
<file path=[Content_Types].xml><?xml version="1.0" encoding="utf-8"?>
<Types xmlns="http://schemas.openxmlformats.org/package/2006/content-types">
  <Default Extension="png" ContentType="image/png"/>
  <Default Extension="tmp"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C670D" w14:textId="77777777" w:rsidR="009C524C" w:rsidRPr="00490110" w:rsidRDefault="00415A13" w:rsidP="009C524C">
      <w:pPr>
        <w:rPr>
          <w:rFonts w:ascii="Times New Roman" w:hAnsi="Times New Roman"/>
          <w:color w:val="767171"/>
        </w:rPr>
      </w:pPr>
      <w:bookmarkStart w:id="0" w:name="_Hlk153752106"/>
      <w:bookmarkEnd w:id="0"/>
      <w:r w:rsidRPr="00490110">
        <w:rPr>
          <w:rFonts w:ascii="Times New Roman" w:hAnsi="Times New Roman"/>
          <w:noProof/>
          <w:color w:val="D7B688"/>
          <w:lang w:eastAsia="es-DO"/>
        </w:rPr>
        <w:drawing>
          <wp:anchor distT="0" distB="0" distL="114300" distR="114300" simplePos="0" relativeHeight="251644928" behindDoc="0" locked="0" layoutInCell="1" allowOverlap="1" wp14:anchorId="3E9B0D16" wp14:editId="0494FCE0">
            <wp:simplePos x="0" y="0"/>
            <wp:positionH relativeFrom="margin">
              <wp:posOffset>1810265</wp:posOffset>
            </wp:positionH>
            <wp:positionV relativeFrom="paragraph">
              <wp:posOffset>-15048</wp:posOffset>
            </wp:positionV>
            <wp:extent cx="1223010" cy="1223010"/>
            <wp:effectExtent l="0" t="0" r="0" b="0"/>
            <wp:wrapNone/>
            <wp:docPr id="95"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8800"/>
                              </a14:imgEffect>
                            </a14:imgLayer>
                          </a14:imgProps>
                        </a:ext>
                        <a:ext uri="{28A0092B-C50C-407E-A947-70E740481C1C}">
                          <a14:useLocalDpi xmlns:a14="http://schemas.microsoft.com/office/drawing/2010/main" val="0"/>
                        </a:ext>
                      </a:extLst>
                    </a:blip>
                    <a:srcRect/>
                    <a:stretch>
                      <a:fillRect/>
                    </a:stretch>
                  </pic:blipFill>
                  <pic:spPr bwMode="auto">
                    <a:xfrm>
                      <a:off x="0" y="0"/>
                      <a:ext cx="122301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A402F" w14:textId="77777777" w:rsidR="009C524C" w:rsidRPr="00490110" w:rsidRDefault="009C524C" w:rsidP="009C524C">
      <w:pPr>
        <w:rPr>
          <w:rFonts w:ascii="Times New Roman" w:hAnsi="Times New Roman"/>
          <w:color w:val="767171"/>
        </w:rPr>
      </w:pPr>
    </w:p>
    <w:p w14:paraId="099CF21E" w14:textId="77777777" w:rsidR="009C524C" w:rsidRPr="00490110" w:rsidRDefault="009C524C" w:rsidP="009C524C">
      <w:pPr>
        <w:rPr>
          <w:rFonts w:ascii="Times New Roman" w:hAnsi="Times New Roman"/>
          <w:color w:val="767171"/>
        </w:rPr>
      </w:pPr>
    </w:p>
    <w:p w14:paraId="65010E5C" w14:textId="77777777" w:rsidR="009C524C" w:rsidRPr="00490110" w:rsidRDefault="009C524C" w:rsidP="009C524C">
      <w:pPr>
        <w:rPr>
          <w:rFonts w:ascii="Times New Roman" w:hAnsi="Times New Roman"/>
          <w:color w:val="767171"/>
        </w:rPr>
      </w:pPr>
    </w:p>
    <w:p w14:paraId="7490D8BA" w14:textId="2AF50FD2" w:rsidR="009C524C" w:rsidRPr="00490110" w:rsidRDefault="009C524C" w:rsidP="009C524C">
      <w:pPr>
        <w:rPr>
          <w:rFonts w:ascii="Times New Roman" w:hAnsi="Times New Roman"/>
          <w:color w:val="767171"/>
        </w:rPr>
      </w:pPr>
    </w:p>
    <w:p w14:paraId="73D75AB1" w14:textId="6342ED31" w:rsidR="009C524C" w:rsidRPr="00490110" w:rsidRDefault="009C524C" w:rsidP="009C524C">
      <w:pPr>
        <w:rPr>
          <w:rFonts w:ascii="Times New Roman" w:hAnsi="Times New Roman"/>
          <w:color w:val="767171"/>
        </w:rPr>
      </w:pPr>
    </w:p>
    <w:p w14:paraId="27BF33B6" w14:textId="2216C859" w:rsidR="009C524C" w:rsidRPr="00490110" w:rsidRDefault="009C524C" w:rsidP="00181E7C">
      <w:pPr>
        <w:jc w:val="center"/>
        <w:rPr>
          <w:rFonts w:ascii="Times New Roman" w:hAnsi="Times New Roman"/>
          <w:color w:val="767171"/>
        </w:rPr>
      </w:pPr>
    </w:p>
    <w:p w14:paraId="6D2F86E2" w14:textId="3EC5B85D" w:rsidR="009C524C" w:rsidRPr="00490110" w:rsidRDefault="009C524C" w:rsidP="009C524C">
      <w:pPr>
        <w:rPr>
          <w:rFonts w:ascii="Times New Roman" w:hAnsi="Times New Roman"/>
          <w:color w:val="767171"/>
        </w:rPr>
      </w:pPr>
    </w:p>
    <w:p w14:paraId="4328A777" w14:textId="3E57D2DB" w:rsidR="00A1575B" w:rsidRPr="00490110" w:rsidRDefault="001F1C1E" w:rsidP="001F1C1E">
      <w:pPr>
        <w:spacing w:before="20"/>
        <w:ind w:left="14"/>
        <w:rPr>
          <w:rFonts w:ascii="Times New Roman" w:hAnsi="Times New Roman"/>
          <w:color w:val="767171"/>
        </w:rPr>
      </w:pPr>
      <w:r w:rsidRPr="00490110">
        <w:rPr>
          <w:rFonts w:ascii="Times New Roman" w:hAnsi="Times New Roman"/>
          <w:noProof/>
          <w:color w:val="767171"/>
          <w:lang w:eastAsia="es-DO"/>
        </w:rPr>
        <mc:AlternateContent>
          <mc:Choice Requires="wps">
            <w:drawing>
              <wp:anchor distT="0" distB="0" distL="114300" distR="114300" simplePos="0" relativeHeight="251645952" behindDoc="0" locked="0" layoutInCell="1" allowOverlap="1" wp14:anchorId="2ABB8D96" wp14:editId="017BBC22">
                <wp:simplePos x="0" y="0"/>
                <wp:positionH relativeFrom="margin">
                  <wp:align>center</wp:align>
                </wp:positionH>
                <wp:positionV relativeFrom="paragraph">
                  <wp:posOffset>396144</wp:posOffset>
                </wp:positionV>
                <wp:extent cx="1785620" cy="268605"/>
                <wp:effectExtent l="0" t="0" r="0" b="0"/>
                <wp:wrapNone/>
                <wp:docPr id="29" name="objec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5620" cy="268605"/>
                        </a:xfrm>
                        <a:prstGeom prst="rect">
                          <a:avLst/>
                        </a:prstGeom>
                      </wps:spPr>
                      <wps:txbx>
                        <w:txbxContent>
                          <w:p w14:paraId="7459EF45" w14:textId="77777777" w:rsidR="005320DF" w:rsidRPr="009A3A2E" w:rsidRDefault="005320DF" w:rsidP="009C524C">
                            <w:pPr>
                              <w:spacing w:before="20"/>
                              <w:ind w:left="14"/>
                              <w:rPr>
                                <w:rFonts w:ascii="Times New Roman" w:hAnsi="Times New Roman"/>
                                <w:b/>
                                <w:bCs/>
                                <w:color w:val="D7B688"/>
                                <w:spacing w:val="9"/>
                                <w:kern w:val="24"/>
                                <w:szCs w:val="18"/>
                              </w:rPr>
                            </w:pPr>
                            <w:r w:rsidRPr="009A3A2E">
                              <w:rPr>
                                <w:rFonts w:ascii="Times New Roman" w:hAnsi="Times New Roman"/>
                                <w:b/>
                                <w:bCs/>
                                <w:color w:val="D7B688"/>
                                <w:spacing w:val="9"/>
                                <w:kern w:val="24"/>
                                <w:szCs w:val="18"/>
                              </w:rPr>
                              <w:t>REPÚBLICA</w:t>
                            </w:r>
                            <w:r w:rsidRPr="009A3A2E">
                              <w:rPr>
                                <w:rFonts w:ascii="Times New Roman" w:hAnsi="Times New Roman"/>
                                <w:b/>
                                <w:bCs/>
                                <w:color w:val="D7B688"/>
                                <w:spacing w:val="11"/>
                                <w:kern w:val="24"/>
                                <w:szCs w:val="18"/>
                              </w:rPr>
                              <w:t xml:space="preserve"> DOMINICANA</w:t>
                            </w:r>
                          </w:p>
                        </w:txbxContent>
                      </wps:txbx>
                      <wps:bodyPr vert="horz" wrap="square" lIns="0" tIns="12700" rIns="0" bIns="0" rtlCol="0">
                        <a:spAutoFit/>
                      </wps:bodyPr>
                    </wps:wsp>
                  </a:graphicData>
                </a:graphic>
                <wp14:sizeRelH relativeFrom="page">
                  <wp14:pctWidth>0</wp14:pctWidth>
                </wp14:sizeRelH>
                <wp14:sizeRelV relativeFrom="page">
                  <wp14:pctHeight>0</wp14:pctHeight>
                </wp14:sizeRelV>
              </wp:anchor>
            </w:drawing>
          </mc:Choice>
          <mc:Fallback>
            <w:pict>
              <v:shapetype w14:anchorId="2ABB8D96" id="_x0000_t202" coordsize="21600,21600" o:spt="202" path="m,l,21600r21600,l21600,xe">
                <v:stroke joinstyle="miter"/>
                <v:path gradientshapeok="t" o:connecttype="rect"/>
              </v:shapetype>
              <v:shape id="object 6" o:spid="_x0000_s1026" type="#_x0000_t202" style="position:absolute;left:0;text-align:left;margin-left:0;margin-top:31.2pt;width:140.6pt;height:21.1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" filled="f" stroked="f">
                <v:path arrowok="t"/>
                <v:textbox style="mso-fit-shape-to-text:t" inset="0,1pt,0,0">
                  <w:txbxContent>
                    <w:p w14:paraId="7459EF45" w14:textId="77777777" w:rsidR="005320DF" w:rsidRPr="009A3A2E" w:rsidRDefault="005320DF" w:rsidP="009C524C">
                      <w:pPr>
                        <w:spacing w:before="20"/>
                        <w:ind w:left="14"/>
                        <w:rPr>
                          <w:rFonts w:ascii="Times New Roman" w:hAnsi="Times New Roman"/>
                          <w:b/>
                          <w:bCs/>
                          <w:color w:val="D7B688"/>
                          <w:spacing w:val="9"/>
                          <w:kern w:val="24"/>
                          <w:szCs w:val="18"/>
                        </w:rPr>
                      </w:pPr>
                      <w:r w:rsidRPr="009A3A2E">
                        <w:rPr>
                          <w:rFonts w:ascii="Times New Roman" w:hAnsi="Times New Roman"/>
                          <w:b/>
                          <w:bCs/>
                          <w:color w:val="D7B688"/>
                          <w:spacing w:val="9"/>
                          <w:kern w:val="24"/>
                          <w:szCs w:val="18"/>
                        </w:rPr>
                        <w:t>REPÚBLICA</w:t>
                      </w:r>
                      <w:r w:rsidRPr="009A3A2E">
                        <w:rPr>
                          <w:rFonts w:ascii="Times New Roman" w:hAnsi="Times New Roman"/>
                          <w:b/>
                          <w:bCs/>
                          <w:color w:val="D7B688"/>
                          <w:spacing w:val="11"/>
                          <w:kern w:val="24"/>
                          <w:szCs w:val="18"/>
                        </w:rPr>
                        <w:t xml:space="preserve"> DOMINICANA</w:t>
                      </w:r>
                    </w:p>
                  </w:txbxContent>
                </v:textbox>
                <w10:wrap anchorx="margin"/>
              </v:shape>
            </w:pict>
          </mc:Fallback>
        </mc:AlternateContent>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p>
    <w:p w14:paraId="5A23192F" w14:textId="77777777" w:rsidR="00A1575B" w:rsidRPr="00490110" w:rsidRDefault="00A1575B" w:rsidP="001F1C1E">
      <w:pPr>
        <w:spacing w:before="20"/>
        <w:ind w:left="14"/>
        <w:rPr>
          <w:rFonts w:ascii="Times New Roman" w:hAnsi="Times New Roman"/>
          <w:color w:val="767171"/>
        </w:rPr>
      </w:pPr>
    </w:p>
    <w:p w14:paraId="3DE8D94A" w14:textId="77777777" w:rsidR="00A1575B" w:rsidRPr="00490110" w:rsidRDefault="00A1575B" w:rsidP="001F1C1E">
      <w:pPr>
        <w:spacing w:before="20"/>
        <w:ind w:left="14"/>
        <w:rPr>
          <w:rFonts w:ascii="Times New Roman" w:hAnsi="Times New Roman"/>
          <w:color w:val="767171"/>
        </w:rPr>
      </w:pPr>
    </w:p>
    <w:p w14:paraId="7795DEA7" w14:textId="76EB1DB1" w:rsidR="00A1575B" w:rsidRPr="00490110" w:rsidRDefault="009C524C" w:rsidP="001F1C1E">
      <w:pPr>
        <w:spacing w:before="20"/>
        <w:ind w:left="14"/>
        <w:rPr>
          <w:rFonts w:ascii="Times New Roman" w:hAnsi="Times New Roman"/>
          <w:color w:val="767171"/>
        </w:rPr>
      </w:pP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p>
    <w:p w14:paraId="466E5009" w14:textId="77777777" w:rsidR="00A1575B" w:rsidRPr="00490110" w:rsidRDefault="00A1575B" w:rsidP="001F1C1E">
      <w:pPr>
        <w:spacing w:before="20"/>
        <w:ind w:left="14"/>
        <w:rPr>
          <w:rFonts w:ascii="Times New Roman" w:hAnsi="Times New Roman"/>
          <w:color w:val="767171"/>
        </w:rPr>
      </w:pPr>
    </w:p>
    <w:p w14:paraId="7B60D958" w14:textId="0A367483" w:rsidR="00A1575B" w:rsidRPr="00490110" w:rsidRDefault="00A1575B" w:rsidP="001F1C1E">
      <w:pPr>
        <w:spacing w:before="20"/>
        <w:ind w:left="14"/>
        <w:rPr>
          <w:rFonts w:ascii="Times New Roman" w:hAnsi="Times New Roman"/>
          <w:color w:val="767171"/>
        </w:rPr>
      </w:pPr>
    </w:p>
    <w:p w14:paraId="1DEA8FAA" w14:textId="7CCBF169" w:rsidR="00A1575B" w:rsidRPr="00490110" w:rsidRDefault="00A1575B" w:rsidP="001F1C1E">
      <w:pPr>
        <w:spacing w:before="20"/>
        <w:ind w:left="14"/>
        <w:rPr>
          <w:rFonts w:ascii="Times New Roman" w:hAnsi="Times New Roman"/>
          <w:color w:val="767171"/>
        </w:rPr>
      </w:pPr>
    </w:p>
    <w:p w14:paraId="42F0C420" w14:textId="34DF023E" w:rsidR="001F1C1E" w:rsidRPr="00490110" w:rsidRDefault="00A1575B" w:rsidP="001F1C1E">
      <w:pPr>
        <w:spacing w:before="20"/>
        <w:ind w:left="14"/>
        <w:rPr>
          <w:rFonts w:ascii="Times New Roman" w:hAnsi="Times New Roman"/>
          <w:color w:val="767171"/>
        </w:rPr>
      </w:pPr>
      <w:r w:rsidRPr="00490110">
        <w:rPr>
          <w:rFonts w:ascii="Times New Roman" w:hAnsi="Times New Roman"/>
          <w:noProof/>
          <w:color w:val="767171"/>
          <w:lang w:eastAsia="es-DO"/>
        </w:rPr>
        <mc:AlternateContent>
          <mc:Choice Requires="wps">
            <w:drawing>
              <wp:anchor distT="0" distB="0" distL="114300" distR="114300" simplePos="0" relativeHeight="251730944" behindDoc="0" locked="0" layoutInCell="1" allowOverlap="1" wp14:anchorId="559B87C8" wp14:editId="6A65D093">
                <wp:simplePos x="0" y="0"/>
                <wp:positionH relativeFrom="margin">
                  <wp:align>center</wp:align>
                </wp:positionH>
                <wp:positionV relativeFrom="paragraph">
                  <wp:posOffset>586740</wp:posOffset>
                </wp:positionV>
                <wp:extent cx="5758815" cy="1047750"/>
                <wp:effectExtent l="0" t="0" r="0" b="0"/>
                <wp:wrapNone/>
                <wp:docPr id="4" name="object 4"/>
                <wp:cNvGraphicFramePr/>
                <a:graphic xmlns:a="http://schemas.openxmlformats.org/drawingml/2006/main">
                  <a:graphicData uri="http://schemas.microsoft.com/office/word/2010/wordprocessingShape">
                    <wps:wsp>
                      <wps:cNvSpPr txBox="1"/>
                      <wps:spPr>
                        <a:xfrm>
                          <a:off x="0" y="0"/>
                          <a:ext cx="5758815" cy="1047750"/>
                        </a:xfrm>
                        <a:prstGeom prst="rect">
                          <a:avLst/>
                        </a:prstGeom>
                      </wps:spPr>
                      <wps:txbx>
                        <w:txbxContent>
                          <w:p w14:paraId="40FD09F0" w14:textId="77777777" w:rsidR="005320DF" w:rsidRPr="005B48EB" w:rsidRDefault="005320DF" w:rsidP="001F1C1E">
                            <w:pPr>
                              <w:jc w:val="center"/>
                              <w:rPr>
                                <w:rFonts w:ascii="Times New Roman" w:hAnsi="Times New Roman"/>
                                <w:b/>
                                <w:bCs/>
                                <w:color w:val="D7B688"/>
                                <w:spacing w:val="60"/>
                                <w:kern w:val="24"/>
                                <w:sz w:val="56"/>
                                <w:szCs w:val="56"/>
                                <w:lang w:val="es-MX"/>
                              </w:rPr>
                            </w:pPr>
                            <w:r w:rsidRPr="005B48EB">
                              <w:rPr>
                                <w:rFonts w:ascii="Times New Roman" w:hAnsi="Times New Roman"/>
                                <w:b/>
                                <w:bCs/>
                                <w:color w:val="D7B688"/>
                                <w:spacing w:val="60"/>
                                <w:kern w:val="24"/>
                                <w:sz w:val="56"/>
                                <w:szCs w:val="56"/>
                                <w:lang w:val="es-MX"/>
                              </w:rPr>
                              <w:t xml:space="preserve">MEMORIA </w:t>
                            </w:r>
                          </w:p>
                          <w:p w14:paraId="2969E7F3" w14:textId="79FED9F8" w:rsidR="005320DF" w:rsidRPr="005B48EB" w:rsidRDefault="005320DF" w:rsidP="001F1C1E">
                            <w:pPr>
                              <w:jc w:val="center"/>
                              <w:rPr>
                                <w:rFonts w:ascii="Times New Roman" w:hAnsi="Times New Roman"/>
                                <w:b/>
                                <w:bCs/>
                                <w:color w:val="D7B688"/>
                                <w:spacing w:val="60"/>
                                <w:kern w:val="24"/>
                                <w:sz w:val="56"/>
                                <w:szCs w:val="56"/>
                                <w:lang w:val="es-MX"/>
                              </w:rPr>
                            </w:pPr>
                            <w:r w:rsidRPr="005B48EB">
                              <w:rPr>
                                <w:rFonts w:ascii="Times New Roman" w:hAnsi="Times New Roman"/>
                                <w:b/>
                                <w:bCs/>
                                <w:color w:val="D7B688"/>
                                <w:spacing w:val="60"/>
                                <w:kern w:val="24"/>
                                <w:sz w:val="56"/>
                                <w:szCs w:val="56"/>
                                <w:lang w:val="es-MX"/>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559B87C8" id="object 4" o:spid="_x0000_s1027" type="#_x0000_t202" style="position:absolute;left:0;text-align:left;margin-left:0;margin-top:46.2pt;width:453.45pt;height:82.5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" filled="f" stroked="f">
                <v:textbox inset="0,1.35pt,0,0">
                  <w:txbxContent>
                    <w:p w14:paraId="40FD09F0" w14:textId="77777777" w:rsidR="005320DF" w:rsidRPr="005B48EB" w:rsidRDefault="005320DF" w:rsidP="001F1C1E">
                      <w:pPr>
                        <w:jc w:val="center"/>
                        <w:rPr>
                          <w:rFonts w:ascii="Times New Roman" w:hAnsi="Times New Roman"/>
                          <w:b/>
                          <w:bCs/>
                          <w:color w:val="D7B688"/>
                          <w:spacing w:val="60"/>
                          <w:kern w:val="24"/>
                          <w:sz w:val="56"/>
                          <w:szCs w:val="56"/>
                          <w:lang w:val="es-MX"/>
                        </w:rPr>
                      </w:pPr>
                      <w:r w:rsidRPr="005B48EB">
                        <w:rPr>
                          <w:rFonts w:ascii="Times New Roman" w:hAnsi="Times New Roman"/>
                          <w:b/>
                          <w:bCs/>
                          <w:color w:val="D7B688"/>
                          <w:spacing w:val="60"/>
                          <w:kern w:val="24"/>
                          <w:sz w:val="56"/>
                          <w:szCs w:val="56"/>
                          <w:lang w:val="es-MX"/>
                        </w:rPr>
                        <w:t xml:space="preserve">MEMORIA </w:t>
                      </w:r>
                    </w:p>
                    <w:p w14:paraId="2969E7F3" w14:textId="79FED9F8" w:rsidR="005320DF" w:rsidRPr="005B48EB" w:rsidRDefault="005320DF" w:rsidP="001F1C1E">
                      <w:pPr>
                        <w:jc w:val="center"/>
                        <w:rPr>
                          <w:rFonts w:ascii="Times New Roman" w:hAnsi="Times New Roman"/>
                          <w:b/>
                          <w:bCs/>
                          <w:color w:val="D7B688"/>
                          <w:spacing w:val="60"/>
                          <w:kern w:val="24"/>
                          <w:sz w:val="56"/>
                          <w:szCs w:val="56"/>
                          <w:lang w:val="es-MX"/>
                        </w:rPr>
                      </w:pPr>
                      <w:r w:rsidRPr="005B48EB">
                        <w:rPr>
                          <w:rFonts w:ascii="Times New Roman" w:hAnsi="Times New Roman"/>
                          <w:b/>
                          <w:bCs/>
                          <w:color w:val="D7B688"/>
                          <w:spacing w:val="60"/>
                          <w:kern w:val="24"/>
                          <w:sz w:val="56"/>
                          <w:szCs w:val="56"/>
                          <w:lang w:val="es-MX"/>
                        </w:rPr>
                        <w:t>INSTITUCIONAL</w:t>
                      </w:r>
                    </w:p>
                  </w:txbxContent>
                </v:textbox>
                <w10:wrap anchorx="margin"/>
              </v:shape>
            </w:pict>
          </mc:Fallback>
        </mc:AlternateContent>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r w:rsidR="001F1C1E" w:rsidRPr="00490110">
        <w:rPr>
          <w:rFonts w:ascii="Times New Roman" w:hAnsi="Times New Roman"/>
          <w:color w:val="767171"/>
        </w:rPr>
        <w:tab/>
      </w:r>
    </w:p>
    <w:p w14:paraId="1162E9D5" w14:textId="302E7C92" w:rsidR="001F1C1E" w:rsidRPr="00490110" w:rsidRDefault="00A1575B" w:rsidP="001F1C1E">
      <w:pPr>
        <w:spacing w:before="20"/>
        <w:ind w:left="14"/>
        <w:rPr>
          <w:rFonts w:ascii="Times New Roman" w:hAnsi="Times New Roman"/>
          <w:b/>
          <w:bCs/>
          <w:color w:val="767171"/>
          <w:spacing w:val="74"/>
          <w:kern w:val="24"/>
          <w:sz w:val="28"/>
          <w:szCs w:val="28"/>
        </w:rPr>
      </w:pPr>
      <w:r w:rsidRPr="00490110">
        <w:rPr>
          <w:rFonts w:ascii="Times New Roman" w:hAnsi="Times New Roman"/>
          <w:noProof/>
          <w:color w:val="D7B688"/>
          <w:lang w:eastAsia="es-DO"/>
        </w:rPr>
        <mc:AlternateContent>
          <mc:Choice Requires="wps">
            <w:drawing>
              <wp:anchor distT="4294967295" distB="4294967295" distL="114300" distR="114300" simplePos="0" relativeHeight="251732992" behindDoc="0" locked="0" layoutInCell="1" allowOverlap="1" wp14:anchorId="00189695" wp14:editId="026DB6B3">
                <wp:simplePos x="0" y="0"/>
                <wp:positionH relativeFrom="margin">
                  <wp:align>center</wp:align>
                </wp:positionH>
                <wp:positionV relativeFrom="paragraph">
                  <wp:posOffset>15875</wp:posOffset>
                </wp:positionV>
                <wp:extent cx="463550" cy="0"/>
                <wp:effectExtent l="0" t="19050" r="31750" b="19050"/>
                <wp:wrapNone/>
                <wp:docPr id="2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D6DC6C" id="Straight Connector 9" o:spid="_x0000_s1026" style="position:absolute;z-index:2517329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25pt" to="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" strokecolor="#c8b688" strokeweight="2.25pt">
                <v:stroke joinstyle="miter"/>
                <o:lock v:ext="edit" shapetype="f"/>
                <w10:wrap anchorx="margin"/>
              </v:line>
            </w:pict>
          </mc:Fallback>
        </mc:AlternateContent>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1F1C1E" w:rsidRPr="00490110">
        <w:rPr>
          <w:rFonts w:ascii="Times New Roman" w:hAnsi="Times New Roman"/>
          <w:color w:val="767171"/>
        </w:rPr>
        <w:tab/>
      </w:r>
      <w:r w:rsidR="00CC4D07"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t xml:space="preserve">  </w:t>
      </w:r>
      <w:r w:rsidR="001F1C1E" w:rsidRPr="00490110">
        <w:rPr>
          <w:rFonts w:ascii="Times New Roman" w:hAnsi="Times New Roman"/>
          <w:b/>
          <w:bCs/>
          <w:color w:val="D7B688"/>
          <w:spacing w:val="74"/>
          <w:kern w:val="24"/>
          <w:sz w:val="28"/>
          <w:szCs w:val="28"/>
        </w:rPr>
        <w:t>AÑ</w:t>
      </w:r>
      <w:r w:rsidR="001F1C1E" w:rsidRPr="00490110">
        <w:rPr>
          <w:rFonts w:ascii="Times New Roman" w:hAnsi="Times New Roman"/>
          <w:b/>
          <w:bCs/>
          <w:color w:val="D7B688"/>
          <w:spacing w:val="37"/>
          <w:kern w:val="24"/>
          <w:sz w:val="28"/>
          <w:szCs w:val="28"/>
        </w:rPr>
        <w:t>O</w:t>
      </w:r>
      <w:r w:rsidR="001F1C1E" w:rsidRPr="00490110">
        <w:rPr>
          <w:rFonts w:ascii="Times New Roman" w:hAnsi="Times New Roman"/>
          <w:b/>
          <w:bCs/>
          <w:color w:val="D7B688"/>
          <w:spacing w:val="74"/>
          <w:kern w:val="24"/>
          <w:sz w:val="28"/>
          <w:szCs w:val="28"/>
        </w:rPr>
        <w:t xml:space="preserve"> </w:t>
      </w:r>
      <w:r w:rsidR="001F1C1E" w:rsidRPr="00490110">
        <w:rPr>
          <w:rFonts w:ascii="Times New Roman" w:hAnsi="Times New Roman"/>
          <w:b/>
          <w:bCs/>
          <w:color w:val="D7B688"/>
          <w:spacing w:val="68"/>
          <w:kern w:val="24"/>
          <w:sz w:val="28"/>
          <w:szCs w:val="28"/>
        </w:rPr>
        <w:t>2</w:t>
      </w:r>
      <w:r w:rsidR="001F1C1E" w:rsidRPr="00490110">
        <w:rPr>
          <w:rFonts w:ascii="Times New Roman" w:hAnsi="Times New Roman"/>
          <w:b/>
          <w:bCs/>
          <w:color w:val="D7B688"/>
          <w:spacing w:val="28"/>
          <w:kern w:val="24"/>
          <w:sz w:val="28"/>
          <w:szCs w:val="28"/>
        </w:rPr>
        <w:t>0</w:t>
      </w:r>
      <w:r w:rsidR="001F1C1E" w:rsidRPr="00490110">
        <w:rPr>
          <w:rFonts w:ascii="Times New Roman" w:hAnsi="Times New Roman"/>
          <w:b/>
          <w:bCs/>
          <w:color w:val="D7B688"/>
          <w:spacing w:val="-23"/>
          <w:kern w:val="24"/>
          <w:sz w:val="28"/>
          <w:szCs w:val="28"/>
        </w:rPr>
        <w:t xml:space="preserve"> </w:t>
      </w:r>
      <w:r w:rsidR="001F1C1E" w:rsidRPr="00490110">
        <w:rPr>
          <w:rFonts w:ascii="Times New Roman" w:hAnsi="Times New Roman"/>
          <w:b/>
          <w:bCs/>
          <w:color w:val="D7B688"/>
          <w:spacing w:val="68"/>
          <w:kern w:val="24"/>
          <w:sz w:val="28"/>
          <w:szCs w:val="28"/>
        </w:rPr>
        <w:t>2</w:t>
      </w:r>
      <w:r w:rsidR="001F1C1E" w:rsidRPr="00490110">
        <w:rPr>
          <w:rFonts w:ascii="Times New Roman" w:hAnsi="Times New Roman"/>
          <w:b/>
          <w:bCs/>
          <w:color w:val="D7B688"/>
          <w:spacing w:val="28"/>
          <w:kern w:val="24"/>
          <w:sz w:val="28"/>
          <w:szCs w:val="28"/>
        </w:rPr>
        <w:t>3</w:t>
      </w:r>
      <w:r w:rsidR="001F1C1E" w:rsidRPr="00490110">
        <w:rPr>
          <w:rFonts w:ascii="Times New Roman" w:hAnsi="Times New Roman"/>
          <w:b/>
          <w:bCs/>
          <w:color w:val="D7B688"/>
          <w:spacing w:val="-21"/>
          <w:kern w:val="24"/>
          <w:sz w:val="28"/>
          <w:szCs w:val="28"/>
        </w:rPr>
        <w:t xml:space="preserve"> </w:t>
      </w:r>
    </w:p>
    <w:p w14:paraId="5C073EE7" w14:textId="77777777" w:rsidR="00F25F34" w:rsidRPr="00490110" w:rsidRDefault="001F1C1E" w:rsidP="001F1C1E">
      <w:pPr>
        <w:rPr>
          <w:rFonts w:ascii="Times New Roman" w:hAnsi="Times New Roman"/>
          <w:color w:val="767171"/>
        </w:rPr>
      </w:pPr>
      <w:r w:rsidRPr="00490110">
        <w:rPr>
          <w:rFonts w:ascii="Times New Roman" w:hAnsi="Times New Roman"/>
          <w:color w:val="767171"/>
          <w:sz w:val="22"/>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16513C" w:rsidRPr="00490110">
        <w:rPr>
          <w:rFonts w:ascii="Times New Roman" w:hAnsi="Times New Roman"/>
          <w:color w:val="767171"/>
        </w:rPr>
        <w:tab/>
      </w:r>
      <w:r w:rsidR="0016513C" w:rsidRPr="00490110">
        <w:rPr>
          <w:rFonts w:ascii="Times New Roman" w:hAnsi="Times New Roman"/>
          <w:color w:val="767171"/>
        </w:rPr>
        <w:tab/>
      </w:r>
      <w:r w:rsidR="0016513C" w:rsidRPr="00490110">
        <w:rPr>
          <w:rFonts w:ascii="Times New Roman" w:hAnsi="Times New Roman"/>
          <w:color w:val="767171"/>
        </w:rPr>
        <w:tab/>
      </w:r>
      <w:r w:rsidR="0016513C" w:rsidRPr="00490110">
        <w:rPr>
          <w:rFonts w:ascii="Times New Roman" w:hAnsi="Times New Roman"/>
          <w:color w:val="767171"/>
        </w:rPr>
        <w:tab/>
      </w:r>
      <w:r w:rsidR="0016513C" w:rsidRPr="00490110">
        <w:rPr>
          <w:rFonts w:ascii="Times New Roman" w:hAnsi="Times New Roman"/>
          <w:color w:val="767171"/>
        </w:rPr>
        <w:tab/>
      </w:r>
      <w:r w:rsidR="0016513C" w:rsidRPr="00490110">
        <w:rPr>
          <w:rFonts w:ascii="Times New Roman" w:hAnsi="Times New Roman"/>
          <w:color w:val="767171"/>
        </w:rPr>
        <w:tab/>
      </w:r>
      <w:r w:rsidR="0016513C" w:rsidRPr="00490110">
        <w:rPr>
          <w:rFonts w:ascii="Times New Roman" w:hAnsi="Times New Roman"/>
          <w:color w:val="767171"/>
        </w:rPr>
        <w:tab/>
      </w:r>
      <w:r w:rsidR="0016513C" w:rsidRPr="00490110">
        <w:rPr>
          <w:rFonts w:ascii="Times New Roman" w:hAnsi="Times New Roman"/>
          <w:color w:val="767171"/>
        </w:rPr>
        <w:tab/>
      </w:r>
      <w:r w:rsidR="0016513C" w:rsidRPr="00490110">
        <w:rPr>
          <w:rFonts w:ascii="Times New Roman" w:hAnsi="Times New Roman"/>
          <w:color w:val="767171"/>
        </w:rPr>
        <w:tab/>
      </w:r>
      <w:r w:rsidR="0016513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r w:rsidR="009C524C" w:rsidRPr="00490110">
        <w:rPr>
          <w:rFonts w:ascii="Times New Roman" w:hAnsi="Times New Roman"/>
          <w:color w:val="767171"/>
        </w:rPr>
        <w:tab/>
      </w:r>
    </w:p>
    <w:p w14:paraId="6622AF25" w14:textId="77777777" w:rsidR="00F25F34" w:rsidRPr="00490110" w:rsidRDefault="00F25F34" w:rsidP="001F1C1E">
      <w:pPr>
        <w:rPr>
          <w:rFonts w:ascii="Times New Roman" w:hAnsi="Times New Roman"/>
          <w:color w:val="767171"/>
        </w:rPr>
      </w:pPr>
    </w:p>
    <w:p w14:paraId="09946F6F" w14:textId="77777777" w:rsidR="00F25F34" w:rsidRPr="00490110" w:rsidRDefault="00F25F34" w:rsidP="001F1C1E">
      <w:pPr>
        <w:rPr>
          <w:rFonts w:ascii="Times New Roman" w:hAnsi="Times New Roman"/>
          <w:color w:val="767171"/>
        </w:rPr>
      </w:pPr>
    </w:p>
    <w:p w14:paraId="3DDDFBE7" w14:textId="77777777" w:rsidR="00F25F34" w:rsidRPr="00490110" w:rsidRDefault="00F25F34" w:rsidP="001F1C1E">
      <w:pPr>
        <w:rPr>
          <w:rFonts w:ascii="Times New Roman" w:hAnsi="Times New Roman"/>
          <w:color w:val="767171"/>
        </w:rPr>
      </w:pPr>
    </w:p>
    <w:p w14:paraId="3EDC927B" w14:textId="77777777" w:rsidR="00F25F34" w:rsidRPr="00490110" w:rsidRDefault="00F25F34" w:rsidP="001F1C1E">
      <w:pPr>
        <w:rPr>
          <w:rFonts w:ascii="Times New Roman" w:hAnsi="Times New Roman"/>
          <w:color w:val="767171"/>
        </w:rPr>
      </w:pPr>
    </w:p>
    <w:p w14:paraId="3A40BAB3" w14:textId="77777777" w:rsidR="00F25F34" w:rsidRPr="00490110" w:rsidRDefault="00F25F34" w:rsidP="001F1C1E">
      <w:pPr>
        <w:rPr>
          <w:rFonts w:ascii="Times New Roman" w:hAnsi="Times New Roman"/>
          <w:color w:val="767171"/>
        </w:rPr>
      </w:pPr>
    </w:p>
    <w:p w14:paraId="25DC77FF" w14:textId="77777777" w:rsidR="00F25F34" w:rsidRPr="00490110" w:rsidRDefault="00F25F34" w:rsidP="001F1C1E">
      <w:pPr>
        <w:rPr>
          <w:rFonts w:ascii="Times New Roman" w:hAnsi="Times New Roman"/>
          <w:color w:val="767171"/>
        </w:rPr>
      </w:pPr>
    </w:p>
    <w:p w14:paraId="53568E07" w14:textId="60472ED4" w:rsidR="000A6044" w:rsidRPr="00490110" w:rsidRDefault="009C524C" w:rsidP="001F1C1E">
      <w:pPr>
        <w:rPr>
          <w:rFonts w:ascii="Times New Roman" w:hAnsi="Times New Roman"/>
          <w:color w:val="767171"/>
        </w:rPr>
      </w:pP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p>
    <w:p w14:paraId="092CF192" w14:textId="5C4617D8" w:rsidR="003A47C9" w:rsidRPr="00490110" w:rsidRDefault="005A5175">
      <w:pPr>
        <w:rPr>
          <w:rFonts w:ascii="Times New Roman" w:hAnsi="Times New Roman"/>
          <w:color w:val="767171"/>
        </w:rPr>
      </w:pPr>
      <w:r w:rsidRPr="00490110">
        <w:rPr>
          <w:rFonts w:ascii="Times New Roman" w:hAnsi="Times New Roman"/>
          <w:noProof/>
          <w:color w:val="767171"/>
          <w:lang w:eastAsia="es-DO"/>
        </w:rPr>
        <mc:AlternateContent>
          <mc:Choice Requires="wps">
            <w:drawing>
              <wp:anchor distT="0" distB="0" distL="114300" distR="114300" simplePos="0" relativeHeight="251643904" behindDoc="0" locked="0" layoutInCell="1" allowOverlap="1" wp14:anchorId="24EEFA03" wp14:editId="2F1AAB31">
                <wp:simplePos x="0" y="0"/>
                <wp:positionH relativeFrom="leftMargin">
                  <wp:posOffset>1046187</wp:posOffset>
                </wp:positionH>
                <wp:positionV relativeFrom="paragraph">
                  <wp:posOffset>1492885</wp:posOffset>
                </wp:positionV>
                <wp:extent cx="513080" cy="24765"/>
                <wp:effectExtent l="0" t="0" r="1270" b="0"/>
                <wp:wrapNone/>
                <wp:docPr id="16" name="objec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B68965" id="object 9" o:spid="_x0000_s1026" style="position:absolute;margin-left:82.4pt;margin-top:117.55pt;width:40.4pt;height:1.95pt;z-index:251643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coordsize="513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" path="m512457,l,,,24256r512457,l512457,xe" fillcolor="#d5b788" stroked="f">
                <v:path arrowok="t"/>
                <w10:wrap anchorx="margin"/>
              </v:shape>
            </w:pict>
          </mc:Fallback>
        </mc:AlternateContent>
      </w:r>
      <w:r w:rsidR="005F7DB7" w:rsidRPr="00490110">
        <w:rPr>
          <w:rFonts w:ascii="Times New Roman" w:hAnsi="Times New Roman"/>
          <w:noProof/>
          <w:color w:val="767171"/>
          <w:lang w:eastAsia="es-DO"/>
        </w:rPr>
        <mc:AlternateContent>
          <mc:Choice Requires="wps">
            <w:drawing>
              <wp:anchor distT="0" distB="0" distL="114300" distR="114300" simplePos="0" relativeHeight="251642880" behindDoc="0" locked="0" layoutInCell="1" allowOverlap="1" wp14:anchorId="1751B410" wp14:editId="5EE9E6EE">
                <wp:simplePos x="0" y="0"/>
                <wp:positionH relativeFrom="column">
                  <wp:posOffset>-349011</wp:posOffset>
                </wp:positionH>
                <wp:positionV relativeFrom="paragraph">
                  <wp:posOffset>1183532</wp:posOffset>
                </wp:positionV>
                <wp:extent cx="2267585" cy="371475"/>
                <wp:effectExtent l="0" t="0" r="0" b="0"/>
                <wp:wrapNone/>
                <wp:docPr id="20" name="objec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371475"/>
                        </a:xfrm>
                        <a:prstGeom prst="rect">
                          <a:avLst/>
                        </a:prstGeom>
                      </wps:spPr>
                      <wps:txbx>
                        <w:txbxContent>
                          <w:p w14:paraId="2AD8DAF0" w14:textId="77777777" w:rsidR="005320DF" w:rsidRPr="005B48EB" w:rsidRDefault="005320DF" w:rsidP="009C524C">
                            <w:pPr>
                              <w:pStyle w:val="Sinespaciado"/>
                              <w:rPr>
                                <w:rFonts w:ascii="Arial MT" w:hAnsi="Arial MT" w:cs="Arial MT"/>
                                <w:color w:val="D7B688"/>
                                <w:spacing w:val="23"/>
                                <w:kern w:val="24"/>
                                <w:sz w:val="15"/>
                                <w:szCs w:val="15"/>
                              </w:rPr>
                            </w:pPr>
                            <w:r w:rsidRPr="005B48EB">
                              <w:rPr>
                                <w:rFonts w:ascii="Arial MT" w:hAnsi="Arial MT" w:cs="Arial MT"/>
                                <w:color w:val="D7B688"/>
                                <w:spacing w:val="23"/>
                                <w:kern w:val="24"/>
                                <w:sz w:val="15"/>
                                <w:szCs w:val="15"/>
                              </w:rPr>
                              <w:t>GOBIERNO DE LA</w:t>
                            </w:r>
                          </w:p>
                          <w:p w14:paraId="5C53E1FB" w14:textId="77777777" w:rsidR="005320DF" w:rsidRPr="005B48EB" w:rsidRDefault="005320DF" w:rsidP="009C524C">
                            <w:pPr>
                              <w:spacing w:before="13"/>
                              <w:ind w:left="14"/>
                              <w:rPr>
                                <w:rFonts w:ascii="Georgia" w:hAnsi="Georgia" w:cs="Georgia"/>
                                <w:b/>
                                <w:bCs/>
                                <w:color w:val="D7B688"/>
                                <w:spacing w:val="18"/>
                                <w:kern w:val="24"/>
                              </w:rPr>
                            </w:pPr>
                            <w:r w:rsidRPr="005B48EB">
                              <w:rPr>
                                <w:rFonts w:ascii="Georgia" w:hAnsi="Georgia" w:cs="Georgia"/>
                                <w:b/>
                                <w:bCs/>
                                <w:color w:val="D7B688"/>
                                <w:spacing w:val="18"/>
                                <w:kern w:val="24"/>
                              </w:rPr>
                              <w:t>REPÚBLICA</w:t>
                            </w:r>
                            <w:r w:rsidRPr="005B48EB">
                              <w:rPr>
                                <w:rFonts w:ascii="Georgia" w:hAnsi="Georgia" w:cs="Georgia"/>
                                <w:b/>
                                <w:bCs/>
                                <w:color w:val="D7B688"/>
                                <w:spacing w:val="29"/>
                                <w:kern w:val="24"/>
                              </w:rPr>
                              <w:t xml:space="preserve"> </w:t>
                            </w:r>
                            <w:r w:rsidRPr="005B48EB">
                              <w:rPr>
                                <w:rFonts w:ascii="Georgia" w:hAnsi="Georgia" w:cs="Georgia"/>
                                <w:b/>
                                <w:bCs/>
                                <w:color w:val="D7B688"/>
                                <w:spacing w:val="20"/>
                                <w:kern w:val="24"/>
                              </w:rPr>
                              <w:t>DOMINICANA</w:t>
                            </w:r>
                          </w:p>
                        </w:txbxContent>
                      </wps:txbx>
                      <wps:bodyPr vert="horz" wrap="square" lIns="0" tIns="15240" rIns="0" bIns="0" rtlCol="0">
                        <a:noAutofit/>
                      </wps:bodyPr>
                    </wps:wsp>
                  </a:graphicData>
                </a:graphic>
                <wp14:sizeRelH relativeFrom="page">
                  <wp14:pctWidth>0</wp14:pctWidth>
                </wp14:sizeRelH>
                <wp14:sizeRelV relativeFrom="margin">
                  <wp14:pctHeight>0</wp14:pctHeight>
                </wp14:sizeRelV>
              </wp:anchor>
            </w:drawing>
          </mc:Choice>
          <mc:Fallback>
            <w:pict>
              <v:shape w14:anchorId="1751B410" id="object 8" o:spid="_x0000_s1028" type="#_x0000_t202" style="position:absolute;left:0;text-align:left;margin-left:-27.5pt;margin-top:93.2pt;width:178.55pt;height:2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" filled="f" stroked="f">
                <v:path arrowok="t"/>
                <v:textbox inset="0,1.2pt,0,0">
                  <w:txbxContent>
                    <w:p w14:paraId="2AD8DAF0" w14:textId="77777777" w:rsidR="005320DF" w:rsidRPr="005B48EB" w:rsidRDefault="005320DF" w:rsidP="009C524C">
                      <w:pPr>
                        <w:pStyle w:val="Sinespaciado"/>
                        <w:rPr>
                          <w:rFonts w:ascii="Arial MT" w:hAnsi="Arial MT" w:cs="Arial MT"/>
                          <w:color w:val="D7B688"/>
                          <w:spacing w:val="23"/>
                          <w:kern w:val="24"/>
                          <w:sz w:val="15"/>
                          <w:szCs w:val="15"/>
                        </w:rPr>
                      </w:pPr>
                      <w:r w:rsidRPr="005B48EB">
                        <w:rPr>
                          <w:rFonts w:ascii="Arial MT" w:hAnsi="Arial MT" w:cs="Arial MT"/>
                          <w:color w:val="D7B688"/>
                          <w:spacing w:val="23"/>
                          <w:kern w:val="24"/>
                          <w:sz w:val="15"/>
                          <w:szCs w:val="15"/>
                        </w:rPr>
                        <w:t>GOBIERNO DE LA</w:t>
                      </w:r>
                    </w:p>
                    <w:p w14:paraId="5C53E1FB" w14:textId="77777777" w:rsidR="005320DF" w:rsidRPr="005B48EB" w:rsidRDefault="005320DF" w:rsidP="009C524C">
                      <w:pPr>
                        <w:spacing w:before="13"/>
                        <w:ind w:left="14"/>
                        <w:rPr>
                          <w:rFonts w:ascii="Georgia" w:hAnsi="Georgia" w:cs="Georgia"/>
                          <w:b/>
                          <w:bCs/>
                          <w:color w:val="D7B688"/>
                          <w:spacing w:val="18"/>
                          <w:kern w:val="24"/>
                        </w:rPr>
                      </w:pPr>
                      <w:r w:rsidRPr="005B48EB">
                        <w:rPr>
                          <w:rFonts w:ascii="Georgia" w:hAnsi="Georgia" w:cs="Georgia"/>
                          <w:b/>
                          <w:bCs/>
                          <w:color w:val="D7B688"/>
                          <w:spacing w:val="18"/>
                          <w:kern w:val="24"/>
                        </w:rPr>
                        <w:t>REPÚBLICA</w:t>
                      </w:r>
                      <w:r w:rsidRPr="005B48EB">
                        <w:rPr>
                          <w:rFonts w:ascii="Georgia" w:hAnsi="Georgia" w:cs="Georgia"/>
                          <w:b/>
                          <w:bCs/>
                          <w:color w:val="D7B688"/>
                          <w:spacing w:val="29"/>
                          <w:kern w:val="24"/>
                        </w:rPr>
                        <w:t xml:space="preserve"> </w:t>
                      </w:r>
                      <w:r w:rsidRPr="005B48EB">
                        <w:rPr>
                          <w:rFonts w:ascii="Georgia" w:hAnsi="Georgia" w:cs="Georgia"/>
                          <w:b/>
                          <w:bCs/>
                          <w:color w:val="D7B688"/>
                          <w:spacing w:val="20"/>
                          <w:kern w:val="24"/>
                        </w:rPr>
                        <w:t>DOMINICANA</w:t>
                      </w:r>
                    </w:p>
                  </w:txbxContent>
                </v:textbox>
              </v:shape>
            </w:pict>
          </mc:Fallback>
        </mc:AlternateContent>
      </w:r>
      <w:r w:rsidR="00415A13" w:rsidRPr="00490110">
        <w:rPr>
          <w:rFonts w:ascii="Times New Roman" w:hAnsi="Times New Roman"/>
          <w:noProof/>
          <w:color w:val="767171"/>
          <w:lang w:eastAsia="es-DO"/>
        </w:rPr>
        <mc:AlternateContent>
          <mc:Choice Requires="wps">
            <w:drawing>
              <wp:anchor distT="0" distB="0" distL="114300" distR="114300" simplePos="0" relativeHeight="251648000" behindDoc="0" locked="0" layoutInCell="1" allowOverlap="1" wp14:anchorId="5800B5FE" wp14:editId="62E323A8">
                <wp:simplePos x="0" y="0"/>
                <wp:positionH relativeFrom="margin">
                  <wp:posOffset>5175885</wp:posOffset>
                </wp:positionH>
                <wp:positionV relativeFrom="paragraph">
                  <wp:posOffset>7962900</wp:posOffset>
                </wp:positionV>
                <wp:extent cx="9525" cy="479425"/>
                <wp:effectExtent l="0" t="0" r="9525" b="15875"/>
                <wp:wrapNone/>
                <wp:docPr id="14"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9425"/>
                        </a:xfrm>
                        <a:prstGeom prst="line">
                          <a:avLst/>
                        </a:prstGeom>
                        <a:noFill/>
                        <a:ln w="127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A0F132" id="Conector recto 19"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7.55pt,627pt" to="408.3pt,6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" strokecolor="#70ad47" strokeweight="1pt">
                <v:stroke joinstyle="miter"/>
                <o:lock v:ext="edit" shapetype="f"/>
                <w10:wrap anchorx="margin"/>
              </v:line>
            </w:pict>
          </mc:Fallback>
        </mc:AlternateContent>
      </w:r>
    </w:p>
    <w:p w14:paraId="28AC0182" w14:textId="080DAB10" w:rsidR="00217A2A" w:rsidRPr="00490110" w:rsidRDefault="00A1575B">
      <w:pPr>
        <w:rPr>
          <w:rFonts w:ascii="Times New Roman" w:hAnsi="Times New Roman"/>
          <w:noProof/>
          <w:color w:val="767171"/>
          <w:lang w:eastAsia="es-DO"/>
        </w:rPr>
      </w:pPr>
      <w:r w:rsidRPr="00490110">
        <w:rPr>
          <w:rFonts w:ascii="Times New Roman" w:hAnsi="Times New Roman"/>
          <w:noProof/>
          <w:color w:val="D7B688"/>
          <w:lang w:eastAsia="es-DO"/>
        </w:rPr>
        <w:drawing>
          <wp:anchor distT="0" distB="0" distL="114300" distR="114300" simplePos="0" relativeHeight="251641856" behindDoc="0" locked="0" layoutInCell="1" allowOverlap="1" wp14:anchorId="352376E6" wp14:editId="4180C530">
            <wp:simplePos x="0" y="0"/>
            <wp:positionH relativeFrom="column">
              <wp:posOffset>-323850</wp:posOffset>
            </wp:positionH>
            <wp:positionV relativeFrom="paragraph">
              <wp:posOffset>463550</wp:posOffset>
            </wp:positionV>
            <wp:extent cx="619125" cy="564515"/>
            <wp:effectExtent l="0" t="0" r="9525" b="6985"/>
            <wp:wrapNone/>
            <wp:docPr id="91" name="objec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F1C1E" w:rsidRPr="00490110">
        <w:rPr>
          <w:rFonts w:ascii="Times New Roman" w:hAnsi="Times New Roman"/>
          <w:noProof/>
          <w:color w:val="D7B688"/>
          <w:lang w:eastAsia="es-DO"/>
        </w:rPr>
        <mc:AlternateContent>
          <mc:Choice Requires="wpg">
            <w:drawing>
              <wp:anchor distT="0" distB="0" distL="114300" distR="114300" simplePos="0" relativeHeight="251728896" behindDoc="0" locked="0" layoutInCell="1" allowOverlap="1" wp14:anchorId="08CF2572" wp14:editId="6BA802A0">
                <wp:simplePos x="0" y="0"/>
                <wp:positionH relativeFrom="column">
                  <wp:posOffset>2722868</wp:posOffset>
                </wp:positionH>
                <wp:positionV relativeFrom="paragraph">
                  <wp:posOffset>791186</wp:posOffset>
                </wp:positionV>
                <wp:extent cx="3209027" cy="633322"/>
                <wp:effectExtent l="0" t="0" r="10795" b="14605"/>
                <wp:wrapNone/>
                <wp:docPr id="13" name="Grupo 13"/>
                <wp:cNvGraphicFramePr/>
                <a:graphic xmlns:a="http://schemas.openxmlformats.org/drawingml/2006/main">
                  <a:graphicData uri="http://schemas.microsoft.com/office/word/2010/wordprocessingGroup">
                    <wpg:wgp>
                      <wpg:cNvGrpSpPr/>
                      <wpg:grpSpPr>
                        <a:xfrm>
                          <a:off x="0" y="0"/>
                          <a:ext cx="3209027" cy="633322"/>
                          <a:chOff x="0" y="0"/>
                          <a:chExt cx="3673631" cy="633322"/>
                        </a:xfrm>
                      </wpg:grpSpPr>
                      <pic:pic xmlns:pic="http://schemas.openxmlformats.org/drawingml/2006/picture">
                        <pic:nvPicPr>
                          <pic:cNvPr id="9" name="Imagen 9"/>
                          <pic:cNvPicPr>
                            <a:picLocks noChangeAspect="1"/>
                          </pic:cNvPicPr>
                        </pic:nvPicPr>
                        <pic:blipFill rotWithShape="1">
                          <a:blip r:embed="rId11" cstate="print">
                            <a:duotone>
                              <a:schemeClr val="accent4">
                                <a:shade val="45000"/>
                                <a:satMod val="135000"/>
                              </a:schemeClr>
                              <a:prstClr val="white"/>
                            </a:duotone>
                            <a:extLst>
                              <a:ext uri="{28A0092B-C50C-407E-A947-70E740481C1C}">
                                <a14:useLocalDpi xmlns:a14="http://schemas.microsoft.com/office/drawing/2010/main" val="0"/>
                              </a:ext>
                            </a:extLst>
                          </a:blip>
                          <a:srcRect r="43463"/>
                          <a:stretch/>
                        </pic:blipFill>
                        <pic:spPr bwMode="auto">
                          <a:xfrm>
                            <a:off x="0" y="0"/>
                            <a:ext cx="1819910" cy="548640"/>
                          </a:xfrm>
                          <a:prstGeom prst="rect">
                            <a:avLst/>
                          </a:prstGeom>
                          <a:noFill/>
                          <a:ln>
                            <a:noFill/>
                          </a:ln>
                          <a:extLst>
                            <a:ext uri="{53640926-AAD7-44D8-BBD7-CCE9431645EC}">
                              <a14:shadowObscured xmlns:a14="http://schemas.microsoft.com/office/drawing/2010/main"/>
                            </a:ext>
                          </a:extLst>
                        </pic:spPr>
                      </pic:pic>
                      <wps:wsp>
                        <wps:cNvPr id="26" name="Text Box 3"/>
                        <wps:cNvSpPr txBox="1">
                          <a:spLocks noChangeArrowheads="1"/>
                        </wps:cNvSpPr>
                        <wps:spPr bwMode="auto">
                          <a:xfrm>
                            <a:off x="1802921" y="172528"/>
                            <a:ext cx="1870710" cy="460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0EAAF" w14:textId="77777777" w:rsidR="005320DF" w:rsidRPr="005B48EB" w:rsidRDefault="005320DF" w:rsidP="001F1C1E">
                              <w:pPr>
                                <w:widowControl w:val="0"/>
                                <w:autoSpaceDE w:val="0"/>
                                <w:autoSpaceDN w:val="0"/>
                                <w:spacing w:before="14"/>
                                <w:ind w:left="34"/>
                                <w:jc w:val="left"/>
                                <w:rPr>
                                  <w:rFonts w:ascii="Arial Black" w:eastAsia="Times New Roman" w:hAnsi="Arial Black"/>
                                  <w:b/>
                                  <w:color w:val="D7B688"/>
                                  <w:spacing w:val="17"/>
                                  <w:sz w:val="16"/>
                                  <w:szCs w:val="16"/>
                                </w:rPr>
                              </w:pPr>
                              <w:r w:rsidRPr="005B48EB">
                                <w:rPr>
                                  <w:rFonts w:ascii="Arial Black" w:eastAsia="Times New Roman" w:hAnsi="Arial Black"/>
                                  <w:b/>
                                  <w:color w:val="D7B688"/>
                                  <w:spacing w:val="17"/>
                                  <w:sz w:val="16"/>
                                  <w:szCs w:val="16"/>
                                </w:rPr>
                                <w:t xml:space="preserve">Dirección General </w:t>
                              </w:r>
                            </w:p>
                            <w:p w14:paraId="1CE7F785" w14:textId="77777777" w:rsidR="005320DF" w:rsidRPr="005B48EB" w:rsidRDefault="005320DF" w:rsidP="001F1C1E">
                              <w:pPr>
                                <w:widowControl w:val="0"/>
                                <w:autoSpaceDE w:val="0"/>
                                <w:autoSpaceDN w:val="0"/>
                                <w:spacing w:before="14"/>
                                <w:ind w:left="34"/>
                                <w:jc w:val="left"/>
                                <w:rPr>
                                  <w:rFonts w:ascii="Arial Black" w:hAnsi="Arial Black"/>
                                  <w:b/>
                                  <w:color w:val="D7B688"/>
                                  <w:spacing w:val="17"/>
                                  <w:sz w:val="16"/>
                                  <w:szCs w:val="16"/>
                                </w:rPr>
                              </w:pPr>
                              <w:r w:rsidRPr="005B48EB">
                                <w:rPr>
                                  <w:rFonts w:ascii="Arial Black" w:eastAsia="Times New Roman" w:hAnsi="Arial Black"/>
                                  <w:b/>
                                  <w:color w:val="D7B688"/>
                                  <w:spacing w:val="17"/>
                                  <w:sz w:val="16"/>
                                  <w:szCs w:val="16"/>
                                </w:rPr>
                                <w:t>De Servicios Penitenciarios</w:t>
                              </w:r>
                            </w:p>
                            <w:p w14:paraId="0A0F68C9" w14:textId="77777777" w:rsidR="005320DF" w:rsidRPr="00E9416E" w:rsidRDefault="005320DF" w:rsidP="001F1C1E">
                              <w:pPr>
                                <w:widowControl w:val="0"/>
                                <w:autoSpaceDE w:val="0"/>
                                <w:autoSpaceDN w:val="0"/>
                                <w:spacing w:before="14"/>
                                <w:ind w:left="34"/>
                                <w:jc w:val="left"/>
                                <w:rPr>
                                  <w:rFonts w:ascii="Arial Black" w:eastAsia="Times New Roman" w:hAnsi="Arial Black"/>
                                  <w:b/>
                                  <w:color w:val="D4B787"/>
                                  <w:spacing w:val="17"/>
                                  <w:sz w:val="16"/>
                                  <w:szCs w:val="16"/>
                                </w:rPr>
                              </w:pPr>
                              <w:r w:rsidRPr="00AF4D78">
                                <w:rPr>
                                  <w:rFonts w:ascii="Arial Black" w:eastAsia="Times New Roman" w:hAnsi="Arial Black"/>
                                  <w:b/>
                                  <w:color w:val="D5B788"/>
                                  <w:spacing w:val="17"/>
                                  <w:sz w:val="16"/>
                                  <w:szCs w:val="16"/>
                                </w:rPr>
                                <w:t xml:space="preserve">y Correccionales </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w14:anchorId="08CF2572" id="Grupo 13" o:spid="_x0000_s1029" style="position:absolute;left:0;text-align:left;margin-left:214.4pt;margin-top:62.3pt;width:252.7pt;height:49.85pt;z-index:251728896;mso-width-relative:margin" coordsize="36736,6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30" type="#_x0000_t75" style="position:absolute;width:18199;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">
                  <v:imagedata r:id="rId12" o:title="" cropright="28484f" recolortarget="#725500 [1447]"/>
                  <v:path arrowok="t"/>
                </v:shape>
                <v:shape id="Text Box 3" o:spid="_x0000_s1031" type="#_x0000_t202" style="position:absolute;left:18029;top:1725;width:18707;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E70EAAF" w14:textId="77777777" w:rsidR="005320DF" w:rsidRPr="005B48EB" w:rsidRDefault="005320DF" w:rsidP="001F1C1E">
                        <w:pPr>
                          <w:widowControl w:val="0"/>
                          <w:autoSpaceDE w:val="0"/>
                          <w:autoSpaceDN w:val="0"/>
                          <w:spacing w:before="14"/>
                          <w:ind w:left="34"/>
                          <w:jc w:val="left"/>
                          <w:rPr>
                            <w:rFonts w:ascii="Arial Black" w:eastAsia="Times New Roman" w:hAnsi="Arial Black"/>
                            <w:b/>
                            <w:color w:val="D7B688"/>
                            <w:spacing w:val="17"/>
                            <w:sz w:val="16"/>
                            <w:szCs w:val="16"/>
                          </w:rPr>
                        </w:pPr>
                        <w:r w:rsidRPr="005B48EB">
                          <w:rPr>
                            <w:rFonts w:ascii="Arial Black" w:eastAsia="Times New Roman" w:hAnsi="Arial Black"/>
                            <w:b/>
                            <w:color w:val="D7B688"/>
                            <w:spacing w:val="17"/>
                            <w:sz w:val="16"/>
                            <w:szCs w:val="16"/>
                          </w:rPr>
                          <w:t xml:space="preserve">Dirección General </w:t>
                        </w:r>
                      </w:p>
                      <w:p w14:paraId="1CE7F785" w14:textId="77777777" w:rsidR="005320DF" w:rsidRPr="005B48EB" w:rsidRDefault="005320DF" w:rsidP="001F1C1E">
                        <w:pPr>
                          <w:widowControl w:val="0"/>
                          <w:autoSpaceDE w:val="0"/>
                          <w:autoSpaceDN w:val="0"/>
                          <w:spacing w:before="14"/>
                          <w:ind w:left="34"/>
                          <w:jc w:val="left"/>
                          <w:rPr>
                            <w:rFonts w:ascii="Arial Black" w:hAnsi="Arial Black"/>
                            <w:b/>
                            <w:color w:val="D7B688"/>
                            <w:spacing w:val="17"/>
                            <w:sz w:val="16"/>
                            <w:szCs w:val="16"/>
                          </w:rPr>
                        </w:pPr>
                        <w:r w:rsidRPr="005B48EB">
                          <w:rPr>
                            <w:rFonts w:ascii="Arial Black" w:eastAsia="Times New Roman" w:hAnsi="Arial Black"/>
                            <w:b/>
                            <w:color w:val="D7B688"/>
                            <w:spacing w:val="17"/>
                            <w:sz w:val="16"/>
                            <w:szCs w:val="16"/>
                          </w:rPr>
                          <w:t>De Servicios Penitenciarios</w:t>
                        </w:r>
                      </w:p>
                      <w:p w14:paraId="0A0F68C9" w14:textId="77777777" w:rsidR="005320DF" w:rsidRPr="00E9416E" w:rsidRDefault="005320DF" w:rsidP="001F1C1E">
                        <w:pPr>
                          <w:widowControl w:val="0"/>
                          <w:autoSpaceDE w:val="0"/>
                          <w:autoSpaceDN w:val="0"/>
                          <w:spacing w:before="14"/>
                          <w:ind w:left="34"/>
                          <w:jc w:val="left"/>
                          <w:rPr>
                            <w:rFonts w:ascii="Arial Black" w:eastAsia="Times New Roman" w:hAnsi="Arial Black"/>
                            <w:b/>
                            <w:color w:val="D4B787"/>
                            <w:spacing w:val="17"/>
                            <w:sz w:val="16"/>
                            <w:szCs w:val="16"/>
                          </w:rPr>
                        </w:pPr>
                        <w:r w:rsidRPr="00AF4D78">
                          <w:rPr>
                            <w:rFonts w:ascii="Arial Black" w:eastAsia="Times New Roman" w:hAnsi="Arial Black"/>
                            <w:b/>
                            <w:color w:val="D5B788"/>
                            <w:spacing w:val="17"/>
                            <w:sz w:val="16"/>
                            <w:szCs w:val="16"/>
                          </w:rPr>
                          <w:t xml:space="preserve">y Correccionales </w:t>
                        </w:r>
                      </w:p>
                    </w:txbxContent>
                  </v:textbox>
                </v:shape>
              </v:group>
            </w:pict>
          </mc:Fallback>
        </mc:AlternateContent>
      </w:r>
    </w:p>
    <w:p w14:paraId="1C3C3646" w14:textId="0541F126" w:rsidR="007F6E63" w:rsidRPr="00490110" w:rsidRDefault="007F6E63">
      <w:pPr>
        <w:rPr>
          <w:rFonts w:ascii="Times New Roman" w:hAnsi="Times New Roman"/>
          <w:color w:val="767171"/>
        </w:rPr>
        <w:sectPr w:rsidR="007F6E63" w:rsidRPr="00490110" w:rsidSect="00824E5B">
          <w:footerReference w:type="default" r:id="rId13"/>
          <w:type w:val="nextColumn"/>
          <w:pgSz w:w="12242" w:h="15842" w:code="1"/>
          <w:pgMar w:top="1440" w:right="2160" w:bottom="1440" w:left="2160" w:header="709" w:footer="119" w:gutter="0"/>
          <w:cols w:space="708"/>
          <w:titlePg/>
          <w:docGrid w:linePitch="360"/>
        </w:sectPr>
      </w:pPr>
    </w:p>
    <w:p w14:paraId="57FF0B3F" w14:textId="4F2F0EB4" w:rsidR="00F25F34" w:rsidRPr="00490110" w:rsidRDefault="00F25F34" w:rsidP="00F25F34">
      <w:pPr>
        <w:rPr>
          <w:rFonts w:ascii="Times New Roman" w:hAnsi="Times New Roman"/>
          <w:color w:val="767171"/>
        </w:rPr>
      </w:pPr>
    </w:p>
    <w:p w14:paraId="6E5F5423" w14:textId="77777777" w:rsidR="00F25F34" w:rsidRPr="00490110" w:rsidRDefault="00F25F34" w:rsidP="00F25F34">
      <w:pPr>
        <w:rPr>
          <w:rFonts w:ascii="Times New Roman" w:hAnsi="Times New Roman"/>
          <w:color w:val="767171"/>
        </w:rPr>
      </w:pPr>
    </w:p>
    <w:p w14:paraId="5A2BC444" w14:textId="77777777" w:rsidR="00F25F34" w:rsidRPr="00490110" w:rsidRDefault="00F25F34" w:rsidP="00F25F34">
      <w:pPr>
        <w:rPr>
          <w:rFonts w:ascii="Times New Roman" w:hAnsi="Times New Roman"/>
          <w:color w:val="767171"/>
        </w:rPr>
      </w:pPr>
    </w:p>
    <w:p w14:paraId="5C1540CA" w14:textId="77777777" w:rsidR="00F25F34" w:rsidRPr="00490110" w:rsidRDefault="00F25F34" w:rsidP="00F25F34">
      <w:pPr>
        <w:rPr>
          <w:rFonts w:ascii="Times New Roman" w:hAnsi="Times New Roman"/>
          <w:color w:val="767171"/>
        </w:rPr>
      </w:pPr>
    </w:p>
    <w:p w14:paraId="3663684A" w14:textId="77777777" w:rsidR="00F25F34" w:rsidRPr="00490110" w:rsidRDefault="00F25F34" w:rsidP="00F25F34">
      <w:pPr>
        <w:rPr>
          <w:rFonts w:ascii="Times New Roman" w:hAnsi="Times New Roman"/>
          <w:color w:val="767171"/>
        </w:rPr>
      </w:pPr>
    </w:p>
    <w:p w14:paraId="1EA4AFBC" w14:textId="77777777" w:rsidR="00F25F34" w:rsidRPr="00490110" w:rsidRDefault="00F25F34" w:rsidP="00F25F34">
      <w:pPr>
        <w:rPr>
          <w:rFonts w:ascii="Times New Roman" w:hAnsi="Times New Roman"/>
          <w:color w:val="767171"/>
        </w:rPr>
      </w:pPr>
    </w:p>
    <w:p w14:paraId="2EF67266" w14:textId="77777777" w:rsidR="00F25F34" w:rsidRPr="00490110" w:rsidRDefault="00F25F34" w:rsidP="00F25F34">
      <w:pPr>
        <w:jc w:val="center"/>
        <w:rPr>
          <w:rFonts w:ascii="Times New Roman" w:hAnsi="Times New Roman"/>
          <w:color w:val="767171"/>
        </w:rPr>
      </w:pPr>
    </w:p>
    <w:p w14:paraId="3F8F8840" w14:textId="77777777" w:rsidR="00F25F34" w:rsidRPr="00490110" w:rsidRDefault="00F25F34" w:rsidP="00F25F34">
      <w:pPr>
        <w:rPr>
          <w:rFonts w:ascii="Times New Roman" w:hAnsi="Times New Roman"/>
          <w:color w:val="767171"/>
        </w:rPr>
      </w:pPr>
    </w:p>
    <w:p w14:paraId="006AC6E3" w14:textId="3E180771" w:rsidR="00F25F34" w:rsidRPr="00490110" w:rsidRDefault="00A1575B" w:rsidP="00F25F34">
      <w:pPr>
        <w:spacing w:before="20"/>
        <w:ind w:left="14"/>
        <w:rPr>
          <w:rFonts w:ascii="Times New Roman" w:hAnsi="Times New Roman"/>
          <w:color w:val="767171"/>
        </w:rPr>
      </w:pPr>
      <w:r w:rsidRPr="00490110">
        <w:rPr>
          <w:rFonts w:ascii="Times New Roman" w:hAnsi="Times New Roman"/>
          <w:noProof/>
          <w:color w:val="767171"/>
          <w:lang w:eastAsia="es-DO"/>
        </w:rPr>
        <mc:AlternateContent>
          <mc:Choice Requires="wps">
            <w:drawing>
              <wp:anchor distT="0" distB="0" distL="114300" distR="114300" simplePos="0" relativeHeight="251744256" behindDoc="0" locked="0" layoutInCell="1" allowOverlap="1" wp14:anchorId="7CE4E677" wp14:editId="643D7E00">
                <wp:simplePos x="0" y="0"/>
                <wp:positionH relativeFrom="margin">
                  <wp:align>center</wp:align>
                </wp:positionH>
                <wp:positionV relativeFrom="paragraph">
                  <wp:posOffset>2136140</wp:posOffset>
                </wp:positionV>
                <wp:extent cx="5758815" cy="904875"/>
                <wp:effectExtent l="0" t="0" r="0" b="0"/>
                <wp:wrapNone/>
                <wp:docPr id="58" name="object 4"/>
                <wp:cNvGraphicFramePr/>
                <a:graphic xmlns:a="http://schemas.openxmlformats.org/drawingml/2006/main">
                  <a:graphicData uri="http://schemas.microsoft.com/office/word/2010/wordprocessingShape">
                    <wps:wsp>
                      <wps:cNvSpPr txBox="1"/>
                      <wps:spPr>
                        <a:xfrm>
                          <a:off x="0" y="0"/>
                          <a:ext cx="5758815" cy="904875"/>
                        </a:xfrm>
                        <a:prstGeom prst="rect">
                          <a:avLst/>
                        </a:prstGeom>
                      </wps:spPr>
                      <wps:txbx>
                        <w:txbxContent>
                          <w:p w14:paraId="0E95B932" w14:textId="77777777" w:rsidR="005320DF" w:rsidRPr="009A3A2E" w:rsidRDefault="005320DF" w:rsidP="00F25F34">
                            <w:pPr>
                              <w:jc w:val="center"/>
                              <w:rPr>
                                <w:rFonts w:ascii="Times New Roman" w:hAnsi="Times New Roman"/>
                                <w:b/>
                                <w:bCs/>
                                <w:color w:val="D7B688"/>
                                <w:spacing w:val="60"/>
                                <w:kern w:val="24"/>
                                <w:sz w:val="56"/>
                                <w:szCs w:val="56"/>
                                <w:lang w:val="es-MX"/>
                              </w:rPr>
                            </w:pPr>
                            <w:r w:rsidRPr="009A3A2E">
                              <w:rPr>
                                <w:rFonts w:ascii="Times New Roman" w:hAnsi="Times New Roman"/>
                                <w:b/>
                                <w:bCs/>
                                <w:color w:val="D7B688"/>
                                <w:spacing w:val="60"/>
                                <w:kern w:val="24"/>
                                <w:sz w:val="56"/>
                                <w:szCs w:val="56"/>
                                <w:lang w:val="es-MX"/>
                              </w:rPr>
                              <w:t xml:space="preserve">MEMORIA </w:t>
                            </w:r>
                          </w:p>
                          <w:p w14:paraId="5EF7F314" w14:textId="33EC62C4" w:rsidR="005320DF" w:rsidRPr="009A3A2E" w:rsidRDefault="005320DF" w:rsidP="00F25F34">
                            <w:pPr>
                              <w:jc w:val="center"/>
                              <w:rPr>
                                <w:rFonts w:ascii="Times New Roman" w:hAnsi="Times New Roman"/>
                                <w:b/>
                                <w:bCs/>
                                <w:color w:val="D7B688"/>
                                <w:spacing w:val="60"/>
                                <w:kern w:val="24"/>
                                <w:sz w:val="56"/>
                                <w:szCs w:val="56"/>
                                <w:lang w:val="es-MX"/>
                              </w:rPr>
                            </w:pPr>
                            <w:r w:rsidRPr="009A3A2E">
                              <w:rPr>
                                <w:rFonts w:ascii="Times New Roman" w:hAnsi="Times New Roman"/>
                                <w:b/>
                                <w:bCs/>
                                <w:color w:val="D7B688"/>
                                <w:spacing w:val="60"/>
                                <w:kern w:val="24"/>
                                <w:sz w:val="56"/>
                                <w:szCs w:val="56"/>
                                <w:lang w:val="es-MX"/>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7CE4E677" id="_x0000_s1032" type="#_x0000_t202" style="position:absolute;left:0;text-align:left;margin-left:0;margin-top:168.2pt;width:453.45pt;height:71.25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" filled="f" stroked="f">
                <v:textbox inset="0,1.35pt,0,0">
                  <w:txbxContent>
                    <w:p w14:paraId="0E95B932" w14:textId="77777777" w:rsidR="005320DF" w:rsidRPr="009A3A2E" w:rsidRDefault="005320DF" w:rsidP="00F25F34">
                      <w:pPr>
                        <w:jc w:val="center"/>
                        <w:rPr>
                          <w:rFonts w:ascii="Times New Roman" w:hAnsi="Times New Roman"/>
                          <w:b/>
                          <w:bCs/>
                          <w:color w:val="D7B688"/>
                          <w:spacing w:val="60"/>
                          <w:kern w:val="24"/>
                          <w:sz w:val="56"/>
                          <w:szCs w:val="56"/>
                          <w:lang w:val="es-MX"/>
                        </w:rPr>
                      </w:pPr>
                      <w:r w:rsidRPr="009A3A2E">
                        <w:rPr>
                          <w:rFonts w:ascii="Times New Roman" w:hAnsi="Times New Roman"/>
                          <w:b/>
                          <w:bCs/>
                          <w:color w:val="D7B688"/>
                          <w:spacing w:val="60"/>
                          <w:kern w:val="24"/>
                          <w:sz w:val="56"/>
                          <w:szCs w:val="56"/>
                          <w:lang w:val="es-MX"/>
                        </w:rPr>
                        <w:t xml:space="preserve">MEMORIA </w:t>
                      </w:r>
                    </w:p>
                    <w:p w14:paraId="5EF7F314" w14:textId="33EC62C4" w:rsidR="005320DF" w:rsidRPr="009A3A2E" w:rsidRDefault="005320DF" w:rsidP="00F25F34">
                      <w:pPr>
                        <w:jc w:val="center"/>
                        <w:rPr>
                          <w:rFonts w:ascii="Times New Roman" w:hAnsi="Times New Roman"/>
                          <w:b/>
                          <w:bCs/>
                          <w:color w:val="D7B688"/>
                          <w:spacing w:val="60"/>
                          <w:kern w:val="24"/>
                          <w:sz w:val="56"/>
                          <w:szCs w:val="56"/>
                          <w:lang w:val="es-MX"/>
                        </w:rPr>
                      </w:pPr>
                      <w:r w:rsidRPr="009A3A2E">
                        <w:rPr>
                          <w:rFonts w:ascii="Times New Roman" w:hAnsi="Times New Roman"/>
                          <w:b/>
                          <w:bCs/>
                          <w:color w:val="D7B688"/>
                          <w:spacing w:val="60"/>
                          <w:kern w:val="24"/>
                          <w:sz w:val="56"/>
                          <w:szCs w:val="56"/>
                          <w:lang w:val="es-MX"/>
                        </w:rPr>
                        <w:t>INSTITUCIONAL</w:t>
                      </w:r>
                    </w:p>
                  </w:txbxContent>
                </v:textbox>
                <w10:wrap anchorx="margin"/>
              </v:shape>
            </w:pict>
          </mc:Fallback>
        </mc:AlternateContent>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r w:rsidR="00F25F34" w:rsidRPr="00490110">
        <w:rPr>
          <w:rFonts w:ascii="Times New Roman" w:hAnsi="Times New Roman"/>
          <w:color w:val="767171"/>
        </w:rPr>
        <w:tab/>
      </w:r>
    </w:p>
    <w:p w14:paraId="0207B154" w14:textId="72B004C1" w:rsidR="00A1575B" w:rsidRPr="00490110" w:rsidRDefault="00F25F34" w:rsidP="00F25F34">
      <w:pPr>
        <w:spacing w:before="20"/>
        <w:ind w:left="14"/>
        <w:rPr>
          <w:rFonts w:ascii="Times New Roman" w:hAnsi="Times New Roman"/>
          <w:color w:val="767171"/>
        </w:rPr>
      </w:pP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p>
    <w:p w14:paraId="063D7EFD" w14:textId="77777777" w:rsidR="00A1575B" w:rsidRPr="00490110" w:rsidRDefault="00A1575B" w:rsidP="00F25F34">
      <w:pPr>
        <w:spacing w:before="20"/>
        <w:ind w:left="14"/>
        <w:rPr>
          <w:rFonts w:ascii="Times New Roman" w:hAnsi="Times New Roman"/>
          <w:color w:val="767171"/>
        </w:rPr>
      </w:pPr>
    </w:p>
    <w:p w14:paraId="4E421972" w14:textId="3AE2565D" w:rsidR="00A1575B" w:rsidRPr="00490110" w:rsidRDefault="00A1575B" w:rsidP="00F25F34">
      <w:pPr>
        <w:spacing w:before="20"/>
        <w:ind w:left="14"/>
        <w:rPr>
          <w:rFonts w:ascii="Times New Roman" w:hAnsi="Times New Roman"/>
          <w:color w:val="D7B688"/>
        </w:rPr>
      </w:pPr>
      <w:r w:rsidRPr="00490110">
        <w:rPr>
          <w:rFonts w:ascii="Times New Roman" w:hAnsi="Times New Roman"/>
          <w:noProof/>
          <w:color w:val="D7B688"/>
          <w:lang w:eastAsia="es-DO"/>
        </w:rPr>
        <mc:AlternateContent>
          <mc:Choice Requires="wps">
            <w:drawing>
              <wp:anchor distT="4294967295" distB="4294967295" distL="114300" distR="114300" simplePos="0" relativeHeight="251745280" behindDoc="0" locked="0" layoutInCell="1" allowOverlap="1" wp14:anchorId="72194634" wp14:editId="7602D015">
                <wp:simplePos x="0" y="0"/>
                <wp:positionH relativeFrom="margin">
                  <wp:posOffset>2249805</wp:posOffset>
                </wp:positionH>
                <wp:positionV relativeFrom="paragraph">
                  <wp:posOffset>45085</wp:posOffset>
                </wp:positionV>
                <wp:extent cx="463550" cy="0"/>
                <wp:effectExtent l="0" t="19050" r="31750" b="19050"/>
                <wp:wrapNone/>
                <wp:docPr id="5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EC2165" id="Straight Connector 9" o:spid="_x0000_s1026" style="position:absolute;z-index:2517452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7.15pt,3.55pt" to="213.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" strokecolor="#c8b688" strokeweight="2.25pt">
                <v:stroke joinstyle="miter"/>
                <o:lock v:ext="edit" shapetype="f"/>
                <w10:wrap anchorx="margin"/>
              </v:line>
            </w:pict>
          </mc:Fallback>
        </mc:AlternateContent>
      </w:r>
    </w:p>
    <w:p w14:paraId="1B5C9875" w14:textId="4C8A8DBA" w:rsidR="00F25F34" w:rsidRPr="00490110" w:rsidRDefault="00F25F34" w:rsidP="00A1575B">
      <w:pPr>
        <w:spacing w:before="20"/>
        <w:ind w:left="14"/>
        <w:jc w:val="center"/>
        <w:rPr>
          <w:rFonts w:ascii="Times New Roman" w:hAnsi="Times New Roman"/>
          <w:b/>
          <w:bCs/>
          <w:color w:val="D7B688"/>
          <w:spacing w:val="74"/>
          <w:kern w:val="24"/>
          <w:sz w:val="28"/>
          <w:szCs w:val="28"/>
        </w:rPr>
      </w:pPr>
      <w:r w:rsidRPr="00490110">
        <w:rPr>
          <w:rFonts w:ascii="Times New Roman" w:hAnsi="Times New Roman"/>
          <w:b/>
          <w:bCs/>
          <w:color w:val="D7B688"/>
          <w:spacing w:val="74"/>
          <w:kern w:val="24"/>
          <w:sz w:val="28"/>
          <w:szCs w:val="28"/>
        </w:rPr>
        <w:t>AÑ</w:t>
      </w:r>
      <w:r w:rsidRPr="00490110">
        <w:rPr>
          <w:rFonts w:ascii="Times New Roman" w:hAnsi="Times New Roman"/>
          <w:b/>
          <w:bCs/>
          <w:color w:val="D7B688"/>
          <w:spacing w:val="37"/>
          <w:kern w:val="24"/>
          <w:sz w:val="28"/>
          <w:szCs w:val="28"/>
        </w:rPr>
        <w:t>O</w:t>
      </w:r>
      <w:r w:rsidRPr="00490110">
        <w:rPr>
          <w:rFonts w:ascii="Times New Roman" w:hAnsi="Times New Roman"/>
          <w:b/>
          <w:bCs/>
          <w:color w:val="D7B688"/>
          <w:spacing w:val="74"/>
          <w:kern w:val="24"/>
          <w:sz w:val="28"/>
          <w:szCs w:val="28"/>
        </w:rPr>
        <w:t xml:space="preserve"> </w:t>
      </w:r>
      <w:r w:rsidRPr="00490110">
        <w:rPr>
          <w:rFonts w:ascii="Times New Roman" w:hAnsi="Times New Roman"/>
          <w:b/>
          <w:bCs/>
          <w:color w:val="D7B688"/>
          <w:spacing w:val="68"/>
          <w:kern w:val="24"/>
          <w:sz w:val="28"/>
          <w:szCs w:val="28"/>
        </w:rPr>
        <w:t>2</w:t>
      </w:r>
      <w:r w:rsidRPr="00490110">
        <w:rPr>
          <w:rFonts w:ascii="Times New Roman" w:hAnsi="Times New Roman"/>
          <w:b/>
          <w:bCs/>
          <w:color w:val="D7B688"/>
          <w:spacing w:val="28"/>
          <w:kern w:val="24"/>
          <w:sz w:val="28"/>
          <w:szCs w:val="28"/>
        </w:rPr>
        <w:t>0</w:t>
      </w:r>
      <w:r w:rsidRPr="00490110">
        <w:rPr>
          <w:rFonts w:ascii="Times New Roman" w:hAnsi="Times New Roman"/>
          <w:b/>
          <w:bCs/>
          <w:color w:val="D7B688"/>
          <w:spacing w:val="-23"/>
          <w:kern w:val="24"/>
          <w:sz w:val="28"/>
          <w:szCs w:val="28"/>
        </w:rPr>
        <w:t xml:space="preserve"> </w:t>
      </w:r>
      <w:r w:rsidRPr="00490110">
        <w:rPr>
          <w:rFonts w:ascii="Times New Roman" w:hAnsi="Times New Roman"/>
          <w:b/>
          <w:bCs/>
          <w:color w:val="D7B688"/>
          <w:spacing w:val="68"/>
          <w:kern w:val="24"/>
          <w:sz w:val="28"/>
          <w:szCs w:val="28"/>
        </w:rPr>
        <w:t>2</w:t>
      </w:r>
      <w:r w:rsidRPr="00490110">
        <w:rPr>
          <w:rFonts w:ascii="Times New Roman" w:hAnsi="Times New Roman"/>
          <w:b/>
          <w:bCs/>
          <w:color w:val="D7B688"/>
          <w:spacing w:val="28"/>
          <w:kern w:val="24"/>
          <w:sz w:val="28"/>
          <w:szCs w:val="28"/>
        </w:rPr>
        <w:t>3</w:t>
      </w:r>
    </w:p>
    <w:p w14:paraId="4A517781" w14:textId="77777777" w:rsidR="00F25F34" w:rsidRPr="00490110" w:rsidRDefault="00F25F34" w:rsidP="00F25F34">
      <w:pPr>
        <w:rPr>
          <w:rFonts w:ascii="Times New Roman" w:hAnsi="Times New Roman"/>
          <w:color w:val="767171"/>
        </w:rPr>
      </w:pPr>
      <w:r w:rsidRPr="00490110">
        <w:rPr>
          <w:rFonts w:ascii="Times New Roman" w:hAnsi="Times New Roman"/>
          <w:color w:val="767171"/>
          <w:sz w:val="22"/>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p>
    <w:p w14:paraId="32625B48" w14:textId="77777777" w:rsidR="00F25F34" w:rsidRPr="00490110" w:rsidRDefault="00F25F34" w:rsidP="00F25F34">
      <w:pPr>
        <w:rPr>
          <w:rFonts w:ascii="Times New Roman" w:hAnsi="Times New Roman"/>
          <w:color w:val="767171"/>
        </w:rPr>
      </w:pPr>
    </w:p>
    <w:p w14:paraId="02549900" w14:textId="77777777" w:rsidR="00F25F34" w:rsidRPr="00490110" w:rsidRDefault="00F25F34" w:rsidP="00F25F34">
      <w:pPr>
        <w:rPr>
          <w:rFonts w:ascii="Times New Roman" w:hAnsi="Times New Roman"/>
          <w:color w:val="767171"/>
        </w:rPr>
      </w:pPr>
    </w:p>
    <w:p w14:paraId="027E3F30" w14:textId="77777777" w:rsidR="00F25F34" w:rsidRPr="00490110" w:rsidRDefault="00F25F34" w:rsidP="00F25F34">
      <w:pPr>
        <w:rPr>
          <w:rFonts w:ascii="Times New Roman" w:hAnsi="Times New Roman"/>
          <w:color w:val="767171"/>
        </w:rPr>
      </w:pPr>
    </w:p>
    <w:p w14:paraId="404AD208" w14:textId="77777777" w:rsidR="00F25F34" w:rsidRPr="00490110" w:rsidRDefault="00F25F34" w:rsidP="00F25F34">
      <w:pPr>
        <w:rPr>
          <w:rFonts w:ascii="Times New Roman" w:hAnsi="Times New Roman"/>
          <w:color w:val="767171"/>
        </w:rPr>
      </w:pPr>
    </w:p>
    <w:p w14:paraId="11685339" w14:textId="77777777" w:rsidR="00F25F34" w:rsidRPr="00490110" w:rsidRDefault="00F25F34" w:rsidP="00F25F34">
      <w:pPr>
        <w:rPr>
          <w:rFonts w:ascii="Times New Roman" w:hAnsi="Times New Roman"/>
          <w:color w:val="767171"/>
        </w:rPr>
      </w:pPr>
    </w:p>
    <w:p w14:paraId="6A4D6721" w14:textId="77777777" w:rsidR="00F25F34" w:rsidRPr="00490110" w:rsidRDefault="00F25F34" w:rsidP="00F25F34">
      <w:pPr>
        <w:rPr>
          <w:rFonts w:ascii="Times New Roman" w:hAnsi="Times New Roman"/>
          <w:color w:val="767171"/>
        </w:rPr>
      </w:pPr>
    </w:p>
    <w:p w14:paraId="367A4A62" w14:textId="77777777" w:rsidR="00F25F34" w:rsidRPr="00490110" w:rsidRDefault="00F25F34" w:rsidP="00F25F34">
      <w:pPr>
        <w:rPr>
          <w:rFonts w:ascii="Times New Roman" w:hAnsi="Times New Roman"/>
          <w:color w:val="767171"/>
        </w:rPr>
      </w:pPr>
      <w:r w:rsidRPr="00490110">
        <w:rPr>
          <w:rFonts w:ascii="Times New Roman" w:hAnsi="Times New Roman"/>
          <w:color w:val="767171"/>
        </w:rPr>
        <w:tab/>
      </w:r>
      <w:r w:rsidRPr="00490110">
        <w:rPr>
          <w:rFonts w:ascii="Times New Roman" w:hAnsi="Times New Roman"/>
          <w:color w:val="767171"/>
        </w:rPr>
        <w:tab/>
      </w:r>
      <w:r w:rsidRPr="00490110">
        <w:rPr>
          <w:rFonts w:ascii="Times New Roman" w:hAnsi="Times New Roman"/>
          <w:color w:val="767171"/>
        </w:rPr>
        <w:tab/>
      </w:r>
    </w:p>
    <w:p w14:paraId="0C8472F0" w14:textId="77777777" w:rsidR="00F25F34" w:rsidRPr="00490110" w:rsidRDefault="00F25F34" w:rsidP="00F25F34">
      <w:pPr>
        <w:rPr>
          <w:rFonts w:ascii="Times New Roman" w:hAnsi="Times New Roman"/>
          <w:color w:val="767171"/>
        </w:rPr>
      </w:pPr>
    </w:p>
    <w:p w14:paraId="503A12CA" w14:textId="77777777" w:rsidR="00F25F34" w:rsidRPr="00490110" w:rsidRDefault="00F25F34" w:rsidP="00F25F34">
      <w:pPr>
        <w:rPr>
          <w:rFonts w:ascii="Times New Roman" w:hAnsi="Times New Roman"/>
          <w:color w:val="767171"/>
        </w:rPr>
      </w:pPr>
    </w:p>
    <w:p w14:paraId="5EEFB2A9" w14:textId="77777777" w:rsidR="00F25F34" w:rsidRPr="00490110" w:rsidRDefault="00F25F34" w:rsidP="00F25F34">
      <w:pPr>
        <w:rPr>
          <w:rFonts w:ascii="Times New Roman" w:hAnsi="Times New Roman"/>
          <w:color w:val="767171"/>
        </w:rPr>
      </w:pPr>
    </w:p>
    <w:p w14:paraId="2CA5F116" w14:textId="77777777" w:rsidR="00F25F34" w:rsidRPr="00490110" w:rsidRDefault="00F25F34" w:rsidP="00F25F34">
      <w:pPr>
        <w:rPr>
          <w:rFonts w:ascii="Times New Roman" w:hAnsi="Times New Roman"/>
          <w:color w:val="767171"/>
        </w:rPr>
      </w:pPr>
    </w:p>
    <w:p w14:paraId="751E9DD9" w14:textId="77777777" w:rsidR="00F25F34" w:rsidRPr="00490110" w:rsidRDefault="00F25F34" w:rsidP="00F25F34">
      <w:pPr>
        <w:rPr>
          <w:rFonts w:ascii="Times New Roman" w:hAnsi="Times New Roman"/>
          <w:color w:val="767171"/>
        </w:rPr>
      </w:pPr>
      <w:r w:rsidRPr="00490110">
        <w:rPr>
          <w:rFonts w:ascii="Times New Roman" w:hAnsi="Times New Roman"/>
          <w:noProof/>
          <w:color w:val="767171"/>
          <w:lang w:eastAsia="es-DO"/>
        </w:rPr>
        <mc:AlternateContent>
          <mc:Choice Requires="wps">
            <w:drawing>
              <wp:anchor distT="0" distB="0" distL="114300" distR="114300" simplePos="0" relativeHeight="251739136" behindDoc="0" locked="0" layoutInCell="1" allowOverlap="1" wp14:anchorId="2BFE27C7" wp14:editId="5048BD35">
                <wp:simplePos x="0" y="0"/>
                <wp:positionH relativeFrom="leftMargin">
                  <wp:posOffset>1046187</wp:posOffset>
                </wp:positionH>
                <wp:positionV relativeFrom="paragraph">
                  <wp:posOffset>1492885</wp:posOffset>
                </wp:positionV>
                <wp:extent cx="513080" cy="24765"/>
                <wp:effectExtent l="0" t="0" r="1270" b="0"/>
                <wp:wrapNone/>
                <wp:docPr id="60" name="objec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FD58B0" id="object 9" o:spid="_x0000_s1026" style="position:absolute;margin-left:82.4pt;margin-top:117.55pt;width:40.4pt;height:1.95pt;z-index:251739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coordsize="513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" path="m512457,l,,,24256r512457,l512457,xe" fillcolor="#d5b788" stroked="f">
                <v:path arrowok="t"/>
                <w10:wrap anchorx="margin"/>
              </v:shape>
            </w:pict>
          </mc:Fallback>
        </mc:AlternateContent>
      </w:r>
      <w:r w:rsidRPr="00490110">
        <w:rPr>
          <w:rFonts w:ascii="Times New Roman" w:hAnsi="Times New Roman"/>
          <w:noProof/>
          <w:color w:val="D7B688"/>
          <w:lang w:eastAsia="es-DO"/>
        </w:rPr>
        <w:drawing>
          <wp:anchor distT="0" distB="0" distL="114300" distR="114300" simplePos="0" relativeHeight="251737088" behindDoc="0" locked="0" layoutInCell="1" allowOverlap="1" wp14:anchorId="118F71C6" wp14:editId="470C7266">
            <wp:simplePos x="0" y="0"/>
            <wp:positionH relativeFrom="column">
              <wp:posOffset>-326018</wp:posOffset>
            </wp:positionH>
            <wp:positionV relativeFrom="paragraph">
              <wp:posOffset>685165</wp:posOffset>
            </wp:positionV>
            <wp:extent cx="514985" cy="478790"/>
            <wp:effectExtent l="0" t="0" r="0" b="0"/>
            <wp:wrapNone/>
            <wp:docPr id="1648380611" name="objec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98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110">
        <w:rPr>
          <w:rFonts w:ascii="Times New Roman" w:hAnsi="Times New Roman"/>
          <w:noProof/>
          <w:color w:val="767171"/>
          <w:lang w:eastAsia="es-DO"/>
        </w:rPr>
        <mc:AlternateContent>
          <mc:Choice Requires="wps">
            <w:drawing>
              <wp:anchor distT="0" distB="0" distL="114300" distR="114300" simplePos="0" relativeHeight="251738112" behindDoc="0" locked="0" layoutInCell="1" allowOverlap="1" wp14:anchorId="438D991B" wp14:editId="2A3789C9">
                <wp:simplePos x="0" y="0"/>
                <wp:positionH relativeFrom="column">
                  <wp:posOffset>-349011</wp:posOffset>
                </wp:positionH>
                <wp:positionV relativeFrom="paragraph">
                  <wp:posOffset>1183532</wp:posOffset>
                </wp:positionV>
                <wp:extent cx="2267585" cy="371475"/>
                <wp:effectExtent l="0" t="0" r="0" b="0"/>
                <wp:wrapNone/>
                <wp:docPr id="61" name="objec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371475"/>
                        </a:xfrm>
                        <a:prstGeom prst="rect">
                          <a:avLst/>
                        </a:prstGeom>
                      </wps:spPr>
                      <wps:txbx>
                        <w:txbxContent>
                          <w:p w14:paraId="3A30EE89" w14:textId="77777777" w:rsidR="005320DF" w:rsidRPr="009A3A2E" w:rsidRDefault="005320DF" w:rsidP="00F25F34">
                            <w:pPr>
                              <w:pStyle w:val="Sinespaciado"/>
                              <w:rPr>
                                <w:rFonts w:ascii="Arial MT" w:hAnsi="Arial MT" w:cs="Arial MT"/>
                                <w:color w:val="D7B688"/>
                                <w:spacing w:val="23"/>
                                <w:kern w:val="24"/>
                                <w:sz w:val="15"/>
                                <w:szCs w:val="15"/>
                              </w:rPr>
                            </w:pPr>
                            <w:r w:rsidRPr="009A3A2E">
                              <w:rPr>
                                <w:rFonts w:ascii="Arial MT" w:hAnsi="Arial MT" w:cs="Arial MT"/>
                                <w:color w:val="D7B688"/>
                                <w:spacing w:val="23"/>
                                <w:kern w:val="24"/>
                                <w:sz w:val="15"/>
                                <w:szCs w:val="15"/>
                              </w:rPr>
                              <w:t>GOBIERNO DE LA</w:t>
                            </w:r>
                          </w:p>
                          <w:p w14:paraId="023BD763" w14:textId="77777777" w:rsidR="005320DF" w:rsidRPr="009A3A2E" w:rsidRDefault="005320DF" w:rsidP="00F25F34">
                            <w:pPr>
                              <w:spacing w:before="13"/>
                              <w:ind w:left="14"/>
                              <w:rPr>
                                <w:rFonts w:ascii="Georgia" w:hAnsi="Georgia" w:cs="Georgia"/>
                                <w:b/>
                                <w:bCs/>
                                <w:color w:val="D7B688"/>
                                <w:spacing w:val="18"/>
                                <w:kern w:val="24"/>
                              </w:rPr>
                            </w:pPr>
                            <w:r w:rsidRPr="009A3A2E">
                              <w:rPr>
                                <w:rFonts w:ascii="Georgia" w:hAnsi="Georgia" w:cs="Georgia"/>
                                <w:b/>
                                <w:bCs/>
                                <w:color w:val="D7B688"/>
                                <w:spacing w:val="18"/>
                                <w:kern w:val="24"/>
                              </w:rPr>
                              <w:t>REPÚBLICA</w:t>
                            </w:r>
                            <w:r w:rsidRPr="009A3A2E">
                              <w:rPr>
                                <w:rFonts w:ascii="Georgia" w:hAnsi="Georgia" w:cs="Georgia"/>
                                <w:b/>
                                <w:bCs/>
                                <w:color w:val="D7B688"/>
                                <w:spacing w:val="29"/>
                                <w:kern w:val="24"/>
                              </w:rPr>
                              <w:t xml:space="preserve"> </w:t>
                            </w:r>
                            <w:r w:rsidRPr="009A3A2E">
                              <w:rPr>
                                <w:rFonts w:ascii="Georgia" w:hAnsi="Georgia" w:cs="Georgia"/>
                                <w:b/>
                                <w:bCs/>
                                <w:color w:val="D7B688"/>
                                <w:spacing w:val="20"/>
                                <w:kern w:val="24"/>
                              </w:rPr>
                              <w:t>DOMINICANA</w:t>
                            </w:r>
                          </w:p>
                        </w:txbxContent>
                      </wps:txbx>
                      <wps:bodyPr vert="horz" wrap="square" lIns="0" tIns="15240" rIns="0" bIns="0" rtlCol="0">
                        <a:noAutofit/>
                      </wps:bodyPr>
                    </wps:wsp>
                  </a:graphicData>
                </a:graphic>
                <wp14:sizeRelH relativeFrom="page">
                  <wp14:pctWidth>0</wp14:pctWidth>
                </wp14:sizeRelH>
                <wp14:sizeRelV relativeFrom="margin">
                  <wp14:pctHeight>0</wp14:pctHeight>
                </wp14:sizeRelV>
              </wp:anchor>
            </w:drawing>
          </mc:Choice>
          <mc:Fallback>
            <w:pict>
              <v:shape w14:anchorId="438D991B" id="_x0000_s1033" type="#_x0000_t202" style="position:absolute;left:0;text-align:left;margin-left:-27.5pt;margin-top:93.2pt;width:178.55pt;height:2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" filled="f" stroked="f">
                <v:path arrowok="t"/>
                <v:textbox inset="0,1.2pt,0,0">
                  <w:txbxContent>
                    <w:p w14:paraId="3A30EE89" w14:textId="77777777" w:rsidR="005320DF" w:rsidRPr="009A3A2E" w:rsidRDefault="005320DF" w:rsidP="00F25F34">
                      <w:pPr>
                        <w:pStyle w:val="Sinespaciado"/>
                        <w:rPr>
                          <w:rFonts w:ascii="Arial MT" w:hAnsi="Arial MT" w:cs="Arial MT"/>
                          <w:color w:val="D7B688"/>
                          <w:spacing w:val="23"/>
                          <w:kern w:val="24"/>
                          <w:sz w:val="15"/>
                          <w:szCs w:val="15"/>
                        </w:rPr>
                      </w:pPr>
                      <w:r w:rsidRPr="009A3A2E">
                        <w:rPr>
                          <w:rFonts w:ascii="Arial MT" w:hAnsi="Arial MT" w:cs="Arial MT"/>
                          <w:color w:val="D7B688"/>
                          <w:spacing w:val="23"/>
                          <w:kern w:val="24"/>
                          <w:sz w:val="15"/>
                          <w:szCs w:val="15"/>
                        </w:rPr>
                        <w:t>GOBIERNO DE LA</w:t>
                      </w:r>
                    </w:p>
                    <w:p w14:paraId="023BD763" w14:textId="77777777" w:rsidR="005320DF" w:rsidRPr="009A3A2E" w:rsidRDefault="005320DF" w:rsidP="00F25F34">
                      <w:pPr>
                        <w:spacing w:before="13"/>
                        <w:ind w:left="14"/>
                        <w:rPr>
                          <w:rFonts w:ascii="Georgia" w:hAnsi="Georgia" w:cs="Georgia"/>
                          <w:b/>
                          <w:bCs/>
                          <w:color w:val="D7B688"/>
                          <w:spacing w:val="18"/>
                          <w:kern w:val="24"/>
                        </w:rPr>
                      </w:pPr>
                      <w:r w:rsidRPr="009A3A2E">
                        <w:rPr>
                          <w:rFonts w:ascii="Georgia" w:hAnsi="Georgia" w:cs="Georgia"/>
                          <w:b/>
                          <w:bCs/>
                          <w:color w:val="D7B688"/>
                          <w:spacing w:val="18"/>
                          <w:kern w:val="24"/>
                        </w:rPr>
                        <w:t>REPÚBLICA</w:t>
                      </w:r>
                      <w:r w:rsidRPr="009A3A2E">
                        <w:rPr>
                          <w:rFonts w:ascii="Georgia" w:hAnsi="Georgia" w:cs="Georgia"/>
                          <w:b/>
                          <w:bCs/>
                          <w:color w:val="D7B688"/>
                          <w:spacing w:val="29"/>
                          <w:kern w:val="24"/>
                        </w:rPr>
                        <w:t xml:space="preserve"> </w:t>
                      </w:r>
                      <w:r w:rsidRPr="009A3A2E">
                        <w:rPr>
                          <w:rFonts w:ascii="Georgia" w:hAnsi="Georgia" w:cs="Georgia"/>
                          <w:b/>
                          <w:bCs/>
                          <w:color w:val="D7B688"/>
                          <w:spacing w:val="20"/>
                          <w:kern w:val="24"/>
                        </w:rPr>
                        <w:t>DOMINICANA</w:t>
                      </w:r>
                    </w:p>
                  </w:txbxContent>
                </v:textbox>
              </v:shape>
            </w:pict>
          </mc:Fallback>
        </mc:AlternateContent>
      </w:r>
      <w:r w:rsidRPr="00490110">
        <w:rPr>
          <w:rFonts w:ascii="Times New Roman" w:hAnsi="Times New Roman"/>
          <w:noProof/>
          <w:color w:val="767171"/>
          <w:lang w:eastAsia="es-DO"/>
        </w:rPr>
        <mc:AlternateContent>
          <mc:Choice Requires="wps">
            <w:drawing>
              <wp:anchor distT="0" distB="0" distL="114300" distR="114300" simplePos="0" relativeHeight="251742208" behindDoc="0" locked="0" layoutInCell="1" allowOverlap="1" wp14:anchorId="2FADA9DB" wp14:editId="3459F520">
                <wp:simplePos x="0" y="0"/>
                <wp:positionH relativeFrom="margin">
                  <wp:posOffset>5175885</wp:posOffset>
                </wp:positionH>
                <wp:positionV relativeFrom="paragraph">
                  <wp:posOffset>7962900</wp:posOffset>
                </wp:positionV>
                <wp:extent cx="9525" cy="479425"/>
                <wp:effectExtent l="0" t="0" r="9525" b="15875"/>
                <wp:wrapNone/>
                <wp:docPr id="62"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9425"/>
                        </a:xfrm>
                        <a:prstGeom prst="line">
                          <a:avLst/>
                        </a:prstGeom>
                        <a:noFill/>
                        <a:ln w="127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B8463A" id="Conector recto 19" o:spid="_x0000_s1026" style="position:absolute;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7.55pt,627pt" to="408.3pt,6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" strokecolor="#70ad47" strokeweight="1pt">
                <v:stroke joinstyle="miter"/>
                <o:lock v:ext="edit" shapetype="f"/>
                <w10:wrap anchorx="margin"/>
              </v:line>
            </w:pict>
          </mc:Fallback>
        </mc:AlternateContent>
      </w:r>
    </w:p>
    <w:p w14:paraId="329A8B43" w14:textId="77777777" w:rsidR="00F25F34" w:rsidRPr="00490110" w:rsidRDefault="00F25F34" w:rsidP="00F25F34">
      <w:pPr>
        <w:rPr>
          <w:rFonts w:ascii="Times New Roman" w:hAnsi="Times New Roman"/>
          <w:noProof/>
          <w:color w:val="767171"/>
          <w:lang w:eastAsia="es-DO"/>
        </w:rPr>
      </w:pPr>
      <w:r w:rsidRPr="00490110">
        <w:rPr>
          <w:rFonts w:ascii="Times New Roman" w:hAnsi="Times New Roman"/>
          <w:noProof/>
          <w:color w:val="D7B688"/>
          <w:lang w:eastAsia="es-DO"/>
        </w:rPr>
        <mc:AlternateContent>
          <mc:Choice Requires="wpg">
            <w:drawing>
              <wp:anchor distT="0" distB="0" distL="114300" distR="114300" simplePos="0" relativeHeight="251743232" behindDoc="0" locked="0" layoutInCell="1" allowOverlap="1" wp14:anchorId="7A1D99CC" wp14:editId="5CA22AC2">
                <wp:simplePos x="0" y="0"/>
                <wp:positionH relativeFrom="column">
                  <wp:posOffset>2722868</wp:posOffset>
                </wp:positionH>
                <wp:positionV relativeFrom="paragraph">
                  <wp:posOffset>791186</wp:posOffset>
                </wp:positionV>
                <wp:extent cx="3209027" cy="633322"/>
                <wp:effectExtent l="0" t="0" r="10795" b="14605"/>
                <wp:wrapNone/>
                <wp:docPr id="63" name="Grupo 63"/>
                <wp:cNvGraphicFramePr/>
                <a:graphic xmlns:a="http://schemas.openxmlformats.org/drawingml/2006/main">
                  <a:graphicData uri="http://schemas.microsoft.com/office/word/2010/wordprocessingGroup">
                    <wpg:wgp>
                      <wpg:cNvGrpSpPr/>
                      <wpg:grpSpPr>
                        <a:xfrm>
                          <a:off x="0" y="0"/>
                          <a:ext cx="3209027" cy="633322"/>
                          <a:chOff x="0" y="0"/>
                          <a:chExt cx="3673631" cy="633322"/>
                        </a:xfrm>
                      </wpg:grpSpPr>
                      <pic:pic xmlns:pic="http://schemas.openxmlformats.org/drawingml/2006/picture">
                        <pic:nvPicPr>
                          <pic:cNvPr id="1648380608" name="Imagen 1648380608"/>
                          <pic:cNvPicPr>
                            <a:picLocks noChangeAspect="1"/>
                          </pic:cNvPicPr>
                        </pic:nvPicPr>
                        <pic:blipFill rotWithShape="1">
                          <a:blip r:embed="rId11" cstate="print">
                            <a:duotone>
                              <a:schemeClr val="accent4">
                                <a:shade val="45000"/>
                                <a:satMod val="135000"/>
                              </a:schemeClr>
                              <a:prstClr val="white"/>
                            </a:duotone>
                            <a:extLst>
                              <a:ext uri="{28A0092B-C50C-407E-A947-70E740481C1C}">
                                <a14:useLocalDpi xmlns:a14="http://schemas.microsoft.com/office/drawing/2010/main" val="0"/>
                              </a:ext>
                            </a:extLst>
                          </a:blip>
                          <a:srcRect r="43463"/>
                          <a:stretch/>
                        </pic:blipFill>
                        <pic:spPr bwMode="auto">
                          <a:xfrm>
                            <a:off x="0" y="0"/>
                            <a:ext cx="1819910" cy="548640"/>
                          </a:xfrm>
                          <a:prstGeom prst="rect">
                            <a:avLst/>
                          </a:prstGeom>
                          <a:noFill/>
                          <a:ln>
                            <a:noFill/>
                          </a:ln>
                          <a:extLst>
                            <a:ext uri="{53640926-AAD7-44D8-BBD7-CCE9431645EC}">
                              <a14:shadowObscured xmlns:a14="http://schemas.microsoft.com/office/drawing/2010/main"/>
                            </a:ext>
                          </a:extLst>
                        </pic:spPr>
                      </pic:pic>
                      <wps:wsp>
                        <wps:cNvPr id="1648380609" name="Text Box 3"/>
                        <wps:cNvSpPr txBox="1">
                          <a:spLocks noChangeArrowheads="1"/>
                        </wps:cNvSpPr>
                        <wps:spPr bwMode="auto">
                          <a:xfrm>
                            <a:off x="1802921" y="172528"/>
                            <a:ext cx="1870710" cy="460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2ADBB" w14:textId="77777777" w:rsidR="005320DF" w:rsidRPr="009A3A2E" w:rsidRDefault="005320DF" w:rsidP="00F25F34">
                              <w:pPr>
                                <w:widowControl w:val="0"/>
                                <w:autoSpaceDE w:val="0"/>
                                <w:autoSpaceDN w:val="0"/>
                                <w:spacing w:before="14"/>
                                <w:ind w:left="34"/>
                                <w:jc w:val="left"/>
                                <w:rPr>
                                  <w:rFonts w:ascii="Arial Black" w:eastAsia="Times New Roman" w:hAnsi="Arial Black"/>
                                  <w:b/>
                                  <w:color w:val="D7B688"/>
                                  <w:spacing w:val="17"/>
                                  <w:sz w:val="16"/>
                                  <w:szCs w:val="16"/>
                                </w:rPr>
                              </w:pPr>
                              <w:r w:rsidRPr="009A3A2E">
                                <w:rPr>
                                  <w:rFonts w:ascii="Arial Black" w:eastAsia="Times New Roman" w:hAnsi="Arial Black"/>
                                  <w:b/>
                                  <w:color w:val="D7B688"/>
                                  <w:spacing w:val="17"/>
                                  <w:sz w:val="16"/>
                                  <w:szCs w:val="16"/>
                                </w:rPr>
                                <w:t xml:space="preserve">Dirección General </w:t>
                              </w:r>
                            </w:p>
                            <w:p w14:paraId="638FC4B0" w14:textId="77777777" w:rsidR="005320DF" w:rsidRPr="009A3A2E" w:rsidRDefault="005320DF" w:rsidP="00F25F34">
                              <w:pPr>
                                <w:widowControl w:val="0"/>
                                <w:autoSpaceDE w:val="0"/>
                                <w:autoSpaceDN w:val="0"/>
                                <w:spacing w:before="14"/>
                                <w:ind w:left="34"/>
                                <w:jc w:val="left"/>
                                <w:rPr>
                                  <w:rFonts w:ascii="Arial Black" w:hAnsi="Arial Black"/>
                                  <w:b/>
                                  <w:color w:val="D7B688"/>
                                  <w:spacing w:val="17"/>
                                  <w:sz w:val="16"/>
                                  <w:szCs w:val="16"/>
                                </w:rPr>
                              </w:pPr>
                              <w:r w:rsidRPr="009A3A2E">
                                <w:rPr>
                                  <w:rFonts w:ascii="Arial Black" w:eastAsia="Times New Roman" w:hAnsi="Arial Black"/>
                                  <w:b/>
                                  <w:color w:val="D7B688"/>
                                  <w:spacing w:val="17"/>
                                  <w:sz w:val="16"/>
                                  <w:szCs w:val="16"/>
                                </w:rPr>
                                <w:t>De Servicios Penitenciarios</w:t>
                              </w:r>
                            </w:p>
                            <w:p w14:paraId="1D79780B" w14:textId="77777777" w:rsidR="005320DF" w:rsidRPr="00E9416E" w:rsidRDefault="005320DF" w:rsidP="00F25F34">
                              <w:pPr>
                                <w:widowControl w:val="0"/>
                                <w:autoSpaceDE w:val="0"/>
                                <w:autoSpaceDN w:val="0"/>
                                <w:spacing w:before="14"/>
                                <w:ind w:left="34"/>
                                <w:jc w:val="left"/>
                                <w:rPr>
                                  <w:rFonts w:ascii="Arial Black" w:eastAsia="Times New Roman" w:hAnsi="Arial Black"/>
                                  <w:b/>
                                  <w:color w:val="D4B787"/>
                                  <w:spacing w:val="17"/>
                                  <w:sz w:val="16"/>
                                  <w:szCs w:val="16"/>
                                </w:rPr>
                              </w:pPr>
                              <w:r w:rsidRPr="00AF4D78">
                                <w:rPr>
                                  <w:rFonts w:ascii="Arial Black" w:eastAsia="Times New Roman" w:hAnsi="Arial Black"/>
                                  <w:b/>
                                  <w:color w:val="D5B788"/>
                                  <w:spacing w:val="17"/>
                                  <w:sz w:val="16"/>
                                  <w:szCs w:val="16"/>
                                </w:rPr>
                                <w:t xml:space="preserve">y Correccionales </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w14:anchorId="7A1D99CC" id="Grupo 63" o:spid="_x0000_s1034" style="position:absolute;left:0;text-align:left;margin-left:214.4pt;margin-top:62.3pt;width:252.7pt;height:49.85pt;z-index:251743232;mso-width-relative:margin" coordsize="36736,6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">
                <v:shape id="Imagen 1648380608" o:spid="_x0000_s1035" type="#_x0000_t75" style="position:absolute;width:18199;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">
                  <v:imagedata r:id="rId12" o:title="" cropright="28484f" recolortarget="#725500 [1447]"/>
                  <v:path arrowok="t"/>
                </v:shape>
                <v:shape id="Text Box 3" o:spid="_x0000_s1036" type="#_x0000_t202" style="position:absolute;left:18029;top:1725;width:18707;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" filled="f" stroked="f">
                  <v:textbox inset="0,0,0,0">
                    <w:txbxContent>
                      <w:p w14:paraId="4CC2ADBB" w14:textId="77777777" w:rsidR="005320DF" w:rsidRPr="009A3A2E" w:rsidRDefault="005320DF" w:rsidP="00F25F34">
                        <w:pPr>
                          <w:widowControl w:val="0"/>
                          <w:autoSpaceDE w:val="0"/>
                          <w:autoSpaceDN w:val="0"/>
                          <w:spacing w:before="14"/>
                          <w:ind w:left="34"/>
                          <w:jc w:val="left"/>
                          <w:rPr>
                            <w:rFonts w:ascii="Arial Black" w:eastAsia="Times New Roman" w:hAnsi="Arial Black"/>
                            <w:b/>
                            <w:color w:val="D7B688"/>
                            <w:spacing w:val="17"/>
                            <w:sz w:val="16"/>
                            <w:szCs w:val="16"/>
                          </w:rPr>
                        </w:pPr>
                        <w:r w:rsidRPr="009A3A2E">
                          <w:rPr>
                            <w:rFonts w:ascii="Arial Black" w:eastAsia="Times New Roman" w:hAnsi="Arial Black"/>
                            <w:b/>
                            <w:color w:val="D7B688"/>
                            <w:spacing w:val="17"/>
                            <w:sz w:val="16"/>
                            <w:szCs w:val="16"/>
                          </w:rPr>
                          <w:t xml:space="preserve">Dirección General </w:t>
                        </w:r>
                      </w:p>
                      <w:p w14:paraId="638FC4B0" w14:textId="77777777" w:rsidR="005320DF" w:rsidRPr="009A3A2E" w:rsidRDefault="005320DF" w:rsidP="00F25F34">
                        <w:pPr>
                          <w:widowControl w:val="0"/>
                          <w:autoSpaceDE w:val="0"/>
                          <w:autoSpaceDN w:val="0"/>
                          <w:spacing w:before="14"/>
                          <w:ind w:left="34"/>
                          <w:jc w:val="left"/>
                          <w:rPr>
                            <w:rFonts w:ascii="Arial Black" w:hAnsi="Arial Black"/>
                            <w:b/>
                            <w:color w:val="D7B688"/>
                            <w:spacing w:val="17"/>
                            <w:sz w:val="16"/>
                            <w:szCs w:val="16"/>
                          </w:rPr>
                        </w:pPr>
                        <w:r w:rsidRPr="009A3A2E">
                          <w:rPr>
                            <w:rFonts w:ascii="Arial Black" w:eastAsia="Times New Roman" w:hAnsi="Arial Black"/>
                            <w:b/>
                            <w:color w:val="D7B688"/>
                            <w:spacing w:val="17"/>
                            <w:sz w:val="16"/>
                            <w:szCs w:val="16"/>
                          </w:rPr>
                          <w:t>De Servicios Penitenciarios</w:t>
                        </w:r>
                      </w:p>
                      <w:p w14:paraId="1D79780B" w14:textId="77777777" w:rsidR="005320DF" w:rsidRPr="00E9416E" w:rsidRDefault="005320DF" w:rsidP="00F25F34">
                        <w:pPr>
                          <w:widowControl w:val="0"/>
                          <w:autoSpaceDE w:val="0"/>
                          <w:autoSpaceDN w:val="0"/>
                          <w:spacing w:before="14"/>
                          <w:ind w:left="34"/>
                          <w:jc w:val="left"/>
                          <w:rPr>
                            <w:rFonts w:ascii="Arial Black" w:eastAsia="Times New Roman" w:hAnsi="Arial Black"/>
                            <w:b/>
                            <w:color w:val="D4B787"/>
                            <w:spacing w:val="17"/>
                            <w:sz w:val="16"/>
                            <w:szCs w:val="16"/>
                          </w:rPr>
                        </w:pPr>
                        <w:r w:rsidRPr="00AF4D78">
                          <w:rPr>
                            <w:rFonts w:ascii="Arial Black" w:eastAsia="Times New Roman" w:hAnsi="Arial Black"/>
                            <w:b/>
                            <w:color w:val="D5B788"/>
                            <w:spacing w:val="17"/>
                            <w:sz w:val="16"/>
                            <w:szCs w:val="16"/>
                          </w:rPr>
                          <w:t xml:space="preserve">y Correccionales </w:t>
                        </w:r>
                      </w:p>
                    </w:txbxContent>
                  </v:textbox>
                </v:shape>
              </v:group>
            </w:pict>
          </mc:Fallback>
        </mc:AlternateContent>
      </w:r>
    </w:p>
    <w:p w14:paraId="0774AEBC" w14:textId="000FE037" w:rsidR="001F1C1E" w:rsidRPr="00490110" w:rsidRDefault="001F1C1E" w:rsidP="001F1C1E">
      <w:pPr>
        <w:rPr>
          <w:rFonts w:ascii="Times New Roman" w:hAnsi="Times New Roman"/>
          <w:color w:val="767171"/>
        </w:rPr>
      </w:pPr>
    </w:p>
    <w:p w14:paraId="2260224A" w14:textId="77777777" w:rsidR="001F1C1E" w:rsidRPr="00490110" w:rsidRDefault="001F1C1E" w:rsidP="001F1C1E">
      <w:pPr>
        <w:rPr>
          <w:rFonts w:ascii="Times New Roman" w:hAnsi="Times New Roman"/>
          <w:color w:val="767171"/>
        </w:rPr>
      </w:pPr>
    </w:p>
    <w:p w14:paraId="5D102901" w14:textId="77777777" w:rsidR="001F1C1E" w:rsidRPr="00490110" w:rsidRDefault="001F1C1E" w:rsidP="001F1C1E">
      <w:pPr>
        <w:rPr>
          <w:rFonts w:ascii="Times New Roman" w:hAnsi="Times New Roman"/>
          <w:color w:val="767171"/>
        </w:rPr>
      </w:pPr>
    </w:p>
    <w:p w14:paraId="6668E142" w14:textId="77777777" w:rsidR="002C241D" w:rsidRPr="00490110" w:rsidRDefault="002C241D" w:rsidP="002C241D">
      <w:pPr>
        <w:spacing w:before="20"/>
        <w:rPr>
          <w:rFonts w:ascii="Times New Roman" w:hAnsi="Times New Roman"/>
          <w:color w:val="767171"/>
        </w:rPr>
      </w:pPr>
    </w:p>
    <w:p w14:paraId="237D2DD0" w14:textId="77777777" w:rsidR="002C241D" w:rsidRPr="00490110" w:rsidRDefault="002C241D" w:rsidP="002C241D">
      <w:pPr>
        <w:spacing w:before="20"/>
        <w:rPr>
          <w:rFonts w:ascii="Times New Roman" w:hAnsi="Times New Roman"/>
          <w:color w:val="767171"/>
        </w:rPr>
      </w:pPr>
    </w:p>
    <w:p w14:paraId="46CBC129" w14:textId="77777777" w:rsidR="002C241D" w:rsidRPr="00490110" w:rsidRDefault="002C241D" w:rsidP="002C241D">
      <w:pPr>
        <w:spacing w:before="20"/>
        <w:rPr>
          <w:rFonts w:ascii="Times New Roman" w:hAnsi="Times New Roman"/>
          <w:color w:val="767171"/>
        </w:rPr>
      </w:pPr>
    </w:p>
    <w:p w14:paraId="62F1A4CF" w14:textId="77777777" w:rsidR="002C241D" w:rsidRPr="00490110" w:rsidRDefault="002C241D" w:rsidP="002C241D">
      <w:pPr>
        <w:spacing w:before="20"/>
        <w:rPr>
          <w:rFonts w:ascii="Times New Roman" w:hAnsi="Times New Roman"/>
          <w:color w:val="767171"/>
        </w:rPr>
      </w:pPr>
    </w:p>
    <w:p w14:paraId="65BA9338" w14:textId="77777777" w:rsidR="002C241D" w:rsidRPr="00490110" w:rsidRDefault="002C241D" w:rsidP="002C241D">
      <w:pPr>
        <w:spacing w:before="20"/>
        <w:rPr>
          <w:rFonts w:ascii="Times New Roman" w:hAnsi="Times New Roman"/>
          <w:color w:val="767171"/>
        </w:rPr>
      </w:pPr>
    </w:p>
    <w:p w14:paraId="6B703C5B" w14:textId="2C376F6E" w:rsidR="001F1C1E" w:rsidRPr="00490110" w:rsidRDefault="001F1C1E" w:rsidP="002C241D">
      <w:pPr>
        <w:spacing w:before="20"/>
        <w:jc w:val="center"/>
        <w:rPr>
          <w:rFonts w:ascii="Times New Roman" w:hAnsi="Times New Roman"/>
          <w:color w:val="767171"/>
        </w:rPr>
      </w:pPr>
      <w:r w:rsidRPr="00490110">
        <w:rPr>
          <w:rFonts w:ascii="Times New Roman" w:hAnsi="Times New Roman"/>
          <w:b/>
          <w:bCs/>
          <w:color w:val="767171"/>
          <w:spacing w:val="20"/>
          <w:sz w:val="28"/>
        </w:rPr>
        <w:t>TABLA DE CONTENIDOS</w:t>
      </w:r>
    </w:p>
    <w:p w14:paraId="4BC860A6" w14:textId="77777777" w:rsidR="001F1C1E" w:rsidRPr="00490110" w:rsidRDefault="001F1C1E" w:rsidP="001F1C1E">
      <w:pPr>
        <w:rPr>
          <w:rFonts w:ascii="Times New Roman" w:hAnsi="Times New Roman"/>
          <w:color w:val="767171"/>
        </w:rPr>
      </w:pPr>
      <w:r w:rsidRPr="00490110">
        <w:rPr>
          <w:rFonts w:ascii="Times New Roman" w:hAnsi="Times New Roman"/>
          <w:noProof/>
          <w:color w:val="767171"/>
          <w:lang w:eastAsia="es-DO"/>
        </w:rPr>
        <mc:AlternateContent>
          <mc:Choice Requires="wps">
            <w:drawing>
              <wp:anchor distT="0" distB="0" distL="114300" distR="114300" simplePos="0" relativeHeight="251735040" behindDoc="0" locked="0" layoutInCell="1" allowOverlap="1" wp14:anchorId="22B2B6CD" wp14:editId="4E095AA0">
                <wp:simplePos x="0" y="0"/>
                <wp:positionH relativeFrom="margin">
                  <wp:align>center</wp:align>
                </wp:positionH>
                <wp:positionV relativeFrom="paragraph">
                  <wp:posOffset>54355</wp:posOffset>
                </wp:positionV>
                <wp:extent cx="463550" cy="0"/>
                <wp:effectExtent l="0" t="19050" r="317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34A717" id="Straight Connector 18" o:spid="_x0000_s1026" style="position:absolute;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3pt" to="3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" strokecolor="#ee2a24" strokeweight="2.25pt">
                <v:stroke joinstyle="miter"/>
                <w10:wrap anchorx="margin"/>
              </v:line>
            </w:pict>
          </mc:Fallback>
        </mc:AlternateContent>
      </w:r>
    </w:p>
    <w:p w14:paraId="6130A83B" w14:textId="0F959ED1" w:rsidR="001F1C1E" w:rsidRPr="00490110" w:rsidRDefault="00F97468" w:rsidP="001F1C1E">
      <w:pPr>
        <w:jc w:val="center"/>
        <w:rPr>
          <w:rFonts w:ascii="Times New Roman" w:hAnsi="Times New Roman"/>
          <w:color w:val="767171"/>
          <w:spacing w:val="20"/>
          <w:sz w:val="24"/>
          <w:szCs w:val="24"/>
        </w:rPr>
      </w:pPr>
      <w:r w:rsidRPr="00490110">
        <w:rPr>
          <w:rFonts w:ascii="Times New Roman" w:hAnsi="Times New Roman"/>
          <w:color w:val="767171"/>
          <w:spacing w:val="20"/>
          <w:sz w:val="24"/>
          <w:szCs w:val="24"/>
        </w:rPr>
        <w:t>Memoria Institucional 2023</w:t>
      </w:r>
    </w:p>
    <w:p w14:paraId="1A863245" w14:textId="5799C576" w:rsidR="005F7DB7" w:rsidRPr="00490110" w:rsidRDefault="005F7DB7" w:rsidP="002A7896">
      <w:pPr>
        <w:jc w:val="center"/>
        <w:rPr>
          <w:rFonts w:ascii="Times New Roman" w:hAnsi="Times New Roman"/>
          <w:color w:val="767171"/>
          <w:spacing w:val="20"/>
          <w:sz w:val="24"/>
          <w:szCs w:val="24"/>
        </w:rPr>
      </w:pPr>
    </w:p>
    <w:p w14:paraId="41392518" w14:textId="77777777" w:rsidR="00156883" w:rsidRPr="00490110" w:rsidRDefault="00156883" w:rsidP="002A7896">
      <w:pPr>
        <w:jc w:val="center"/>
        <w:rPr>
          <w:rFonts w:ascii="Times New Roman" w:hAnsi="Times New Roman"/>
          <w:color w:val="767171"/>
          <w:spacing w:val="20"/>
          <w:sz w:val="6"/>
          <w:szCs w:val="24"/>
        </w:rPr>
      </w:pPr>
    </w:p>
    <w:sdt>
      <w:sdtPr>
        <w:rPr>
          <w:rFonts w:ascii="Times New Roman" w:eastAsia="Calibri" w:hAnsi="Times New Roman"/>
          <w:color w:val="767171"/>
          <w:sz w:val="22"/>
          <w:szCs w:val="22"/>
          <w:lang w:val="es-ES" w:eastAsia="en-US"/>
        </w:rPr>
        <w:id w:val="1231039109"/>
        <w:docPartObj>
          <w:docPartGallery w:val="Table of Contents"/>
          <w:docPartUnique/>
        </w:docPartObj>
      </w:sdtPr>
      <w:sdtEndPr>
        <w:rPr>
          <w:noProof/>
          <w:color w:val="808080"/>
          <w:spacing w:val="20"/>
          <w:sz w:val="24"/>
          <w:szCs w:val="24"/>
          <w:lang w:val="es-DO"/>
        </w:rPr>
      </w:sdtEndPr>
      <w:sdtContent>
        <w:p w14:paraId="0BAFCF67" w14:textId="46175F9D" w:rsidR="004C0537" w:rsidRPr="00490110" w:rsidRDefault="004C0537" w:rsidP="00C13758">
          <w:pPr>
            <w:pStyle w:val="TtuloTDC"/>
            <w:spacing w:before="0" w:line="360" w:lineRule="auto"/>
            <w:jc w:val="center"/>
            <w:rPr>
              <w:rFonts w:ascii="Times New Roman" w:hAnsi="Times New Roman"/>
              <w:color w:val="767171"/>
              <w:spacing w:val="1"/>
              <w:sz w:val="24"/>
              <w:szCs w:val="24"/>
              <w:lang w:eastAsia="en-US"/>
            </w:rPr>
          </w:pPr>
        </w:p>
        <w:p w14:paraId="131776DB" w14:textId="0865D58D" w:rsidR="00C13758" w:rsidRPr="00C13758" w:rsidRDefault="004C0537" w:rsidP="00C13758">
          <w:pPr>
            <w:pStyle w:val="TDC1"/>
            <w:tabs>
              <w:tab w:val="left" w:pos="360"/>
              <w:tab w:val="right" w:leader="dot" w:pos="7912"/>
            </w:tabs>
            <w:spacing w:line="360" w:lineRule="auto"/>
            <w:rPr>
              <w:rFonts w:ascii="Times New Roman" w:eastAsiaTheme="minorEastAsia" w:hAnsi="Times New Roman"/>
              <w:noProof/>
              <w:color w:val="808080"/>
              <w:sz w:val="24"/>
              <w:szCs w:val="24"/>
              <w:lang w:eastAsia="es-DO"/>
            </w:rPr>
          </w:pPr>
          <w:r w:rsidRPr="00C13758">
            <w:rPr>
              <w:rStyle w:val="Hipervnculo"/>
              <w:rFonts w:ascii="Times New Roman" w:hAnsi="Times New Roman"/>
              <w:color w:val="808080"/>
              <w:spacing w:val="1"/>
              <w:sz w:val="24"/>
              <w:szCs w:val="24"/>
            </w:rPr>
            <w:fldChar w:fldCharType="begin"/>
          </w:r>
          <w:r w:rsidRPr="00C13758">
            <w:rPr>
              <w:rStyle w:val="Hipervnculo"/>
              <w:rFonts w:ascii="Times New Roman" w:hAnsi="Times New Roman"/>
              <w:color w:val="808080"/>
              <w:spacing w:val="1"/>
              <w:sz w:val="24"/>
              <w:szCs w:val="24"/>
            </w:rPr>
            <w:instrText xml:space="preserve"> TOC \o "1-3" \h \z \u </w:instrText>
          </w:r>
          <w:r w:rsidRPr="00C13758">
            <w:rPr>
              <w:rStyle w:val="Hipervnculo"/>
              <w:rFonts w:ascii="Times New Roman" w:hAnsi="Times New Roman"/>
              <w:color w:val="808080"/>
              <w:spacing w:val="1"/>
              <w:sz w:val="24"/>
              <w:szCs w:val="24"/>
            </w:rPr>
            <w:fldChar w:fldCharType="separate"/>
          </w:r>
          <w:hyperlink w:anchor="_Toc153807777" w:history="1">
            <w:r w:rsidR="00C13758" w:rsidRPr="00C13758">
              <w:rPr>
                <w:rStyle w:val="Hipervnculo"/>
                <w:rFonts w:ascii="Times New Roman" w:eastAsiaTheme="majorEastAsia" w:hAnsi="Times New Roman"/>
                <w:b/>
                <w:bCs/>
                <w:noProof/>
                <w:color w:val="808080"/>
                <w:sz w:val="24"/>
                <w:szCs w:val="24"/>
              </w:rPr>
              <w:t>I.</w:t>
            </w:r>
            <w:r w:rsidR="00C13758" w:rsidRPr="00C13758">
              <w:rPr>
                <w:rFonts w:ascii="Times New Roman" w:eastAsiaTheme="minorEastAsia" w:hAnsi="Times New Roman"/>
                <w:noProof/>
                <w:color w:val="808080"/>
                <w:sz w:val="24"/>
                <w:szCs w:val="24"/>
                <w:lang w:eastAsia="es-DO"/>
              </w:rPr>
              <w:tab/>
            </w:r>
            <w:r w:rsidR="00C13758" w:rsidRPr="00C13758">
              <w:rPr>
                <w:rStyle w:val="Hipervnculo"/>
                <w:rFonts w:ascii="Times New Roman" w:eastAsiaTheme="majorEastAsia" w:hAnsi="Times New Roman"/>
                <w:b/>
                <w:noProof/>
                <w:color w:val="808080"/>
                <w:sz w:val="24"/>
                <w:szCs w:val="24"/>
              </w:rPr>
              <w:t>RESUMEN EJECUTIVO</w:t>
            </w:r>
            <w:r w:rsidR="00C13758" w:rsidRPr="00C13758">
              <w:rPr>
                <w:rFonts w:ascii="Times New Roman" w:hAnsi="Times New Roman"/>
                <w:noProof/>
                <w:webHidden/>
                <w:color w:val="808080"/>
                <w:sz w:val="24"/>
                <w:szCs w:val="24"/>
              </w:rPr>
              <w:tab/>
            </w:r>
            <w:r w:rsidR="00C13758" w:rsidRPr="00C13758">
              <w:rPr>
                <w:rFonts w:ascii="Times New Roman" w:hAnsi="Times New Roman"/>
                <w:noProof/>
                <w:webHidden/>
                <w:color w:val="808080"/>
                <w:sz w:val="24"/>
                <w:szCs w:val="24"/>
              </w:rPr>
              <w:fldChar w:fldCharType="begin"/>
            </w:r>
            <w:r w:rsidR="00C13758" w:rsidRPr="00C13758">
              <w:rPr>
                <w:rFonts w:ascii="Times New Roman" w:hAnsi="Times New Roman"/>
                <w:noProof/>
                <w:webHidden/>
                <w:color w:val="808080"/>
                <w:sz w:val="24"/>
                <w:szCs w:val="24"/>
              </w:rPr>
              <w:instrText xml:space="preserve"> PAGEREF _Toc153807777 \h </w:instrText>
            </w:r>
            <w:r w:rsidR="00C13758" w:rsidRPr="00C13758">
              <w:rPr>
                <w:rFonts w:ascii="Times New Roman" w:hAnsi="Times New Roman"/>
                <w:noProof/>
                <w:webHidden/>
                <w:color w:val="808080"/>
                <w:sz w:val="24"/>
                <w:szCs w:val="24"/>
              </w:rPr>
            </w:r>
            <w:r w:rsidR="00C13758" w:rsidRPr="00C13758">
              <w:rPr>
                <w:rFonts w:ascii="Times New Roman" w:hAnsi="Times New Roman"/>
                <w:noProof/>
                <w:webHidden/>
                <w:color w:val="808080"/>
                <w:sz w:val="24"/>
                <w:szCs w:val="24"/>
              </w:rPr>
              <w:fldChar w:fldCharType="separate"/>
            </w:r>
            <w:r w:rsidR="00C13758" w:rsidRPr="00C13758">
              <w:rPr>
                <w:rFonts w:ascii="Times New Roman" w:hAnsi="Times New Roman"/>
                <w:noProof/>
                <w:webHidden/>
                <w:color w:val="808080"/>
                <w:sz w:val="24"/>
                <w:szCs w:val="24"/>
              </w:rPr>
              <w:t>3</w:t>
            </w:r>
            <w:r w:rsidR="00C13758" w:rsidRPr="00C13758">
              <w:rPr>
                <w:rFonts w:ascii="Times New Roman" w:hAnsi="Times New Roman"/>
                <w:noProof/>
                <w:webHidden/>
                <w:color w:val="808080"/>
                <w:sz w:val="24"/>
                <w:szCs w:val="24"/>
              </w:rPr>
              <w:fldChar w:fldCharType="end"/>
            </w:r>
          </w:hyperlink>
        </w:p>
        <w:p w14:paraId="06377492" w14:textId="671B792B" w:rsidR="00C13758" w:rsidRPr="00C13758" w:rsidRDefault="005320DF" w:rsidP="00C13758">
          <w:pPr>
            <w:pStyle w:val="TDC1"/>
            <w:tabs>
              <w:tab w:val="left" w:pos="660"/>
              <w:tab w:val="right" w:leader="dot" w:pos="7912"/>
            </w:tabs>
            <w:spacing w:line="360" w:lineRule="auto"/>
            <w:rPr>
              <w:rFonts w:ascii="Times New Roman" w:eastAsiaTheme="minorEastAsia" w:hAnsi="Times New Roman"/>
              <w:noProof/>
              <w:color w:val="808080"/>
              <w:sz w:val="24"/>
              <w:szCs w:val="24"/>
              <w:lang w:eastAsia="es-DO"/>
            </w:rPr>
          </w:pPr>
          <w:hyperlink w:anchor="_Toc153807778" w:history="1">
            <w:r w:rsidR="00C13758" w:rsidRPr="00C13758">
              <w:rPr>
                <w:rStyle w:val="Hipervnculo"/>
                <w:rFonts w:ascii="Times New Roman" w:eastAsiaTheme="majorEastAsia" w:hAnsi="Times New Roman"/>
                <w:b/>
                <w:noProof/>
                <w:color w:val="808080"/>
                <w:sz w:val="24"/>
                <w:szCs w:val="24"/>
              </w:rPr>
              <w:t>I.I</w:t>
            </w:r>
            <w:r w:rsidR="00C13758" w:rsidRPr="00C13758">
              <w:rPr>
                <w:rFonts w:ascii="Times New Roman" w:eastAsiaTheme="minorEastAsia" w:hAnsi="Times New Roman"/>
                <w:noProof/>
                <w:color w:val="808080"/>
                <w:sz w:val="24"/>
                <w:szCs w:val="24"/>
                <w:lang w:eastAsia="es-DO"/>
              </w:rPr>
              <w:tab/>
            </w:r>
            <w:r w:rsidR="00C13758" w:rsidRPr="00C13758">
              <w:rPr>
                <w:rStyle w:val="Hipervnculo"/>
                <w:rFonts w:ascii="Times New Roman" w:eastAsiaTheme="majorEastAsia" w:hAnsi="Times New Roman"/>
                <w:b/>
                <w:noProof/>
                <w:color w:val="808080"/>
                <w:sz w:val="24"/>
                <w:szCs w:val="24"/>
              </w:rPr>
              <w:t>Logros de la Gestión 2020-2023</w:t>
            </w:r>
            <w:r w:rsidR="00C13758" w:rsidRPr="00C13758">
              <w:rPr>
                <w:rFonts w:ascii="Times New Roman" w:hAnsi="Times New Roman"/>
                <w:noProof/>
                <w:webHidden/>
                <w:color w:val="808080"/>
                <w:sz w:val="24"/>
                <w:szCs w:val="24"/>
              </w:rPr>
              <w:tab/>
            </w:r>
            <w:r w:rsidR="00C13758" w:rsidRPr="00C13758">
              <w:rPr>
                <w:rFonts w:ascii="Times New Roman" w:hAnsi="Times New Roman"/>
                <w:noProof/>
                <w:webHidden/>
                <w:color w:val="808080"/>
                <w:sz w:val="24"/>
                <w:szCs w:val="24"/>
              </w:rPr>
              <w:fldChar w:fldCharType="begin"/>
            </w:r>
            <w:r w:rsidR="00C13758" w:rsidRPr="00C13758">
              <w:rPr>
                <w:rFonts w:ascii="Times New Roman" w:hAnsi="Times New Roman"/>
                <w:noProof/>
                <w:webHidden/>
                <w:color w:val="808080"/>
                <w:sz w:val="24"/>
                <w:szCs w:val="24"/>
              </w:rPr>
              <w:instrText xml:space="preserve"> PAGEREF _Toc153807778 \h </w:instrText>
            </w:r>
            <w:r w:rsidR="00C13758" w:rsidRPr="00C13758">
              <w:rPr>
                <w:rFonts w:ascii="Times New Roman" w:hAnsi="Times New Roman"/>
                <w:noProof/>
                <w:webHidden/>
                <w:color w:val="808080"/>
                <w:sz w:val="24"/>
                <w:szCs w:val="24"/>
              </w:rPr>
            </w:r>
            <w:r w:rsidR="00C13758" w:rsidRPr="00C13758">
              <w:rPr>
                <w:rFonts w:ascii="Times New Roman" w:hAnsi="Times New Roman"/>
                <w:noProof/>
                <w:webHidden/>
                <w:color w:val="808080"/>
                <w:sz w:val="24"/>
                <w:szCs w:val="24"/>
              </w:rPr>
              <w:fldChar w:fldCharType="separate"/>
            </w:r>
            <w:r w:rsidR="00C13758" w:rsidRPr="00C13758">
              <w:rPr>
                <w:rFonts w:ascii="Times New Roman" w:hAnsi="Times New Roman"/>
                <w:noProof/>
                <w:webHidden/>
                <w:color w:val="808080"/>
                <w:sz w:val="24"/>
                <w:szCs w:val="24"/>
              </w:rPr>
              <w:t>13</w:t>
            </w:r>
            <w:r w:rsidR="00C13758" w:rsidRPr="00C13758">
              <w:rPr>
                <w:rFonts w:ascii="Times New Roman" w:hAnsi="Times New Roman"/>
                <w:noProof/>
                <w:webHidden/>
                <w:color w:val="808080"/>
                <w:sz w:val="24"/>
                <w:szCs w:val="24"/>
              </w:rPr>
              <w:fldChar w:fldCharType="end"/>
            </w:r>
          </w:hyperlink>
        </w:p>
        <w:p w14:paraId="187FC3AF" w14:textId="122DF3E0" w:rsidR="00C13758" w:rsidRPr="00C13758" w:rsidRDefault="005320DF" w:rsidP="00C13758">
          <w:pPr>
            <w:pStyle w:val="TDC1"/>
            <w:tabs>
              <w:tab w:val="left" w:pos="660"/>
              <w:tab w:val="right" w:leader="dot" w:pos="7912"/>
            </w:tabs>
            <w:spacing w:line="360" w:lineRule="auto"/>
            <w:rPr>
              <w:rFonts w:ascii="Times New Roman" w:eastAsiaTheme="minorEastAsia" w:hAnsi="Times New Roman"/>
              <w:noProof/>
              <w:color w:val="808080"/>
              <w:sz w:val="24"/>
              <w:szCs w:val="24"/>
              <w:lang w:eastAsia="es-DO"/>
            </w:rPr>
          </w:pPr>
          <w:hyperlink w:anchor="_Toc153807779" w:history="1">
            <w:r w:rsidR="00C13758" w:rsidRPr="00C13758">
              <w:rPr>
                <w:rStyle w:val="Hipervnculo"/>
                <w:rFonts w:ascii="Times New Roman" w:eastAsiaTheme="majorEastAsia" w:hAnsi="Times New Roman"/>
                <w:b/>
                <w:bCs/>
                <w:noProof/>
                <w:color w:val="808080"/>
                <w:sz w:val="24"/>
                <w:szCs w:val="24"/>
              </w:rPr>
              <w:t>II.</w:t>
            </w:r>
            <w:r w:rsidR="00C13758" w:rsidRPr="00C13758">
              <w:rPr>
                <w:rFonts w:ascii="Times New Roman" w:eastAsiaTheme="minorEastAsia" w:hAnsi="Times New Roman"/>
                <w:noProof/>
                <w:color w:val="808080"/>
                <w:sz w:val="24"/>
                <w:szCs w:val="24"/>
                <w:lang w:eastAsia="es-DO"/>
              </w:rPr>
              <w:tab/>
            </w:r>
            <w:r w:rsidR="00C13758" w:rsidRPr="00C13758">
              <w:rPr>
                <w:rStyle w:val="Hipervnculo"/>
                <w:rFonts w:ascii="Times New Roman" w:eastAsiaTheme="majorEastAsia" w:hAnsi="Times New Roman"/>
                <w:b/>
                <w:noProof/>
                <w:color w:val="808080"/>
                <w:sz w:val="24"/>
                <w:szCs w:val="24"/>
              </w:rPr>
              <w:t>INFORMACION INSTITUCIONAL</w:t>
            </w:r>
            <w:r w:rsidR="00C13758" w:rsidRPr="00C13758">
              <w:rPr>
                <w:rFonts w:ascii="Times New Roman" w:hAnsi="Times New Roman"/>
                <w:noProof/>
                <w:webHidden/>
                <w:color w:val="808080"/>
                <w:sz w:val="24"/>
                <w:szCs w:val="24"/>
              </w:rPr>
              <w:tab/>
            </w:r>
            <w:r w:rsidR="00C13758" w:rsidRPr="00C13758">
              <w:rPr>
                <w:rFonts w:ascii="Times New Roman" w:hAnsi="Times New Roman"/>
                <w:noProof/>
                <w:webHidden/>
                <w:color w:val="808080"/>
                <w:sz w:val="24"/>
                <w:szCs w:val="24"/>
              </w:rPr>
              <w:fldChar w:fldCharType="begin"/>
            </w:r>
            <w:r w:rsidR="00C13758" w:rsidRPr="00C13758">
              <w:rPr>
                <w:rFonts w:ascii="Times New Roman" w:hAnsi="Times New Roman"/>
                <w:noProof/>
                <w:webHidden/>
                <w:color w:val="808080"/>
                <w:sz w:val="24"/>
                <w:szCs w:val="24"/>
              </w:rPr>
              <w:instrText xml:space="preserve"> PAGEREF _Toc153807779 \h </w:instrText>
            </w:r>
            <w:r w:rsidR="00C13758" w:rsidRPr="00C13758">
              <w:rPr>
                <w:rFonts w:ascii="Times New Roman" w:hAnsi="Times New Roman"/>
                <w:noProof/>
                <w:webHidden/>
                <w:color w:val="808080"/>
                <w:sz w:val="24"/>
                <w:szCs w:val="24"/>
              </w:rPr>
            </w:r>
            <w:r w:rsidR="00C13758" w:rsidRPr="00C13758">
              <w:rPr>
                <w:rFonts w:ascii="Times New Roman" w:hAnsi="Times New Roman"/>
                <w:noProof/>
                <w:webHidden/>
                <w:color w:val="808080"/>
                <w:sz w:val="24"/>
                <w:szCs w:val="24"/>
              </w:rPr>
              <w:fldChar w:fldCharType="separate"/>
            </w:r>
            <w:r w:rsidR="00C13758" w:rsidRPr="00C13758">
              <w:rPr>
                <w:rFonts w:ascii="Times New Roman" w:hAnsi="Times New Roman"/>
                <w:noProof/>
                <w:webHidden/>
                <w:color w:val="808080"/>
                <w:sz w:val="24"/>
                <w:szCs w:val="24"/>
              </w:rPr>
              <w:t>20</w:t>
            </w:r>
            <w:r w:rsidR="00C13758" w:rsidRPr="00C13758">
              <w:rPr>
                <w:rFonts w:ascii="Times New Roman" w:hAnsi="Times New Roman"/>
                <w:noProof/>
                <w:webHidden/>
                <w:color w:val="808080"/>
                <w:sz w:val="24"/>
                <w:szCs w:val="24"/>
              </w:rPr>
              <w:fldChar w:fldCharType="end"/>
            </w:r>
          </w:hyperlink>
        </w:p>
        <w:p w14:paraId="7882BE5A" w14:textId="69930C89" w:rsidR="00C13758" w:rsidRPr="00C13758" w:rsidRDefault="005320DF" w:rsidP="00C13758">
          <w:pPr>
            <w:pStyle w:val="TDC1"/>
            <w:tabs>
              <w:tab w:val="left" w:pos="660"/>
              <w:tab w:val="right" w:leader="dot" w:pos="7912"/>
            </w:tabs>
            <w:spacing w:line="360" w:lineRule="auto"/>
            <w:rPr>
              <w:rFonts w:ascii="Times New Roman" w:eastAsiaTheme="minorEastAsia" w:hAnsi="Times New Roman"/>
              <w:noProof/>
              <w:color w:val="808080"/>
              <w:sz w:val="24"/>
              <w:szCs w:val="24"/>
              <w:lang w:eastAsia="es-DO"/>
            </w:rPr>
          </w:pPr>
          <w:hyperlink w:anchor="_Toc153807780" w:history="1">
            <w:r w:rsidR="00C13758" w:rsidRPr="00C13758">
              <w:rPr>
                <w:rStyle w:val="Hipervnculo"/>
                <w:rFonts w:ascii="Times New Roman" w:hAnsi="Times New Roman"/>
                <w:b/>
                <w:bCs/>
                <w:noProof/>
                <w:color w:val="808080"/>
                <w:spacing w:val="1"/>
                <w:sz w:val="24"/>
                <w:szCs w:val="24"/>
              </w:rPr>
              <w:t>III.</w:t>
            </w:r>
            <w:r w:rsidR="00C13758" w:rsidRPr="00C13758">
              <w:rPr>
                <w:rFonts w:ascii="Times New Roman" w:eastAsiaTheme="minorEastAsia" w:hAnsi="Times New Roman"/>
                <w:noProof/>
                <w:color w:val="808080"/>
                <w:sz w:val="24"/>
                <w:szCs w:val="24"/>
                <w:lang w:eastAsia="es-DO"/>
              </w:rPr>
              <w:tab/>
            </w:r>
            <w:r w:rsidR="00C13758" w:rsidRPr="00C13758">
              <w:rPr>
                <w:rStyle w:val="Hipervnculo"/>
                <w:rFonts w:ascii="Times New Roman" w:eastAsiaTheme="majorEastAsia" w:hAnsi="Times New Roman"/>
                <w:b/>
                <w:noProof/>
                <w:color w:val="808080"/>
                <w:sz w:val="24"/>
                <w:szCs w:val="24"/>
              </w:rPr>
              <w:t>RESULTADOS MISIONALES</w:t>
            </w:r>
            <w:r w:rsidR="00C13758" w:rsidRPr="00C13758">
              <w:rPr>
                <w:rFonts w:ascii="Times New Roman" w:hAnsi="Times New Roman"/>
                <w:noProof/>
                <w:webHidden/>
                <w:color w:val="808080"/>
                <w:sz w:val="24"/>
                <w:szCs w:val="24"/>
              </w:rPr>
              <w:tab/>
            </w:r>
            <w:r w:rsidR="00C13758" w:rsidRPr="00C13758">
              <w:rPr>
                <w:rFonts w:ascii="Times New Roman" w:hAnsi="Times New Roman"/>
                <w:noProof/>
                <w:webHidden/>
                <w:color w:val="808080"/>
                <w:sz w:val="24"/>
                <w:szCs w:val="24"/>
              </w:rPr>
              <w:fldChar w:fldCharType="begin"/>
            </w:r>
            <w:r w:rsidR="00C13758" w:rsidRPr="00C13758">
              <w:rPr>
                <w:rFonts w:ascii="Times New Roman" w:hAnsi="Times New Roman"/>
                <w:noProof/>
                <w:webHidden/>
                <w:color w:val="808080"/>
                <w:sz w:val="24"/>
                <w:szCs w:val="24"/>
              </w:rPr>
              <w:instrText xml:space="preserve"> PAGEREF _Toc153807780 \h </w:instrText>
            </w:r>
            <w:r w:rsidR="00C13758" w:rsidRPr="00C13758">
              <w:rPr>
                <w:rFonts w:ascii="Times New Roman" w:hAnsi="Times New Roman"/>
                <w:noProof/>
                <w:webHidden/>
                <w:color w:val="808080"/>
                <w:sz w:val="24"/>
                <w:szCs w:val="24"/>
              </w:rPr>
            </w:r>
            <w:r w:rsidR="00C13758" w:rsidRPr="00C13758">
              <w:rPr>
                <w:rFonts w:ascii="Times New Roman" w:hAnsi="Times New Roman"/>
                <w:noProof/>
                <w:webHidden/>
                <w:color w:val="808080"/>
                <w:sz w:val="24"/>
                <w:szCs w:val="24"/>
              </w:rPr>
              <w:fldChar w:fldCharType="separate"/>
            </w:r>
            <w:r w:rsidR="00C13758" w:rsidRPr="00C13758">
              <w:rPr>
                <w:rFonts w:ascii="Times New Roman" w:hAnsi="Times New Roman"/>
                <w:noProof/>
                <w:webHidden/>
                <w:color w:val="808080"/>
                <w:sz w:val="24"/>
                <w:szCs w:val="24"/>
              </w:rPr>
              <w:t>30</w:t>
            </w:r>
            <w:r w:rsidR="00C13758" w:rsidRPr="00C13758">
              <w:rPr>
                <w:rFonts w:ascii="Times New Roman" w:hAnsi="Times New Roman"/>
                <w:noProof/>
                <w:webHidden/>
                <w:color w:val="808080"/>
                <w:sz w:val="24"/>
                <w:szCs w:val="24"/>
              </w:rPr>
              <w:fldChar w:fldCharType="end"/>
            </w:r>
          </w:hyperlink>
        </w:p>
        <w:p w14:paraId="4ACD8239" w14:textId="3E5409AA" w:rsidR="00C13758" w:rsidRPr="00C13758" w:rsidRDefault="005320DF" w:rsidP="00C13758">
          <w:pPr>
            <w:pStyle w:val="TDC1"/>
            <w:tabs>
              <w:tab w:val="left" w:pos="660"/>
              <w:tab w:val="right" w:leader="dot" w:pos="7912"/>
            </w:tabs>
            <w:spacing w:line="360" w:lineRule="auto"/>
            <w:rPr>
              <w:rFonts w:ascii="Times New Roman" w:eastAsiaTheme="minorEastAsia" w:hAnsi="Times New Roman"/>
              <w:noProof/>
              <w:color w:val="808080"/>
              <w:sz w:val="24"/>
              <w:szCs w:val="24"/>
              <w:lang w:eastAsia="es-DO"/>
            </w:rPr>
          </w:pPr>
          <w:hyperlink w:anchor="_Toc153807781" w:history="1">
            <w:r w:rsidR="00C13758" w:rsidRPr="00C13758">
              <w:rPr>
                <w:rStyle w:val="Hipervnculo"/>
                <w:rFonts w:ascii="Times New Roman" w:eastAsiaTheme="majorEastAsia" w:hAnsi="Times New Roman"/>
                <w:b/>
                <w:bCs/>
                <w:noProof/>
                <w:color w:val="808080"/>
                <w:sz w:val="24"/>
                <w:szCs w:val="24"/>
              </w:rPr>
              <w:t>IV.</w:t>
            </w:r>
            <w:r w:rsidR="00C13758" w:rsidRPr="00C13758">
              <w:rPr>
                <w:rFonts w:ascii="Times New Roman" w:eastAsiaTheme="minorEastAsia" w:hAnsi="Times New Roman"/>
                <w:noProof/>
                <w:color w:val="808080"/>
                <w:sz w:val="24"/>
                <w:szCs w:val="24"/>
                <w:lang w:eastAsia="es-DO"/>
              </w:rPr>
              <w:tab/>
            </w:r>
            <w:r w:rsidR="00C13758" w:rsidRPr="00C13758">
              <w:rPr>
                <w:rStyle w:val="Hipervnculo"/>
                <w:rFonts w:ascii="Times New Roman" w:eastAsiaTheme="majorEastAsia" w:hAnsi="Times New Roman"/>
                <w:b/>
                <w:noProof/>
                <w:color w:val="808080"/>
                <w:sz w:val="24"/>
                <w:szCs w:val="24"/>
              </w:rPr>
              <w:t>RESULTADOS ÁREAS TRANSVERSALES Y DE APOYO</w:t>
            </w:r>
            <w:r w:rsidR="00C13758" w:rsidRPr="00C13758">
              <w:rPr>
                <w:rFonts w:ascii="Times New Roman" w:hAnsi="Times New Roman"/>
                <w:noProof/>
                <w:webHidden/>
                <w:color w:val="808080"/>
                <w:sz w:val="24"/>
                <w:szCs w:val="24"/>
              </w:rPr>
              <w:tab/>
            </w:r>
            <w:r w:rsidR="00C13758" w:rsidRPr="00C13758">
              <w:rPr>
                <w:rFonts w:ascii="Times New Roman" w:hAnsi="Times New Roman"/>
                <w:noProof/>
                <w:webHidden/>
                <w:color w:val="808080"/>
                <w:sz w:val="24"/>
                <w:szCs w:val="24"/>
              </w:rPr>
              <w:fldChar w:fldCharType="begin"/>
            </w:r>
            <w:r w:rsidR="00C13758" w:rsidRPr="00C13758">
              <w:rPr>
                <w:rFonts w:ascii="Times New Roman" w:hAnsi="Times New Roman"/>
                <w:noProof/>
                <w:webHidden/>
                <w:color w:val="808080"/>
                <w:sz w:val="24"/>
                <w:szCs w:val="24"/>
              </w:rPr>
              <w:instrText xml:space="preserve"> PAGEREF _Toc153807781 \h </w:instrText>
            </w:r>
            <w:r w:rsidR="00C13758" w:rsidRPr="00C13758">
              <w:rPr>
                <w:rFonts w:ascii="Times New Roman" w:hAnsi="Times New Roman"/>
                <w:noProof/>
                <w:webHidden/>
                <w:color w:val="808080"/>
                <w:sz w:val="24"/>
                <w:szCs w:val="24"/>
              </w:rPr>
            </w:r>
            <w:r w:rsidR="00C13758" w:rsidRPr="00C13758">
              <w:rPr>
                <w:rFonts w:ascii="Times New Roman" w:hAnsi="Times New Roman"/>
                <w:noProof/>
                <w:webHidden/>
                <w:color w:val="808080"/>
                <w:sz w:val="24"/>
                <w:szCs w:val="24"/>
              </w:rPr>
              <w:fldChar w:fldCharType="separate"/>
            </w:r>
            <w:r w:rsidR="00C13758" w:rsidRPr="00C13758">
              <w:rPr>
                <w:rFonts w:ascii="Times New Roman" w:hAnsi="Times New Roman"/>
                <w:noProof/>
                <w:webHidden/>
                <w:color w:val="808080"/>
                <w:sz w:val="24"/>
                <w:szCs w:val="24"/>
              </w:rPr>
              <w:t>44</w:t>
            </w:r>
            <w:r w:rsidR="00C13758" w:rsidRPr="00C13758">
              <w:rPr>
                <w:rFonts w:ascii="Times New Roman" w:hAnsi="Times New Roman"/>
                <w:noProof/>
                <w:webHidden/>
                <w:color w:val="808080"/>
                <w:sz w:val="24"/>
                <w:szCs w:val="24"/>
              </w:rPr>
              <w:fldChar w:fldCharType="end"/>
            </w:r>
          </w:hyperlink>
        </w:p>
        <w:p w14:paraId="4909A48A" w14:textId="58A64CFA" w:rsidR="00C13758" w:rsidRPr="00C13758" w:rsidRDefault="005320DF" w:rsidP="00C13758">
          <w:pPr>
            <w:pStyle w:val="TDC1"/>
            <w:tabs>
              <w:tab w:val="left" w:pos="660"/>
              <w:tab w:val="right" w:leader="dot" w:pos="7912"/>
            </w:tabs>
            <w:spacing w:line="360" w:lineRule="auto"/>
            <w:rPr>
              <w:rFonts w:ascii="Times New Roman" w:eastAsiaTheme="minorEastAsia" w:hAnsi="Times New Roman"/>
              <w:noProof/>
              <w:color w:val="808080"/>
              <w:sz w:val="24"/>
              <w:szCs w:val="24"/>
              <w:lang w:eastAsia="es-DO"/>
            </w:rPr>
          </w:pPr>
          <w:hyperlink w:anchor="_Toc153807782" w:history="1">
            <w:r w:rsidR="00C13758" w:rsidRPr="00C13758">
              <w:rPr>
                <w:rStyle w:val="Hipervnculo"/>
                <w:rFonts w:ascii="Times New Roman" w:eastAsia="PMingLiU" w:hAnsi="Times New Roman"/>
                <w:b/>
                <w:bCs/>
                <w:noProof/>
                <w:color w:val="808080"/>
                <w:spacing w:val="20"/>
                <w:sz w:val="24"/>
                <w:szCs w:val="24"/>
              </w:rPr>
              <w:t>V.</w:t>
            </w:r>
            <w:r w:rsidR="00C13758" w:rsidRPr="00C13758">
              <w:rPr>
                <w:rFonts w:ascii="Times New Roman" w:eastAsiaTheme="minorEastAsia" w:hAnsi="Times New Roman"/>
                <w:noProof/>
                <w:color w:val="808080"/>
                <w:sz w:val="24"/>
                <w:szCs w:val="24"/>
                <w:lang w:eastAsia="es-DO"/>
              </w:rPr>
              <w:tab/>
            </w:r>
            <w:r w:rsidR="00C13758" w:rsidRPr="00C13758">
              <w:rPr>
                <w:rStyle w:val="Hipervnculo"/>
                <w:rFonts w:ascii="Times New Roman" w:eastAsia="PMingLiU" w:hAnsi="Times New Roman"/>
                <w:b/>
                <w:noProof/>
                <w:color w:val="808080"/>
                <w:spacing w:val="20"/>
                <w:sz w:val="24"/>
                <w:szCs w:val="24"/>
              </w:rPr>
              <w:t>SERVICIO AL CIUDADANO Y TRANSPARENCIA INSTITUCIONAL</w:t>
            </w:r>
            <w:r w:rsidR="00C13758" w:rsidRPr="00C13758">
              <w:rPr>
                <w:rFonts w:ascii="Times New Roman" w:hAnsi="Times New Roman"/>
                <w:noProof/>
                <w:webHidden/>
                <w:color w:val="808080"/>
                <w:sz w:val="24"/>
                <w:szCs w:val="24"/>
              </w:rPr>
              <w:tab/>
            </w:r>
            <w:r w:rsidR="00C13758" w:rsidRPr="00C13758">
              <w:rPr>
                <w:rFonts w:ascii="Times New Roman" w:hAnsi="Times New Roman"/>
                <w:noProof/>
                <w:webHidden/>
                <w:color w:val="808080"/>
                <w:sz w:val="24"/>
                <w:szCs w:val="24"/>
              </w:rPr>
              <w:fldChar w:fldCharType="begin"/>
            </w:r>
            <w:r w:rsidR="00C13758" w:rsidRPr="00C13758">
              <w:rPr>
                <w:rFonts w:ascii="Times New Roman" w:hAnsi="Times New Roman"/>
                <w:noProof/>
                <w:webHidden/>
                <w:color w:val="808080"/>
                <w:sz w:val="24"/>
                <w:szCs w:val="24"/>
              </w:rPr>
              <w:instrText xml:space="preserve"> PAGEREF _Toc153807782 \h </w:instrText>
            </w:r>
            <w:r w:rsidR="00C13758" w:rsidRPr="00C13758">
              <w:rPr>
                <w:rFonts w:ascii="Times New Roman" w:hAnsi="Times New Roman"/>
                <w:noProof/>
                <w:webHidden/>
                <w:color w:val="808080"/>
                <w:sz w:val="24"/>
                <w:szCs w:val="24"/>
              </w:rPr>
            </w:r>
            <w:r w:rsidR="00C13758" w:rsidRPr="00C13758">
              <w:rPr>
                <w:rFonts w:ascii="Times New Roman" w:hAnsi="Times New Roman"/>
                <w:noProof/>
                <w:webHidden/>
                <w:color w:val="808080"/>
                <w:sz w:val="24"/>
                <w:szCs w:val="24"/>
              </w:rPr>
              <w:fldChar w:fldCharType="separate"/>
            </w:r>
            <w:r w:rsidR="00C13758" w:rsidRPr="00C13758">
              <w:rPr>
                <w:rFonts w:ascii="Times New Roman" w:hAnsi="Times New Roman"/>
                <w:noProof/>
                <w:webHidden/>
                <w:color w:val="808080"/>
                <w:sz w:val="24"/>
                <w:szCs w:val="24"/>
              </w:rPr>
              <w:t>65</w:t>
            </w:r>
            <w:r w:rsidR="00C13758" w:rsidRPr="00C13758">
              <w:rPr>
                <w:rFonts w:ascii="Times New Roman" w:hAnsi="Times New Roman"/>
                <w:noProof/>
                <w:webHidden/>
                <w:color w:val="808080"/>
                <w:sz w:val="24"/>
                <w:szCs w:val="24"/>
              </w:rPr>
              <w:fldChar w:fldCharType="end"/>
            </w:r>
          </w:hyperlink>
        </w:p>
        <w:p w14:paraId="11FA2830" w14:textId="564270E9" w:rsidR="00C13758" w:rsidRPr="00C13758" w:rsidRDefault="005320DF" w:rsidP="00C13758">
          <w:pPr>
            <w:pStyle w:val="TDC1"/>
            <w:tabs>
              <w:tab w:val="left" w:pos="660"/>
              <w:tab w:val="right" w:leader="dot" w:pos="7912"/>
            </w:tabs>
            <w:spacing w:line="360" w:lineRule="auto"/>
            <w:rPr>
              <w:rFonts w:ascii="Times New Roman" w:eastAsiaTheme="minorEastAsia" w:hAnsi="Times New Roman"/>
              <w:noProof/>
              <w:color w:val="808080"/>
              <w:sz w:val="24"/>
              <w:szCs w:val="24"/>
              <w:lang w:eastAsia="es-DO"/>
            </w:rPr>
          </w:pPr>
          <w:hyperlink w:anchor="_Toc153807783" w:history="1">
            <w:r w:rsidR="00C13758" w:rsidRPr="00C13758">
              <w:rPr>
                <w:rStyle w:val="Hipervnculo"/>
                <w:rFonts w:ascii="Times New Roman" w:hAnsi="Times New Roman"/>
                <w:b/>
                <w:bCs/>
                <w:noProof/>
                <w:color w:val="808080"/>
                <w:spacing w:val="1"/>
                <w:sz w:val="24"/>
                <w:szCs w:val="24"/>
              </w:rPr>
              <w:t>VI.</w:t>
            </w:r>
            <w:r w:rsidR="00C13758" w:rsidRPr="00C13758">
              <w:rPr>
                <w:rFonts w:ascii="Times New Roman" w:eastAsiaTheme="minorEastAsia" w:hAnsi="Times New Roman"/>
                <w:noProof/>
                <w:color w:val="808080"/>
                <w:sz w:val="24"/>
                <w:szCs w:val="24"/>
                <w:lang w:eastAsia="es-DO"/>
              </w:rPr>
              <w:tab/>
            </w:r>
            <w:r w:rsidR="00C13758" w:rsidRPr="00C13758">
              <w:rPr>
                <w:rStyle w:val="Hipervnculo"/>
                <w:rFonts w:ascii="Times New Roman" w:hAnsi="Times New Roman"/>
                <w:b/>
                <w:noProof/>
                <w:color w:val="808080"/>
                <w:spacing w:val="1"/>
                <w:sz w:val="24"/>
                <w:szCs w:val="24"/>
              </w:rPr>
              <w:t>PROYECCIONES AL PRÓXIMO AÑO</w:t>
            </w:r>
            <w:r w:rsidR="00C13758" w:rsidRPr="00C13758">
              <w:rPr>
                <w:rFonts w:ascii="Times New Roman" w:hAnsi="Times New Roman"/>
                <w:noProof/>
                <w:webHidden/>
                <w:color w:val="808080"/>
                <w:sz w:val="24"/>
                <w:szCs w:val="24"/>
              </w:rPr>
              <w:tab/>
            </w:r>
            <w:r w:rsidR="00C13758" w:rsidRPr="00C13758">
              <w:rPr>
                <w:rFonts w:ascii="Times New Roman" w:hAnsi="Times New Roman"/>
                <w:noProof/>
                <w:webHidden/>
                <w:color w:val="808080"/>
                <w:sz w:val="24"/>
                <w:szCs w:val="24"/>
              </w:rPr>
              <w:fldChar w:fldCharType="begin"/>
            </w:r>
            <w:r w:rsidR="00C13758" w:rsidRPr="00C13758">
              <w:rPr>
                <w:rFonts w:ascii="Times New Roman" w:hAnsi="Times New Roman"/>
                <w:noProof/>
                <w:webHidden/>
                <w:color w:val="808080"/>
                <w:sz w:val="24"/>
                <w:szCs w:val="24"/>
              </w:rPr>
              <w:instrText xml:space="preserve"> PAGEREF _Toc153807783 \h </w:instrText>
            </w:r>
            <w:r w:rsidR="00C13758" w:rsidRPr="00C13758">
              <w:rPr>
                <w:rFonts w:ascii="Times New Roman" w:hAnsi="Times New Roman"/>
                <w:noProof/>
                <w:webHidden/>
                <w:color w:val="808080"/>
                <w:sz w:val="24"/>
                <w:szCs w:val="24"/>
              </w:rPr>
            </w:r>
            <w:r w:rsidR="00C13758" w:rsidRPr="00C13758">
              <w:rPr>
                <w:rFonts w:ascii="Times New Roman" w:hAnsi="Times New Roman"/>
                <w:noProof/>
                <w:webHidden/>
                <w:color w:val="808080"/>
                <w:sz w:val="24"/>
                <w:szCs w:val="24"/>
              </w:rPr>
              <w:fldChar w:fldCharType="separate"/>
            </w:r>
            <w:r w:rsidR="00C13758" w:rsidRPr="00C13758">
              <w:rPr>
                <w:rFonts w:ascii="Times New Roman" w:hAnsi="Times New Roman"/>
                <w:noProof/>
                <w:webHidden/>
                <w:color w:val="808080"/>
                <w:sz w:val="24"/>
                <w:szCs w:val="24"/>
              </w:rPr>
              <w:t>66</w:t>
            </w:r>
            <w:r w:rsidR="00C13758" w:rsidRPr="00C13758">
              <w:rPr>
                <w:rFonts w:ascii="Times New Roman" w:hAnsi="Times New Roman"/>
                <w:noProof/>
                <w:webHidden/>
                <w:color w:val="808080"/>
                <w:sz w:val="24"/>
                <w:szCs w:val="24"/>
              </w:rPr>
              <w:fldChar w:fldCharType="end"/>
            </w:r>
          </w:hyperlink>
        </w:p>
        <w:p w14:paraId="44E47C0C" w14:textId="3B319582" w:rsidR="00C13758" w:rsidRPr="00C13758" w:rsidRDefault="005320DF" w:rsidP="00C13758">
          <w:pPr>
            <w:pStyle w:val="TDC1"/>
            <w:tabs>
              <w:tab w:val="left" w:pos="880"/>
              <w:tab w:val="right" w:leader="dot" w:pos="7912"/>
            </w:tabs>
            <w:spacing w:line="360" w:lineRule="auto"/>
            <w:rPr>
              <w:rFonts w:ascii="Times New Roman" w:eastAsiaTheme="minorEastAsia" w:hAnsi="Times New Roman"/>
              <w:noProof/>
              <w:color w:val="808080"/>
              <w:sz w:val="24"/>
              <w:szCs w:val="24"/>
              <w:lang w:eastAsia="es-DO"/>
            </w:rPr>
          </w:pPr>
          <w:hyperlink w:anchor="_Toc153807784" w:history="1">
            <w:r w:rsidR="00C13758" w:rsidRPr="00C13758">
              <w:rPr>
                <w:rStyle w:val="Hipervnculo"/>
                <w:rFonts w:ascii="Times New Roman" w:eastAsiaTheme="majorEastAsia" w:hAnsi="Times New Roman"/>
                <w:b/>
                <w:noProof/>
                <w:color w:val="808080"/>
                <w:spacing w:val="20"/>
                <w:sz w:val="24"/>
                <w:szCs w:val="24"/>
                <w:lang w:val="en-US"/>
              </w:rPr>
              <w:t xml:space="preserve">VII. </w:t>
            </w:r>
            <w:r w:rsidR="004357A3">
              <w:rPr>
                <w:rFonts w:ascii="Times New Roman" w:eastAsiaTheme="minorEastAsia" w:hAnsi="Times New Roman"/>
                <w:noProof/>
                <w:color w:val="808080"/>
                <w:sz w:val="24"/>
                <w:szCs w:val="24"/>
                <w:lang w:eastAsia="es-DO"/>
              </w:rPr>
              <w:t xml:space="preserve"> </w:t>
            </w:r>
            <w:r w:rsidR="00C13758" w:rsidRPr="00C13758">
              <w:rPr>
                <w:rStyle w:val="Hipervnculo"/>
                <w:rFonts w:ascii="Times New Roman" w:eastAsiaTheme="majorEastAsia" w:hAnsi="Times New Roman"/>
                <w:b/>
                <w:noProof/>
                <w:color w:val="808080"/>
                <w:spacing w:val="20"/>
                <w:sz w:val="24"/>
                <w:szCs w:val="24"/>
                <w:lang w:val="en-US"/>
              </w:rPr>
              <w:t>ANEXOS</w:t>
            </w:r>
            <w:r w:rsidR="00C13758" w:rsidRPr="00C13758">
              <w:rPr>
                <w:rFonts w:ascii="Times New Roman" w:hAnsi="Times New Roman"/>
                <w:noProof/>
                <w:webHidden/>
                <w:color w:val="808080"/>
                <w:sz w:val="24"/>
                <w:szCs w:val="24"/>
              </w:rPr>
              <w:tab/>
            </w:r>
            <w:r w:rsidR="00C13758" w:rsidRPr="00C13758">
              <w:rPr>
                <w:rFonts w:ascii="Times New Roman" w:hAnsi="Times New Roman"/>
                <w:noProof/>
                <w:webHidden/>
                <w:color w:val="808080"/>
                <w:sz w:val="24"/>
                <w:szCs w:val="24"/>
              </w:rPr>
              <w:fldChar w:fldCharType="begin"/>
            </w:r>
            <w:r w:rsidR="00C13758" w:rsidRPr="00C13758">
              <w:rPr>
                <w:rFonts w:ascii="Times New Roman" w:hAnsi="Times New Roman"/>
                <w:noProof/>
                <w:webHidden/>
                <w:color w:val="808080"/>
                <w:sz w:val="24"/>
                <w:szCs w:val="24"/>
              </w:rPr>
              <w:instrText xml:space="preserve"> PAGEREF _Toc153807784 \h </w:instrText>
            </w:r>
            <w:r w:rsidR="00C13758" w:rsidRPr="00C13758">
              <w:rPr>
                <w:rFonts w:ascii="Times New Roman" w:hAnsi="Times New Roman"/>
                <w:noProof/>
                <w:webHidden/>
                <w:color w:val="808080"/>
                <w:sz w:val="24"/>
                <w:szCs w:val="24"/>
              </w:rPr>
            </w:r>
            <w:r w:rsidR="00C13758" w:rsidRPr="00C13758">
              <w:rPr>
                <w:rFonts w:ascii="Times New Roman" w:hAnsi="Times New Roman"/>
                <w:noProof/>
                <w:webHidden/>
                <w:color w:val="808080"/>
                <w:sz w:val="24"/>
                <w:szCs w:val="24"/>
              </w:rPr>
              <w:fldChar w:fldCharType="separate"/>
            </w:r>
            <w:r w:rsidR="00C13758" w:rsidRPr="00C13758">
              <w:rPr>
                <w:rFonts w:ascii="Times New Roman" w:hAnsi="Times New Roman"/>
                <w:noProof/>
                <w:webHidden/>
                <w:color w:val="808080"/>
                <w:sz w:val="24"/>
                <w:szCs w:val="24"/>
              </w:rPr>
              <w:t>68</w:t>
            </w:r>
            <w:r w:rsidR="00C13758" w:rsidRPr="00C13758">
              <w:rPr>
                <w:rFonts w:ascii="Times New Roman" w:hAnsi="Times New Roman"/>
                <w:noProof/>
                <w:webHidden/>
                <w:color w:val="808080"/>
                <w:sz w:val="24"/>
                <w:szCs w:val="24"/>
              </w:rPr>
              <w:fldChar w:fldCharType="end"/>
            </w:r>
          </w:hyperlink>
        </w:p>
        <w:p w14:paraId="0C77C48F" w14:textId="38A21DF1" w:rsidR="00C13758" w:rsidRPr="00C13758" w:rsidRDefault="005320DF" w:rsidP="00C13758">
          <w:pPr>
            <w:pStyle w:val="TDC1"/>
            <w:tabs>
              <w:tab w:val="left" w:pos="660"/>
              <w:tab w:val="right" w:leader="dot" w:pos="7912"/>
            </w:tabs>
            <w:spacing w:line="360" w:lineRule="auto"/>
            <w:rPr>
              <w:rFonts w:ascii="Times New Roman" w:eastAsiaTheme="minorEastAsia" w:hAnsi="Times New Roman"/>
              <w:noProof/>
              <w:color w:val="808080"/>
              <w:sz w:val="24"/>
              <w:szCs w:val="24"/>
              <w:lang w:eastAsia="es-DO"/>
            </w:rPr>
          </w:pPr>
          <w:hyperlink w:anchor="_Toc153807785" w:history="1">
            <w:r w:rsidR="00C13758" w:rsidRPr="00C13758">
              <w:rPr>
                <w:rStyle w:val="Hipervnculo"/>
                <w:rFonts w:ascii="Times New Roman" w:hAnsi="Times New Roman"/>
                <w:b/>
                <w:noProof/>
                <w:color w:val="808080"/>
                <w:sz w:val="24"/>
                <w:szCs w:val="24"/>
              </w:rPr>
              <w:t>a)</w:t>
            </w:r>
            <w:r w:rsidR="00C13758" w:rsidRPr="00C13758">
              <w:rPr>
                <w:rFonts w:ascii="Times New Roman" w:eastAsiaTheme="minorEastAsia" w:hAnsi="Times New Roman"/>
                <w:noProof/>
                <w:color w:val="808080"/>
                <w:sz w:val="24"/>
                <w:szCs w:val="24"/>
                <w:lang w:eastAsia="es-DO"/>
              </w:rPr>
              <w:tab/>
            </w:r>
            <w:r w:rsidR="00C13758" w:rsidRPr="00C13758">
              <w:rPr>
                <w:rStyle w:val="Hipervnculo"/>
                <w:rFonts w:ascii="Times New Roman" w:hAnsi="Times New Roman"/>
                <w:b/>
                <w:noProof/>
                <w:color w:val="808080"/>
                <w:sz w:val="24"/>
                <w:szCs w:val="24"/>
              </w:rPr>
              <w:t>Matriz de principales indicadores del POA:</w:t>
            </w:r>
            <w:r w:rsidR="00C13758" w:rsidRPr="00C13758">
              <w:rPr>
                <w:rFonts w:ascii="Times New Roman" w:hAnsi="Times New Roman"/>
                <w:noProof/>
                <w:webHidden/>
                <w:color w:val="808080"/>
                <w:sz w:val="24"/>
                <w:szCs w:val="24"/>
              </w:rPr>
              <w:tab/>
            </w:r>
            <w:r w:rsidR="00C13758" w:rsidRPr="00C13758">
              <w:rPr>
                <w:rFonts w:ascii="Times New Roman" w:hAnsi="Times New Roman"/>
                <w:noProof/>
                <w:webHidden/>
                <w:color w:val="808080"/>
                <w:sz w:val="24"/>
                <w:szCs w:val="24"/>
              </w:rPr>
              <w:fldChar w:fldCharType="begin"/>
            </w:r>
            <w:r w:rsidR="00C13758" w:rsidRPr="00C13758">
              <w:rPr>
                <w:rFonts w:ascii="Times New Roman" w:hAnsi="Times New Roman"/>
                <w:noProof/>
                <w:webHidden/>
                <w:color w:val="808080"/>
                <w:sz w:val="24"/>
                <w:szCs w:val="24"/>
              </w:rPr>
              <w:instrText xml:space="preserve"> PAGEREF _Toc153807785 \h </w:instrText>
            </w:r>
            <w:r w:rsidR="00C13758" w:rsidRPr="00C13758">
              <w:rPr>
                <w:rFonts w:ascii="Times New Roman" w:hAnsi="Times New Roman"/>
                <w:noProof/>
                <w:webHidden/>
                <w:color w:val="808080"/>
                <w:sz w:val="24"/>
                <w:szCs w:val="24"/>
              </w:rPr>
            </w:r>
            <w:r w:rsidR="00C13758" w:rsidRPr="00C13758">
              <w:rPr>
                <w:rFonts w:ascii="Times New Roman" w:hAnsi="Times New Roman"/>
                <w:noProof/>
                <w:webHidden/>
                <w:color w:val="808080"/>
                <w:sz w:val="24"/>
                <w:szCs w:val="24"/>
              </w:rPr>
              <w:fldChar w:fldCharType="separate"/>
            </w:r>
            <w:r w:rsidR="00C13758" w:rsidRPr="00C13758">
              <w:rPr>
                <w:rFonts w:ascii="Times New Roman" w:hAnsi="Times New Roman"/>
                <w:noProof/>
                <w:webHidden/>
                <w:color w:val="808080"/>
                <w:sz w:val="24"/>
                <w:szCs w:val="24"/>
              </w:rPr>
              <w:t>68</w:t>
            </w:r>
            <w:r w:rsidR="00C13758" w:rsidRPr="00C13758">
              <w:rPr>
                <w:rFonts w:ascii="Times New Roman" w:hAnsi="Times New Roman"/>
                <w:noProof/>
                <w:webHidden/>
                <w:color w:val="808080"/>
                <w:sz w:val="24"/>
                <w:szCs w:val="24"/>
              </w:rPr>
              <w:fldChar w:fldCharType="end"/>
            </w:r>
          </w:hyperlink>
        </w:p>
        <w:p w14:paraId="69BC6083" w14:textId="76F0C209" w:rsidR="00C13758" w:rsidRPr="00C13758" w:rsidRDefault="005320DF" w:rsidP="00C13758">
          <w:pPr>
            <w:pStyle w:val="TDC1"/>
            <w:tabs>
              <w:tab w:val="left" w:pos="660"/>
              <w:tab w:val="right" w:leader="dot" w:pos="7912"/>
            </w:tabs>
            <w:spacing w:line="360" w:lineRule="auto"/>
            <w:rPr>
              <w:rFonts w:ascii="Times New Roman" w:eastAsiaTheme="minorEastAsia" w:hAnsi="Times New Roman"/>
              <w:noProof/>
              <w:color w:val="808080"/>
              <w:sz w:val="24"/>
              <w:szCs w:val="24"/>
              <w:lang w:eastAsia="es-DO"/>
            </w:rPr>
          </w:pPr>
          <w:hyperlink w:anchor="_Toc153807786" w:history="1">
            <w:r w:rsidR="00C13758" w:rsidRPr="00C13758">
              <w:rPr>
                <w:rStyle w:val="Hipervnculo"/>
                <w:rFonts w:ascii="Times New Roman" w:hAnsi="Times New Roman"/>
                <w:b/>
                <w:noProof/>
                <w:color w:val="808080"/>
                <w:spacing w:val="1"/>
                <w:sz w:val="24"/>
                <w:szCs w:val="24"/>
              </w:rPr>
              <w:t>b)</w:t>
            </w:r>
            <w:r w:rsidR="00C13758" w:rsidRPr="00C13758">
              <w:rPr>
                <w:rFonts w:ascii="Times New Roman" w:eastAsiaTheme="minorEastAsia" w:hAnsi="Times New Roman"/>
                <w:noProof/>
                <w:color w:val="808080"/>
                <w:sz w:val="24"/>
                <w:szCs w:val="24"/>
                <w:lang w:eastAsia="es-DO"/>
              </w:rPr>
              <w:tab/>
            </w:r>
            <w:r w:rsidR="00C13758" w:rsidRPr="00C13758">
              <w:rPr>
                <w:rStyle w:val="Hipervnculo"/>
                <w:rFonts w:ascii="Times New Roman" w:hAnsi="Times New Roman"/>
                <w:b/>
                <w:noProof/>
                <w:color w:val="808080"/>
                <w:spacing w:val="1"/>
                <w:sz w:val="24"/>
                <w:szCs w:val="24"/>
              </w:rPr>
              <w:t>Matriz Índice de Gestión Presupuestaria Anual (IGP)</w:t>
            </w:r>
            <w:r w:rsidR="00C13758" w:rsidRPr="00C13758">
              <w:rPr>
                <w:rFonts w:ascii="Times New Roman" w:hAnsi="Times New Roman"/>
                <w:noProof/>
                <w:webHidden/>
                <w:color w:val="808080"/>
                <w:sz w:val="24"/>
                <w:szCs w:val="24"/>
              </w:rPr>
              <w:tab/>
            </w:r>
            <w:r w:rsidR="00C13758" w:rsidRPr="00C13758">
              <w:rPr>
                <w:rFonts w:ascii="Times New Roman" w:hAnsi="Times New Roman"/>
                <w:noProof/>
                <w:webHidden/>
                <w:color w:val="808080"/>
                <w:sz w:val="24"/>
                <w:szCs w:val="24"/>
              </w:rPr>
              <w:fldChar w:fldCharType="begin"/>
            </w:r>
            <w:r w:rsidR="00C13758" w:rsidRPr="00C13758">
              <w:rPr>
                <w:rFonts w:ascii="Times New Roman" w:hAnsi="Times New Roman"/>
                <w:noProof/>
                <w:webHidden/>
                <w:color w:val="808080"/>
                <w:sz w:val="24"/>
                <w:szCs w:val="24"/>
              </w:rPr>
              <w:instrText xml:space="preserve"> PAGEREF _Toc153807786 \h </w:instrText>
            </w:r>
            <w:r w:rsidR="00C13758" w:rsidRPr="00C13758">
              <w:rPr>
                <w:rFonts w:ascii="Times New Roman" w:hAnsi="Times New Roman"/>
                <w:noProof/>
                <w:webHidden/>
                <w:color w:val="808080"/>
                <w:sz w:val="24"/>
                <w:szCs w:val="24"/>
              </w:rPr>
            </w:r>
            <w:r w:rsidR="00C13758" w:rsidRPr="00C13758">
              <w:rPr>
                <w:rFonts w:ascii="Times New Roman" w:hAnsi="Times New Roman"/>
                <w:noProof/>
                <w:webHidden/>
                <w:color w:val="808080"/>
                <w:sz w:val="24"/>
                <w:szCs w:val="24"/>
              </w:rPr>
              <w:fldChar w:fldCharType="separate"/>
            </w:r>
            <w:r w:rsidR="00C13758" w:rsidRPr="00C13758">
              <w:rPr>
                <w:rFonts w:ascii="Times New Roman" w:hAnsi="Times New Roman"/>
                <w:noProof/>
                <w:webHidden/>
                <w:color w:val="808080"/>
                <w:sz w:val="24"/>
                <w:szCs w:val="24"/>
              </w:rPr>
              <w:t>69</w:t>
            </w:r>
            <w:r w:rsidR="00C13758" w:rsidRPr="00C13758">
              <w:rPr>
                <w:rFonts w:ascii="Times New Roman" w:hAnsi="Times New Roman"/>
                <w:noProof/>
                <w:webHidden/>
                <w:color w:val="808080"/>
                <w:sz w:val="24"/>
                <w:szCs w:val="24"/>
              </w:rPr>
              <w:fldChar w:fldCharType="end"/>
            </w:r>
          </w:hyperlink>
        </w:p>
        <w:p w14:paraId="7ACF7520" w14:textId="38276A21" w:rsidR="00C13758" w:rsidRPr="00C13758" w:rsidRDefault="005320DF" w:rsidP="00C13758">
          <w:pPr>
            <w:pStyle w:val="TDC3"/>
            <w:tabs>
              <w:tab w:val="left" w:pos="880"/>
            </w:tabs>
            <w:ind w:left="0"/>
            <w:rPr>
              <w:rFonts w:ascii="Times New Roman" w:eastAsiaTheme="minorEastAsia" w:hAnsi="Times New Roman"/>
              <w:noProof/>
              <w:color w:val="808080"/>
              <w:sz w:val="24"/>
              <w:szCs w:val="24"/>
              <w:lang w:eastAsia="es-DO"/>
            </w:rPr>
          </w:pPr>
          <w:hyperlink w:anchor="_Toc153807787" w:history="1">
            <w:r w:rsidR="00541A56">
              <w:rPr>
                <w:rStyle w:val="Hipervnculo"/>
                <w:rFonts w:ascii="Times New Roman" w:eastAsia="Times New Roman" w:hAnsi="Times New Roman"/>
                <w:b/>
                <w:bCs/>
                <w:noProof/>
                <w:color w:val="808080"/>
                <w:spacing w:val="1"/>
                <w:sz w:val="24"/>
                <w:szCs w:val="24"/>
              </w:rPr>
              <w:t xml:space="preserve">c )       </w:t>
            </w:r>
            <w:r w:rsidR="00C13758" w:rsidRPr="00C13758">
              <w:rPr>
                <w:rStyle w:val="Hipervnculo"/>
                <w:rFonts w:ascii="Times New Roman" w:hAnsi="Times New Roman"/>
                <w:b/>
                <w:bCs/>
                <w:noProof/>
                <w:color w:val="808080"/>
                <w:spacing w:val="1"/>
                <w:sz w:val="24"/>
                <w:szCs w:val="24"/>
              </w:rPr>
              <w:t>Resumen del Plan de Compras (PACC).</w:t>
            </w:r>
            <w:r w:rsidR="00C13758" w:rsidRPr="00C13758">
              <w:rPr>
                <w:rFonts w:ascii="Times New Roman" w:hAnsi="Times New Roman"/>
                <w:noProof/>
                <w:webHidden/>
                <w:color w:val="808080"/>
                <w:sz w:val="24"/>
                <w:szCs w:val="24"/>
              </w:rPr>
              <w:tab/>
            </w:r>
            <w:r w:rsidR="00C13758" w:rsidRPr="00C13758">
              <w:rPr>
                <w:rFonts w:ascii="Times New Roman" w:hAnsi="Times New Roman"/>
                <w:noProof/>
                <w:webHidden/>
                <w:color w:val="808080"/>
                <w:sz w:val="24"/>
                <w:szCs w:val="24"/>
              </w:rPr>
              <w:fldChar w:fldCharType="begin"/>
            </w:r>
            <w:r w:rsidR="00C13758" w:rsidRPr="00C13758">
              <w:rPr>
                <w:rFonts w:ascii="Times New Roman" w:hAnsi="Times New Roman"/>
                <w:noProof/>
                <w:webHidden/>
                <w:color w:val="808080"/>
                <w:sz w:val="24"/>
                <w:szCs w:val="24"/>
              </w:rPr>
              <w:instrText xml:space="preserve"> PAGEREF _Toc153807787 \h </w:instrText>
            </w:r>
            <w:r w:rsidR="00C13758" w:rsidRPr="00C13758">
              <w:rPr>
                <w:rFonts w:ascii="Times New Roman" w:hAnsi="Times New Roman"/>
                <w:noProof/>
                <w:webHidden/>
                <w:color w:val="808080"/>
                <w:sz w:val="24"/>
                <w:szCs w:val="24"/>
              </w:rPr>
            </w:r>
            <w:r w:rsidR="00C13758" w:rsidRPr="00C13758">
              <w:rPr>
                <w:rFonts w:ascii="Times New Roman" w:hAnsi="Times New Roman"/>
                <w:noProof/>
                <w:webHidden/>
                <w:color w:val="808080"/>
                <w:sz w:val="24"/>
                <w:szCs w:val="24"/>
              </w:rPr>
              <w:fldChar w:fldCharType="separate"/>
            </w:r>
            <w:r w:rsidR="00C13758" w:rsidRPr="00C13758">
              <w:rPr>
                <w:rFonts w:ascii="Times New Roman" w:hAnsi="Times New Roman"/>
                <w:noProof/>
                <w:webHidden/>
                <w:color w:val="808080"/>
                <w:sz w:val="24"/>
                <w:szCs w:val="24"/>
              </w:rPr>
              <w:t>69</w:t>
            </w:r>
            <w:r w:rsidR="00C13758" w:rsidRPr="00C13758">
              <w:rPr>
                <w:rFonts w:ascii="Times New Roman" w:hAnsi="Times New Roman"/>
                <w:noProof/>
                <w:webHidden/>
                <w:color w:val="808080"/>
                <w:sz w:val="24"/>
                <w:szCs w:val="24"/>
              </w:rPr>
              <w:fldChar w:fldCharType="end"/>
            </w:r>
          </w:hyperlink>
        </w:p>
        <w:p w14:paraId="03CD5047" w14:textId="3ACA0127" w:rsidR="00C13758" w:rsidRPr="00C13758" w:rsidRDefault="005320DF" w:rsidP="00C13758">
          <w:pPr>
            <w:pStyle w:val="TDC3"/>
            <w:tabs>
              <w:tab w:val="left" w:pos="880"/>
            </w:tabs>
            <w:ind w:left="0"/>
            <w:rPr>
              <w:rFonts w:ascii="Times New Roman" w:eastAsiaTheme="minorEastAsia" w:hAnsi="Times New Roman"/>
              <w:noProof/>
              <w:color w:val="808080"/>
              <w:sz w:val="24"/>
              <w:szCs w:val="24"/>
              <w:lang w:eastAsia="es-DO"/>
            </w:rPr>
          </w:pPr>
          <w:hyperlink w:anchor="_Toc153807788" w:history="1">
            <w:r w:rsidR="00C13758" w:rsidRPr="00C13758">
              <w:rPr>
                <w:rStyle w:val="Hipervnculo"/>
                <w:rFonts w:ascii="Times New Roman" w:eastAsia="Times New Roman" w:hAnsi="Times New Roman"/>
                <w:b/>
                <w:bCs/>
                <w:noProof/>
                <w:color w:val="808080"/>
                <w:spacing w:val="1"/>
                <w:sz w:val="24"/>
                <w:szCs w:val="24"/>
              </w:rPr>
              <w:t>d)</w:t>
            </w:r>
            <w:r w:rsidR="00541A56">
              <w:rPr>
                <w:rFonts w:ascii="Times New Roman" w:eastAsiaTheme="minorEastAsia" w:hAnsi="Times New Roman"/>
                <w:noProof/>
                <w:color w:val="808080"/>
                <w:sz w:val="24"/>
                <w:szCs w:val="24"/>
                <w:lang w:eastAsia="es-DO"/>
              </w:rPr>
              <w:t xml:space="preserve">        </w:t>
            </w:r>
            <w:r w:rsidR="00C13758" w:rsidRPr="00C13758">
              <w:rPr>
                <w:rStyle w:val="Hipervnculo"/>
                <w:rFonts w:ascii="Times New Roman" w:hAnsi="Times New Roman"/>
                <w:b/>
                <w:bCs/>
                <w:noProof/>
                <w:color w:val="808080"/>
                <w:spacing w:val="1"/>
                <w:sz w:val="24"/>
                <w:szCs w:val="24"/>
              </w:rPr>
              <w:t>Matriz de logros relevantes</w:t>
            </w:r>
            <w:r w:rsidR="00C13758" w:rsidRPr="00C13758">
              <w:rPr>
                <w:rFonts w:ascii="Times New Roman" w:hAnsi="Times New Roman"/>
                <w:noProof/>
                <w:webHidden/>
                <w:color w:val="808080"/>
                <w:sz w:val="24"/>
                <w:szCs w:val="24"/>
              </w:rPr>
              <w:tab/>
            </w:r>
            <w:r w:rsidR="00C13758" w:rsidRPr="00C13758">
              <w:rPr>
                <w:rFonts w:ascii="Times New Roman" w:hAnsi="Times New Roman"/>
                <w:noProof/>
                <w:webHidden/>
                <w:color w:val="808080"/>
                <w:sz w:val="24"/>
                <w:szCs w:val="24"/>
              </w:rPr>
              <w:fldChar w:fldCharType="begin"/>
            </w:r>
            <w:r w:rsidR="00C13758" w:rsidRPr="00C13758">
              <w:rPr>
                <w:rFonts w:ascii="Times New Roman" w:hAnsi="Times New Roman"/>
                <w:noProof/>
                <w:webHidden/>
                <w:color w:val="808080"/>
                <w:sz w:val="24"/>
                <w:szCs w:val="24"/>
              </w:rPr>
              <w:instrText xml:space="preserve"> PAGEREF _Toc153807788 \h </w:instrText>
            </w:r>
            <w:r w:rsidR="00C13758" w:rsidRPr="00C13758">
              <w:rPr>
                <w:rFonts w:ascii="Times New Roman" w:hAnsi="Times New Roman"/>
                <w:noProof/>
                <w:webHidden/>
                <w:color w:val="808080"/>
                <w:sz w:val="24"/>
                <w:szCs w:val="24"/>
              </w:rPr>
            </w:r>
            <w:r w:rsidR="00C13758" w:rsidRPr="00C13758">
              <w:rPr>
                <w:rFonts w:ascii="Times New Roman" w:hAnsi="Times New Roman"/>
                <w:noProof/>
                <w:webHidden/>
                <w:color w:val="808080"/>
                <w:sz w:val="24"/>
                <w:szCs w:val="24"/>
              </w:rPr>
              <w:fldChar w:fldCharType="separate"/>
            </w:r>
            <w:r w:rsidR="00C13758" w:rsidRPr="00C13758">
              <w:rPr>
                <w:rFonts w:ascii="Times New Roman" w:hAnsi="Times New Roman"/>
                <w:noProof/>
                <w:webHidden/>
                <w:color w:val="808080"/>
                <w:sz w:val="24"/>
                <w:szCs w:val="24"/>
              </w:rPr>
              <w:t>70</w:t>
            </w:r>
            <w:r w:rsidR="00C13758" w:rsidRPr="00C13758">
              <w:rPr>
                <w:rFonts w:ascii="Times New Roman" w:hAnsi="Times New Roman"/>
                <w:noProof/>
                <w:webHidden/>
                <w:color w:val="808080"/>
                <w:sz w:val="24"/>
                <w:szCs w:val="24"/>
              </w:rPr>
              <w:fldChar w:fldCharType="end"/>
            </w:r>
          </w:hyperlink>
        </w:p>
        <w:p w14:paraId="4912BA4D" w14:textId="7B2A2D8A" w:rsidR="004C0537" w:rsidRPr="00C13758" w:rsidRDefault="004C0537" w:rsidP="00C13758">
          <w:pPr>
            <w:pStyle w:val="TDC3"/>
            <w:tabs>
              <w:tab w:val="clear" w:pos="7912"/>
              <w:tab w:val="left" w:pos="1100"/>
              <w:tab w:val="right" w:leader="dot" w:pos="7945"/>
            </w:tabs>
            <w:ind w:left="0"/>
            <w:rPr>
              <w:rFonts w:ascii="Times New Roman" w:hAnsi="Times New Roman"/>
              <w:noProof/>
              <w:color w:val="808080"/>
              <w:spacing w:val="20"/>
              <w:sz w:val="24"/>
              <w:szCs w:val="24"/>
            </w:rPr>
          </w:pPr>
          <w:r w:rsidRPr="00C13758">
            <w:rPr>
              <w:rStyle w:val="Hipervnculo"/>
              <w:rFonts w:ascii="Times New Roman" w:hAnsi="Times New Roman"/>
              <w:color w:val="808080"/>
              <w:spacing w:val="1"/>
              <w:sz w:val="24"/>
              <w:szCs w:val="24"/>
            </w:rPr>
            <w:fldChar w:fldCharType="end"/>
          </w:r>
        </w:p>
      </w:sdtContent>
    </w:sdt>
    <w:p w14:paraId="78B28D2B" w14:textId="1625B595" w:rsidR="005F7DB7" w:rsidRPr="00490110" w:rsidRDefault="005F7DB7" w:rsidP="00622D7F">
      <w:pPr>
        <w:pStyle w:val="Sinespaciado"/>
      </w:pPr>
    </w:p>
    <w:p w14:paraId="5A5804B9" w14:textId="7593EDF7" w:rsidR="007F6034" w:rsidRPr="00490110" w:rsidRDefault="007F6034" w:rsidP="007F6034">
      <w:pPr>
        <w:rPr>
          <w:rFonts w:ascii="Times New Roman" w:hAnsi="Times New Roman"/>
          <w:color w:val="767171"/>
        </w:rPr>
      </w:pPr>
    </w:p>
    <w:p w14:paraId="688CCD15" w14:textId="26FDD172" w:rsidR="007F6034" w:rsidRPr="00490110" w:rsidRDefault="007F6034" w:rsidP="007F6034">
      <w:pPr>
        <w:rPr>
          <w:rFonts w:ascii="Times New Roman" w:hAnsi="Times New Roman"/>
          <w:color w:val="767171"/>
        </w:rPr>
      </w:pPr>
    </w:p>
    <w:p w14:paraId="4D5DEE26" w14:textId="191BAF71" w:rsidR="00174219" w:rsidRPr="00490110" w:rsidRDefault="00174219" w:rsidP="007F6034">
      <w:pPr>
        <w:rPr>
          <w:rFonts w:ascii="Times New Roman" w:hAnsi="Times New Roman"/>
          <w:color w:val="767171"/>
        </w:rPr>
      </w:pPr>
    </w:p>
    <w:p w14:paraId="56263C92" w14:textId="77800D6E" w:rsidR="009C5499" w:rsidRDefault="009C5499" w:rsidP="0033515A">
      <w:pPr>
        <w:jc w:val="right"/>
        <w:rPr>
          <w:rFonts w:ascii="Times New Roman" w:hAnsi="Times New Roman"/>
          <w:color w:val="767171"/>
        </w:rPr>
      </w:pPr>
    </w:p>
    <w:p w14:paraId="404A9732" w14:textId="327539B9" w:rsidR="009C5499" w:rsidRDefault="009C5499" w:rsidP="007F6034">
      <w:pPr>
        <w:rPr>
          <w:rFonts w:ascii="Times New Roman" w:hAnsi="Times New Roman"/>
          <w:color w:val="767171"/>
        </w:rPr>
      </w:pPr>
    </w:p>
    <w:p w14:paraId="56343A68" w14:textId="299A6B95" w:rsidR="00622D7F" w:rsidRDefault="00622D7F" w:rsidP="007F6034">
      <w:pPr>
        <w:rPr>
          <w:rFonts w:ascii="Times New Roman" w:hAnsi="Times New Roman"/>
          <w:color w:val="767171"/>
        </w:rPr>
      </w:pPr>
    </w:p>
    <w:p w14:paraId="241E0EEB" w14:textId="01A6E22C" w:rsidR="00622D7F" w:rsidRDefault="00622D7F" w:rsidP="007F6034">
      <w:pPr>
        <w:rPr>
          <w:rFonts w:ascii="Times New Roman" w:hAnsi="Times New Roman"/>
          <w:color w:val="767171"/>
        </w:rPr>
      </w:pPr>
    </w:p>
    <w:p w14:paraId="7A3F507A" w14:textId="12F89871" w:rsidR="00622D7F" w:rsidRDefault="00622D7F" w:rsidP="007F6034">
      <w:pPr>
        <w:rPr>
          <w:rFonts w:ascii="Times New Roman" w:hAnsi="Times New Roman"/>
          <w:color w:val="767171"/>
        </w:rPr>
      </w:pPr>
    </w:p>
    <w:p w14:paraId="65FCD248" w14:textId="4A6150BB" w:rsidR="00622D7F" w:rsidRDefault="00622D7F" w:rsidP="007F6034">
      <w:pPr>
        <w:rPr>
          <w:rFonts w:ascii="Times New Roman" w:hAnsi="Times New Roman"/>
          <w:color w:val="767171"/>
        </w:rPr>
      </w:pPr>
    </w:p>
    <w:p w14:paraId="126300C9" w14:textId="7C4AAB11" w:rsidR="00622D7F" w:rsidRDefault="00622D7F" w:rsidP="007F6034">
      <w:pPr>
        <w:rPr>
          <w:rFonts w:ascii="Times New Roman" w:hAnsi="Times New Roman"/>
          <w:color w:val="767171"/>
        </w:rPr>
      </w:pPr>
    </w:p>
    <w:p w14:paraId="5791B5A4" w14:textId="639CEED8" w:rsidR="00622D7F" w:rsidRDefault="00622D7F" w:rsidP="007F6034">
      <w:pPr>
        <w:rPr>
          <w:rFonts w:ascii="Times New Roman" w:hAnsi="Times New Roman"/>
          <w:color w:val="767171"/>
        </w:rPr>
      </w:pPr>
    </w:p>
    <w:p w14:paraId="1683D2E0" w14:textId="10ED9261" w:rsidR="00622D7F" w:rsidRDefault="00622D7F" w:rsidP="007F6034">
      <w:pPr>
        <w:rPr>
          <w:rFonts w:ascii="Times New Roman" w:hAnsi="Times New Roman"/>
          <w:color w:val="767171"/>
        </w:rPr>
      </w:pPr>
    </w:p>
    <w:p w14:paraId="05155FAB" w14:textId="77777777" w:rsidR="00622D7F" w:rsidRPr="00490110" w:rsidRDefault="00622D7F" w:rsidP="007F6034">
      <w:pPr>
        <w:rPr>
          <w:rFonts w:ascii="Times New Roman" w:hAnsi="Times New Roman"/>
          <w:color w:val="767171"/>
        </w:rPr>
      </w:pPr>
    </w:p>
    <w:p w14:paraId="6E6D2EFC" w14:textId="3C9640D6" w:rsidR="009C5499" w:rsidRPr="00490110" w:rsidRDefault="009C5499" w:rsidP="007F6034">
      <w:pPr>
        <w:rPr>
          <w:rFonts w:ascii="Times New Roman" w:hAnsi="Times New Roman"/>
          <w:color w:val="767171"/>
        </w:rPr>
      </w:pPr>
    </w:p>
    <w:p w14:paraId="6B422E20" w14:textId="77777777" w:rsidR="009C5499" w:rsidRPr="00490110" w:rsidRDefault="009C5499" w:rsidP="007F6034">
      <w:pPr>
        <w:rPr>
          <w:rFonts w:ascii="Times New Roman" w:hAnsi="Times New Roman"/>
          <w:color w:val="767171"/>
        </w:rPr>
      </w:pPr>
    </w:p>
    <w:p w14:paraId="37184AD2" w14:textId="1C638EB9" w:rsidR="009D56BD" w:rsidRPr="00B949E2" w:rsidRDefault="009D56BD" w:rsidP="002741D4">
      <w:pPr>
        <w:pStyle w:val="Ttulo1"/>
        <w:numPr>
          <w:ilvl w:val="0"/>
          <w:numId w:val="30"/>
        </w:numPr>
        <w:spacing w:line="360" w:lineRule="auto"/>
        <w:ind w:left="0" w:firstLine="0"/>
        <w:rPr>
          <w:rFonts w:ascii="Times New Roman" w:eastAsiaTheme="majorEastAsia" w:hAnsi="Times New Roman"/>
          <w:b/>
          <w:color w:val="767171"/>
          <w:sz w:val="32"/>
        </w:rPr>
      </w:pPr>
      <w:bookmarkStart w:id="1" w:name="_Toc153807777"/>
      <w:r w:rsidRPr="00B949E2">
        <w:rPr>
          <w:rFonts w:ascii="Times New Roman" w:eastAsiaTheme="majorEastAsia" w:hAnsi="Times New Roman"/>
          <w:b/>
          <w:color w:val="767171"/>
          <w:sz w:val="32"/>
        </w:rPr>
        <w:lastRenderedPageBreak/>
        <w:t>RESUMEN EJECUTIVO</w:t>
      </w:r>
      <w:bookmarkEnd w:id="1"/>
    </w:p>
    <w:p w14:paraId="39FB1A5A" w14:textId="4B41A7E2" w:rsidR="00283FE3" w:rsidRPr="002741D4" w:rsidRDefault="002741D4" w:rsidP="00F52A11">
      <w:pPr>
        <w:spacing w:line="360" w:lineRule="auto"/>
        <w:rPr>
          <w:rFonts w:ascii="Times New Roman" w:hAnsi="Times New Roman"/>
          <w:color w:val="767171"/>
          <w:sz w:val="24"/>
          <w:szCs w:val="24"/>
        </w:rPr>
      </w:pPr>
      <w:r w:rsidRPr="00F52A11">
        <w:rPr>
          <w:rFonts w:ascii="Times New Roman" w:hAnsi="Times New Roman"/>
          <w:noProof/>
          <w:color w:val="767171"/>
          <w:sz w:val="24"/>
          <w:szCs w:val="24"/>
          <w:lang w:eastAsia="es-DO"/>
        </w:rPr>
        <mc:AlternateContent>
          <mc:Choice Requires="wps">
            <w:drawing>
              <wp:anchor distT="0" distB="0" distL="114300" distR="114300" simplePos="0" relativeHeight="251677696" behindDoc="0" locked="0" layoutInCell="1" allowOverlap="1" wp14:anchorId="2E88B815" wp14:editId="63E109CB">
                <wp:simplePos x="0" y="0"/>
                <wp:positionH relativeFrom="margin">
                  <wp:align>center</wp:align>
                </wp:positionH>
                <wp:positionV relativeFrom="paragraph">
                  <wp:posOffset>24765</wp:posOffset>
                </wp:positionV>
                <wp:extent cx="463550" cy="0"/>
                <wp:effectExtent l="0" t="19050" r="31750" b="19050"/>
                <wp:wrapNone/>
                <wp:docPr id="41"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4B73A3" id="Conector recto 4" o:spid="_x0000_s1026" style="position:absolute;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5pt" to="3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" strokecolor="#ee2a24" strokeweight="2.25pt">
                <v:stroke joinstyle="miter"/>
                <w10:wrap anchorx="margin"/>
              </v:line>
            </w:pict>
          </mc:Fallback>
        </mc:AlternateContent>
      </w:r>
    </w:p>
    <w:p w14:paraId="458FF4E3" w14:textId="30D25B99" w:rsidR="00B875BE" w:rsidRPr="002741D4" w:rsidRDefault="00F97468" w:rsidP="002741D4">
      <w:pPr>
        <w:spacing w:line="360" w:lineRule="auto"/>
        <w:jc w:val="center"/>
        <w:rPr>
          <w:rFonts w:ascii="Times New Roman" w:hAnsi="Times New Roman"/>
          <w:color w:val="767171"/>
          <w:spacing w:val="20"/>
          <w:sz w:val="24"/>
          <w:szCs w:val="24"/>
        </w:rPr>
      </w:pPr>
      <w:r w:rsidRPr="00F52A11">
        <w:rPr>
          <w:rFonts w:ascii="Times New Roman" w:hAnsi="Times New Roman"/>
          <w:color w:val="767171"/>
          <w:spacing w:val="20"/>
          <w:sz w:val="24"/>
          <w:szCs w:val="24"/>
        </w:rPr>
        <w:t>Memoria Institucional 2023</w:t>
      </w:r>
    </w:p>
    <w:p w14:paraId="2C8D8D66" w14:textId="77777777" w:rsidR="009D56BD" w:rsidRPr="00F52A11" w:rsidRDefault="009D56BD" w:rsidP="00F52A11">
      <w:pPr>
        <w:spacing w:line="360" w:lineRule="auto"/>
        <w:rPr>
          <w:rFonts w:ascii="Times New Roman" w:hAnsi="Times New Roman"/>
          <w:noProof/>
          <w:color w:val="767171"/>
          <w:spacing w:val="20"/>
          <w:sz w:val="24"/>
          <w:szCs w:val="24"/>
        </w:rPr>
      </w:pPr>
    </w:p>
    <w:p w14:paraId="3F18A6B7" w14:textId="3DC37C4C" w:rsidR="00BA63F9" w:rsidRPr="00F52A11" w:rsidRDefault="00EE6FDA" w:rsidP="00F52A11">
      <w:pPr>
        <w:spacing w:line="360" w:lineRule="auto"/>
        <w:rPr>
          <w:rFonts w:ascii="Times New Roman" w:hAnsi="Times New Roman"/>
          <w:noProof/>
          <w:color w:val="767171"/>
          <w:spacing w:val="20"/>
          <w:sz w:val="24"/>
          <w:szCs w:val="24"/>
        </w:rPr>
      </w:pPr>
      <w:r w:rsidRPr="00F52A11">
        <w:rPr>
          <w:rFonts w:ascii="Times New Roman" w:hAnsi="Times New Roman"/>
          <w:noProof/>
          <w:color w:val="767171"/>
          <w:spacing w:val="20"/>
          <w:sz w:val="24"/>
          <w:szCs w:val="24"/>
        </w:rPr>
        <w:t>Durante el período</w:t>
      </w:r>
      <w:r w:rsidR="008B0F03" w:rsidRPr="008B0F03">
        <w:t xml:space="preserve"> </w:t>
      </w:r>
      <w:r w:rsidR="008B0F03" w:rsidRPr="008B0F03">
        <w:rPr>
          <w:rFonts w:ascii="Times New Roman" w:hAnsi="Times New Roman"/>
          <w:noProof/>
          <w:color w:val="767171"/>
          <w:spacing w:val="20"/>
          <w:sz w:val="24"/>
          <w:szCs w:val="24"/>
        </w:rPr>
        <w:t>enero-diciembre  2023</w:t>
      </w:r>
      <w:r w:rsidRPr="00F52A11">
        <w:rPr>
          <w:rFonts w:ascii="Times New Roman" w:hAnsi="Times New Roman"/>
          <w:noProof/>
          <w:color w:val="767171"/>
          <w:spacing w:val="20"/>
          <w:sz w:val="24"/>
          <w:szCs w:val="24"/>
        </w:rPr>
        <w:t>, l</w:t>
      </w:r>
      <w:r w:rsidR="00F86578" w:rsidRPr="00F52A11">
        <w:rPr>
          <w:rFonts w:ascii="Times New Roman" w:hAnsi="Times New Roman"/>
          <w:noProof/>
          <w:color w:val="767171"/>
          <w:spacing w:val="20"/>
          <w:sz w:val="24"/>
          <w:szCs w:val="24"/>
        </w:rPr>
        <w:t>a Dirección General de Servicios Penitenc</w:t>
      </w:r>
      <w:r w:rsidRPr="00F52A11">
        <w:rPr>
          <w:rFonts w:ascii="Times New Roman" w:hAnsi="Times New Roman"/>
          <w:noProof/>
          <w:color w:val="767171"/>
          <w:spacing w:val="20"/>
          <w:sz w:val="24"/>
          <w:szCs w:val="24"/>
        </w:rPr>
        <w:t>iarios y Correccionales (</w:t>
      </w:r>
      <w:r w:rsidR="00612BB2" w:rsidRPr="00F52A11">
        <w:rPr>
          <w:rFonts w:ascii="Times New Roman" w:hAnsi="Times New Roman"/>
          <w:noProof/>
          <w:color w:val="767171"/>
          <w:spacing w:val="20"/>
          <w:sz w:val="24"/>
          <w:szCs w:val="24"/>
        </w:rPr>
        <w:t>DGSPC</w:t>
      </w:r>
      <w:r w:rsidRPr="00F52A11">
        <w:rPr>
          <w:rFonts w:ascii="Times New Roman" w:hAnsi="Times New Roman"/>
          <w:noProof/>
          <w:color w:val="767171"/>
          <w:spacing w:val="20"/>
          <w:sz w:val="24"/>
          <w:szCs w:val="24"/>
        </w:rPr>
        <w:t>)</w:t>
      </w:r>
      <w:r w:rsidR="00471470" w:rsidRPr="00F52A11">
        <w:rPr>
          <w:rFonts w:ascii="Times New Roman" w:hAnsi="Times New Roman"/>
          <w:noProof/>
          <w:color w:val="767171"/>
          <w:spacing w:val="20"/>
          <w:sz w:val="24"/>
          <w:szCs w:val="24"/>
        </w:rPr>
        <w:t>,</w:t>
      </w:r>
      <w:r w:rsidR="00F86578" w:rsidRPr="00F52A11">
        <w:rPr>
          <w:rFonts w:ascii="Times New Roman" w:hAnsi="Times New Roman"/>
          <w:noProof/>
          <w:color w:val="767171"/>
          <w:spacing w:val="20"/>
          <w:sz w:val="24"/>
          <w:szCs w:val="24"/>
        </w:rPr>
        <w:t xml:space="preserve"> desarrolló las actividades propias</w:t>
      </w:r>
      <w:r w:rsidR="008C5AAC" w:rsidRPr="00F52A11">
        <w:rPr>
          <w:rFonts w:ascii="Times New Roman" w:hAnsi="Times New Roman"/>
          <w:noProof/>
          <w:color w:val="767171"/>
          <w:spacing w:val="20"/>
          <w:sz w:val="24"/>
          <w:szCs w:val="24"/>
        </w:rPr>
        <w:t>,</w:t>
      </w:r>
      <w:r w:rsidR="00F86578" w:rsidRPr="00F52A11">
        <w:rPr>
          <w:rFonts w:ascii="Times New Roman" w:hAnsi="Times New Roman"/>
          <w:noProof/>
          <w:color w:val="767171"/>
          <w:spacing w:val="20"/>
          <w:sz w:val="24"/>
          <w:szCs w:val="24"/>
        </w:rPr>
        <w:t xml:space="preserve"> relacionadas con la gestión penitenciaria, cuyas acciones se orientan a los ámbitos</w:t>
      </w:r>
      <w:r w:rsidR="008C5AAC" w:rsidRPr="00F52A11">
        <w:rPr>
          <w:rFonts w:ascii="Times New Roman" w:hAnsi="Times New Roman"/>
          <w:noProof/>
          <w:color w:val="767171"/>
          <w:spacing w:val="20"/>
          <w:sz w:val="24"/>
          <w:szCs w:val="24"/>
        </w:rPr>
        <w:t xml:space="preserve"> siguientes</w:t>
      </w:r>
      <w:r w:rsidR="00F86578" w:rsidRPr="00F52A11">
        <w:rPr>
          <w:rFonts w:ascii="Times New Roman" w:hAnsi="Times New Roman"/>
          <w:noProof/>
          <w:color w:val="767171"/>
          <w:spacing w:val="20"/>
          <w:sz w:val="24"/>
          <w:szCs w:val="24"/>
        </w:rPr>
        <w:t>: Favorecer la reinserción social de las personas en conflicto con la ley penal; fortalecer la gestión de la Dirección Nacional de Atención Integral de la Persona Adolescente en Conflicto con la Ley Penal; incrementar la eficacia de lo</w:t>
      </w:r>
      <w:r w:rsidR="00471470" w:rsidRPr="00F52A11">
        <w:rPr>
          <w:rFonts w:ascii="Times New Roman" w:hAnsi="Times New Roman"/>
          <w:noProof/>
          <w:color w:val="767171"/>
          <w:spacing w:val="20"/>
          <w:sz w:val="24"/>
          <w:szCs w:val="24"/>
        </w:rPr>
        <w:t>s Centros de Atención Integral</w:t>
      </w:r>
      <w:r w:rsidR="006E3C49" w:rsidRPr="00F52A11">
        <w:rPr>
          <w:rFonts w:ascii="Times New Roman" w:hAnsi="Times New Roman"/>
          <w:noProof/>
          <w:color w:val="767171"/>
          <w:spacing w:val="20"/>
          <w:sz w:val="24"/>
          <w:szCs w:val="24"/>
        </w:rPr>
        <w:t xml:space="preserve"> </w:t>
      </w:r>
      <w:r w:rsidR="00F86578" w:rsidRPr="00F52A11">
        <w:rPr>
          <w:rFonts w:ascii="Times New Roman" w:hAnsi="Times New Roman"/>
          <w:noProof/>
          <w:color w:val="767171"/>
          <w:spacing w:val="20"/>
          <w:sz w:val="24"/>
          <w:szCs w:val="24"/>
        </w:rPr>
        <w:t xml:space="preserve"> </w:t>
      </w:r>
      <w:r w:rsidRPr="00F52A11">
        <w:rPr>
          <w:rFonts w:ascii="Times New Roman" w:hAnsi="Times New Roman"/>
          <w:noProof/>
          <w:color w:val="767171"/>
          <w:spacing w:val="20"/>
          <w:sz w:val="24"/>
          <w:szCs w:val="24"/>
        </w:rPr>
        <w:t xml:space="preserve">y </w:t>
      </w:r>
      <w:r w:rsidR="00F86578" w:rsidRPr="00F52A11">
        <w:rPr>
          <w:rFonts w:ascii="Times New Roman" w:hAnsi="Times New Roman"/>
          <w:noProof/>
          <w:color w:val="767171"/>
          <w:spacing w:val="20"/>
          <w:sz w:val="24"/>
          <w:szCs w:val="24"/>
        </w:rPr>
        <w:t xml:space="preserve">mejorar la efectividad del desempeño y de los resultados de la organización. </w:t>
      </w:r>
      <w:r w:rsidR="00BA63F9" w:rsidRPr="00F52A11">
        <w:rPr>
          <w:rFonts w:ascii="Times New Roman" w:hAnsi="Times New Roman"/>
          <w:noProof/>
          <w:color w:val="767171"/>
          <w:spacing w:val="20"/>
          <w:sz w:val="24"/>
          <w:szCs w:val="24"/>
        </w:rPr>
        <w:t>A continuación, se prese</w:t>
      </w:r>
      <w:r w:rsidR="00EF04C0" w:rsidRPr="00F52A11">
        <w:rPr>
          <w:rFonts w:ascii="Times New Roman" w:hAnsi="Times New Roman"/>
          <w:noProof/>
          <w:color w:val="767171"/>
          <w:spacing w:val="20"/>
          <w:sz w:val="24"/>
          <w:szCs w:val="24"/>
        </w:rPr>
        <w:t xml:space="preserve">ntan los logros </w:t>
      </w:r>
      <w:r w:rsidR="00F30FFC" w:rsidRPr="00F52A11">
        <w:rPr>
          <w:rFonts w:ascii="Times New Roman" w:hAnsi="Times New Roman"/>
          <w:noProof/>
          <w:color w:val="767171"/>
          <w:spacing w:val="20"/>
          <w:sz w:val="24"/>
          <w:szCs w:val="24"/>
        </w:rPr>
        <w:t>del año</w:t>
      </w:r>
      <w:r w:rsidR="00EF04C0" w:rsidRPr="00F52A11">
        <w:rPr>
          <w:rFonts w:ascii="Times New Roman" w:hAnsi="Times New Roman"/>
          <w:noProof/>
          <w:color w:val="767171"/>
          <w:spacing w:val="20"/>
          <w:sz w:val="24"/>
          <w:szCs w:val="24"/>
        </w:rPr>
        <w:t xml:space="preserve"> 2023</w:t>
      </w:r>
      <w:r w:rsidR="00BA63F9" w:rsidRPr="00F52A11">
        <w:rPr>
          <w:rFonts w:ascii="Times New Roman" w:hAnsi="Times New Roman"/>
          <w:noProof/>
          <w:color w:val="767171"/>
          <w:spacing w:val="20"/>
          <w:sz w:val="24"/>
          <w:szCs w:val="24"/>
        </w:rPr>
        <w:t xml:space="preserve">, en las áreas siguientes: </w:t>
      </w:r>
    </w:p>
    <w:p w14:paraId="2FC08470" w14:textId="267D927A" w:rsidR="00BA63F9" w:rsidRPr="00F52A11" w:rsidRDefault="00BA63F9" w:rsidP="00F52A11">
      <w:pPr>
        <w:pStyle w:val="Prrafodelista"/>
        <w:numPr>
          <w:ilvl w:val="0"/>
          <w:numId w:val="5"/>
        </w:numPr>
        <w:spacing w:line="360" w:lineRule="auto"/>
        <w:jc w:val="both"/>
        <w:rPr>
          <w:rFonts w:ascii="Times New Roman" w:eastAsia="Calibri" w:hAnsi="Times New Roman" w:cs="Times New Roman"/>
          <w:noProof/>
          <w:color w:val="767171"/>
          <w:spacing w:val="20"/>
          <w:sz w:val="24"/>
          <w:szCs w:val="24"/>
          <w:lang w:val="en-US"/>
        </w:rPr>
      </w:pPr>
      <w:r w:rsidRPr="00F52A11">
        <w:rPr>
          <w:rFonts w:ascii="Times New Roman" w:eastAsia="Calibri" w:hAnsi="Times New Roman" w:cs="Times New Roman"/>
          <w:noProof/>
          <w:color w:val="767171"/>
          <w:spacing w:val="20"/>
          <w:sz w:val="24"/>
          <w:szCs w:val="24"/>
          <w:lang w:val="en-US"/>
        </w:rPr>
        <w:t>Asistencia y Tratamiento</w:t>
      </w:r>
    </w:p>
    <w:p w14:paraId="7E6A3719" w14:textId="77777777" w:rsidR="00BA63F9" w:rsidRPr="00F52A11" w:rsidRDefault="00BA63F9" w:rsidP="00F52A11">
      <w:pPr>
        <w:pStyle w:val="Prrafodelista"/>
        <w:numPr>
          <w:ilvl w:val="0"/>
          <w:numId w:val="5"/>
        </w:numPr>
        <w:spacing w:line="360" w:lineRule="auto"/>
        <w:jc w:val="both"/>
        <w:rPr>
          <w:rFonts w:ascii="Times New Roman" w:eastAsia="Calibri" w:hAnsi="Times New Roman" w:cs="Times New Roman"/>
          <w:noProof/>
          <w:color w:val="767171"/>
          <w:spacing w:val="20"/>
          <w:sz w:val="24"/>
          <w:szCs w:val="24"/>
          <w:lang w:val="en-US"/>
        </w:rPr>
      </w:pPr>
      <w:r w:rsidRPr="00F52A11">
        <w:rPr>
          <w:rFonts w:ascii="Times New Roman" w:eastAsia="Calibri" w:hAnsi="Times New Roman" w:cs="Times New Roman"/>
          <w:noProof/>
          <w:color w:val="767171"/>
          <w:spacing w:val="20"/>
          <w:sz w:val="24"/>
          <w:szCs w:val="24"/>
          <w:lang w:val="en-US"/>
        </w:rPr>
        <w:t>Medio Libre</w:t>
      </w:r>
    </w:p>
    <w:p w14:paraId="07A57AE2" w14:textId="0F1DD7DB" w:rsidR="00BA63F9" w:rsidRPr="00F52A11" w:rsidRDefault="00BA63F9" w:rsidP="00F52A11">
      <w:pPr>
        <w:pStyle w:val="Prrafodelista"/>
        <w:numPr>
          <w:ilvl w:val="0"/>
          <w:numId w:val="5"/>
        </w:numPr>
        <w:spacing w:line="360" w:lineRule="auto"/>
        <w:jc w:val="both"/>
        <w:rPr>
          <w:rFonts w:ascii="Times New Roman" w:eastAsia="Calibri" w:hAnsi="Times New Roman" w:cs="Times New Roman"/>
          <w:noProof/>
          <w:color w:val="767171"/>
          <w:spacing w:val="20"/>
          <w:sz w:val="24"/>
          <w:szCs w:val="24"/>
          <w:lang w:val="en-US"/>
        </w:rPr>
      </w:pPr>
      <w:r w:rsidRPr="00F52A11">
        <w:rPr>
          <w:rFonts w:ascii="Times New Roman" w:eastAsia="Calibri" w:hAnsi="Times New Roman" w:cs="Times New Roman"/>
          <w:noProof/>
          <w:color w:val="767171"/>
          <w:spacing w:val="20"/>
          <w:sz w:val="24"/>
          <w:szCs w:val="24"/>
          <w:lang w:val="en-US"/>
        </w:rPr>
        <w:t>Seguridad</w:t>
      </w:r>
    </w:p>
    <w:p w14:paraId="7C3F00AE" w14:textId="425265D2" w:rsidR="00F86578" w:rsidRPr="00F52A11" w:rsidRDefault="00732A80" w:rsidP="00F52A11">
      <w:pPr>
        <w:pStyle w:val="Prrafodelista"/>
        <w:numPr>
          <w:ilvl w:val="0"/>
          <w:numId w:val="5"/>
        </w:numPr>
        <w:spacing w:line="360" w:lineRule="auto"/>
        <w:jc w:val="both"/>
        <w:rPr>
          <w:rFonts w:ascii="Times New Roman" w:eastAsia="Calibri" w:hAnsi="Times New Roman" w:cs="Times New Roman"/>
          <w:noProof/>
          <w:color w:val="767171"/>
          <w:spacing w:val="20"/>
          <w:sz w:val="24"/>
          <w:szCs w:val="24"/>
        </w:rPr>
      </w:pPr>
      <w:r w:rsidRPr="00F52A11">
        <w:rPr>
          <w:rFonts w:ascii="Times New Roman" w:eastAsia="Calibri" w:hAnsi="Times New Roman" w:cs="Times New Roman"/>
          <w:noProof/>
          <w:color w:val="767171"/>
          <w:spacing w:val="20"/>
          <w:sz w:val="24"/>
          <w:szCs w:val="24"/>
        </w:rPr>
        <w:t>Áreas asesoras</w:t>
      </w:r>
      <w:r w:rsidR="002111C4" w:rsidRPr="00F52A11">
        <w:rPr>
          <w:rFonts w:ascii="Times New Roman" w:eastAsia="Calibri" w:hAnsi="Times New Roman" w:cs="Times New Roman"/>
          <w:noProof/>
          <w:color w:val="767171"/>
          <w:spacing w:val="20"/>
          <w:sz w:val="24"/>
          <w:szCs w:val="24"/>
        </w:rPr>
        <w:t xml:space="preserve">, </w:t>
      </w:r>
      <w:r w:rsidR="00471470" w:rsidRPr="00F52A11">
        <w:rPr>
          <w:rFonts w:ascii="Times New Roman" w:eastAsia="Calibri" w:hAnsi="Times New Roman" w:cs="Times New Roman"/>
          <w:noProof/>
          <w:color w:val="767171"/>
          <w:spacing w:val="20"/>
          <w:sz w:val="24"/>
          <w:szCs w:val="24"/>
        </w:rPr>
        <w:t xml:space="preserve">de </w:t>
      </w:r>
      <w:r w:rsidR="00BA63F9" w:rsidRPr="00F52A11">
        <w:rPr>
          <w:rFonts w:ascii="Times New Roman" w:eastAsia="Calibri" w:hAnsi="Times New Roman" w:cs="Times New Roman"/>
          <w:noProof/>
          <w:color w:val="767171"/>
          <w:spacing w:val="20"/>
          <w:sz w:val="24"/>
          <w:szCs w:val="24"/>
        </w:rPr>
        <w:t>apoyo y logística</w:t>
      </w:r>
      <w:r w:rsidR="00051F18" w:rsidRPr="00F52A11">
        <w:rPr>
          <w:rFonts w:ascii="Times New Roman" w:eastAsia="Calibri" w:hAnsi="Times New Roman" w:cs="Times New Roman"/>
          <w:noProof/>
          <w:color w:val="767171"/>
          <w:spacing w:val="20"/>
          <w:sz w:val="24"/>
          <w:szCs w:val="24"/>
        </w:rPr>
        <w:t>.</w:t>
      </w:r>
    </w:p>
    <w:p w14:paraId="2DEA772C" w14:textId="3C6F2915" w:rsidR="00D65BA0" w:rsidRPr="00F52A11" w:rsidRDefault="005A596A" w:rsidP="00F52A11">
      <w:pPr>
        <w:spacing w:line="360" w:lineRule="auto"/>
        <w:rPr>
          <w:rFonts w:ascii="Times New Roman" w:eastAsia="Times New Roman" w:hAnsi="Times New Roman"/>
          <w:color w:val="767171"/>
          <w:spacing w:val="1"/>
          <w:sz w:val="24"/>
          <w:szCs w:val="24"/>
        </w:rPr>
      </w:pPr>
      <w:r w:rsidRPr="00F52A11">
        <w:rPr>
          <w:rFonts w:ascii="Times New Roman" w:hAnsi="Times New Roman"/>
          <w:noProof/>
          <w:color w:val="767171"/>
          <w:spacing w:val="20"/>
          <w:sz w:val="24"/>
          <w:szCs w:val="24"/>
        </w:rPr>
        <w:br/>
        <w:t xml:space="preserve">La Dirección General de Servicios Penitenciarios y Correccionales (DGSPC), ha logrado un significativo avance en la educación de la población privada de libertad para el nuevo año escolar 2023-2024. Se ha registrado un aumento de 6,076 personas matriculadas en programas formales, con 80 graduados en carreras universitarias. Actualmente, 578 individuos están cursando programas educativos, distribuidos en 2,472 en educación básica, 1,657 en educación media (PREPARA), y 5,323 en cursos técnicos (INFOTEP). Además, 500 personas se encuentran participando en programas de educación superior, con otras 30 cursando especialidades. La DGSPC ha empleado recursos educativos, humanos y logísticos para estos </w:t>
      </w:r>
      <w:r w:rsidRPr="00F52A11">
        <w:rPr>
          <w:rFonts w:ascii="Times New Roman" w:hAnsi="Times New Roman"/>
          <w:noProof/>
          <w:color w:val="767171"/>
          <w:spacing w:val="20"/>
          <w:sz w:val="24"/>
          <w:szCs w:val="24"/>
        </w:rPr>
        <w:lastRenderedPageBreak/>
        <w:t>logros, beneficiando a un total de 6,076 personas y generando un impacto positivo en su desarrollo académico y personal.</w:t>
      </w:r>
    </w:p>
    <w:p w14:paraId="61043A55" w14:textId="77777777" w:rsidR="008B0F03" w:rsidRDefault="008B0F03" w:rsidP="00F52A11">
      <w:pPr>
        <w:spacing w:line="360" w:lineRule="auto"/>
        <w:rPr>
          <w:rFonts w:ascii="Times New Roman" w:hAnsi="Times New Roman"/>
          <w:color w:val="767171"/>
          <w:spacing w:val="20"/>
          <w:sz w:val="24"/>
          <w:szCs w:val="24"/>
        </w:rPr>
      </w:pPr>
    </w:p>
    <w:p w14:paraId="6F77E4DD" w14:textId="0EF4D10B" w:rsidR="00A03786" w:rsidRPr="00F52A11" w:rsidRDefault="000B25FE" w:rsidP="00F52A11">
      <w:pPr>
        <w:spacing w:line="360" w:lineRule="auto"/>
        <w:rPr>
          <w:rFonts w:ascii="Times New Roman" w:eastAsia="Times New Roman" w:hAnsi="Times New Roman"/>
          <w:color w:val="767171"/>
          <w:spacing w:val="1"/>
          <w:sz w:val="24"/>
          <w:szCs w:val="24"/>
        </w:rPr>
      </w:pPr>
      <w:r w:rsidRPr="00F52A11">
        <w:rPr>
          <w:rFonts w:ascii="Times New Roman" w:hAnsi="Times New Roman"/>
          <w:color w:val="767171"/>
          <w:spacing w:val="20"/>
          <w:sz w:val="24"/>
          <w:szCs w:val="24"/>
        </w:rPr>
        <w:t>En cuanto a</w:t>
      </w:r>
      <w:r w:rsidR="0028265C" w:rsidRPr="00F52A11">
        <w:rPr>
          <w:rFonts w:ascii="Times New Roman" w:hAnsi="Times New Roman"/>
          <w:color w:val="767171"/>
          <w:spacing w:val="20"/>
          <w:sz w:val="24"/>
          <w:szCs w:val="24"/>
        </w:rPr>
        <w:t xml:space="preserve"> los Adolescentes</w:t>
      </w:r>
      <w:r w:rsidR="00E166F4" w:rsidRPr="00F52A11">
        <w:rPr>
          <w:rFonts w:ascii="Times New Roman" w:hAnsi="Times New Roman"/>
          <w:color w:val="767171"/>
          <w:spacing w:val="20"/>
          <w:sz w:val="24"/>
          <w:szCs w:val="24"/>
        </w:rPr>
        <w:t>, en el año escolar 2022-</w:t>
      </w:r>
      <w:r w:rsidRPr="00F52A11">
        <w:rPr>
          <w:rFonts w:ascii="Times New Roman" w:hAnsi="Times New Roman"/>
          <w:color w:val="767171"/>
          <w:spacing w:val="20"/>
          <w:sz w:val="24"/>
          <w:szCs w:val="24"/>
        </w:rPr>
        <w:t xml:space="preserve">2023, </w:t>
      </w:r>
      <w:r w:rsidR="0028265C" w:rsidRPr="00F52A11">
        <w:rPr>
          <w:rFonts w:ascii="Times New Roman" w:hAnsi="Times New Roman"/>
          <w:color w:val="767171"/>
          <w:spacing w:val="20"/>
          <w:sz w:val="24"/>
          <w:szCs w:val="24"/>
        </w:rPr>
        <w:t xml:space="preserve">la cantidad de </w:t>
      </w:r>
      <w:r w:rsidR="00A03786" w:rsidRPr="00F52A11">
        <w:rPr>
          <w:rFonts w:ascii="Times New Roman" w:hAnsi="Times New Roman"/>
          <w:color w:val="767171"/>
          <w:spacing w:val="20"/>
          <w:sz w:val="24"/>
          <w:szCs w:val="24"/>
        </w:rPr>
        <w:t>228</w:t>
      </w:r>
      <w:r w:rsidRPr="00F52A11">
        <w:rPr>
          <w:rFonts w:ascii="Times New Roman" w:hAnsi="Times New Roman"/>
          <w:color w:val="767171"/>
          <w:spacing w:val="20"/>
          <w:sz w:val="24"/>
          <w:szCs w:val="24"/>
        </w:rPr>
        <w:t xml:space="preserve"> </w:t>
      </w:r>
      <w:r w:rsidR="00E166F4" w:rsidRPr="00F52A11">
        <w:rPr>
          <w:rFonts w:ascii="Times New Roman" w:hAnsi="Times New Roman"/>
          <w:color w:val="767171"/>
          <w:spacing w:val="20"/>
          <w:sz w:val="24"/>
          <w:szCs w:val="24"/>
        </w:rPr>
        <w:t>adolescentes</w:t>
      </w:r>
      <w:r w:rsidRPr="00F52A11">
        <w:rPr>
          <w:rFonts w:ascii="Times New Roman" w:hAnsi="Times New Roman"/>
          <w:color w:val="767171"/>
          <w:spacing w:val="20"/>
          <w:sz w:val="24"/>
          <w:szCs w:val="24"/>
        </w:rPr>
        <w:t xml:space="preserve"> fueron integrados en el sistema educativo formal. De estos, </w:t>
      </w:r>
      <w:r w:rsidR="00A03786" w:rsidRPr="00F52A11">
        <w:rPr>
          <w:rFonts w:ascii="Times New Roman" w:hAnsi="Times New Roman"/>
          <w:color w:val="767171"/>
          <w:spacing w:val="20"/>
          <w:sz w:val="24"/>
          <w:szCs w:val="24"/>
        </w:rPr>
        <w:t>171</w:t>
      </w:r>
      <w:r w:rsidRPr="00F52A11">
        <w:rPr>
          <w:rFonts w:ascii="Times New Roman" w:hAnsi="Times New Roman"/>
          <w:color w:val="767171"/>
          <w:spacing w:val="20"/>
          <w:sz w:val="24"/>
          <w:szCs w:val="24"/>
        </w:rPr>
        <w:t xml:space="preserve"> </w:t>
      </w:r>
      <w:r w:rsidR="00E166F4" w:rsidRPr="00F52A11">
        <w:rPr>
          <w:rFonts w:ascii="Times New Roman" w:hAnsi="Times New Roman"/>
          <w:color w:val="767171"/>
          <w:spacing w:val="20"/>
          <w:sz w:val="24"/>
          <w:szCs w:val="24"/>
        </w:rPr>
        <w:t>cursa</w:t>
      </w:r>
      <w:r w:rsidR="000E67E3" w:rsidRPr="00F52A11">
        <w:rPr>
          <w:rFonts w:ascii="Times New Roman" w:hAnsi="Times New Roman"/>
          <w:color w:val="767171"/>
          <w:spacing w:val="20"/>
          <w:sz w:val="24"/>
          <w:szCs w:val="24"/>
        </w:rPr>
        <w:t>n</w:t>
      </w:r>
      <w:r w:rsidR="00E166F4" w:rsidRPr="00F52A11">
        <w:rPr>
          <w:rFonts w:ascii="Times New Roman" w:hAnsi="Times New Roman"/>
          <w:color w:val="767171"/>
          <w:spacing w:val="20"/>
          <w:sz w:val="24"/>
          <w:szCs w:val="24"/>
        </w:rPr>
        <w:t xml:space="preserve"> niveles de </w:t>
      </w:r>
      <w:r w:rsidR="00A03786" w:rsidRPr="00F52A11">
        <w:rPr>
          <w:rFonts w:ascii="Times New Roman" w:hAnsi="Times New Roman"/>
          <w:color w:val="767171"/>
          <w:spacing w:val="20"/>
          <w:sz w:val="24"/>
          <w:szCs w:val="24"/>
        </w:rPr>
        <w:t>básica, 50 niveles secundarios, 7</w:t>
      </w:r>
      <w:r w:rsidRPr="00F52A11">
        <w:rPr>
          <w:rFonts w:ascii="Times New Roman" w:hAnsi="Times New Roman"/>
          <w:color w:val="767171"/>
          <w:spacing w:val="20"/>
          <w:sz w:val="24"/>
          <w:szCs w:val="24"/>
        </w:rPr>
        <w:t xml:space="preserve"> culminaron la escuela y se encuentran </w:t>
      </w:r>
      <w:r w:rsidR="0028265C" w:rsidRPr="00F52A11">
        <w:rPr>
          <w:rFonts w:ascii="Times New Roman" w:hAnsi="Times New Roman"/>
          <w:color w:val="767171"/>
          <w:spacing w:val="20"/>
          <w:sz w:val="24"/>
          <w:szCs w:val="24"/>
        </w:rPr>
        <w:t xml:space="preserve">en </w:t>
      </w:r>
      <w:r w:rsidRPr="00F52A11">
        <w:rPr>
          <w:rFonts w:ascii="Times New Roman" w:hAnsi="Times New Roman"/>
          <w:color w:val="767171"/>
          <w:spacing w:val="20"/>
          <w:sz w:val="24"/>
          <w:szCs w:val="24"/>
        </w:rPr>
        <w:t>proceso de inscripción en la universidad.</w:t>
      </w:r>
      <w:r w:rsidRPr="00F52A11">
        <w:rPr>
          <w:rFonts w:ascii="Times New Roman" w:eastAsia="Times New Roman" w:hAnsi="Times New Roman"/>
          <w:color w:val="767171"/>
          <w:spacing w:val="1"/>
          <w:sz w:val="24"/>
          <w:szCs w:val="24"/>
        </w:rPr>
        <w:t xml:space="preserve"> </w:t>
      </w:r>
    </w:p>
    <w:p w14:paraId="07119310" w14:textId="77777777" w:rsidR="00FF21D5" w:rsidRPr="00F52A11" w:rsidRDefault="00FF21D5" w:rsidP="00F52A11">
      <w:pPr>
        <w:spacing w:line="360" w:lineRule="auto"/>
        <w:rPr>
          <w:rFonts w:ascii="Times New Roman" w:eastAsia="Times New Roman" w:hAnsi="Times New Roman"/>
          <w:color w:val="767171"/>
          <w:spacing w:val="1"/>
          <w:sz w:val="24"/>
          <w:szCs w:val="24"/>
        </w:rPr>
      </w:pPr>
    </w:p>
    <w:p w14:paraId="1B7E2CD3" w14:textId="0B0D9E9A" w:rsidR="00FF21D5" w:rsidRPr="00F52A11" w:rsidRDefault="005A596A" w:rsidP="00F52A11">
      <w:pPr>
        <w:spacing w:line="360" w:lineRule="auto"/>
        <w:rPr>
          <w:rFonts w:ascii="Times New Roman" w:hAnsi="Times New Roman"/>
          <w:color w:val="767171"/>
          <w:spacing w:val="20"/>
          <w:sz w:val="24"/>
          <w:szCs w:val="24"/>
        </w:rPr>
      </w:pPr>
      <w:r w:rsidRPr="00F52A11">
        <w:rPr>
          <w:rFonts w:ascii="Times New Roman" w:hAnsi="Times New Roman"/>
          <w:color w:val="767171"/>
          <w:spacing w:val="20"/>
          <w:sz w:val="24"/>
          <w:szCs w:val="24"/>
        </w:rPr>
        <w:t>La Dirección General de Servicios Penitenciarios y Correccionales (DGSPC) organizó la primera graduación nacional del INFOTEP, en la que participaron 35 centros de corrección y rehabilitación conectados mediante plataformas virtuales. Durante este evento, 3,923 personas privadas de libertad (</w:t>
      </w:r>
      <w:r w:rsidR="002741D4">
        <w:rPr>
          <w:rFonts w:ascii="Times New Roman" w:hAnsi="Times New Roman"/>
          <w:color w:val="767171"/>
          <w:spacing w:val="20"/>
          <w:sz w:val="24"/>
          <w:szCs w:val="24"/>
        </w:rPr>
        <w:t>PPL</w:t>
      </w:r>
      <w:r w:rsidRPr="00F52A11">
        <w:rPr>
          <w:rFonts w:ascii="Times New Roman" w:hAnsi="Times New Roman"/>
          <w:color w:val="767171"/>
          <w:spacing w:val="20"/>
          <w:sz w:val="24"/>
          <w:szCs w:val="24"/>
        </w:rPr>
        <w:t>) fueron beneficiadas.</w:t>
      </w:r>
    </w:p>
    <w:p w14:paraId="20535357" w14:textId="77777777" w:rsidR="005A596A" w:rsidRPr="00F52A11" w:rsidRDefault="005A596A" w:rsidP="00F52A11">
      <w:pPr>
        <w:spacing w:line="360" w:lineRule="auto"/>
        <w:rPr>
          <w:rFonts w:ascii="Times New Roman" w:eastAsia="Times New Roman" w:hAnsi="Times New Roman"/>
          <w:color w:val="767171"/>
          <w:spacing w:val="1"/>
          <w:sz w:val="24"/>
          <w:szCs w:val="24"/>
          <w:lang w:val="es-MX"/>
        </w:rPr>
      </w:pPr>
    </w:p>
    <w:p w14:paraId="4516FD60" w14:textId="1110D5E6" w:rsidR="005A238A" w:rsidRPr="002741D4" w:rsidRDefault="005A596A" w:rsidP="00F52A11">
      <w:pPr>
        <w:spacing w:line="360" w:lineRule="auto"/>
        <w:rPr>
          <w:rFonts w:ascii="Times New Roman" w:eastAsia="Times New Roman" w:hAnsi="Times New Roman"/>
          <w:color w:val="767171"/>
          <w:spacing w:val="1"/>
          <w:sz w:val="24"/>
          <w:szCs w:val="24"/>
        </w:rPr>
      </w:pPr>
      <w:r w:rsidRPr="00F52A11">
        <w:rPr>
          <w:rFonts w:ascii="Times New Roman" w:hAnsi="Times New Roman"/>
          <w:color w:val="767171"/>
          <w:spacing w:val="20"/>
          <w:sz w:val="24"/>
          <w:szCs w:val="24"/>
        </w:rPr>
        <w:t>En el ámbito de la educación técnico-profesional, con enfoque en la reinserción social y laboral de personas privadas de libertad, se han instalado 07 talleres ensamblables en los centros de Najayo Mujeres, San Cristóbal, Rafey Hombres, La Victoria, Monte Plata, Samaná, y KM 15 de Azua. Estos talleres incluyen unidades móviles dedicadas a Piscicultura e Hidroponía. El Instituto de Formación Técnico Profesional (INFOTEP) asume la responsabilidad de las obligaciones, desarrollando programas de formación y capacitación en los espacios identificados para este propósito.</w:t>
      </w:r>
    </w:p>
    <w:p w14:paraId="24DFC6DD" w14:textId="77777777" w:rsidR="005A596A" w:rsidRPr="005A596A" w:rsidRDefault="005A596A" w:rsidP="00F52A11">
      <w:pPr>
        <w:spacing w:line="360" w:lineRule="auto"/>
        <w:rPr>
          <w:rFonts w:ascii="Times New Roman" w:hAnsi="Times New Roman"/>
          <w:color w:val="767171"/>
          <w:spacing w:val="20"/>
          <w:sz w:val="24"/>
          <w:szCs w:val="24"/>
        </w:rPr>
      </w:pPr>
      <w:r w:rsidRPr="005A596A">
        <w:rPr>
          <w:rFonts w:ascii="Times New Roman" w:hAnsi="Times New Roman"/>
          <w:color w:val="767171"/>
          <w:spacing w:val="20"/>
          <w:sz w:val="24"/>
          <w:szCs w:val="24"/>
        </w:rPr>
        <w:br/>
        <w:t>Con el objetivo de fortalecer la educación técnico-profesional para la población privada de libertad adulta, en colaboración con el INFOTEP, se han establecido 12 talleres modulares en los centros de corrección y rehabilitación. Esta iniciativa ha tenido un impacto positivo en un total de 2,150 personas privadas de libertad (PPL).</w:t>
      </w:r>
    </w:p>
    <w:p w14:paraId="37DCCCF3" w14:textId="77777777" w:rsidR="005A596A" w:rsidRPr="005A596A" w:rsidRDefault="005A596A" w:rsidP="00F52A11">
      <w:pPr>
        <w:spacing w:line="360" w:lineRule="auto"/>
        <w:rPr>
          <w:rFonts w:ascii="Times New Roman" w:hAnsi="Times New Roman"/>
          <w:vanish/>
          <w:color w:val="767171"/>
          <w:spacing w:val="20"/>
          <w:sz w:val="24"/>
          <w:szCs w:val="24"/>
        </w:rPr>
      </w:pPr>
      <w:r w:rsidRPr="005A596A">
        <w:rPr>
          <w:rFonts w:ascii="Times New Roman" w:hAnsi="Times New Roman"/>
          <w:vanish/>
          <w:color w:val="767171"/>
          <w:spacing w:val="20"/>
          <w:sz w:val="24"/>
          <w:szCs w:val="24"/>
        </w:rPr>
        <w:lastRenderedPageBreak/>
        <w:t>Principio del formulario</w:t>
      </w:r>
    </w:p>
    <w:p w14:paraId="2186F975" w14:textId="670F5DCD" w:rsidR="005A596A" w:rsidRPr="002741D4" w:rsidRDefault="005A596A" w:rsidP="00F52A11">
      <w:pPr>
        <w:spacing w:line="360" w:lineRule="auto"/>
        <w:rPr>
          <w:rFonts w:ascii="Times New Roman" w:hAnsi="Times New Roman"/>
          <w:color w:val="767171"/>
          <w:spacing w:val="20"/>
          <w:sz w:val="24"/>
          <w:szCs w:val="24"/>
        </w:rPr>
      </w:pPr>
      <w:r w:rsidRPr="00F52A11">
        <w:rPr>
          <w:rFonts w:ascii="Times New Roman" w:hAnsi="Times New Roman"/>
          <w:color w:val="767171"/>
          <w:spacing w:val="20"/>
          <w:sz w:val="24"/>
          <w:szCs w:val="24"/>
        </w:rPr>
        <w:br/>
        <w:t>Se llevaron a cabo 07 eliminatorias de la Olimpiada Duartiana que involucraron a 37 centros penitenciarios, con la participación de 400 personas privadas de libertad (</w:t>
      </w:r>
      <w:r w:rsidR="002741D4">
        <w:rPr>
          <w:rFonts w:ascii="Times New Roman" w:hAnsi="Times New Roman"/>
          <w:color w:val="767171"/>
          <w:spacing w:val="20"/>
          <w:sz w:val="24"/>
          <w:szCs w:val="24"/>
        </w:rPr>
        <w:t>PPL</w:t>
      </w:r>
      <w:r w:rsidRPr="00F52A11">
        <w:rPr>
          <w:rFonts w:ascii="Times New Roman" w:hAnsi="Times New Roman"/>
          <w:color w:val="767171"/>
          <w:spacing w:val="20"/>
          <w:sz w:val="24"/>
          <w:szCs w:val="24"/>
        </w:rPr>
        <w:t>) de la población adulta. Actualmente, se están realizando los preparativos para la final, programada para el 16 de enero de 2024, en la sede del Instituto Duartiano.</w:t>
      </w:r>
    </w:p>
    <w:p w14:paraId="4787AB6A" w14:textId="71F7392F" w:rsidR="00F24795" w:rsidRPr="00F52A11" w:rsidRDefault="005A596A" w:rsidP="00F52A11">
      <w:pPr>
        <w:spacing w:line="360" w:lineRule="auto"/>
        <w:rPr>
          <w:rFonts w:ascii="Times New Roman" w:hAnsi="Times New Roman"/>
          <w:color w:val="767171"/>
          <w:spacing w:val="20"/>
          <w:sz w:val="24"/>
          <w:szCs w:val="24"/>
        </w:rPr>
      </w:pPr>
      <w:r w:rsidRPr="00F52A11">
        <w:rPr>
          <w:rFonts w:ascii="Times New Roman" w:hAnsi="Times New Roman"/>
          <w:color w:val="767171"/>
          <w:spacing w:val="20"/>
          <w:sz w:val="24"/>
          <w:szCs w:val="24"/>
        </w:rPr>
        <w:br/>
        <w:t>Se gestionaron con éxito 13 becas universitarias en colaboración con la Universidad del Caribe y el respaldo del Ministerio de la Juventud, beneficiando al Centro de Corrección y Rehabilitación Monte Plata. Esta iniciativa contribuye significativamente a proporcionar educación superior a personas privadas de libertad con recursos limitados.</w:t>
      </w:r>
    </w:p>
    <w:p w14:paraId="03EC0999" w14:textId="3C8BDB7B" w:rsidR="00F24795" w:rsidRPr="00F52A11" w:rsidRDefault="006D65BB" w:rsidP="00F52A11">
      <w:pPr>
        <w:spacing w:line="360" w:lineRule="auto"/>
        <w:rPr>
          <w:rFonts w:ascii="Times New Roman" w:hAnsi="Times New Roman"/>
          <w:color w:val="767171"/>
          <w:spacing w:val="20"/>
          <w:sz w:val="24"/>
          <w:szCs w:val="24"/>
        </w:rPr>
      </w:pPr>
      <w:r w:rsidRPr="00F52A11">
        <w:rPr>
          <w:rFonts w:ascii="Times New Roman" w:hAnsi="Times New Roman"/>
          <w:color w:val="767171"/>
          <w:spacing w:val="20"/>
          <w:sz w:val="24"/>
          <w:szCs w:val="24"/>
        </w:rPr>
        <w:br/>
        <w:t>Con el objetivo de respaldar el desarrollo personal de las personas privadas de libertad y comprometerlas con su crecimiento y preparación para la reintegración laboral, se implementó el programa de superación personal "ASUME" en los Centros de Corrección y Rehabilitación. Este programa, coordinado por la empresa Claro Dominicana, abarcó 31 centros penitenciarios, resultando en la graduación de 1,130 nuevos individuos privados de libertad. Hasta la fecha, el programa ha graduado un total de 2,088 participantes. En este período, se incorporaron 367 personas privadas de libertad al programa "ASUME" y 111 al programa "Mi Proyecto de Vida".</w:t>
      </w:r>
    </w:p>
    <w:p w14:paraId="5C9E0B71" w14:textId="398E62DC" w:rsidR="006D65BB" w:rsidRPr="00F52A11" w:rsidRDefault="006D65BB" w:rsidP="00F52A11">
      <w:pPr>
        <w:spacing w:line="360" w:lineRule="auto"/>
        <w:rPr>
          <w:rFonts w:ascii="Times New Roman" w:hAnsi="Times New Roman"/>
          <w:color w:val="767171"/>
          <w:spacing w:val="20"/>
          <w:sz w:val="24"/>
          <w:szCs w:val="24"/>
        </w:rPr>
      </w:pPr>
      <w:r w:rsidRPr="00F52A11">
        <w:rPr>
          <w:rFonts w:ascii="Times New Roman" w:hAnsi="Times New Roman"/>
          <w:color w:val="767171"/>
          <w:spacing w:val="20"/>
          <w:sz w:val="24"/>
          <w:szCs w:val="24"/>
        </w:rPr>
        <w:br/>
        <w:t xml:space="preserve">De igual forma, se implementaron programas de capacitación destinados a cultivar habilidades laborales en la población privada de libertad, fomentando una cultura de trabajo. En total, 8,306 personas privadas de libertad (adultos) fueron incorporadas en las unidades </w:t>
      </w:r>
      <w:r w:rsidRPr="00F52A11">
        <w:rPr>
          <w:rFonts w:ascii="Times New Roman" w:hAnsi="Times New Roman"/>
          <w:color w:val="767171"/>
          <w:spacing w:val="20"/>
          <w:sz w:val="24"/>
          <w:szCs w:val="24"/>
        </w:rPr>
        <w:lastRenderedPageBreak/>
        <w:t>terapéuticas y productivas de los centros penitenciarios como parte de este esfuerzo por desarrollar competencias laborales.</w:t>
      </w:r>
    </w:p>
    <w:p w14:paraId="7A7350C6" w14:textId="451BDD07" w:rsidR="006D65BB" w:rsidRPr="00F52A11" w:rsidRDefault="006D65BB" w:rsidP="00F52A11">
      <w:pPr>
        <w:spacing w:line="360" w:lineRule="auto"/>
        <w:rPr>
          <w:rFonts w:ascii="Times New Roman" w:hAnsi="Times New Roman"/>
          <w:color w:val="767171"/>
          <w:spacing w:val="20"/>
          <w:sz w:val="24"/>
          <w:szCs w:val="24"/>
        </w:rPr>
      </w:pPr>
      <w:r w:rsidRPr="00F52A11">
        <w:rPr>
          <w:rFonts w:ascii="Times New Roman" w:hAnsi="Times New Roman"/>
          <w:color w:val="767171"/>
          <w:spacing w:val="20"/>
          <w:sz w:val="24"/>
          <w:szCs w:val="24"/>
        </w:rPr>
        <w:br/>
        <w:t>Con el compromiso de velar por el bienestar psicológico de las personas privadas de libertad, se diseñó un plan piloto que consta de 25 programas, con el propósito de implementarse a lo largo del año 2023. Este plan incluye la colaboración con la confraternidad de Narcóticos Anónimos, orientado a trabajar con hombres y mujeres en diversos centros correccionales. La implementación de este plan ha logrado la integración de 466 personas privadas de libertad (438 hombres y 28 mujeres) al programa, contribuyendo de manera significativa a mantener un comportamiento estabilizado en el abuso de sustancias por parte de los beneficiarios del programa.</w:t>
      </w:r>
    </w:p>
    <w:p w14:paraId="78A3A973" w14:textId="0B1085DB" w:rsidR="006D65BB" w:rsidRPr="006D65BB" w:rsidRDefault="006D65BB" w:rsidP="00F52A11">
      <w:pPr>
        <w:spacing w:line="360" w:lineRule="auto"/>
        <w:rPr>
          <w:rFonts w:ascii="Times New Roman" w:eastAsia="Times New Roman" w:hAnsi="Times New Roman"/>
          <w:color w:val="767171"/>
          <w:spacing w:val="1"/>
          <w:sz w:val="24"/>
          <w:szCs w:val="24"/>
        </w:rPr>
      </w:pPr>
      <w:r w:rsidRPr="006D65BB">
        <w:rPr>
          <w:rFonts w:ascii="Times New Roman" w:eastAsia="Times New Roman" w:hAnsi="Times New Roman"/>
          <w:color w:val="767171"/>
          <w:spacing w:val="1"/>
          <w:sz w:val="24"/>
          <w:szCs w:val="24"/>
        </w:rPr>
        <w:br/>
      </w:r>
      <w:r w:rsidRPr="006D65BB">
        <w:rPr>
          <w:rFonts w:ascii="Times New Roman" w:hAnsi="Times New Roman"/>
          <w:color w:val="767171"/>
          <w:spacing w:val="20"/>
          <w:sz w:val="24"/>
          <w:szCs w:val="24"/>
        </w:rPr>
        <w:t>Durante el primer trimestre del año, se han ofrecido servicios de salud mental a 4,306 personas privadas de libert</w:t>
      </w:r>
      <w:r w:rsidR="008B0F03">
        <w:rPr>
          <w:rFonts w:ascii="Times New Roman" w:hAnsi="Times New Roman"/>
          <w:color w:val="767171"/>
          <w:spacing w:val="20"/>
          <w:sz w:val="24"/>
          <w:szCs w:val="24"/>
        </w:rPr>
        <w:t xml:space="preserve">ad (PPL). Además, se realizaron </w:t>
      </w:r>
      <w:r w:rsidRPr="006D65BB">
        <w:rPr>
          <w:rFonts w:ascii="Times New Roman" w:hAnsi="Times New Roman"/>
          <w:color w:val="767171"/>
          <w:spacing w:val="20"/>
          <w:sz w:val="24"/>
          <w:szCs w:val="24"/>
        </w:rPr>
        <w:t>seguimientos psicológicos-psiquiátricos a 4,113 individuos. En el marco del plan piloto 2023, se intervinieron a 1,994 personas privadas de libertad mediante la implementación de 25 versiones de diversos programas, como "Manejo de la drogo-dependencia", "Manejo de la ira y agresividad", "Comunicación efectiva", "Aprende y emprende", "Vivir en sociedad", "Narcóticos Anónimos", entre otros.</w:t>
      </w:r>
    </w:p>
    <w:p w14:paraId="39A88914" w14:textId="77777777" w:rsidR="006D65BB" w:rsidRPr="006D65BB" w:rsidRDefault="006D65BB" w:rsidP="00F52A11">
      <w:pPr>
        <w:spacing w:line="360" w:lineRule="auto"/>
        <w:rPr>
          <w:rFonts w:ascii="Times New Roman" w:eastAsia="Times New Roman" w:hAnsi="Times New Roman"/>
          <w:vanish/>
          <w:color w:val="767171"/>
          <w:spacing w:val="1"/>
          <w:sz w:val="24"/>
          <w:szCs w:val="24"/>
        </w:rPr>
      </w:pPr>
      <w:r w:rsidRPr="006D65BB">
        <w:rPr>
          <w:rFonts w:ascii="Times New Roman" w:eastAsia="Times New Roman" w:hAnsi="Times New Roman"/>
          <w:vanish/>
          <w:color w:val="767171"/>
          <w:spacing w:val="1"/>
          <w:sz w:val="24"/>
          <w:szCs w:val="24"/>
        </w:rPr>
        <w:t>Principio del formulario</w:t>
      </w:r>
    </w:p>
    <w:p w14:paraId="06BE41AD" w14:textId="602BC270" w:rsidR="005D56AE" w:rsidRPr="00F52A11" w:rsidRDefault="006D65BB" w:rsidP="00F52A11">
      <w:pPr>
        <w:spacing w:line="360" w:lineRule="auto"/>
        <w:rPr>
          <w:rFonts w:ascii="Times New Roman" w:hAnsi="Times New Roman"/>
          <w:color w:val="767171"/>
          <w:spacing w:val="1"/>
          <w:sz w:val="24"/>
          <w:szCs w:val="24"/>
          <w:lang w:val="es-ES"/>
        </w:rPr>
      </w:pPr>
      <w:r w:rsidRPr="00F52A11">
        <w:rPr>
          <w:rFonts w:ascii="Times New Roman" w:hAnsi="Times New Roman"/>
          <w:color w:val="767171"/>
          <w:spacing w:val="20"/>
          <w:sz w:val="24"/>
          <w:szCs w:val="24"/>
        </w:rPr>
        <w:br/>
        <w:t>Como parte de las acciones orientadas al cuidado de la salud de la población privada de libertad, se llevaron a cabo 170 operativos médicos en diversos recintos penitenciarios. Estos esfuerzos resultaron en el beneficio de 17,842 personas privadas de libertad (</w:t>
      </w:r>
      <w:r w:rsidR="002741D4">
        <w:rPr>
          <w:rFonts w:ascii="Times New Roman" w:hAnsi="Times New Roman"/>
          <w:color w:val="767171"/>
          <w:spacing w:val="20"/>
          <w:sz w:val="24"/>
          <w:szCs w:val="24"/>
        </w:rPr>
        <w:t>PPL</w:t>
      </w:r>
      <w:r w:rsidRPr="00F52A11">
        <w:rPr>
          <w:rFonts w:ascii="Times New Roman" w:hAnsi="Times New Roman"/>
          <w:color w:val="767171"/>
          <w:spacing w:val="20"/>
          <w:sz w:val="24"/>
          <w:szCs w:val="24"/>
        </w:rPr>
        <w:t xml:space="preserve">) en el área de medicina general, 13,475 en oftalmología, 122 en atenciones de ginecología, 16,689 desparasitadas, 2,244 atendidas en odontología, y 18,698 </w:t>
      </w:r>
      <w:r w:rsidR="002741D4">
        <w:rPr>
          <w:rFonts w:ascii="Times New Roman" w:hAnsi="Times New Roman"/>
          <w:color w:val="767171"/>
          <w:spacing w:val="20"/>
          <w:sz w:val="24"/>
          <w:szCs w:val="24"/>
        </w:rPr>
        <w:t>PPL</w:t>
      </w:r>
      <w:r w:rsidRPr="00F52A11">
        <w:rPr>
          <w:rFonts w:ascii="Times New Roman" w:hAnsi="Times New Roman"/>
          <w:color w:val="767171"/>
          <w:spacing w:val="20"/>
          <w:sz w:val="24"/>
          <w:szCs w:val="24"/>
        </w:rPr>
        <w:t xml:space="preserve"> vacunadas. Además, se realizaron pruebas </w:t>
      </w:r>
      <w:r w:rsidRPr="00F52A11">
        <w:rPr>
          <w:rFonts w:ascii="Times New Roman" w:hAnsi="Times New Roman"/>
          <w:color w:val="767171"/>
          <w:spacing w:val="20"/>
          <w:sz w:val="24"/>
          <w:szCs w:val="24"/>
        </w:rPr>
        <w:lastRenderedPageBreak/>
        <w:t xml:space="preserve">de detección de VIH a 7,645 </w:t>
      </w:r>
      <w:r w:rsidR="002741D4">
        <w:rPr>
          <w:rFonts w:ascii="Times New Roman" w:hAnsi="Times New Roman"/>
          <w:color w:val="767171"/>
          <w:spacing w:val="20"/>
          <w:sz w:val="24"/>
          <w:szCs w:val="24"/>
        </w:rPr>
        <w:t>PPL</w:t>
      </w:r>
      <w:r w:rsidRPr="00F52A11">
        <w:rPr>
          <w:rFonts w:ascii="Times New Roman" w:hAnsi="Times New Roman"/>
          <w:color w:val="767171"/>
          <w:spacing w:val="20"/>
          <w:sz w:val="24"/>
          <w:szCs w:val="24"/>
        </w:rPr>
        <w:t xml:space="preserve"> y pruebas de detección de cólera a 1,963 </w:t>
      </w:r>
      <w:r w:rsidR="002741D4">
        <w:rPr>
          <w:rFonts w:ascii="Times New Roman" w:hAnsi="Times New Roman"/>
          <w:color w:val="767171"/>
          <w:spacing w:val="20"/>
          <w:sz w:val="24"/>
          <w:szCs w:val="24"/>
        </w:rPr>
        <w:t>PPL</w:t>
      </w:r>
      <w:r w:rsidRPr="00F52A11">
        <w:rPr>
          <w:rFonts w:ascii="Times New Roman" w:hAnsi="Times New Roman"/>
          <w:color w:val="767171"/>
          <w:spacing w:val="20"/>
          <w:sz w:val="24"/>
          <w:szCs w:val="24"/>
        </w:rPr>
        <w:t>. Se gestionaron 12 tratamientos completos para privados de libertad diagnosticados con Hepatitis C. Estas jornadas de prevención y atención médica reflejan el compromiso continuo con la salud integral de la población penitenciaria.</w:t>
      </w:r>
    </w:p>
    <w:p w14:paraId="4160CAE8" w14:textId="31567078" w:rsidR="008857BD" w:rsidRPr="003F36CA" w:rsidRDefault="006D65BB" w:rsidP="00F52A11">
      <w:pPr>
        <w:spacing w:line="360" w:lineRule="auto"/>
        <w:rPr>
          <w:rFonts w:ascii="Times New Roman" w:hAnsi="Times New Roman"/>
          <w:color w:val="767171"/>
          <w:spacing w:val="20"/>
          <w:sz w:val="24"/>
          <w:szCs w:val="24"/>
        </w:rPr>
      </w:pPr>
      <w:r w:rsidRPr="003F36CA">
        <w:rPr>
          <w:rFonts w:ascii="Times New Roman" w:hAnsi="Times New Roman"/>
          <w:color w:val="767171"/>
          <w:spacing w:val="20"/>
          <w:sz w:val="24"/>
          <w:szCs w:val="24"/>
        </w:rPr>
        <w:br/>
        <w:t>Durante el periodo de enero a junio de 2023, el trabajo penitenciario en las unidades terapéuticas y productivas resultó en una nómina de pago que ascendió a RD$4,754,690.33. Este monto correspondió a los trabajos realizados por 748 personas privadas de libertad, beneficiando a individuos de los 21 Centros de Corrección y Rehabilitación, así como de La Victoria.</w:t>
      </w:r>
    </w:p>
    <w:p w14:paraId="1D97FDEC" w14:textId="06A4A62A" w:rsidR="006D65BB" w:rsidRPr="00F52A11" w:rsidRDefault="006D65BB" w:rsidP="00F52A11">
      <w:pPr>
        <w:spacing w:line="360" w:lineRule="auto"/>
        <w:rPr>
          <w:rFonts w:ascii="Times New Roman" w:hAnsi="Times New Roman"/>
          <w:color w:val="767171"/>
          <w:spacing w:val="20"/>
          <w:sz w:val="24"/>
          <w:szCs w:val="24"/>
        </w:rPr>
      </w:pPr>
      <w:r w:rsidRPr="00F52A11">
        <w:rPr>
          <w:rFonts w:ascii="Times New Roman" w:hAnsi="Times New Roman"/>
          <w:color w:val="767171"/>
          <w:spacing w:val="1"/>
          <w:sz w:val="24"/>
          <w:szCs w:val="24"/>
        </w:rPr>
        <w:br/>
      </w:r>
      <w:r w:rsidRPr="003F36CA">
        <w:rPr>
          <w:rFonts w:ascii="Times New Roman" w:hAnsi="Times New Roman"/>
          <w:color w:val="767171"/>
          <w:spacing w:val="20"/>
          <w:sz w:val="24"/>
          <w:szCs w:val="24"/>
        </w:rPr>
        <w:t>La Subdirección de Trabajo Penitenciario de esta dependencia, con el respald</w:t>
      </w:r>
      <w:r w:rsidR="008B0F03">
        <w:rPr>
          <w:rFonts w:ascii="Times New Roman" w:hAnsi="Times New Roman"/>
          <w:color w:val="767171"/>
          <w:spacing w:val="20"/>
          <w:sz w:val="24"/>
          <w:szCs w:val="24"/>
        </w:rPr>
        <w:t>o del Ministerio de Industria Comercio y MIPY</w:t>
      </w:r>
      <w:r w:rsidRPr="003F36CA">
        <w:rPr>
          <w:rFonts w:ascii="Times New Roman" w:hAnsi="Times New Roman"/>
          <w:color w:val="767171"/>
          <w:spacing w:val="20"/>
          <w:sz w:val="24"/>
          <w:szCs w:val="24"/>
        </w:rPr>
        <w:t>MES, ha llevado a cabo talleres de emprendimiento en 06 Centros de Corrección. Estos talleres han beneficiado a 278 personas privadas de libertad (</w:t>
      </w:r>
      <w:r w:rsidR="002741D4" w:rsidRPr="003F36CA">
        <w:rPr>
          <w:rFonts w:ascii="Times New Roman" w:hAnsi="Times New Roman"/>
          <w:color w:val="767171"/>
          <w:spacing w:val="20"/>
          <w:sz w:val="24"/>
          <w:szCs w:val="24"/>
        </w:rPr>
        <w:t>PPL</w:t>
      </w:r>
      <w:r w:rsidRPr="003F36CA">
        <w:rPr>
          <w:rFonts w:ascii="Times New Roman" w:hAnsi="Times New Roman"/>
          <w:color w:val="767171"/>
          <w:spacing w:val="20"/>
          <w:sz w:val="24"/>
          <w:szCs w:val="24"/>
        </w:rPr>
        <w:t>), proporcionando oportunidades y habilidades relacionadas con emprendimiento en el contexto penitenciario.</w:t>
      </w:r>
    </w:p>
    <w:p w14:paraId="4D69E96E" w14:textId="2E0C53F6" w:rsidR="0026413D" w:rsidRPr="00F52A11" w:rsidRDefault="006D65BB" w:rsidP="00F52A11">
      <w:pPr>
        <w:spacing w:line="360" w:lineRule="auto"/>
        <w:rPr>
          <w:rFonts w:ascii="Times New Roman" w:hAnsi="Times New Roman"/>
          <w:color w:val="767171"/>
          <w:spacing w:val="20"/>
          <w:sz w:val="24"/>
          <w:szCs w:val="24"/>
        </w:rPr>
      </w:pPr>
      <w:r w:rsidRPr="00F52A11">
        <w:rPr>
          <w:rFonts w:ascii="Times New Roman" w:hAnsi="Times New Roman"/>
          <w:color w:val="767171"/>
          <w:spacing w:val="20"/>
          <w:sz w:val="24"/>
          <w:szCs w:val="24"/>
        </w:rPr>
        <w:br/>
        <w:t>Se ha logrado la adecuación del área de psiquiatría en el Centro de Privación de Libertad (</w:t>
      </w:r>
      <w:r w:rsidR="00355676">
        <w:rPr>
          <w:rFonts w:ascii="Times New Roman" w:hAnsi="Times New Roman"/>
          <w:color w:val="767171"/>
          <w:spacing w:val="20"/>
          <w:sz w:val="24"/>
          <w:szCs w:val="24"/>
        </w:rPr>
        <w:t>CPL</w:t>
      </w:r>
      <w:r w:rsidRPr="00F52A11">
        <w:rPr>
          <w:rFonts w:ascii="Times New Roman" w:hAnsi="Times New Roman"/>
          <w:color w:val="767171"/>
          <w:spacing w:val="20"/>
          <w:sz w:val="24"/>
          <w:szCs w:val="24"/>
        </w:rPr>
        <w:t>) La Victoria, con una intervención que abarcó la expansión y acondicionamiento del espacio para albergar a 40 internos, así como la instalación de una batería de 04 duchas. Este proyecto que contó con una inversión de RD$650,000.00, ha mejorado significativamente las condiciones para la atención y el bienestar psiquiátrico de los residentes en el centro.</w:t>
      </w:r>
    </w:p>
    <w:p w14:paraId="6DC79B7A" w14:textId="74F025D8" w:rsidR="006D65BB" w:rsidRPr="006D65BB" w:rsidRDefault="006D65BB" w:rsidP="00F52A11">
      <w:pPr>
        <w:spacing w:line="360" w:lineRule="auto"/>
        <w:rPr>
          <w:rFonts w:ascii="Times New Roman" w:hAnsi="Times New Roman"/>
          <w:color w:val="767171"/>
          <w:spacing w:val="20"/>
          <w:sz w:val="24"/>
          <w:szCs w:val="24"/>
        </w:rPr>
      </w:pPr>
      <w:r w:rsidRPr="006D65BB">
        <w:rPr>
          <w:rFonts w:ascii="Times New Roman" w:hAnsi="Times New Roman"/>
          <w:color w:val="767171"/>
          <w:spacing w:val="20"/>
          <w:sz w:val="24"/>
          <w:szCs w:val="24"/>
        </w:rPr>
        <w:br/>
        <w:t>En respuesta a las observaciones de vulnerabilidades en el Centro de Corrección y Rehabilitación (</w:t>
      </w:r>
      <w:r w:rsidR="00355676">
        <w:rPr>
          <w:rFonts w:ascii="Times New Roman" w:hAnsi="Times New Roman"/>
          <w:color w:val="767171"/>
          <w:spacing w:val="20"/>
          <w:sz w:val="24"/>
          <w:szCs w:val="24"/>
        </w:rPr>
        <w:t>CCR</w:t>
      </w:r>
      <w:r w:rsidRPr="006D65BB">
        <w:rPr>
          <w:rFonts w:ascii="Times New Roman" w:hAnsi="Times New Roman"/>
          <w:color w:val="767171"/>
          <w:spacing w:val="20"/>
          <w:sz w:val="24"/>
          <w:szCs w:val="24"/>
        </w:rPr>
        <w:t xml:space="preserve">-IX) Monte Plata, se llevó a cabo la construcción de una puerta esclusa. El propósito de esta iniciativa </w:t>
      </w:r>
      <w:r w:rsidRPr="006D65BB">
        <w:rPr>
          <w:rFonts w:ascii="Times New Roman" w:hAnsi="Times New Roman"/>
          <w:color w:val="767171"/>
          <w:spacing w:val="20"/>
          <w:sz w:val="24"/>
          <w:szCs w:val="24"/>
        </w:rPr>
        <w:lastRenderedPageBreak/>
        <w:t>era fortalecer la seguridad y controlar el acceso de vehículos al recinto. La ejecución de este proyecto se realizó con una inversión de RD$197,258.66, mejorando de manera significativa las medidas de seguridad en el centro correccional.</w:t>
      </w:r>
    </w:p>
    <w:p w14:paraId="1DA49953" w14:textId="77777777" w:rsidR="006D65BB" w:rsidRPr="006D65BB" w:rsidRDefault="006D65BB" w:rsidP="00F52A11">
      <w:pPr>
        <w:spacing w:line="360" w:lineRule="auto"/>
        <w:rPr>
          <w:rFonts w:ascii="Times New Roman" w:hAnsi="Times New Roman"/>
          <w:vanish/>
          <w:color w:val="767171"/>
          <w:spacing w:val="20"/>
          <w:sz w:val="24"/>
          <w:szCs w:val="24"/>
        </w:rPr>
      </w:pPr>
      <w:r w:rsidRPr="006D65BB">
        <w:rPr>
          <w:rFonts w:ascii="Times New Roman" w:hAnsi="Times New Roman"/>
          <w:vanish/>
          <w:color w:val="767171"/>
          <w:spacing w:val="20"/>
          <w:sz w:val="24"/>
          <w:szCs w:val="24"/>
        </w:rPr>
        <w:t>Principio del formulario</w:t>
      </w:r>
    </w:p>
    <w:p w14:paraId="339922BD" w14:textId="662C9B99" w:rsidR="009817BA" w:rsidRPr="00F52A11" w:rsidRDefault="005E3BEA" w:rsidP="00F52A11">
      <w:pPr>
        <w:spacing w:line="360" w:lineRule="auto"/>
        <w:rPr>
          <w:rFonts w:ascii="Times New Roman" w:hAnsi="Times New Roman"/>
          <w:color w:val="767171"/>
          <w:spacing w:val="20"/>
          <w:sz w:val="24"/>
          <w:szCs w:val="24"/>
        </w:rPr>
      </w:pPr>
      <w:r w:rsidRPr="00F52A11">
        <w:rPr>
          <w:rFonts w:ascii="Times New Roman" w:hAnsi="Times New Roman"/>
          <w:color w:val="767171"/>
          <w:spacing w:val="20"/>
          <w:sz w:val="24"/>
          <w:szCs w:val="24"/>
        </w:rPr>
        <w:br/>
        <w:t xml:space="preserve">Se llevó a cabo la adecuación de pabellones en el Centro de Atención </w:t>
      </w:r>
      <w:r w:rsidR="00F93B92">
        <w:rPr>
          <w:rFonts w:ascii="Times New Roman" w:hAnsi="Times New Roman"/>
          <w:color w:val="767171"/>
          <w:spacing w:val="20"/>
          <w:sz w:val="24"/>
          <w:szCs w:val="24"/>
        </w:rPr>
        <w:t xml:space="preserve">de Privación de Libertad Provisional </w:t>
      </w:r>
      <w:r w:rsidRPr="00F52A11">
        <w:rPr>
          <w:rFonts w:ascii="Times New Roman" w:hAnsi="Times New Roman"/>
          <w:color w:val="767171"/>
          <w:spacing w:val="20"/>
          <w:sz w:val="24"/>
          <w:szCs w:val="24"/>
        </w:rPr>
        <w:t>(CAPLIP-IV) Batey Bienvenido. Estos pabellones ahora tienen la capacidad de albergar a un total de 82 internos, después de una inversión de RD$499,459.66. Esta acción busca mejorar las condiciones habitacionales y el bienestar de los residentes en el centro.</w:t>
      </w:r>
    </w:p>
    <w:p w14:paraId="0F9BD055" w14:textId="77777777" w:rsidR="005E3BEA" w:rsidRPr="005E3BEA" w:rsidRDefault="005E3BEA" w:rsidP="00F52A11">
      <w:pPr>
        <w:spacing w:line="360" w:lineRule="auto"/>
        <w:rPr>
          <w:rFonts w:ascii="Times New Roman" w:hAnsi="Times New Roman"/>
          <w:color w:val="767171"/>
          <w:spacing w:val="20"/>
          <w:sz w:val="24"/>
          <w:szCs w:val="24"/>
        </w:rPr>
      </w:pPr>
      <w:r w:rsidRPr="005E3BEA">
        <w:rPr>
          <w:rFonts w:ascii="Times New Roman" w:hAnsi="Times New Roman"/>
          <w:color w:val="767171"/>
          <w:spacing w:val="20"/>
          <w:sz w:val="24"/>
          <w:szCs w:val="24"/>
        </w:rPr>
        <w:br/>
        <w:t>En esa línea, se llevó a cabo la adecuación de un pabellón destinado a adultos mayores en el Centro Correccional de Batey Bienvenido. Esta iniciativa tiene como objetivo preservar la estabilidad y el bienestar de las personas de la tercera edad dentro del centro. La inversión aproximada para esta adecuación fue de RD$500,459.66.</w:t>
      </w:r>
    </w:p>
    <w:p w14:paraId="6794005A" w14:textId="77777777" w:rsidR="005E3BEA" w:rsidRPr="005E3BEA" w:rsidRDefault="005E3BEA" w:rsidP="00F52A11">
      <w:pPr>
        <w:spacing w:line="360" w:lineRule="auto"/>
        <w:rPr>
          <w:rFonts w:ascii="Times New Roman" w:hAnsi="Times New Roman"/>
          <w:vanish/>
          <w:color w:val="767171"/>
          <w:spacing w:val="20"/>
          <w:sz w:val="24"/>
          <w:szCs w:val="24"/>
        </w:rPr>
      </w:pPr>
      <w:r w:rsidRPr="005E3BEA">
        <w:rPr>
          <w:rFonts w:ascii="Times New Roman" w:hAnsi="Times New Roman"/>
          <w:vanish/>
          <w:color w:val="767171"/>
          <w:spacing w:val="20"/>
          <w:sz w:val="24"/>
          <w:szCs w:val="24"/>
        </w:rPr>
        <w:t>Principio del formulario</w:t>
      </w:r>
    </w:p>
    <w:p w14:paraId="2ADC084E" w14:textId="6A0FB249" w:rsidR="009817BA" w:rsidRPr="00F52A11" w:rsidRDefault="005E3BEA" w:rsidP="00F52A11">
      <w:pPr>
        <w:spacing w:line="360" w:lineRule="auto"/>
        <w:rPr>
          <w:rFonts w:ascii="Times New Roman" w:hAnsi="Times New Roman"/>
          <w:color w:val="767171"/>
          <w:spacing w:val="20"/>
          <w:sz w:val="24"/>
          <w:szCs w:val="24"/>
        </w:rPr>
      </w:pPr>
      <w:r w:rsidRPr="00F52A11">
        <w:rPr>
          <w:rFonts w:ascii="Times New Roman" w:hAnsi="Times New Roman"/>
          <w:color w:val="767171"/>
          <w:spacing w:val="20"/>
          <w:sz w:val="24"/>
          <w:szCs w:val="24"/>
        </w:rPr>
        <w:br/>
        <w:t>Con el compromiso de mejorar las condiciones y la atención para las internas que necesitan cuidados psiquiátricos especializados en el Centro de Corrección y Rehabilitación (</w:t>
      </w:r>
      <w:r w:rsidR="00355676">
        <w:rPr>
          <w:rFonts w:ascii="Times New Roman" w:hAnsi="Times New Roman"/>
          <w:color w:val="767171"/>
          <w:spacing w:val="20"/>
          <w:sz w:val="24"/>
          <w:szCs w:val="24"/>
        </w:rPr>
        <w:t>CCR</w:t>
      </w:r>
      <w:r w:rsidRPr="00F52A11">
        <w:rPr>
          <w:rFonts w:ascii="Times New Roman" w:hAnsi="Times New Roman"/>
          <w:color w:val="767171"/>
          <w:spacing w:val="20"/>
          <w:sz w:val="24"/>
          <w:szCs w:val="24"/>
        </w:rPr>
        <w:t>) Najayo Mujeres, se llevó a cabo la adecuación de un pabellón destinado a internas con problemas psiquiátricos. Esta iniciativa, que contó con una inversión de RD$107,000.00, tiene como objetivo preservar la salud mental de las privadas de libertad, proporcionando un entorno adaptado a sus necesidades específicas.</w:t>
      </w:r>
    </w:p>
    <w:p w14:paraId="4F5B201C" w14:textId="628AE942" w:rsidR="0053604B" w:rsidRPr="00F52A11" w:rsidRDefault="005E3BEA" w:rsidP="00F52A11">
      <w:pPr>
        <w:spacing w:line="360" w:lineRule="auto"/>
        <w:rPr>
          <w:rFonts w:ascii="Times New Roman" w:hAnsi="Times New Roman"/>
          <w:color w:val="767171"/>
          <w:spacing w:val="1"/>
          <w:sz w:val="24"/>
          <w:szCs w:val="24"/>
          <w:highlight w:val="cyan"/>
        </w:rPr>
      </w:pPr>
      <w:r w:rsidRPr="00F52A11">
        <w:rPr>
          <w:rFonts w:ascii="Times New Roman" w:hAnsi="Times New Roman"/>
          <w:color w:val="767171"/>
          <w:spacing w:val="1"/>
          <w:sz w:val="24"/>
          <w:szCs w:val="24"/>
          <w:highlight w:val="cyan"/>
        </w:rPr>
        <w:br/>
      </w:r>
      <w:r w:rsidRPr="00F52A11">
        <w:rPr>
          <w:rFonts w:ascii="Times New Roman" w:hAnsi="Times New Roman"/>
          <w:color w:val="767171"/>
          <w:spacing w:val="20"/>
          <w:sz w:val="24"/>
          <w:szCs w:val="24"/>
        </w:rPr>
        <w:t>Por medio de las coordinaciones de la DGSPC, se llevaron a cabo esfuerzos destinados a fortalecer los lazos familiares y el vínculo de pareja entre la población privada de libertad (adulta), resultando en un total de 62,000 visitas durante el periodo mencionado.</w:t>
      </w:r>
    </w:p>
    <w:p w14:paraId="4612E8BA" w14:textId="73CF612F" w:rsidR="005B32DF" w:rsidRPr="00F52A11" w:rsidRDefault="005E3BEA" w:rsidP="00F52A11">
      <w:pPr>
        <w:spacing w:line="360" w:lineRule="auto"/>
        <w:rPr>
          <w:rFonts w:ascii="Times New Roman" w:hAnsi="Times New Roman"/>
          <w:color w:val="767171"/>
          <w:spacing w:val="20"/>
          <w:sz w:val="24"/>
          <w:szCs w:val="24"/>
        </w:rPr>
      </w:pPr>
      <w:r w:rsidRPr="00F52A11">
        <w:rPr>
          <w:rFonts w:ascii="Times New Roman" w:hAnsi="Times New Roman"/>
          <w:color w:val="767171"/>
          <w:spacing w:val="20"/>
          <w:sz w:val="24"/>
          <w:szCs w:val="24"/>
        </w:rPr>
        <w:lastRenderedPageBreak/>
        <w:br/>
        <w:t>En el ámbito de los Adolescentes en Conflicto con la Ley Penal, durante el periodo enero-diciembre de 2023, se llevaron a cabo 7,792 visitas de seguimiento a menores, las cuales incluyeron seguimientos a familiares y reuniones de padres, en un contexto socio-familiar. Además, se realizaron 118 "visitas especiales", permitiendo que los familiares visitaran a los adolescentes en días no establecidos, con motivo de cumpleaños u otras ocasiones particulares.</w:t>
      </w:r>
    </w:p>
    <w:p w14:paraId="615079F8" w14:textId="4EEA1F83" w:rsidR="001142C8" w:rsidRPr="00F52A11" w:rsidRDefault="005E3BEA" w:rsidP="00F52A11">
      <w:pPr>
        <w:spacing w:line="360" w:lineRule="auto"/>
        <w:rPr>
          <w:rFonts w:ascii="Times New Roman" w:hAnsi="Times New Roman"/>
          <w:color w:val="767171"/>
          <w:spacing w:val="1"/>
          <w:sz w:val="24"/>
          <w:szCs w:val="24"/>
          <w:highlight w:val="cyan"/>
        </w:rPr>
      </w:pPr>
      <w:r w:rsidRPr="00F52A11">
        <w:rPr>
          <w:rFonts w:ascii="Times New Roman" w:hAnsi="Times New Roman"/>
          <w:color w:val="767171"/>
          <w:spacing w:val="20"/>
          <w:sz w:val="24"/>
          <w:szCs w:val="24"/>
        </w:rPr>
        <w:br/>
        <w:t>Durante el periodo mencionado, se llevaron a cabo 11,363 llamadas y video llamadas en los recintos penitenciarios dirigidas a la población adulta. El objetivo principal fue mantener los lazos sociales de las personas privadas de libertad, buscando que sientan el acompañamiento familiar, lo que repercute positivamente en su proceso de rehabilitación.</w:t>
      </w:r>
    </w:p>
    <w:p w14:paraId="7A1279A6" w14:textId="77777777" w:rsidR="005B32DF" w:rsidRPr="00F52A11" w:rsidRDefault="005B32DF" w:rsidP="00F52A11">
      <w:pPr>
        <w:spacing w:line="360" w:lineRule="auto"/>
        <w:ind w:left="360"/>
        <w:rPr>
          <w:rFonts w:ascii="Times New Roman" w:hAnsi="Times New Roman"/>
          <w:color w:val="767171"/>
          <w:spacing w:val="1"/>
          <w:sz w:val="24"/>
          <w:szCs w:val="24"/>
        </w:rPr>
      </w:pPr>
    </w:p>
    <w:p w14:paraId="075B1420" w14:textId="453A7029" w:rsidR="005E468C" w:rsidRPr="00F52A11" w:rsidRDefault="005E3BEA" w:rsidP="00F52A11">
      <w:pPr>
        <w:spacing w:line="360" w:lineRule="auto"/>
        <w:rPr>
          <w:rFonts w:ascii="Times New Roman" w:hAnsi="Times New Roman"/>
          <w:color w:val="767171"/>
          <w:spacing w:val="20"/>
          <w:sz w:val="24"/>
          <w:szCs w:val="24"/>
        </w:rPr>
      </w:pPr>
      <w:r w:rsidRPr="00F52A11">
        <w:rPr>
          <w:rFonts w:ascii="Times New Roman" w:hAnsi="Times New Roman"/>
          <w:color w:val="767171"/>
          <w:spacing w:val="20"/>
          <w:sz w:val="24"/>
          <w:szCs w:val="24"/>
        </w:rPr>
        <w:t>Como parte del continuo fortalecimiento de los lazos familiares, se aprobaron y llevaron a cabo 489 salidas por un día y 25 salidas por más de un día en el área de Medio Libre. Estas iniciativas buscan promover el contacto y la interacción positiva entre las personas privadas de libertad y sus familias, contribuyendo así a su proceso de reintegración social</w:t>
      </w:r>
      <w:r w:rsidR="006E494F" w:rsidRPr="00F52A11">
        <w:rPr>
          <w:rFonts w:ascii="Times New Roman" w:hAnsi="Times New Roman"/>
          <w:color w:val="767171"/>
          <w:spacing w:val="20"/>
          <w:sz w:val="24"/>
          <w:szCs w:val="24"/>
        </w:rPr>
        <w:t>.</w:t>
      </w:r>
      <w:r w:rsidR="005E468C" w:rsidRPr="00F52A11">
        <w:rPr>
          <w:rFonts w:ascii="Times New Roman" w:hAnsi="Times New Roman"/>
          <w:color w:val="767171"/>
          <w:spacing w:val="20"/>
          <w:sz w:val="24"/>
          <w:szCs w:val="24"/>
        </w:rPr>
        <w:t xml:space="preserve"> </w:t>
      </w:r>
    </w:p>
    <w:p w14:paraId="69462851" w14:textId="58A1B2E4" w:rsidR="00FE54F0" w:rsidRDefault="00FE54F0" w:rsidP="00F52A11">
      <w:pPr>
        <w:spacing w:line="360" w:lineRule="auto"/>
        <w:rPr>
          <w:rFonts w:ascii="Times New Roman" w:hAnsi="Times New Roman"/>
          <w:color w:val="767171"/>
          <w:spacing w:val="20"/>
          <w:sz w:val="24"/>
          <w:szCs w:val="24"/>
        </w:rPr>
      </w:pPr>
      <w:r w:rsidRPr="00F52A11">
        <w:rPr>
          <w:rFonts w:ascii="Times New Roman" w:hAnsi="Times New Roman"/>
          <w:color w:val="767171"/>
          <w:spacing w:val="20"/>
          <w:sz w:val="24"/>
          <w:szCs w:val="24"/>
        </w:rPr>
        <w:br/>
        <w:t>Con el objetivo de integrar a las personas privadas de libertad en periodo de prueba en labores comunitarias, 30 usuarios a nivel nacional fueron incluidos en estas actividades. Las labores se llevaron a cabo en colaboración con el Cuerpo de Bomberos, Defensa Civil, Ayuntamientos, Iglesias, Medio Ambiente y la Dirección General de Servicios Penitenciarios y Correccionales.</w:t>
      </w:r>
    </w:p>
    <w:p w14:paraId="4E58AF1E" w14:textId="77777777" w:rsidR="009F564D" w:rsidRPr="00F52A11" w:rsidRDefault="009F564D" w:rsidP="00F52A11">
      <w:pPr>
        <w:spacing w:line="360" w:lineRule="auto"/>
        <w:rPr>
          <w:rFonts w:ascii="Times New Roman" w:hAnsi="Times New Roman"/>
          <w:color w:val="767171"/>
          <w:spacing w:val="20"/>
          <w:sz w:val="24"/>
          <w:szCs w:val="24"/>
        </w:rPr>
      </w:pPr>
    </w:p>
    <w:p w14:paraId="51DA74E8" w14:textId="013C21E6" w:rsidR="00FE54F0" w:rsidRDefault="00FE54F0" w:rsidP="00F52A11">
      <w:pPr>
        <w:spacing w:line="360" w:lineRule="auto"/>
        <w:rPr>
          <w:rFonts w:ascii="Times New Roman" w:hAnsi="Times New Roman"/>
          <w:color w:val="767171"/>
          <w:spacing w:val="20"/>
          <w:sz w:val="24"/>
          <w:szCs w:val="24"/>
        </w:rPr>
      </w:pPr>
      <w:r w:rsidRPr="00FE54F0">
        <w:rPr>
          <w:rFonts w:ascii="Times New Roman" w:hAnsi="Times New Roman"/>
          <w:color w:val="767171"/>
          <w:spacing w:val="20"/>
          <w:sz w:val="24"/>
          <w:szCs w:val="24"/>
        </w:rPr>
        <w:lastRenderedPageBreak/>
        <w:br/>
        <w:t xml:space="preserve">El 13 de abril del presente año, se llevó a cabo en el auditorio Eduardo La Torre del Ministerio de Relaciones Exteriores (MIREX) el segundo Foro Penitenciario: “Incidencia del Medio Libre en la Reinserción Social y Laboral de las Personas Privadas de Libertad, en marco de la Ley 113-21”. </w:t>
      </w:r>
      <w:r w:rsidR="00EA70F3">
        <w:rPr>
          <w:rFonts w:ascii="Times New Roman" w:hAnsi="Times New Roman"/>
          <w:color w:val="767171"/>
          <w:spacing w:val="20"/>
          <w:sz w:val="24"/>
          <w:szCs w:val="24"/>
        </w:rPr>
        <w:t>El evento contó con la presencia de jueces, procuradores fiscales, ministros, representantes de la población civil, la prensa</w:t>
      </w:r>
      <w:r w:rsidR="00EA70F3" w:rsidRPr="00FE54F0">
        <w:rPr>
          <w:rFonts w:ascii="Times New Roman" w:hAnsi="Times New Roman"/>
          <w:color w:val="767171"/>
          <w:spacing w:val="20"/>
          <w:sz w:val="24"/>
          <w:szCs w:val="24"/>
        </w:rPr>
        <w:t>,</w:t>
      </w:r>
      <w:r w:rsidR="00EA70F3">
        <w:rPr>
          <w:rFonts w:ascii="Times New Roman" w:hAnsi="Times New Roman"/>
          <w:color w:val="767171"/>
          <w:spacing w:val="20"/>
          <w:sz w:val="24"/>
          <w:szCs w:val="24"/>
        </w:rPr>
        <w:t xml:space="preserve"> como también</w:t>
      </w:r>
      <w:r w:rsidRPr="00FE54F0">
        <w:rPr>
          <w:rFonts w:ascii="Times New Roman" w:hAnsi="Times New Roman"/>
          <w:color w:val="767171"/>
          <w:spacing w:val="20"/>
          <w:sz w:val="24"/>
          <w:szCs w:val="24"/>
        </w:rPr>
        <w:t xml:space="preserve"> reconocidos expertos del sistema de justicia, como Pablo Ulloa, Defensor del Pueblo, el Ministro de Interior y Policía, Jesús Vásquez Martínez, el Magistrado Rafael Báez García, el Juez de Corte de Apelación del Distrito Nacional, Rubén Darío Uceta, el Juez de Ejecución de la Pena de Santiago, José Manuel Arias, la Juez de Ejecución de la Pena de San Cristóbal, Elizabeth del Rosario Rodríguez Díaz, y Servio Tulio Castaño, Presidente de la FINJUS, entre otros, expusieron sobre los desafíos y perspectivas del Medio Libre en la reinserción social y laboral de las personas privadas de libertad, en el marco de la Ley 113-21.</w:t>
      </w:r>
    </w:p>
    <w:p w14:paraId="7AED32F8" w14:textId="77777777" w:rsidR="00780E90" w:rsidRPr="00FE54F0" w:rsidRDefault="00780E90" w:rsidP="00F52A11">
      <w:pPr>
        <w:spacing w:line="360" w:lineRule="auto"/>
        <w:rPr>
          <w:rFonts w:ascii="Times New Roman" w:hAnsi="Times New Roman"/>
          <w:color w:val="767171"/>
          <w:spacing w:val="20"/>
          <w:sz w:val="24"/>
          <w:szCs w:val="24"/>
        </w:rPr>
      </w:pPr>
    </w:p>
    <w:p w14:paraId="44C3DA79" w14:textId="77777777" w:rsidR="00FE54F0" w:rsidRPr="00FE54F0" w:rsidRDefault="00FE54F0" w:rsidP="00F52A11">
      <w:pPr>
        <w:spacing w:line="360" w:lineRule="auto"/>
        <w:rPr>
          <w:rFonts w:ascii="Times New Roman" w:hAnsi="Times New Roman"/>
          <w:color w:val="767171"/>
          <w:spacing w:val="20"/>
          <w:sz w:val="24"/>
          <w:szCs w:val="24"/>
        </w:rPr>
      </w:pPr>
      <w:r w:rsidRPr="00FE54F0">
        <w:rPr>
          <w:rFonts w:ascii="Times New Roman" w:hAnsi="Times New Roman"/>
          <w:color w:val="767171"/>
          <w:spacing w:val="20"/>
          <w:sz w:val="24"/>
          <w:szCs w:val="24"/>
        </w:rPr>
        <w:t>En este foro, el Ministro de Interior y Policía, Jesús Vásquez Martínez, anunció su colaboración con la DGSPC, proporcionando computadoras para la capacitación de los internos. Además, comunicó la inclusión del sistema penitenciario en su programa denominado "De Vuelta al Barrio", el cual tiene como objetivo facilitar la reinserción de personas exitosas que han salido del barrio y superado sus circunstancias gracias a su trabajo, convirtiéndolos en modelos positivos.</w:t>
      </w:r>
    </w:p>
    <w:p w14:paraId="6CF7FE02" w14:textId="53601A89" w:rsidR="00EA11F2" w:rsidRPr="00F52A11" w:rsidRDefault="00EA11F2" w:rsidP="00F52A11">
      <w:pPr>
        <w:spacing w:line="360" w:lineRule="auto"/>
        <w:rPr>
          <w:rFonts w:ascii="Times New Roman" w:hAnsi="Times New Roman"/>
          <w:color w:val="767171"/>
          <w:spacing w:val="20"/>
          <w:sz w:val="24"/>
          <w:szCs w:val="24"/>
        </w:rPr>
      </w:pPr>
    </w:p>
    <w:p w14:paraId="7641535C" w14:textId="207C249F" w:rsidR="00E93990" w:rsidRPr="00F52A11" w:rsidRDefault="00FE54F0" w:rsidP="00F52A11">
      <w:pPr>
        <w:spacing w:line="360" w:lineRule="auto"/>
        <w:rPr>
          <w:rFonts w:ascii="Times New Roman" w:hAnsi="Times New Roman"/>
          <w:color w:val="767171"/>
          <w:spacing w:val="20"/>
          <w:sz w:val="24"/>
          <w:szCs w:val="24"/>
        </w:rPr>
      </w:pPr>
      <w:r w:rsidRPr="00F52A11">
        <w:rPr>
          <w:rFonts w:ascii="Times New Roman" w:hAnsi="Times New Roman"/>
          <w:color w:val="767171"/>
          <w:spacing w:val="20"/>
          <w:sz w:val="24"/>
          <w:szCs w:val="24"/>
        </w:rPr>
        <w:t xml:space="preserve">Como parte de los programas destinados a promover una efectiva reintegración social, se han conformado las "Brigadas Internas", integradas por personas privadas de libertad en etapa de prueba que </w:t>
      </w:r>
      <w:r w:rsidRPr="00F52A11">
        <w:rPr>
          <w:rFonts w:ascii="Times New Roman" w:hAnsi="Times New Roman"/>
          <w:color w:val="767171"/>
          <w:spacing w:val="20"/>
          <w:sz w:val="24"/>
          <w:szCs w:val="24"/>
        </w:rPr>
        <w:lastRenderedPageBreak/>
        <w:t>poseen habilidades en actividades de mantenimiento. El propósito principal de estas brigadas es proporcionar terapia ocupacional y eliminar el ocio durante el período de prueba en los centros penitenciarios. En coordinación con la Subdirección Administrativa y Financiera, se ha implementado un programa nacional de limpieza y renovación de los centros penitenciarios, con el fin de mejorar las condiciones de vida de las personas privadas de libertad, conforme a las "Reglas Mandela" que establecen las reglas mínimas para el tratamiento de los reclusos. Se han formado brigadas internas en varios centros penitenciarios, involucrando a un total de 1,017 personas privadas de libertad en estas actividades de mejora. Además, las brigadas comunitarias llevan a cabo diversas labores en áreas cercanas a los Centros de Corrección y Rehabilitación, interactuando con diversas instituciones estatales y comunidades para fomentar la justicia restaurativa y la integración de las personas privadas de libertad en actividades beneficiosas para la sociedad.</w:t>
      </w:r>
    </w:p>
    <w:p w14:paraId="7CBBE9D8" w14:textId="77777777" w:rsidR="00FE54F0" w:rsidRPr="00F52A11" w:rsidRDefault="00FE54F0" w:rsidP="00F52A11">
      <w:pPr>
        <w:spacing w:line="360" w:lineRule="auto"/>
        <w:rPr>
          <w:rFonts w:ascii="Times New Roman" w:hAnsi="Times New Roman"/>
          <w:color w:val="767171"/>
          <w:spacing w:val="20"/>
          <w:sz w:val="24"/>
          <w:szCs w:val="24"/>
        </w:rPr>
      </w:pPr>
      <w:r w:rsidRPr="00FE54F0">
        <w:rPr>
          <w:rFonts w:ascii="Times New Roman" w:hAnsi="Times New Roman"/>
          <w:color w:val="767171"/>
          <w:spacing w:val="20"/>
          <w:sz w:val="24"/>
          <w:szCs w:val="24"/>
        </w:rPr>
        <w:br/>
        <w:t>Con el respaldo del Ministerio de la Vivienda, Hábitat y Edificaciones (MIVHED) y otras organizaciones públicas y privadas, se ha implementado la iniciativa "Pinta tu centro", liderada por las áreas de Dirección de Centros y la dirección para el Medio Libre. En el marco de esta iniciativa, se recibieron 455 cubetas de pintura por parte del referido ministerio, beneficiando a 8 centros penitenciarios y al Instituto Superior de Estudios Penitenciarios y Correccionales (ISEEPENC). El objetivo principal de esta iniciativa es involucrar a organizaciones y a la población privada de libertad en el embellecimiento de las instalaciones de los centros penitenciarios del país.</w:t>
      </w:r>
    </w:p>
    <w:p w14:paraId="37CB0AE5" w14:textId="77777777" w:rsidR="00FE54F0" w:rsidRPr="00FE54F0" w:rsidRDefault="00FE54F0" w:rsidP="00F52A11">
      <w:pPr>
        <w:spacing w:line="360" w:lineRule="auto"/>
        <w:rPr>
          <w:rFonts w:ascii="Times New Roman" w:hAnsi="Times New Roman"/>
          <w:color w:val="767171"/>
          <w:spacing w:val="20"/>
          <w:sz w:val="24"/>
          <w:szCs w:val="24"/>
        </w:rPr>
      </w:pPr>
    </w:p>
    <w:p w14:paraId="013CDB84" w14:textId="28FB769E" w:rsidR="003F36CA" w:rsidRDefault="00FE54F0" w:rsidP="00F52A11">
      <w:pPr>
        <w:pStyle w:val="Sinespaciado"/>
        <w:spacing w:line="360" w:lineRule="auto"/>
        <w:jc w:val="both"/>
        <w:rPr>
          <w:rFonts w:ascii="Times New Roman" w:hAnsi="Times New Roman"/>
          <w:color w:val="767171"/>
          <w:spacing w:val="20"/>
          <w:sz w:val="24"/>
          <w:szCs w:val="24"/>
          <w:lang w:val="es-DO"/>
        </w:rPr>
      </w:pPr>
      <w:r w:rsidRPr="00F52A11">
        <w:rPr>
          <w:rFonts w:ascii="Times New Roman" w:hAnsi="Times New Roman"/>
          <w:color w:val="767171"/>
          <w:spacing w:val="20"/>
          <w:sz w:val="24"/>
          <w:szCs w:val="24"/>
          <w:lang w:val="es-DO"/>
        </w:rPr>
        <w:t xml:space="preserve">La iniciativa se lleva a cabo a través de programas de terapia ocupacional y trabajo penitenciario, donde internos con habilidades </w:t>
      </w:r>
      <w:r w:rsidRPr="00F52A11">
        <w:rPr>
          <w:rFonts w:ascii="Times New Roman" w:hAnsi="Times New Roman"/>
          <w:color w:val="767171"/>
          <w:spacing w:val="20"/>
          <w:sz w:val="24"/>
          <w:szCs w:val="24"/>
          <w:lang w:val="es-DO"/>
        </w:rPr>
        <w:lastRenderedPageBreak/>
        <w:t xml:space="preserve">en mantenimiento y pintura participan en la renovación de los centros. Hasta el momento, alrededor de 100 internos pintores han trabajado en equipos de 10 en cada centro penitenciario a remozar. El proyecto comenzó en octubre de 2023 en el </w:t>
      </w:r>
      <w:r w:rsidR="00355676">
        <w:rPr>
          <w:rFonts w:ascii="Times New Roman" w:hAnsi="Times New Roman"/>
          <w:color w:val="767171"/>
          <w:spacing w:val="20"/>
          <w:sz w:val="24"/>
          <w:szCs w:val="24"/>
          <w:lang w:val="es-DO"/>
        </w:rPr>
        <w:t>CCR</w:t>
      </w:r>
      <w:r w:rsidRPr="00F52A11">
        <w:rPr>
          <w:rFonts w:ascii="Times New Roman" w:hAnsi="Times New Roman"/>
          <w:color w:val="767171"/>
          <w:spacing w:val="20"/>
          <w:sz w:val="24"/>
          <w:szCs w:val="24"/>
          <w:lang w:val="es-DO"/>
        </w:rPr>
        <w:t>-20 Najayo San Cristóbal y se está implementando en otros centros penitenciarios con miras a cubrir todo el nivel nacional.</w:t>
      </w:r>
    </w:p>
    <w:p w14:paraId="761CFD7F" w14:textId="57916E2F" w:rsidR="00FE54F0" w:rsidRPr="00F52A11" w:rsidRDefault="00FE54F0" w:rsidP="00F52A11">
      <w:pPr>
        <w:pStyle w:val="Sinespaciado"/>
        <w:spacing w:line="360" w:lineRule="auto"/>
        <w:jc w:val="both"/>
        <w:rPr>
          <w:rFonts w:ascii="Times New Roman" w:hAnsi="Times New Roman"/>
          <w:color w:val="767171"/>
          <w:spacing w:val="20"/>
          <w:sz w:val="24"/>
          <w:szCs w:val="24"/>
          <w:lang w:val="es-DO"/>
        </w:rPr>
      </w:pPr>
      <w:r w:rsidRPr="00F52A11">
        <w:rPr>
          <w:rFonts w:ascii="Times New Roman" w:hAnsi="Times New Roman"/>
          <w:color w:val="767171"/>
          <w:spacing w:val="20"/>
          <w:sz w:val="24"/>
          <w:szCs w:val="24"/>
          <w:lang w:val="es-DO"/>
        </w:rPr>
        <w:br/>
        <w:t>Con el propósito de impulsar un diálogo constructivo y una colaboración efectiva entre los líderes del sistema penitenciario a nivel nacional, se ha conformado una "Mesa Redonda" que reúne a un total de 107 colaboradores, incluyendo directores y subdirectores penitenciarios de diversas instituciones. Esta iniciativa se ha diseñado para abordar de manera conjunta cuestiones críticas relacionadas con la gestión, los valores y la mejora de las condiciones de trabajo en los centros penitenciarios. Al reunir a directores y subdirectores de todas las regiones, se busca promover un enfoque unificado hacia la gestión penitenciaria, fortaleciendo así la cohesión y eficacia de todo el sistema a nivel nacional.</w:t>
      </w:r>
    </w:p>
    <w:p w14:paraId="138BDD47" w14:textId="77777777" w:rsidR="00917F87" w:rsidRDefault="00917F87" w:rsidP="00F52A11">
      <w:pPr>
        <w:pStyle w:val="Sinespaciado"/>
        <w:spacing w:line="360" w:lineRule="auto"/>
        <w:jc w:val="both"/>
        <w:rPr>
          <w:rFonts w:ascii="Times New Roman" w:hAnsi="Times New Roman"/>
          <w:color w:val="767171"/>
          <w:spacing w:val="20"/>
          <w:sz w:val="24"/>
          <w:szCs w:val="24"/>
          <w:lang w:val="es-DO"/>
        </w:rPr>
      </w:pPr>
    </w:p>
    <w:p w14:paraId="5135F0E4" w14:textId="368B280A" w:rsidR="00FE54F0" w:rsidRPr="00F52A11" w:rsidRDefault="00FE54F0" w:rsidP="00F52A11">
      <w:pPr>
        <w:pStyle w:val="Sinespaciado"/>
        <w:spacing w:line="360" w:lineRule="auto"/>
        <w:jc w:val="both"/>
        <w:rPr>
          <w:rFonts w:ascii="Times New Roman" w:hAnsi="Times New Roman"/>
          <w:color w:val="767171"/>
          <w:spacing w:val="20"/>
          <w:sz w:val="24"/>
          <w:szCs w:val="24"/>
          <w:lang w:val="es-DO"/>
        </w:rPr>
      </w:pPr>
      <w:r w:rsidRPr="00F52A11">
        <w:rPr>
          <w:rFonts w:ascii="Times New Roman" w:hAnsi="Times New Roman"/>
          <w:color w:val="767171"/>
          <w:spacing w:val="20"/>
          <w:sz w:val="24"/>
          <w:szCs w:val="24"/>
          <w:lang w:val="es-DO"/>
        </w:rPr>
        <w:t>En noviembre de 2023, se llevó a cabo la graduación de internas que completaron con éxito el primer módulo de la Mesa Redonda en el Centro de Corrección y Rehabilitación Najayo Mujeres. En este programa participaron un total de 70 internas, contribuyendo así a su rehabilitación y reinserción social.</w:t>
      </w:r>
    </w:p>
    <w:p w14:paraId="699DA003" w14:textId="77777777" w:rsidR="00544F3A" w:rsidRPr="003F36CA" w:rsidRDefault="00544F3A" w:rsidP="00F52A11">
      <w:pPr>
        <w:pStyle w:val="Sinespaciado"/>
        <w:spacing w:line="360" w:lineRule="auto"/>
        <w:jc w:val="both"/>
        <w:rPr>
          <w:rFonts w:ascii="Times New Roman" w:hAnsi="Times New Roman"/>
          <w:color w:val="767171"/>
          <w:spacing w:val="20"/>
          <w:sz w:val="28"/>
          <w:szCs w:val="28"/>
          <w:lang w:val="es-DO"/>
        </w:rPr>
      </w:pPr>
      <w:bookmarkStart w:id="2" w:name="_GoBack"/>
      <w:bookmarkEnd w:id="2"/>
    </w:p>
    <w:p w14:paraId="31B4C135" w14:textId="48BF8C4E" w:rsidR="00DF1F17" w:rsidRPr="003F36CA" w:rsidRDefault="00BD3B52" w:rsidP="003F36CA">
      <w:pPr>
        <w:pStyle w:val="Ttulo1"/>
        <w:spacing w:line="360" w:lineRule="auto"/>
        <w:rPr>
          <w:rFonts w:ascii="Times New Roman" w:eastAsiaTheme="majorEastAsia" w:hAnsi="Times New Roman"/>
          <w:b/>
          <w:color w:val="767171"/>
          <w:sz w:val="28"/>
          <w:szCs w:val="28"/>
        </w:rPr>
      </w:pPr>
      <w:bookmarkStart w:id="3" w:name="_Toc153807778"/>
      <w:r w:rsidRPr="003F36CA">
        <w:rPr>
          <w:rFonts w:ascii="Times New Roman" w:eastAsiaTheme="majorEastAsia" w:hAnsi="Times New Roman"/>
          <w:b/>
          <w:color w:val="767171"/>
          <w:sz w:val="28"/>
          <w:szCs w:val="28"/>
        </w:rPr>
        <w:t>I.I</w:t>
      </w:r>
      <w:r w:rsidRPr="003F36CA">
        <w:rPr>
          <w:rFonts w:ascii="Times New Roman" w:eastAsiaTheme="majorEastAsia" w:hAnsi="Times New Roman"/>
          <w:b/>
          <w:color w:val="767171"/>
          <w:sz w:val="28"/>
          <w:szCs w:val="28"/>
        </w:rPr>
        <w:tab/>
      </w:r>
      <w:r w:rsidR="007B077E">
        <w:rPr>
          <w:rFonts w:ascii="Times New Roman" w:eastAsiaTheme="majorEastAsia" w:hAnsi="Times New Roman"/>
          <w:b/>
          <w:color w:val="767171"/>
          <w:sz w:val="28"/>
          <w:szCs w:val="28"/>
        </w:rPr>
        <w:t>Logros de l</w:t>
      </w:r>
      <w:r w:rsidR="007B077E" w:rsidRPr="003F36CA">
        <w:rPr>
          <w:rFonts w:ascii="Times New Roman" w:eastAsiaTheme="majorEastAsia" w:hAnsi="Times New Roman"/>
          <w:b/>
          <w:color w:val="767171"/>
          <w:sz w:val="28"/>
          <w:szCs w:val="28"/>
        </w:rPr>
        <w:t>a Gestión 2020-2023</w:t>
      </w:r>
      <w:bookmarkEnd w:id="3"/>
    </w:p>
    <w:p w14:paraId="7D06BC27" w14:textId="16BE13A6" w:rsidR="00325451" w:rsidRPr="003F36CA" w:rsidRDefault="001F59F9" w:rsidP="003F36CA">
      <w:pPr>
        <w:spacing w:line="360" w:lineRule="auto"/>
        <w:rPr>
          <w:rFonts w:ascii="Times New Roman" w:hAnsi="Times New Roman"/>
          <w:color w:val="767171"/>
          <w:spacing w:val="1"/>
          <w:sz w:val="24"/>
          <w:szCs w:val="24"/>
          <w:highlight w:val="cyan"/>
        </w:rPr>
      </w:pPr>
      <w:r w:rsidRPr="00F52A11">
        <w:rPr>
          <w:rFonts w:ascii="Times New Roman" w:hAnsi="Times New Roman"/>
          <w:color w:val="767171"/>
          <w:spacing w:val="1"/>
          <w:sz w:val="24"/>
          <w:szCs w:val="24"/>
          <w:highlight w:val="cyan"/>
        </w:rPr>
        <w:t xml:space="preserve">  </w:t>
      </w:r>
      <w:r w:rsidR="00544F3A" w:rsidRPr="00F52A11">
        <w:rPr>
          <w:rFonts w:ascii="Times New Roman" w:hAnsi="Times New Roman"/>
          <w:color w:val="767171"/>
          <w:sz w:val="24"/>
          <w:szCs w:val="24"/>
        </w:rPr>
        <w:br/>
        <w:t xml:space="preserve">En el periodo 2020-2023, en el área de educación dirigida a la población adulta, se lograron los siguientes resultados: 2,356 personas privadas de libertad (PPL) fueron alfabetizadas, 11,048 están cursando educación básica, 7,990 participan en </w:t>
      </w:r>
      <w:r w:rsidR="00544F3A" w:rsidRPr="00F52A11">
        <w:rPr>
          <w:rFonts w:ascii="Times New Roman" w:hAnsi="Times New Roman"/>
          <w:color w:val="767171"/>
          <w:sz w:val="24"/>
          <w:szCs w:val="24"/>
        </w:rPr>
        <w:lastRenderedPageBreak/>
        <w:t>programas de educación media (PREPARA), 1,222 están inscritas en educación superior, 7,548 se encuentran realizando cursos técnicos (INFOTEP), 476 han logrado graduarse de carreras universitarias, y 40 PPL están cursando especialidades. Además, se integraron 223 adolescentes en conflicto con la ley al sistema educativo formal, de los cuales 162 cursan el nivel de básica, 58 el nivel de secundaria, y 3 adolescentes han culminado la escuela y están en proceso de inscripción en la universidad. Estos logros evidencian los esfuerzos por brindar oportunidades educativas a diferentes niveles, contribuyendo así a la formación y reinserción de las personas privadas de libertad en la sociedad.</w:t>
      </w:r>
    </w:p>
    <w:p w14:paraId="40115BE0" w14:textId="77777777" w:rsidR="00544F3A" w:rsidRPr="00544F3A" w:rsidRDefault="00544F3A" w:rsidP="003F36CA">
      <w:pPr>
        <w:spacing w:after="42" w:line="360" w:lineRule="auto"/>
        <w:ind w:right="144"/>
        <w:rPr>
          <w:rFonts w:ascii="Times New Roman" w:hAnsi="Times New Roman"/>
          <w:color w:val="767171"/>
          <w:sz w:val="24"/>
          <w:szCs w:val="24"/>
        </w:rPr>
      </w:pPr>
      <w:r w:rsidRPr="00544F3A">
        <w:rPr>
          <w:rFonts w:ascii="Times New Roman" w:hAnsi="Times New Roman"/>
          <w:color w:val="767171"/>
          <w:sz w:val="24"/>
          <w:szCs w:val="24"/>
        </w:rPr>
        <w:br/>
        <w:t>En el mismo contexto, durante el periodo, se gestionaron y aprobaron un total de 81 becas para personas privadas de libertad adultas, distribuidas de la siguiente manera:</w:t>
      </w:r>
    </w:p>
    <w:p w14:paraId="74FE7531" w14:textId="77777777" w:rsidR="00544F3A" w:rsidRPr="00544F3A" w:rsidRDefault="00544F3A" w:rsidP="00F52A11">
      <w:pPr>
        <w:numPr>
          <w:ilvl w:val="0"/>
          <w:numId w:val="35"/>
        </w:numPr>
        <w:spacing w:after="42" w:line="360" w:lineRule="auto"/>
        <w:ind w:right="144"/>
        <w:rPr>
          <w:rFonts w:ascii="Times New Roman" w:hAnsi="Times New Roman"/>
          <w:color w:val="767171"/>
          <w:sz w:val="24"/>
          <w:szCs w:val="24"/>
        </w:rPr>
      </w:pPr>
      <w:r w:rsidRPr="00544F3A">
        <w:rPr>
          <w:rFonts w:ascii="Times New Roman" w:hAnsi="Times New Roman"/>
          <w:color w:val="767171"/>
          <w:sz w:val="24"/>
          <w:szCs w:val="24"/>
        </w:rPr>
        <w:t>UASD: 12 becas completas.</w:t>
      </w:r>
    </w:p>
    <w:p w14:paraId="60E2CA51" w14:textId="77777777" w:rsidR="00544F3A" w:rsidRPr="00544F3A" w:rsidRDefault="00544F3A" w:rsidP="00F52A11">
      <w:pPr>
        <w:numPr>
          <w:ilvl w:val="0"/>
          <w:numId w:val="35"/>
        </w:numPr>
        <w:spacing w:after="42" w:line="360" w:lineRule="auto"/>
        <w:ind w:right="144"/>
        <w:rPr>
          <w:rFonts w:ascii="Times New Roman" w:hAnsi="Times New Roman"/>
          <w:color w:val="767171"/>
          <w:sz w:val="24"/>
          <w:szCs w:val="24"/>
        </w:rPr>
      </w:pPr>
      <w:r w:rsidRPr="00544F3A">
        <w:rPr>
          <w:rFonts w:ascii="Times New Roman" w:hAnsi="Times New Roman"/>
          <w:color w:val="767171"/>
          <w:sz w:val="24"/>
          <w:szCs w:val="24"/>
        </w:rPr>
        <w:t>UTE: 31 becas completas.</w:t>
      </w:r>
    </w:p>
    <w:p w14:paraId="77786674" w14:textId="77777777" w:rsidR="00544F3A" w:rsidRPr="00544F3A" w:rsidRDefault="00544F3A" w:rsidP="00F52A11">
      <w:pPr>
        <w:numPr>
          <w:ilvl w:val="0"/>
          <w:numId w:val="35"/>
        </w:numPr>
        <w:spacing w:after="42" w:line="360" w:lineRule="auto"/>
        <w:ind w:right="144"/>
        <w:rPr>
          <w:rFonts w:ascii="Times New Roman" w:hAnsi="Times New Roman"/>
          <w:color w:val="767171"/>
          <w:sz w:val="24"/>
          <w:szCs w:val="24"/>
        </w:rPr>
      </w:pPr>
      <w:r w:rsidRPr="00544F3A">
        <w:rPr>
          <w:rFonts w:ascii="Times New Roman" w:hAnsi="Times New Roman"/>
          <w:color w:val="767171"/>
          <w:sz w:val="24"/>
          <w:szCs w:val="24"/>
        </w:rPr>
        <w:t>UCNE: 1 beca completa.</w:t>
      </w:r>
    </w:p>
    <w:p w14:paraId="60FF78F5" w14:textId="77777777" w:rsidR="00544F3A" w:rsidRPr="00544F3A" w:rsidRDefault="00544F3A" w:rsidP="00F52A11">
      <w:pPr>
        <w:numPr>
          <w:ilvl w:val="0"/>
          <w:numId w:val="35"/>
        </w:numPr>
        <w:spacing w:after="42" w:line="360" w:lineRule="auto"/>
        <w:ind w:right="144"/>
        <w:rPr>
          <w:rFonts w:ascii="Times New Roman" w:hAnsi="Times New Roman"/>
          <w:color w:val="767171"/>
          <w:sz w:val="24"/>
          <w:szCs w:val="24"/>
        </w:rPr>
      </w:pPr>
      <w:r w:rsidRPr="00544F3A">
        <w:rPr>
          <w:rFonts w:ascii="Times New Roman" w:hAnsi="Times New Roman"/>
          <w:color w:val="767171"/>
          <w:sz w:val="24"/>
          <w:szCs w:val="24"/>
        </w:rPr>
        <w:t>MESCyT: 6 becas completas.</w:t>
      </w:r>
    </w:p>
    <w:p w14:paraId="43D042EB" w14:textId="77777777" w:rsidR="00544F3A" w:rsidRPr="00544F3A" w:rsidRDefault="00544F3A" w:rsidP="00F52A11">
      <w:pPr>
        <w:numPr>
          <w:ilvl w:val="0"/>
          <w:numId w:val="35"/>
        </w:numPr>
        <w:spacing w:after="42" w:line="360" w:lineRule="auto"/>
        <w:ind w:right="144"/>
        <w:rPr>
          <w:rFonts w:ascii="Times New Roman" w:hAnsi="Times New Roman"/>
          <w:color w:val="767171"/>
          <w:sz w:val="24"/>
          <w:szCs w:val="24"/>
        </w:rPr>
      </w:pPr>
      <w:r w:rsidRPr="00544F3A">
        <w:rPr>
          <w:rFonts w:ascii="Times New Roman" w:hAnsi="Times New Roman"/>
          <w:color w:val="767171"/>
          <w:sz w:val="24"/>
          <w:szCs w:val="24"/>
        </w:rPr>
        <w:t>UNICARIBE: 5 medias becas.</w:t>
      </w:r>
    </w:p>
    <w:p w14:paraId="27A40B23" w14:textId="77777777" w:rsidR="00544F3A" w:rsidRPr="00F52A11" w:rsidRDefault="00544F3A" w:rsidP="00F52A11">
      <w:pPr>
        <w:numPr>
          <w:ilvl w:val="0"/>
          <w:numId w:val="35"/>
        </w:numPr>
        <w:spacing w:after="42" w:line="360" w:lineRule="auto"/>
        <w:ind w:right="144"/>
        <w:rPr>
          <w:rFonts w:ascii="Times New Roman" w:hAnsi="Times New Roman"/>
          <w:color w:val="767171"/>
          <w:sz w:val="24"/>
          <w:szCs w:val="24"/>
        </w:rPr>
      </w:pPr>
      <w:r w:rsidRPr="00544F3A">
        <w:rPr>
          <w:rFonts w:ascii="Times New Roman" w:hAnsi="Times New Roman"/>
          <w:color w:val="767171"/>
          <w:sz w:val="24"/>
          <w:szCs w:val="24"/>
        </w:rPr>
        <w:t>Ayuntamiento San Pedro de Macorís: 26 medias becas.</w:t>
      </w:r>
    </w:p>
    <w:p w14:paraId="672B4A77" w14:textId="77777777" w:rsidR="00544F3A" w:rsidRPr="00544F3A" w:rsidRDefault="00544F3A" w:rsidP="00F52A11">
      <w:pPr>
        <w:spacing w:after="42" w:line="360" w:lineRule="auto"/>
        <w:ind w:left="720" w:right="144"/>
        <w:rPr>
          <w:rFonts w:ascii="Times New Roman" w:hAnsi="Times New Roman"/>
          <w:color w:val="767171"/>
          <w:sz w:val="24"/>
          <w:szCs w:val="24"/>
        </w:rPr>
      </w:pPr>
    </w:p>
    <w:p w14:paraId="04B5436C" w14:textId="1504F21F" w:rsidR="00C54171" w:rsidRPr="00F52A11" w:rsidRDefault="00544F3A" w:rsidP="003F36CA">
      <w:pPr>
        <w:spacing w:after="42" w:line="360" w:lineRule="auto"/>
        <w:ind w:left="48" w:right="144" w:hanging="10"/>
        <w:rPr>
          <w:rFonts w:ascii="Times New Roman" w:hAnsi="Times New Roman"/>
          <w:color w:val="767171"/>
          <w:sz w:val="24"/>
          <w:szCs w:val="24"/>
        </w:rPr>
      </w:pPr>
      <w:r w:rsidRPr="00544F3A">
        <w:rPr>
          <w:rFonts w:ascii="Times New Roman" w:hAnsi="Times New Roman"/>
          <w:color w:val="767171"/>
          <w:sz w:val="24"/>
          <w:szCs w:val="24"/>
        </w:rPr>
        <w:t>Estas becas representan una oportunidad significativa para el acceso a la educación superior y el desarrollo personal de las personas privadas de libertad, contribuyendo así a su proceso de rehabilitación y reinserción en la sociedad.</w:t>
      </w:r>
    </w:p>
    <w:p w14:paraId="20610B7F" w14:textId="3D4F50BC" w:rsidR="00325451" w:rsidRPr="00F52A11" w:rsidRDefault="00544F3A" w:rsidP="00F52A11">
      <w:pPr>
        <w:spacing w:after="42" w:line="360" w:lineRule="auto"/>
        <w:ind w:left="48" w:right="144" w:hanging="10"/>
        <w:rPr>
          <w:rFonts w:ascii="Times New Roman" w:hAnsi="Times New Roman"/>
          <w:color w:val="767171"/>
          <w:sz w:val="24"/>
          <w:szCs w:val="24"/>
        </w:rPr>
      </w:pPr>
      <w:r w:rsidRPr="00F52A11">
        <w:rPr>
          <w:rFonts w:ascii="Times New Roman" w:hAnsi="Times New Roman"/>
          <w:color w:val="767171"/>
          <w:sz w:val="24"/>
          <w:szCs w:val="24"/>
        </w:rPr>
        <w:br/>
        <w:t>Con el objetivo de aumentar la matrícula de personas privadas de libertad en programas educativos, se inauguró la escuela San Ignacio de Loyola en el Centro de Corrección y Rehabilitación (</w:t>
      </w:r>
      <w:r w:rsidR="00355676">
        <w:rPr>
          <w:rFonts w:ascii="Times New Roman" w:hAnsi="Times New Roman"/>
          <w:color w:val="767171"/>
          <w:sz w:val="24"/>
          <w:szCs w:val="24"/>
        </w:rPr>
        <w:t>CCR</w:t>
      </w:r>
      <w:r w:rsidRPr="00F52A11">
        <w:rPr>
          <w:rFonts w:ascii="Times New Roman" w:hAnsi="Times New Roman"/>
          <w:color w:val="767171"/>
          <w:sz w:val="24"/>
          <w:szCs w:val="24"/>
        </w:rPr>
        <w:t xml:space="preserve">-17) Najayo Hombres. La escuela cuenta con quince (15) aulas y una capacidad aproximada de mil ochocientos (1,800) alumnos, así como un salón multiuso. Esta iniciativa busca proporcionar un espacio adecuado para la educación y contribuir al incremento de oportunidades </w:t>
      </w:r>
      <w:r w:rsidRPr="00F52A11">
        <w:rPr>
          <w:rFonts w:ascii="Times New Roman" w:hAnsi="Times New Roman"/>
          <w:color w:val="767171"/>
          <w:sz w:val="24"/>
          <w:szCs w:val="24"/>
        </w:rPr>
        <w:lastRenderedPageBreak/>
        <w:t>de formación para las personas privadas de libertad, promoviendo su desarrollo educativo y personal.</w:t>
      </w:r>
    </w:p>
    <w:p w14:paraId="7D154A62" w14:textId="4D14A2DB" w:rsidR="00325451" w:rsidRPr="00F52A11" w:rsidRDefault="00544F3A" w:rsidP="003F36CA">
      <w:pPr>
        <w:spacing w:after="42" w:line="360" w:lineRule="auto"/>
        <w:ind w:right="144"/>
        <w:rPr>
          <w:rFonts w:ascii="Times New Roman" w:hAnsi="Times New Roman"/>
          <w:color w:val="767171"/>
          <w:sz w:val="24"/>
          <w:szCs w:val="24"/>
        </w:rPr>
      </w:pPr>
      <w:r w:rsidRPr="00F52A11">
        <w:rPr>
          <w:rFonts w:ascii="Times New Roman" w:hAnsi="Times New Roman"/>
          <w:color w:val="767171"/>
          <w:sz w:val="24"/>
          <w:szCs w:val="24"/>
        </w:rPr>
        <w:br/>
        <w:t xml:space="preserve">Con el objetivo de mejorar la calidad de vida de las personas privadas de libertad, se llevaron a cabo durante el periodo un total de 1,142 operativos médicos, abarcando diversas especialidades y procedimientos. Estos operativos se distribuyeron en las siguientes áreas: medicina general (158 operativos), oftalmología (31), ginecología (5), desparasitación (94), odontología (21), </w:t>
      </w:r>
      <w:r w:rsidR="00622D7F" w:rsidRPr="00F52A11">
        <w:rPr>
          <w:rFonts w:ascii="Times New Roman" w:hAnsi="Times New Roman"/>
          <w:color w:val="767171"/>
          <w:sz w:val="24"/>
          <w:szCs w:val="24"/>
        </w:rPr>
        <w:t>Sonografía</w:t>
      </w:r>
      <w:r w:rsidRPr="00F52A11">
        <w:rPr>
          <w:rFonts w:ascii="Times New Roman" w:hAnsi="Times New Roman"/>
          <w:color w:val="767171"/>
          <w:sz w:val="24"/>
          <w:szCs w:val="24"/>
        </w:rPr>
        <w:t xml:space="preserve"> (7), vacunación (734) y estudios de laboratorio (92). Estas acciones con el objetivo de brindar atención médica integral a la población privada de libertad, abordando diversas necesidades de salud y promoviendo el bienestar en los centros penitenciarios.</w:t>
      </w:r>
    </w:p>
    <w:p w14:paraId="2142A4F6" w14:textId="6BB8D9E4" w:rsidR="00325451" w:rsidRPr="00F52A11" w:rsidRDefault="000700D8" w:rsidP="00F52A11">
      <w:pPr>
        <w:spacing w:after="42" w:line="360" w:lineRule="auto"/>
        <w:ind w:left="48" w:right="144" w:hanging="10"/>
        <w:rPr>
          <w:rFonts w:ascii="Times New Roman" w:hAnsi="Times New Roman"/>
          <w:color w:val="767171"/>
          <w:sz w:val="24"/>
          <w:szCs w:val="24"/>
        </w:rPr>
      </w:pPr>
      <w:r w:rsidRPr="00F52A11">
        <w:rPr>
          <w:rFonts w:ascii="Times New Roman" w:hAnsi="Times New Roman"/>
          <w:color w:val="767171"/>
          <w:sz w:val="24"/>
          <w:szCs w:val="24"/>
        </w:rPr>
        <w:br/>
        <w:t>Además, se gestionó la priorización de las citas médicas para las personas privadas de libertad a través de diversos organismos vinculados a la salud, como el Centro de Educación Médica de Amistad Dominico-japonesa (CEMADOJA), el Centro Oftalmológico y Trasplante CECANOT y el Hospital Dr. Francisco Moscoso Puello, estableciendo acuerdos colaborativos. En este contexto, se llevaron a cabo un total de 111,848 consultas médicas, tanto generales como especializadas. Estas iniciativas con un enfoque integral en la atención médica, priorizando la salud de la población privada de libertad y estableciendo colaboraciones estratégicas con instituciones clave.</w:t>
      </w:r>
    </w:p>
    <w:p w14:paraId="4111C4AE" w14:textId="77777777" w:rsidR="000700D8" w:rsidRPr="00F52A11" w:rsidRDefault="000700D8" w:rsidP="00F52A11">
      <w:pPr>
        <w:spacing w:after="42" w:line="360" w:lineRule="auto"/>
        <w:ind w:left="48" w:right="144" w:hanging="10"/>
        <w:rPr>
          <w:rFonts w:ascii="Times New Roman" w:hAnsi="Times New Roman"/>
          <w:color w:val="767171"/>
          <w:sz w:val="24"/>
          <w:szCs w:val="24"/>
        </w:rPr>
      </w:pPr>
    </w:p>
    <w:p w14:paraId="3E84CCF2" w14:textId="6963BA44" w:rsidR="00C54171" w:rsidRPr="00F52A11" w:rsidRDefault="000700D8" w:rsidP="00F52A11">
      <w:pPr>
        <w:spacing w:after="42" w:line="360" w:lineRule="auto"/>
        <w:ind w:left="48" w:right="144" w:hanging="10"/>
        <w:rPr>
          <w:rFonts w:ascii="Times New Roman" w:hAnsi="Times New Roman"/>
          <w:color w:val="767171"/>
          <w:sz w:val="24"/>
          <w:szCs w:val="24"/>
        </w:rPr>
      </w:pPr>
      <w:r w:rsidRPr="00F52A11">
        <w:rPr>
          <w:rFonts w:ascii="Times New Roman" w:hAnsi="Times New Roman"/>
          <w:color w:val="767171"/>
          <w:sz w:val="24"/>
          <w:szCs w:val="24"/>
        </w:rPr>
        <w:t xml:space="preserve">Con el objetivo de garantizar la atención médica de las personas privadas de libertad, se ha llevado a cabo la exitosa gestión de la afiliación de 9,647 </w:t>
      </w:r>
      <w:r w:rsidR="002741D4">
        <w:rPr>
          <w:rFonts w:ascii="Times New Roman" w:hAnsi="Times New Roman"/>
          <w:color w:val="767171"/>
          <w:sz w:val="24"/>
          <w:szCs w:val="24"/>
        </w:rPr>
        <w:t>PPL</w:t>
      </w:r>
      <w:r w:rsidRPr="00F52A11">
        <w:rPr>
          <w:rFonts w:ascii="Times New Roman" w:hAnsi="Times New Roman"/>
          <w:color w:val="767171"/>
          <w:sz w:val="24"/>
          <w:szCs w:val="24"/>
        </w:rPr>
        <w:t xml:space="preserve"> al Seguro Nacional de Salud (SENASA). Esta iniciativa busca asegurar el acceso a servicios médicos y promover el bienestar de la población privada de libertad, fortaleciendo así la cobertura de atención médica integral en los centros penitenciarios.</w:t>
      </w:r>
    </w:p>
    <w:p w14:paraId="0241FEA6" w14:textId="77777777" w:rsidR="00325451" w:rsidRPr="00F52A11" w:rsidRDefault="00325451" w:rsidP="00F52A11">
      <w:pPr>
        <w:spacing w:after="42" w:line="360" w:lineRule="auto"/>
        <w:ind w:left="48" w:right="144" w:hanging="10"/>
        <w:rPr>
          <w:rFonts w:ascii="Times New Roman" w:hAnsi="Times New Roman"/>
          <w:color w:val="767171"/>
          <w:sz w:val="24"/>
          <w:szCs w:val="24"/>
        </w:rPr>
      </w:pPr>
    </w:p>
    <w:p w14:paraId="3ECFD061" w14:textId="0A00776A" w:rsidR="00C84168" w:rsidRPr="00C84168" w:rsidRDefault="00C84168" w:rsidP="00F52A11">
      <w:pPr>
        <w:spacing w:after="42" w:line="360" w:lineRule="auto"/>
        <w:ind w:left="48" w:right="144" w:hanging="10"/>
        <w:rPr>
          <w:rFonts w:ascii="Times New Roman" w:hAnsi="Times New Roman"/>
          <w:color w:val="767171"/>
          <w:sz w:val="24"/>
          <w:szCs w:val="24"/>
        </w:rPr>
      </w:pPr>
      <w:r w:rsidRPr="00C84168">
        <w:rPr>
          <w:rFonts w:ascii="Times New Roman" w:hAnsi="Times New Roman"/>
          <w:color w:val="767171"/>
          <w:sz w:val="24"/>
          <w:szCs w:val="24"/>
        </w:rPr>
        <w:lastRenderedPageBreak/>
        <w:t xml:space="preserve">Conscientes de la existencia de un gran número de personas privadas de libertad que presentan problemas psiquiátricos, se desarrollaron varios proyectos de salud mental durante el periodo con el objetivo de mejorar el bienestar de las PPL que tienen este tipo de padecimiento. Uno de los proyectos consistió en la creación de pabellones especializados dentro de los recintos penitenciarios para alojar y atender las necesidades de esta población. Una de las intervenciones más significativas fue la inauguración del pabellón especial para </w:t>
      </w:r>
      <w:r w:rsidR="002741D4">
        <w:rPr>
          <w:rFonts w:ascii="Times New Roman" w:hAnsi="Times New Roman"/>
          <w:color w:val="767171"/>
          <w:sz w:val="24"/>
          <w:szCs w:val="24"/>
        </w:rPr>
        <w:t>PPL</w:t>
      </w:r>
      <w:r w:rsidRPr="00C84168">
        <w:rPr>
          <w:rFonts w:ascii="Times New Roman" w:hAnsi="Times New Roman"/>
          <w:color w:val="767171"/>
          <w:sz w:val="24"/>
          <w:szCs w:val="24"/>
        </w:rPr>
        <w:t xml:space="preserve"> con afecciones de salud mental en el </w:t>
      </w:r>
      <w:r w:rsidR="00355676">
        <w:rPr>
          <w:rFonts w:ascii="Times New Roman" w:hAnsi="Times New Roman"/>
          <w:color w:val="767171"/>
          <w:sz w:val="24"/>
          <w:szCs w:val="24"/>
        </w:rPr>
        <w:t>CPL</w:t>
      </w:r>
      <w:r w:rsidRPr="00C84168">
        <w:rPr>
          <w:rFonts w:ascii="Times New Roman" w:hAnsi="Times New Roman"/>
          <w:color w:val="767171"/>
          <w:sz w:val="24"/>
          <w:szCs w:val="24"/>
        </w:rPr>
        <w:t xml:space="preserve"> La Victoria. Este pabellón tiene capacidad para albergar a 24 personas privadas de libertad, con un espacio de 100.25 metros cuadrados, y está equipado con 30 camas, tres inodoros y cuatro duchas. Además, se destaca la creación de un pabellón de esta naturaleza en el </w:t>
      </w:r>
      <w:r w:rsidR="00355676">
        <w:rPr>
          <w:rFonts w:ascii="Times New Roman" w:hAnsi="Times New Roman"/>
          <w:color w:val="767171"/>
          <w:sz w:val="24"/>
          <w:szCs w:val="24"/>
        </w:rPr>
        <w:t>CCR</w:t>
      </w:r>
      <w:r w:rsidRPr="00C84168">
        <w:rPr>
          <w:rFonts w:ascii="Times New Roman" w:hAnsi="Times New Roman"/>
          <w:color w:val="767171"/>
          <w:sz w:val="24"/>
          <w:szCs w:val="24"/>
        </w:rPr>
        <w:t xml:space="preserve">-2 Najayo Mujeres, con capacidad para albergar a 40 </w:t>
      </w:r>
      <w:r w:rsidR="002741D4">
        <w:rPr>
          <w:rFonts w:ascii="Times New Roman" w:hAnsi="Times New Roman"/>
          <w:color w:val="767171"/>
          <w:sz w:val="24"/>
          <w:szCs w:val="24"/>
        </w:rPr>
        <w:t>PPL</w:t>
      </w:r>
      <w:r w:rsidRPr="00C84168">
        <w:rPr>
          <w:rFonts w:ascii="Times New Roman" w:hAnsi="Times New Roman"/>
          <w:color w:val="767171"/>
          <w:sz w:val="24"/>
          <w:szCs w:val="24"/>
        </w:rPr>
        <w:t xml:space="preserve">, actualmente con 27 </w:t>
      </w:r>
      <w:r w:rsidR="002741D4">
        <w:rPr>
          <w:rFonts w:ascii="Times New Roman" w:hAnsi="Times New Roman"/>
          <w:color w:val="767171"/>
          <w:sz w:val="24"/>
          <w:szCs w:val="24"/>
        </w:rPr>
        <w:t>PPL</w:t>
      </w:r>
      <w:r w:rsidRPr="00C84168">
        <w:rPr>
          <w:rFonts w:ascii="Times New Roman" w:hAnsi="Times New Roman"/>
          <w:color w:val="767171"/>
          <w:sz w:val="24"/>
          <w:szCs w:val="24"/>
        </w:rPr>
        <w:t xml:space="preserve"> con problemas de salud mental precaria alojadas. Estas iniciativas buscan proporcionar un entorno adecuado y atención especializada para aquellos que requieren atención psiquiátrica en el sistema penitenciario.</w:t>
      </w:r>
    </w:p>
    <w:p w14:paraId="4579F540" w14:textId="77777777" w:rsidR="00C84168" w:rsidRPr="00C84168" w:rsidRDefault="00C84168" w:rsidP="00F52A11">
      <w:pPr>
        <w:spacing w:after="42" w:line="360" w:lineRule="auto"/>
        <w:ind w:left="48" w:right="144" w:hanging="10"/>
        <w:rPr>
          <w:rFonts w:ascii="Times New Roman" w:hAnsi="Times New Roman"/>
          <w:vanish/>
          <w:color w:val="767171"/>
          <w:sz w:val="24"/>
          <w:szCs w:val="24"/>
        </w:rPr>
      </w:pPr>
      <w:r w:rsidRPr="00C84168">
        <w:rPr>
          <w:rFonts w:ascii="Times New Roman" w:hAnsi="Times New Roman"/>
          <w:vanish/>
          <w:color w:val="767171"/>
          <w:sz w:val="24"/>
          <w:szCs w:val="24"/>
        </w:rPr>
        <w:t>Principio del formulario</w:t>
      </w:r>
    </w:p>
    <w:p w14:paraId="4C821BF7" w14:textId="309C19BC" w:rsidR="001F59F9" w:rsidRPr="00F52A11" w:rsidRDefault="001F59F9" w:rsidP="00F52A11">
      <w:pPr>
        <w:spacing w:line="360" w:lineRule="auto"/>
        <w:rPr>
          <w:rFonts w:ascii="Times New Roman" w:hAnsi="Times New Roman"/>
          <w:color w:val="767171"/>
          <w:sz w:val="24"/>
          <w:szCs w:val="24"/>
        </w:rPr>
      </w:pPr>
    </w:p>
    <w:p w14:paraId="1E2DAB42" w14:textId="70EED4F6" w:rsidR="00C54171" w:rsidRPr="00F52A11" w:rsidRDefault="005E383F" w:rsidP="00F52A11">
      <w:pPr>
        <w:spacing w:line="360" w:lineRule="auto"/>
        <w:ind w:right="-93"/>
        <w:rPr>
          <w:rFonts w:ascii="Times New Roman" w:eastAsia="Times New Roman" w:hAnsi="Times New Roman"/>
          <w:noProof/>
          <w:color w:val="767171"/>
          <w:sz w:val="24"/>
          <w:szCs w:val="24"/>
        </w:rPr>
      </w:pPr>
      <w:r w:rsidRPr="00F52A11">
        <w:rPr>
          <w:rFonts w:ascii="Times New Roman" w:eastAsia="Times New Roman" w:hAnsi="Times New Roman"/>
          <w:noProof/>
          <w:color w:val="767171"/>
          <w:sz w:val="24"/>
          <w:szCs w:val="24"/>
        </w:rPr>
        <w:t>F</w:t>
      </w:r>
      <w:r w:rsidR="00C84168" w:rsidRPr="00F52A11">
        <w:rPr>
          <w:rFonts w:ascii="Times New Roman" w:eastAsia="Times New Roman" w:hAnsi="Times New Roman"/>
          <w:noProof/>
          <w:color w:val="767171"/>
          <w:sz w:val="24"/>
          <w:szCs w:val="24"/>
        </w:rPr>
        <w:t>ue</w:t>
      </w:r>
      <w:r w:rsidRPr="00F52A11">
        <w:rPr>
          <w:rFonts w:ascii="Times New Roman" w:eastAsia="Times New Roman" w:hAnsi="Times New Roman"/>
          <w:noProof/>
          <w:color w:val="767171"/>
          <w:sz w:val="24"/>
          <w:szCs w:val="24"/>
        </w:rPr>
        <w:t xml:space="preserve"> realizada la innauguracion </w:t>
      </w:r>
      <w:r w:rsidR="00C84168" w:rsidRPr="00F52A11">
        <w:rPr>
          <w:rFonts w:ascii="Times New Roman" w:eastAsia="Times New Roman" w:hAnsi="Times New Roman"/>
          <w:noProof/>
          <w:color w:val="767171"/>
          <w:sz w:val="24"/>
          <w:szCs w:val="24"/>
        </w:rPr>
        <w:t xml:space="preserve">del "Centro de Atención y Privación de Libertad Provisional (CAPLIP-IV)", llevada a cabo el 11 de agosto del 2023 en Batey Bienvenido, en sustitución de la cárcel de Bella Colina. Este centro tiene como objetivo mejorar la atención de los privados de libertad que esperan audiencias en la demarcación judicial de Santo Domingo Oeste. Con la apertura de este centro, se alcanza el cuarto CAPLIP del país, con la intención de desmontar la práctica de utilizar destacamentos policiales para fines distintos al referimiento de la persona arrestada a un centro de privación de libertad provisional, garantizando </w:t>
      </w:r>
      <w:r w:rsidRPr="00F52A11">
        <w:rPr>
          <w:rFonts w:ascii="Times New Roman" w:eastAsia="Times New Roman" w:hAnsi="Times New Roman"/>
          <w:noProof/>
          <w:color w:val="767171"/>
          <w:sz w:val="24"/>
          <w:szCs w:val="24"/>
        </w:rPr>
        <w:t xml:space="preserve">la dignidad de los </w:t>
      </w:r>
      <w:r w:rsidR="002741D4">
        <w:rPr>
          <w:rFonts w:ascii="Times New Roman" w:eastAsia="Times New Roman" w:hAnsi="Times New Roman"/>
          <w:noProof/>
          <w:color w:val="767171"/>
          <w:sz w:val="24"/>
          <w:szCs w:val="24"/>
        </w:rPr>
        <w:t>PPL</w:t>
      </w:r>
      <w:r w:rsidR="00C84168" w:rsidRPr="00F52A11">
        <w:rPr>
          <w:rFonts w:ascii="Times New Roman" w:eastAsia="Times New Roman" w:hAnsi="Times New Roman"/>
          <w:noProof/>
          <w:color w:val="767171"/>
          <w:sz w:val="24"/>
          <w:szCs w:val="24"/>
        </w:rPr>
        <w:t xml:space="preserve">. </w:t>
      </w:r>
    </w:p>
    <w:p w14:paraId="5019301C" w14:textId="7CDA528C" w:rsidR="00325451" w:rsidRPr="00F52A11" w:rsidRDefault="005E383F" w:rsidP="00F52A11">
      <w:pPr>
        <w:spacing w:line="360" w:lineRule="auto"/>
        <w:rPr>
          <w:rFonts w:ascii="Times New Roman" w:eastAsia="Times New Roman" w:hAnsi="Times New Roman"/>
          <w:noProof/>
          <w:color w:val="767171"/>
          <w:sz w:val="24"/>
          <w:szCs w:val="24"/>
        </w:rPr>
      </w:pPr>
      <w:r w:rsidRPr="00F52A11">
        <w:rPr>
          <w:rFonts w:ascii="Times New Roman" w:eastAsia="Times New Roman" w:hAnsi="Times New Roman"/>
          <w:noProof/>
          <w:color w:val="767171"/>
          <w:sz w:val="24"/>
          <w:szCs w:val="24"/>
        </w:rPr>
        <w:br/>
        <w:t>Con el respaldo del Ministerio de la Vivienda, Hábitat y Edificaciones (MIVHED), se llevó a cabo en 2023 la ampliación del Centro de Corrección y Rehabilitación (</w:t>
      </w:r>
      <w:r w:rsidR="00355676">
        <w:rPr>
          <w:rFonts w:ascii="Times New Roman" w:eastAsia="Times New Roman" w:hAnsi="Times New Roman"/>
          <w:noProof/>
          <w:color w:val="767171"/>
          <w:sz w:val="24"/>
          <w:szCs w:val="24"/>
        </w:rPr>
        <w:t>CCR</w:t>
      </w:r>
      <w:r w:rsidRPr="00F52A11">
        <w:rPr>
          <w:rFonts w:ascii="Times New Roman" w:eastAsia="Times New Roman" w:hAnsi="Times New Roman"/>
          <w:noProof/>
          <w:color w:val="767171"/>
          <w:sz w:val="24"/>
          <w:szCs w:val="24"/>
        </w:rPr>
        <w:t xml:space="preserve">) de Elías Piña. Esta ampliación implicó una inversión que supera los RD$37 millones, con una superficie aproximada de 505.88 m2 de construcción y capacidad para 120 alojamientos internos distribuidos en 2 edificios de 12 celdas cada uno. El </w:t>
      </w:r>
      <w:r w:rsidRPr="00F52A11">
        <w:rPr>
          <w:rFonts w:ascii="Times New Roman" w:eastAsia="Times New Roman" w:hAnsi="Times New Roman"/>
          <w:noProof/>
          <w:color w:val="767171"/>
          <w:sz w:val="24"/>
          <w:szCs w:val="24"/>
        </w:rPr>
        <w:lastRenderedPageBreak/>
        <w:t xml:space="preserve">proyecto fue resultado de un acuerdo entre la Procuraduría General de la República y el MIVHED, donde la institución gubernamental asumió la finalización de los centros penitenciarios del país. Esta iniciativa contribuyó a mitigar la sobrepoblación en los centros penitenciarios de Pedernales y San Juan de la Maguana, mediante el traslado de 10 extranjeros de nacionalidad haitiana desde el </w:t>
      </w:r>
      <w:r w:rsidR="00355676">
        <w:rPr>
          <w:rFonts w:ascii="Times New Roman" w:eastAsia="Times New Roman" w:hAnsi="Times New Roman"/>
          <w:noProof/>
          <w:color w:val="767171"/>
          <w:sz w:val="24"/>
          <w:szCs w:val="24"/>
        </w:rPr>
        <w:t>CPL</w:t>
      </w:r>
      <w:r w:rsidRPr="00F52A11">
        <w:rPr>
          <w:rFonts w:ascii="Times New Roman" w:eastAsia="Times New Roman" w:hAnsi="Times New Roman"/>
          <w:noProof/>
          <w:color w:val="767171"/>
          <w:sz w:val="24"/>
          <w:szCs w:val="24"/>
        </w:rPr>
        <w:t xml:space="preserve"> Pedernales y 57 </w:t>
      </w:r>
      <w:r w:rsidR="002741D4">
        <w:rPr>
          <w:rFonts w:ascii="Times New Roman" w:eastAsia="Times New Roman" w:hAnsi="Times New Roman"/>
          <w:noProof/>
          <w:color w:val="767171"/>
          <w:sz w:val="24"/>
          <w:szCs w:val="24"/>
        </w:rPr>
        <w:t>PPL</w:t>
      </w:r>
      <w:r w:rsidRPr="00F52A11">
        <w:rPr>
          <w:rFonts w:ascii="Times New Roman" w:eastAsia="Times New Roman" w:hAnsi="Times New Roman"/>
          <w:noProof/>
          <w:color w:val="767171"/>
          <w:sz w:val="24"/>
          <w:szCs w:val="24"/>
        </w:rPr>
        <w:t xml:space="preserve"> desde el </w:t>
      </w:r>
      <w:r w:rsidR="00355676">
        <w:rPr>
          <w:rFonts w:ascii="Times New Roman" w:eastAsia="Times New Roman" w:hAnsi="Times New Roman"/>
          <w:noProof/>
          <w:color w:val="767171"/>
          <w:sz w:val="24"/>
          <w:szCs w:val="24"/>
        </w:rPr>
        <w:t>CPL</w:t>
      </w:r>
      <w:r w:rsidRPr="00F52A11">
        <w:rPr>
          <w:rFonts w:ascii="Times New Roman" w:eastAsia="Times New Roman" w:hAnsi="Times New Roman"/>
          <w:noProof/>
          <w:color w:val="767171"/>
          <w:sz w:val="24"/>
          <w:szCs w:val="24"/>
        </w:rPr>
        <w:t xml:space="preserve"> San Juan de la Maguana, totalizando 67 personas privadas de libertad enviadas al centro de corrección y rehabilitación de Elías Piña.</w:t>
      </w:r>
    </w:p>
    <w:p w14:paraId="5D1E1191" w14:textId="234FDD38" w:rsidR="00325451" w:rsidRPr="00F52A11" w:rsidRDefault="005E383F" w:rsidP="00F52A11">
      <w:pPr>
        <w:spacing w:line="360" w:lineRule="auto"/>
        <w:rPr>
          <w:rFonts w:ascii="Times New Roman" w:hAnsi="Times New Roman"/>
          <w:color w:val="767171"/>
          <w:sz w:val="24"/>
          <w:szCs w:val="24"/>
        </w:rPr>
      </w:pPr>
      <w:r w:rsidRPr="00F52A11">
        <w:rPr>
          <w:rFonts w:ascii="Times New Roman" w:hAnsi="Times New Roman"/>
          <w:color w:val="767171"/>
          <w:sz w:val="24"/>
          <w:szCs w:val="24"/>
        </w:rPr>
        <w:br/>
        <w:t xml:space="preserve">Con el respaldo del Ministerio de la Vivienda, Hábitat y Edificaciones (MIVHED) y otras organizaciones públicas y privadas, se ha implementado la iniciativa "Pinta tu centro". Esta iniciativa, liderada por las áreas de Dirección de Centros y la dirección para el Medio Libre, tiene como objetivo principal involucrar a las organizaciones y a la población privada de libertad en el embellecimiento de las instalaciones de los centros penitenciarios del país. Se logra a través de programas de terapia ocupacional y trabajo penitenciario, en los cuales internos con habilidades en mantenimiento y pintura participan en la renovación de los centros. Hasta ahora, alrededor de 100 internos pintores han trabajado en equipos de 10 en cada centro penitenciario a remozar. El proyecto se inició en octubre de 2023 en el </w:t>
      </w:r>
      <w:r w:rsidR="00355676">
        <w:rPr>
          <w:rFonts w:ascii="Times New Roman" w:hAnsi="Times New Roman"/>
          <w:color w:val="767171"/>
          <w:sz w:val="24"/>
          <w:szCs w:val="24"/>
        </w:rPr>
        <w:t>CCR</w:t>
      </w:r>
      <w:r w:rsidRPr="00F52A11">
        <w:rPr>
          <w:rFonts w:ascii="Times New Roman" w:hAnsi="Times New Roman"/>
          <w:color w:val="767171"/>
          <w:sz w:val="24"/>
          <w:szCs w:val="24"/>
        </w:rPr>
        <w:t>-20 Najayo San Cristóbal y se está implementando en otros centros penitenciarios con miras a cubrir todo el nivel nacional.</w:t>
      </w:r>
    </w:p>
    <w:p w14:paraId="0037578F" w14:textId="77777777" w:rsidR="005E383F" w:rsidRPr="00F52A11" w:rsidRDefault="005E383F" w:rsidP="00F52A11">
      <w:pPr>
        <w:spacing w:line="360" w:lineRule="auto"/>
        <w:rPr>
          <w:rFonts w:ascii="Times New Roman" w:hAnsi="Times New Roman"/>
          <w:color w:val="767171"/>
          <w:spacing w:val="1"/>
          <w:sz w:val="24"/>
          <w:szCs w:val="24"/>
        </w:rPr>
      </w:pPr>
    </w:p>
    <w:p w14:paraId="0A8D3676" w14:textId="453828DF" w:rsidR="005E383F" w:rsidRPr="005E383F" w:rsidRDefault="005E383F" w:rsidP="00F52A11">
      <w:pPr>
        <w:spacing w:line="360" w:lineRule="auto"/>
        <w:rPr>
          <w:rFonts w:ascii="Times New Roman" w:hAnsi="Times New Roman"/>
          <w:color w:val="767171"/>
          <w:sz w:val="24"/>
          <w:szCs w:val="24"/>
        </w:rPr>
      </w:pPr>
      <w:r w:rsidRPr="005E383F">
        <w:rPr>
          <w:rFonts w:ascii="Times New Roman" w:hAnsi="Times New Roman"/>
          <w:color w:val="767171"/>
          <w:sz w:val="24"/>
          <w:szCs w:val="24"/>
        </w:rPr>
        <w:t xml:space="preserve">Como parte de los programas dirigidos a fomentar una efectiva reintegración social, se han establecido las "Brigadas Internas", conformadas por personas privadas de libertad en etapa de prueba que cuentan con habilidades en actividades de mantenimiento. El objetivo principal de estas brigadas es ofrecer terapia ocupacional y eliminar el ocio durante el período de prueba en los centros penitenciarios. En colaboración con la Subdirección Administrativa y Financiera, se ha implementado un programa nacional de limpieza y renovación de los centros penitenciarios, con el propósito de mejorar las condiciones de vida de las personas privadas de libertad, de acuerdo con las "Reglas Mandela" que establecen las </w:t>
      </w:r>
      <w:r w:rsidRPr="005E383F">
        <w:rPr>
          <w:rFonts w:ascii="Times New Roman" w:hAnsi="Times New Roman"/>
          <w:color w:val="767171"/>
          <w:sz w:val="24"/>
          <w:szCs w:val="24"/>
        </w:rPr>
        <w:lastRenderedPageBreak/>
        <w:t>normas mínimas para el tratamiento de los reclusos. Se han formado brigadas internas en varios centros penitenciarios, involucrando a un total de 1,017 personas privadas de libertad en estas actividades de mejora. Además, las brigadas comunitarias realizan diversas labores en áreas cercanas a los Centros de Corrección y Rehabilitación, interactuando con diversas instituciones estatales y comunidades para promover la justicia restaurativa y la integración de las personas privadas de libertad en actividades beneficiosas para la sociedad.</w:t>
      </w:r>
      <w:r w:rsidRPr="005E383F">
        <w:rPr>
          <w:rFonts w:ascii="Times New Roman" w:hAnsi="Times New Roman"/>
          <w:vanish/>
          <w:color w:val="767171"/>
          <w:sz w:val="24"/>
          <w:szCs w:val="24"/>
        </w:rPr>
        <w:t>Principio del formulario</w:t>
      </w:r>
    </w:p>
    <w:p w14:paraId="35195B5B" w14:textId="2EDE1B7A" w:rsidR="00C54171" w:rsidRPr="00F52A11" w:rsidRDefault="005E383F" w:rsidP="00F52A11">
      <w:pPr>
        <w:spacing w:line="360" w:lineRule="auto"/>
        <w:rPr>
          <w:rFonts w:ascii="Times New Roman" w:hAnsi="Times New Roman"/>
          <w:color w:val="767171"/>
          <w:sz w:val="24"/>
          <w:szCs w:val="24"/>
        </w:rPr>
      </w:pPr>
      <w:r w:rsidRPr="00F52A11">
        <w:rPr>
          <w:rFonts w:ascii="Times New Roman" w:hAnsi="Times New Roman"/>
          <w:color w:val="767171"/>
          <w:sz w:val="24"/>
          <w:szCs w:val="24"/>
        </w:rPr>
        <w:br/>
        <w:t xml:space="preserve">Se facilitaron más de 35,000 llamadas y </w:t>
      </w:r>
      <w:r w:rsidR="00622D7F" w:rsidRPr="00F52A11">
        <w:rPr>
          <w:rFonts w:ascii="Times New Roman" w:hAnsi="Times New Roman"/>
          <w:color w:val="767171"/>
          <w:sz w:val="24"/>
          <w:szCs w:val="24"/>
        </w:rPr>
        <w:t>video llamadas</w:t>
      </w:r>
      <w:r w:rsidRPr="00F52A11">
        <w:rPr>
          <w:rFonts w:ascii="Times New Roman" w:hAnsi="Times New Roman"/>
          <w:color w:val="767171"/>
          <w:sz w:val="24"/>
          <w:szCs w:val="24"/>
        </w:rPr>
        <w:t xml:space="preserve"> por parte de las personas privadas de libertad con sus familiares, como respuesta al impacto generado por la pandemia del Covid-19. Esta medida se adoptó debido a la necesidad de los privados de libertad de obtener información sobre las condiciones de sus familiares y viceversa, dada la restricción de acceso de terceros a los recintos penitenciarios.</w:t>
      </w:r>
    </w:p>
    <w:p w14:paraId="55B9B9E8" w14:textId="58D6DDA9" w:rsidR="00C54171" w:rsidRPr="00F52A11" w:rsidRDefault="005E383F" w:rsidP="00F52A11">
      <w:pPr>
        <w:spacing w:line="360" w:lineRule="auto"/>
        <w:rPr>
          <w:rFonts w:ascii="Times New Roman" w:hAnsi="Times New Roman"/>
          <w:color w:val="767171"/>
          <w:sz w:val="24"/>
          <w:szCs w:val="24"/>
        </w:rPr>
      </w:pPr>
      <w:r w:rsidRPr="00F52A11">
        <w:rPr>
          <w:rFonts w:ascii="Times New Roman" w:hAnsi="Times New Roman"/>
          <w:color w:val="767171"/>
          <w:sz w:val="24"/>
          <w:szCs w:val="24"/>
        </w:rPr>
        <w:br/>
        <w:t>En el año 2023, la Dirección General de Servicios Penitenciarios y Correccionales innova con la realización del Primer Festival Artístico y Cultural, tras la unificación del sistema penitenciario mediante la Ley 113-21. Este evento contó con la participación de 611 personas privadas de libertad de distintos recintos penitenciarios. De ellos, 277 participaron de manera presencial en el Pabellón de la Fama del Centro Olímpico Juan Pablo Duarte el 21 de julio, destacándose en maestría de ceremonia, solistas, baile masculino y femenino. Otros 334 participantes se destacaron en las categorías de pantomima, imitación, teatro y duelo de orquesta, siendo grabados y evaluados por un jurado competente.</w:t>
      </w:r>
    </w:p>
    <w:p w14:paraId="2E15A48C" w14:textId="58587B7E" w:rsidR="00C54171" w:rsidRPr="003F36CA" w:rsidRDefault="005E383F" w:rsidP="00F52A11">
      <w:pPr>
        <w:spacing w:line="360" w:lineRule="auto"/>
        <w:rPr>
          <w:rFonts w:ascii="Times New Roman" w:hAnsi="Times New Roman"/>
          <w:color w:val="767171"/>
          <w:sz w:val="24"/>
          <w:szCs w:val="24"/>
        </w:rPr>
      </w:pPr>
      <w:r w:rsidRPr="00F52A11">
        <w:rPr>
          <w:rFonts w:ascii="Times New Roman" w:hAnsi="Times New Roman"/>
          <w:color w:val="767171"/>
          <w:spacing w:val="1"/>
          <w:sz w:val="24"/>
          <w:szCs w:val="24"/>
        </w:rPr>
        <w:br/>
      </w:r>
      <w:r w:rsidRPr="00F52A11">
        <w:rPr>
          <w:rFonts w:ascii="Times New Roman" w:hAnsi="Times New Roman"/>
          <w:color w:val="767171"/>
          <w:sz w:val="24"/>
          <w:szCs w:val="24"/>
        </w:rPr>
        <w:t xml:space="preserve">Con el objetivo de promover modelos de autoconfianza, empoderamiento y respeto a los derechos humanos, 30 personas privadas de libertad del </w:t>
      </w:r>
      <w:r w:rsidR="00355676">
        <w:rPr>
          <w:rFonts w:ascii="Times New Roman" w:hAnsi="Times New Roman"/>
          <w:color w:val="767171"/>
          <w:sz w:val="24"/>
          <w:szCs w:val="24"/>
        </w:rPr>
        <w:t>CCR</w:t>
      </w:r>
      <w:r w:rsidRPr="00F52A11">
        <w:rPr>
          <w:rFonts w:ascii="Times New Roman" w:hAnsi="Times New Roman"/>
          <w:color w:val="767171"/>
          <w:sz w:val="24"/>
          <w:szCs w:val="24"/>
        </w:rPr>
        <w:t xml:space="preserve">-2 Najayo Mujeres y </w:t>
      </w:r>
      <w:r w:rsidR="00355676">
        <w:rPr>
          <w:rFonts w:ascii="Times New Roman" w:hAnsi="Times New Roman"/>
          <w:color w:val="767171"/>
          <w:sz w:val="24"/>
          <w:szCs w:val="24"/>
        </w:rPr>
        <w:t>CCR</w:t>
      </w:r>
      <w:r w:rsidRPr="00F52A11">
        <w:rPr>
          <w:rFonts w:ascii="Times New Roman" w:hAnsi="Times New Roman"/>
          <w:color w:val="767171"/>
          <w:sz w:val="24"/>
          <w:szCs w:val="24"/>
        </w:rPr>
        <w:t xml:space="preserve">A-18 Sabana Toro, con el respaldo del Voluntariado Banreservas, participaron en el desfile "Por una segunda oportunidad" durante la clausura de la décima tercera edición de República Dominicana Fashion Week 2022, bajo el lema "La evolución de la moda". En este evento, celebrado del 30 de agosto al 4 de septiembre de 2022 en el salón Epic Center del Hotel JW Marriot en Blue Mall, </w:t>
      </w:r>
      <w:r w:rsidRPr="00F52A11">
        <w:rPr>
          <w:rFonts w:ascii="Times New Roman" w:hAnsi="Times New Roman"/>
          <w:color w:val="767171"/>
          <w:sz w:val="24"/>
          <w:szCs w:val="24"/>
        </w:rPr>
        <w:lastRenderedPageBreak/>
        <w:t>presentaron diseños propios de vestimenta, calzados y accesorios, destacando su crecimiento personal durante el tiempo en reclusión como parte de las actividades de tratamiento penitenciario y su preparación para la reinserción social y laboral.</w:t>
      </w:r>
      <w:r w:rsidRPr="00F52A11">
        <w:rPr>
          <w:rFonts w:ascii="Times New Roman" w:eastAsia="Times New Roman" w:hAnsi="Times New Roman"/>
          <w:noProof/>
          <w:color w:val="767171"/>
          <w:sz w:val="24"/>
          <w:szCs w:val="24"/>
        </w:rPr>
        <w:br/>
        <w:t xml:space="preserve">En una extensión del RD Fashion Week 2022, en colaboración con el departamento de Derechos Humanos del Ministerio Público y el Voluntariado Banreservas, se llevó a cabo "El Desfile por la Inclusión 2023". Este desfile tuvo la participación activa de personas privadas de libertad, adultos mayores, individuos con discapacidades y niños en situación de calle. Además de resaltar la moda sostenible y su impacto positivo en el medio ambiente y los derechos humanos, un destacado grupo de internos de la </w:t>
      </w:r>
      <w:r w:rsidR="00355676">
        <w:rPr>
          <w:rFonts w:ascii="Times New Roman" w:eastAsia="Times New Roman" w:hAnsi="Times New Roman"/>
          <w:noProof/>
          <w:color w:val="767171"/>
          <w:sz w:val="24"/>
          <w:szCs w:val="24"/>
        </w:rPr>
        <w:t>CCR</w:t>
      </w:r>
      <w:r w:rsidRPr="00F52A11">
        <w:rPr>
          <w:rFonts w:ascii="Times New Roman" w:eastAsia="Times New Roman" w:hAnsi="Times New Roman"/>
          <w:noProof/>
          <w:color w:val="767171"/>
          <w:sz w:val="24"/>
          <w:szCs w:val="24"/>
        </w:rPr>
        <w:t xml:space="preserve"> Najayo Hombres, </w:t>
      </w:r>
      <w:r w:rsidR="00355676">
        <w:rPr>
          <w:rFonts w:ascii="Times New Roman" w:eastAsia="Times New Roman" w:hAnsi="Times New Roman"/>
          <w:noProof/>
          <w:color w:val="767171"/>
          <w:sz w:val="24"/>
          <w:szCs w:val="24"/>
        </w:rPr>
        <w:t>CCR</w:t>
      </w:r>
      <w:r w:rsidRPr="00F52A11">
        <w:rPr>
          <w:rFonts w:ascii="Times New Roman" w:eastAsia="Times New Roman" w:hAnsi="Times New Roman"/>
          <w:noProof/>
          <w:color w:val="767171"/>
          <w:sz w:val="24"/>
          <w:szCs w:val="24"/>
        </w:rPr>
        <w:t xml:space="preserve"> Najayo Mujeres y </w:t>
      </w:r>
      <w:r w:rsidR="00355676">
        <w:rPr>
          <w:rFonts w:ascii="Times New Roman" w:eastAsia="Times New Roman" w:hAnsi="Times New Roman"/>
          <w:noProof/>
          <w:color w:val="767171"/>
          <w:sz w:val="24"/>
          <w:szCs w:val="24"/>
        </w:rPr>
        <w:t>CCR</w:t>
      </w:r>
      <w:r w:rsidRPr="00F52A11">
        <w:rPr>
          <w:rFonts w:ascii="Times New Roman" w:eastAsia="Times New Roman" w:hAnsi="Times New Roman"/>
          <w:noProof/>
          <w:color w:val="767171"/>
          <w:sz w:val="24"/>
          <w:szCs w:val="24"/>
        </w:rPr>
        <w:t>-Rafey Hombres participaron como diseñadores, modelos, bailarines y cantantes en esta continuación del Fashion Week. La iniciativa busca extender el compromiso de la comunidad con la inclusión social a través de la moda.</w:t>
      </w:r>
    </w:p>
    <w:p w14:paraId="7D32B847" w14:textId="5B26CF91" w:rsidR="00C54171" w:rsidRPr="00F52A11" w:rsidRDefault="00F05D2A" w:rsidP="00F52A11">
      <w:pPr>
        <w:spacing w:line="360" w:lineRule="auto"/>
        <w:rPr>
          <w:rFonts w:ascii="Times New Roman" w:eastAsia="Times New Roman" w:hAnsi="Times New Roman"/>
          <w:noProof/>
          <w:color w:val="767171"/>
          <w:sz w:val="24"/>
          <w:szCs w:val="24"/>
        </w:rPr>
      </w:pPr>
      <w:r w:rsidRPr="00F52A11">
        <w:rPr>
          <w:rFonts w:ascii="Times New Roman" w:eastAsia="Times New Roman" w:hAnsi="Times New Roman"/>
          <w:noProof/>
          <w:color w:val="767171"/>
          <w:sz w:val="24"/>
          <w:szCs w:val="24"/>
        </w:rPr>
        <w:br/>
        <w:t>Para garantizar el cumplimiento apropiado de los protocolos y procedimientos de seguridad establecidos, se han realizado recorridos y requisas aleatorias en diversas áreas de los centros correccionales. Asimismo, se lleva a cabo un escrutinio minucioso de los alimentos que ingresan a estos centros, destacándose la efectiva ejecución de cacheos al personal que entra o sale de los recintos penitenciarios. Este progreso ha sido posible gracias a la colaboración activa de unidades especializadas y el apoyo de distintos cuerpos de seguridad, consolidando un sistema de supervisión que garantiza el cumplimiento riguroso de las normativas y promueve la seguridad en los centros penitenciarios. Durante este proceso, se han encontrado un total de 2,595 porciones de sustancias controladas, 146 objetos punzantes y cortantes, 43 celulares, así como RD$3,000.00 (2,350.00 en efectivo y 650 en tickets), comprendido entre el año 2022 y enero-agosto de 2023.</w:t>
      </w:r>
    </w:p>
    <w:p w14:paraId="48C1B6FE" w14:textId="77777777" w:rsidR="00F05D2A" w:rsidRPr="00F52A11" w:rsidRDefault="00F05D2A" w:rsidP="00F52A11">
      <w:pPr>
        <w:spacing w:line="360" w:lineRule="auto"/>
        <w:rPr>
          <w:rFonts w:ascii="Times New Roman" w:eastAsia="Times New Roman" w:hAnsi="Times New Roman"/>
          <w:noProof/>
          <w:color w:val="767171"/>
          <w:sz w:val="24"/>
          <w:szCs w:val="24"/>
        </w:rPr>
      </w:pPr>
    </w:p>
    <w:p w14:paraId="2D93BD47" w14:textId="77777777" w:rsidR="003F36CA" w:rsidRDefault="00F05D2A" w:rsidP="00F52A11">
      <w:pPr>
        <w:spacing w:line="360" w:lineRule="auto"/>
        <w:rPr>
          <w:rFonts w:ascii="Times New Roman" w:eastAsia="Times New Roman" w:hAnsi="Times New Roman"/>
          <w:noProof/>
          <w:color w:val="767171"/>
          <w:sz w:val="24"/>
          <w:szCs w:val="24"/>
        </w:rPr>
      </w:pPr>
      <w:r w:rsidRPr="00F52A11">
        <w:rPr>
          <w:rFonts w:ascii="Times New Roman" w:eastAsia="Times New Roman" w:hAnsi="Times New Roman"/>
          <w:noProof/>
          <w:color w:val="767171"/>
          <w:sz w:val="24"/>
          <w:szCs w:val="24"/>
        </w:rPr>
        <w:t xml:space="preserve">En el ámbito financiero, hemos logrado saldar exitosamente deudas por un valor de RD$6,907,281.09, correspondientes al pago de retenciones al colector de impuestos internos. Esto se ha llevado a cabo en procura de cumplir con las normas establecidas por la DGII y asegurar el pago oportuno y adecuado. Este logro </w:t>
      </w:r>
      <w:r w:rsidRPr="00F52A11">
        <w:rPr>
          <w:rFonts w:ascii="Times New Roman" w:eastAsia="Times New Roman" w:hAnsi="Times New Roman"/>
          <w:noProof/>
          <w:color w:val="767171"/>
          <w:sz w:val="24"/>
          <w:szCs w:val="24"/>
        </w:rPr>
        <w:lastRenderedPageBreak/>
        <w:t>representa un hito importante en el  compromiso de la DGSPC con la responsabilidad financiera y el cumplimiento fiscal, consolidando así una gestión sólida y transparente.</w:t>
      </w:r>
    </w:p>
    <w:p w14:paraId="29400CED" w14:textId="3399411B" w:rsidR="00C54171" w:rsidRPr="003F36CA" w:rsidRDefault="00F05D2A" w:rsidP="00F52A11">
      <w:pPr>
        <w:spacing w:line="360" w:lineRule="auto"/>
        <w:rPr>
          <w:rFonts w:ascii="Times New Roman" w:eastAsia="Times New Roman" w:hAnsi="Times New Roman"/>
          <w:noProof/>
          <w:color w:val="767171"/>
          <w:sz w:val="24"/>
          <w:szCs w:val="24"/>
        </w:rPr>
      </w:pPr>
      <w:r w:rsidRPr="00F52A11">
        <w:rPr>
          <w:rFonts w:ascii="Times New Roman" w:eastAsia="Arial Unicode MS" w:hAnsi="Times New Roman"/>
          <w:bCs/>
          <w:iCs/>
          <w:color w:val="767171"/>
          <w:sz w:val="24"/>
          <w:szCs w:val="24"/>
        </w:rPr>
        <w:t>Durante el periodo, se ha llevado a cabo la construcción de talleres de costura en los centros de Baní Mujeres y Rafey Mujeres. Este proyecto fue posible gracias a una generosa donación de la Universidad ISA. Los talleres tienen capacidad para 9 y 12 privadas de libertad, respectivamente, y la inversión total ascendió a RD$3,366,507.56. Este esfuerzo contribuirá al desarrollo de habilidades laborales y la capacitación de las personas privadas de libertad, brindándoles oportunidades para su reinserción social y laboral.</w:t>
      </w:r>
    </w:p>
    <w:p w14:paraId="193CA46F" w14:textId="77777777" w:rsidR="00C54171" w:rsidRPr="00F52A11" w:rsidRDefault="00C54171" w:rsidP="00F52A11">
      <w:pPr>
        <w:spacing w:line="360" w:lineRule="auto"/>
        <w:rPr>
          <w:rFonts w:ascii="Times New Roman" w:eastAsia="Arial Unicode MS" w:hAnsi="Times New Roman"/>
          <w:bCs/>
          <w:iCs/>
          <w:color w:val="767171"/>
          <w:sz w:val="24"/>
          <w:szCs w:val="24"/>
        </w:rPr>
      </w:pPr>
    </w:p>
    <w:p w14:paraId="44E803B1" w14:textId="543877DC" w:rsidR="00C54171" w:rsidRPr="00F52A11" w:rsidRDefault="00F05D2A" w:rsidP="00F52A11">
      <w:pPr>
        <w:spacing w:line="360" w:lineRule="auto"/>
        <w:rPr>
          <w:rFonts w:ascii="Times New Roman" w:eastAsia="Arial Unicode MS" w:hAnsi="Times New Roman"/>
          <w:bCs/>
          <w:iCs/>
          <w:color w:val="767171"/>
          <w:sz w:val="24"/>
          <w:szCs w:val="24"/>
        </w:rPr>
      </w:pPr>
      <w:r w:rsidRPr="00F52A11">
        <w:rPr>
          <w:rFonts w:ascii="Times New Roman" w:eastAsia="Arial Unicode MS" w:hAnsi="Times New Roman"/>
          <w:bCs/>
          <w:iCs/>
          <w:color w:val="767171"/>
          <w:sz w:val="24"/>
          <w:szCs w:val="24"/>
        </w:rPr>
        <w:t>Luego del paso del huracán Fiona por el país, se identificaron daños en el centro de corrección Anamuya en Higüey. Una de las necesidades prioritarias fue la reparación de la verja del anillo de seguridad interior. Para abordar esta situación, se llevó a cabo un proyecto de reparación con una inversión total de RD$2,471,541.03. Esta intervención busca garantizar la seguridad y la integridad de las instalaciones, contribuyendo así al adecuado funcionamiento de este centro de corrección.</w:t>
      </w:r>
    </w:p>
    <w:p w14:paraId="363D6A76" w14:textId="23073B7E" w:rsidR="00C54171" w:rsidRPr="00F52A11" w:rsidRDefault="00F05D2A" w:rsidP="00F52A11">
      <w:pPr>
        <w:spacing w:line="360" w:lineRule="auto"/>
        <w:rPr>
          <w:rFonts w:ascii="Times New Roman" w:hAnsi="Times New Roman"/>
          <w:color w:val="767171"/>
          <w:spacing w:val="1"/>
          <w:sz w:val="24"/>
          <w:szCs w:val="24"/>
        </w:rPr>
      </w:pPr>
      <w:r w:rsidRPr="00F52A11">
        <w:rPr>
          <w:rFonts w:ascii="Times New Roman" w:eastAsia="Arial Unicode MS" w:hAnsi="Times New Roman"/>
          <w:iCs/>
          <w:color w:val="767171"/>
          <w:sz w:val="24"/>
          <w:szCs w:val="24"/>
        </w:rPr>
        <w:br/>
        <w:t>Se realizaron trabajos de adecuación en la preventiva de San Pedro de Macorís, los cuales consistieron en la preparación de tres celdas para hombres, una celda para mujeres y un alojamiento para el personal. Esta iniciativa tuvo un costo total de RD$85,000.00. La adecuación de estas instalaciones busca mejorar las condiciones de alojamiento y contribuir al funcionamiento efectivo de la preventiva, asegurando un entorno adecuado tanto para las personas privadas de libertad como para el personal a cargo.</w:t>
      </w:r>
    </w:p>
    <w:p w14:paraId="5DE95F65" w14:textId="77777777" w:rsidR="00C54171" w:rsidRPr="00F52A11" w:rsidRDefault="00C54171" w:rsidP="00F52A11">
      <w:pPr>
        <w:spacing w:line="360" w:lineRule="auto"/>
        <w:ind w:right="-93"/>
        <w:rPr>
          <w:rFonts w:ascii="Times New Roman" w:eastAsia="Times New Roman" w:hAnsi="Times New Roman"/>
          <w:noProof/>
          <w:color w:val="767171"/>
          <w:sz w:val="24"/>
          <w:szCs w:val="24"/>
        </w:rPr>
      </w:pPr>
    </w:p>
    <w:p w14:paraId="5CFD8F44" w14:textId="03F22363" w:rsidR="00C54171" w:rsidRPr="00F52A11" w:rsidRDefault="00C54171" w:rsidP="00F52A11">
      <w:pPr>
        <w:spacing w:line="360" w:lineRule="auto"/>
        <w:rPr>
          <w:rFonts w:ascii="Times New Roman" w:eastAsia="Times New Roman" w:hAnsi="Times New Roman"/>
          <w:bCs/>
          <w:iCs/>
          <w:noProof/>
          <w:color w:val="767171"/>
          <w:sz w:val="24"/>
          <w:szCs w:val="24"/>
        </w:rPr>
      </w:pPr>
      <w:r w:rsidRPr="00F52A11">
        <w:rPr>
          <w:rFonts w:ascii="Times New Roman" w:eastAsia="Times New Roman" w:hAnsi="Times New Roman"/>
          <w:bCs/>
          <w:iCs/>
          <w:noProof/>
          <w:color w:val="767171"/>
          <w:sz w:val="24"/>
          <w:szCs w:val="24"/>
        </w:rPr>
        <w:t xml:space="preserve">Como resultado de un arduo esfuerzo realizado por todo el equipo </w:t>
      </w:r>
      <w:r w:rsidR="00F05D2A" w:rsidRPr="00F52A11">
        <w:rPr>
          <w:rFonts w:ascii="Times New Roman" w:eastAsia="Times New Roman" w:hAnsi="Times New Roman"/>
          <w:bCs/>
          <w:iCs/>
          <w:noProof/>
          <w:color w:val="767171"/>
          <w:sz w:val="24"/>
          <w:szCs w:val="24"/>
        </w:rPr>
        <w:t>de la DGSPC</w:t>
      </w:r>
      <w:r w:rsidRPr="00F52A11">
        <w:rPr>
          <w:rFonts w:ascii="Times New Roman" w:eastAsia="Times New Roman" w:hAnsi="Times New Roman"/>
          <w:bCs/>
          <w:iCs/>
          <w:noProof/>
          <w:color w:val="767171"/>
          <w:sz w:val="24"/>
          <w:szCs w:val="24"/>
        </w:rPr>
        <w:t>, fue elaborado el primer “</w:t>
      </w:r>
      <w:r w:rsidRPr="00F52A11">
        <w:rPr>
          <w:rFonts w:ascii="Times New Roman" w:eastAsia="Times New Roman" w:hAnsi="Times New Roman"/>
          <w:b/>
          <w:bCs/>
          <w:iCs/>
          <w:noProof/>
          <w:color w:val="767171"/>
          <w:sz w:val="24"/>
          <w:szCs w:val="24"/>
        </w:rPr>
        <w:t>Plan de Acción Plurianual para el Sistema Penitenciario de la República Dominicana 2024-2028”,</w:t>
      </w:r>
      <w:r w:rsidRPr="00F52A11">
        <w:rPr>
          <w:rFonts w:ascii="Times New Roman" w:eastAsia="Times New Roman" w:hAnsi="Times New Roman"/>
          <w:bCs/>
          <w:iCs/>
          <w:noProof/>
          <w:color w:val="767171"/>
          <w:sz w:val="24"/>
          <w:szCs w:val="24"/>
        </w:rPr>
        <w:t xml:space="preserve">, bajo el apoyo de la Agencia Española de Cooperación Internacional para el Desarrollo (AECID), con </w:t>
      </w:r>
      <w:r w:rsidRPr="00F52A11">
        <w:rPr>
          <w:rFonts w:ascii="Times New Roman" w:eastAsia="Times New Roman" w:hAnsi="Times New Roman"/>
          <w:bCs/>
          <w:iCs/>
          <w:noProof/>
          <w:color w:val="767171"/>
          <w:sz w:val="24"/>
          <w:szCs w:val="24"/>
        </w:rPr>
        <w:lastRenderedPageBreak/>
        <w:t>miras a trazar la hoja de ruta de desarrollo que la Institución deberá  transitar en los próximos años, y así poder mejorar continuamente sus servicios y operaciones, para el beneficio de la población privada de libertad y constribuir así a la seguridad pública de nuestro país.</w:t>
      </w:r>
    </w:p>
    <w:p w14:paraId="28FF9028" w14:textId="6F940EC6" w:rsidR="001F59F9" w:rsidRPr="00F52A11" w:rsidRDefault="001F59F9" w:rsidP="00F52A11">
      <w:pPr>
        <w:spacing w:line="360" w:lineRule="auto"/>
        <w:rPr>
          <w:rFonts w:ascii="Times New Roman" w:hAnsi="Times New Roman"/>
          <w:color w:val="767171"/>
          <w:spacing w:val="1"/>
          <w:sz w:val="24"/>
          <w:szCs w:val="24"/>
        </w:rPr>
      </w:pPr>
    </w:p>
    <w:p w14:paraId="504BC387" w14:textId="6A3EFD69" w:rsidR="00A1575B" w:rsidRPr="003F36CA" w:rsidRDefault="00A1575B" w:rsidP="003F36CA">
      <w:pPr>
        <w:pStyle w:val="Ttulo1"/>
        <w:numPr>
          <w:ilvl w:val="0"/>
          <w:numId w:val="30"/>
        </w:numPr>
        <w:spacing w:line="360" w:lineRule="auto"/>
        <w:ind w:left="0" w:firstLine="0"/>
        <w:rPr>
          <w:rFonts w:ascii="Times New Roman" w:eastAsiaTheme="majorEastAsia" w:hAnsi="Times New Roman"/>
          <w:b/>
          <w:color w:val="767171"/>
          <w:sz w:val="28"/>
          <w:szCs w:val="28"/>
        </w:rPr>
      </w:pPr>
      <w:bookmarkStart w:id="4" w:name="_Toc153807779"/>
      <w:r w:rsidRPr="003F36CA">
        <w:rPr>
          <w:rFonts w:ascii="Times New Roman" w:eastAsiaTheme="majorEastAsia" w:hAnsi="Times New Roman"/>
          <w:b/>
          <w:color w:val="767171"/>
          <w:sz w:val="28"/>
          <w:szCs w:val="28"/>
        </w:rPr>
        <w:t>INFORMACION INSTITUCIONAL</w:t>
      </w:r>
      <w:bookmarkEnd w:id="4"/>
    </w:p>
    <w:p w14:paraId="468869D4" w14:textId="2EB93FA7" w:rsidR="00F97468" w:rsidRPr="003F36CA" w:rsidRDefault="003F36CA" w:rsidP="00F52A11">
      <w:pPr>
        <w:spacing w:line="360" w:lineRule="auto"/>
        <w:rPr>
          <w:rFonts w:ascii="Times New Roman" w:hAnsi="Times New Roman"/>
          <w:color w:val="767171"/>
          <w:sz w:val="24"/>
          <w:szCs w:val="24"/>
        </w:rPr>
      </w:pPr>
      <w:r w:rsidRPr="00F52A11">
        <w:rPr>
          <w:rFonts w:ascii="Times New Roman" w:hAnsi="Times New Roman"/>
          <w:noProof/>
          <w:color w:val="767171"/>
          <w:sz w:val="24"/>
          <w:szCs w:val="24"/>
          <w:lang w:eastAsia="es-DO"/>
        </w:rPr>
        <mc:AlternateContent>
          <mc:Choice Requires="wps">
            <w:drawing>
              <wp:anchor distT="0" distB="0" distL="114300" distR="114300" simplePos="0" relativeHeight="251749376" behindDoc="0" locked="0" layoutInCell="1" allowOverlap="1" wp14:anchorId="07C6F69D" wp14:editId="150CFFAD">
                <wp:simplePos x="0" y="0"/>
                <wp:positionH relativeFrom="margin">
                  <wp:align>center</wp:align>
                </wp:positionH>
                <wp:positionV relativeFrom="paragraph">
                  <wp:posOffset>57431</wp:posOffset>
                </wp:positionV>
                <wp:extent cx="463550" cy="0"/>
                <wp:effectExtent l="0" t="19050" r="31750" b="19050"/>
                <wp:wrapNone/>
                <wp:docPr id="12"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B94CF6" id="Conector recto 4" o:spid="_x0000_s1026" style="position:absolute;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5pt" to="3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" strokecolor="#ee2a24" strokeweight="2.25pt">
                <v:stroke joinstyle="miter"/>
                <w10:wrap anchorx="margin"/>
              </v:line>
            </w:pict>
          </mc:Fallback>
        </mc:AlternateContent>
      </w:r>
    </w:p>
    <w:p w14:paraId="7A50C5F3" w14:textId="77777777" w:rsidR="00F97468" w:rsidRPr="00F52A11" w:rsidRDefault="00F97468" w:rsidP="003F36CA">
      <w:pPr>
        <w:spacing w:line="360" w:lineRule="auto"/>
        <w:jc w:val="center"/>
        <w:rPr>
          <w:rFonts w:ascii="Times New Roman" w:hAnsi="Times New Roman"/>
          <w:color w:val="767171"/>
          <w:spacing w:val="20"/>
          <w:sz w:val="24"/>
          <w:szCs w:val="24"/>
        </w:rPr>
      </w:pPr>
      <w:r w:rsidRPr="00F52A11">
        <w:rPr>
          <w:rFonts w:ascii="Times New Roman" w:hAnsi="Times New Roman"/>
          <w:color w:val="767171"/>
          <w:spacing w:val="20"/>
          <w:sz w:val="24"/>
          <w:szCs w:val="24"/>
        </w:rPr>
        <w:t>Memoria Institucional 2023</w:t>
      </w:r>
    </w:p>
    <w:p w14:paraId="52218975" w14:textId="77777777" w:rsidR="00BD3B52" w:rsidRPr="00F52A11" w:rsidRDefault="00BD3B52" w:rsidP="00F52A11">
      <w:pPr>
        <w:spacing w:line="360" w:lineRule="auto"/>
        <w:rPr>
          <w:rFonts w:ascii="Times New Roman" w:hAnsi="Times New Roman"/>
          <w:color w:val="767171"/>
          <w:spacing w:val="20"/>
          <w:sz w:val="24"/>
          <w:szCs w:val="24"/>
        </w:rPr>
      </w:pPr>
    </w:p>
    <w:p w14:paraId="6C03F9D4" w14:textId="7EA5E1E9" w:rsidR="00BD3B52" w:rsidRPr="00F52A11" w:rsidRDefault="00BD3B52" w:rsidP="00F52A11">
      <w:pPr>
        <w:spacing w:line="360" w:lineRule="auto"/>
        <w:rPr>
          <w:rFonts w:ascii="Times New Roman" w:hAnsi="Times New Roman"/>
          <w:b/>
          <w:bCs/>
          <w:color w:val="767171"/>
          <w:spacing w:val="20"/>
          <w:sz w:val="24"/>
          <w:szCs w:val="24"/>
        </w:rPr>
      </w:pPr>
      <w:r w:rsidRPr="00F52A11">
        <w:rPr>
          <w:rFonts w:ascii="Times New Roman" w:hAnsi="Times New Roman"/>
          <w:b/>
          <w:bCs/>
          <w:color w:val="767171"/>
          <w:spacing w:val="20"/>
          <w:sz w:val="24"/>
          <w:szCs w:val="24"/>
        </w:rPr>
        <w:t>2.1 Marco filosófico conceptual</w:t>
      </w:r>
    </w:p>
    <w:p w14:paraId="7FBE9547" w14:textId="37A2053E" w:rsidR="00A1575B" w:rsidRPr="00F52A11" w:rsidRDefault="00A1575B" w:rsidP="003F36CA">
      <w:pPr>
        <w:spacing w:line="360" w:lineRule="auto"/>
        <w:jc w:val="center"/>
        <w:rPr>
          <w:rFonts w:ascii="Times New Roman" w:hAnsi="Times New Roman"/>
          <w:color w:val="767171"/>
          <w:sz w:val="24"/>
          <w:szCs w:val="24"/>
        </w:rPr>
      </w:pPr>
    </w:p>
    <w:p w14:paraId="57CE17B8" w14:textId="3C320A49" w:rsidR="00913B45" w:rsidRPr="00F52A11" w:rsidRDefault="00913B45" w:rsidP="003F36CA">
      <w:pPr>
        <w:spacing w:line="360" w:lineRule="auto"/>
        <w:jc w:val="center"/>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Misión</w:t>
      </w:r>
      <w:r w:rsidR="003F36CA">
        <w:rPr>
          <w:rFonts w:ascii="Times New Roman" w:eastAsiaTheme="minorHAnsi" w:hAnsi="Times New Roman"/>
          <w:color w:val="767171"/>
          <w:spacing w:val="1"/>
          <w:sz w:val="24"/>
          <w:szCs w:val="24"/>
        </w:rPr>
        <w:t>:</w:t>
      </w:r>
    </w:p>
    <w:p w14:paraId="1870CF7A" w14:textId="77777777" w:rsidR="00913B45" w:rsidRPr="00F52A11" w:rsidRDefault="00913B45" w:rsidP="00F52A11">
      <w:p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“Somos la institución responsable de aplicar las políticas públicas en materia penitenciaria en la República Dominicana, velando por el cumplimiento de las penas privativas de libertad al tiempo que se garantizan los derechos y se respeta la dignidad e integridad de las personas privadas de libertad y en medio libre, promoviendo su rehabilitación y reinserción social para evitar la reincidencia y así contribuir a la seguridad ciudadana”.</w:t>
      </w:r>
    </w:p>
    <w:p w14:paraId="7CF98CE7" w14:textId="77777777" w:rsidR="00913B45" w:rsidRPr="00F52A11" w:rsidRDefault="00913B45" w:rsidP="00F52A11">
      <w:pPr>
        <w:spacing w:line="360" w:lineRule="auto"/>
        <w:rPr>
          <w:rFonts w:ascii="Times New Roman" w:eastAsiaTheme="minorHAnsi" w:hAnsi="Times New Roman"/>
          <w:color w:val="767171"/>
          <w:spacing w:val="1"/>
          <w:sz w:val="24"/>
          <w:szCs w:val="24"/>
        </w:rPr>
      </w:pPr>
    </w:p>
    <w:p w14:paraId="0C9F6F1C" w14:textId="0A716B67" w:rsidR="00913B45" w:rsidRPr="00F52A11" w:rsidRDefault="00913B45" w:rsidP="003F36CA">
      <w:pPr>
        <w:spacing w:line="360" w:lineRule="auto"/>
        <w:jc w:val="center"/>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Visión</w:t>
      </w:r>
      <w:r w:rsidR="003F36CA">
        <w:rPr>
          <w:rFonts w:ascii="Times New Roman" w:eastAsiaTheme="minorHAnsi" w:hAnsi="Times New Roman"/>
          <w:color w:val="767171"/>
          <w:spacing w:val="1"/>
          <w:sz w:val="24"/>
          <w:szCs w:val="24"/>
        </w:rPr>
        <w:t>:</w:t>
      </w:r>
    </w:p>
    <w:p w14:paraId="5B763BF1" w14:textId="77777777" w:rsidR="00913B45" w:rsidRPr="00F52A11" w:rsidRDefault="00913B45" w:rsidP="00F52A11">
      <w:p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“Ser una institución de referencia internacional en materia penitenciaria caracterizada por su integridad y transparencia y por el respeto a los derechos de las personas privadas de libertad, que contribuye a la seguridad ciudadana asegurando el cumplimiento de las penas al tiempo que promueve la rehabilitación y reintegración a través de una atención integral transformadora”.</w:t>
      </w:r>
    </w:p>
    <w:p w14:paraId="61E68449" w14:textId="77777777" w:rsidR="00913B45" w:rsidRPr="00F52A11" w:rsidRDefault="00913B45" w:rsidP="00F52A11">
      <w:pPr>
        <w:spacing w:line="360" w:lineRule="auto"/>
        <w:rPr>
          <w:rFonts w:ascii="Times New Roman" w:eastAsiaTheme="minorHAnsi" w:hAnsi="Times New Roman"/>
          <w:color w:val="767171"/>
          <w:spacing w:val="1"/>
          <w:sz w:val="24"/>
          <w:szCs w:val="24"/>
        </w:rPr>
      </w:pPr>
    </w:p>
    <w:p w14:paraId="636DC866" w14:textId="77777777" w:rsidR="00913B45" w:rsidRPr="00F52A11" w:rsidRDefault="00913B45" w:rsidP="00F52A11">
      <w:pPr>
        <w:spacing w:line="360" w:lineRule="auto"/>
        <w:rPr>
          <w:rFonts w:ascii="Times New Roman" w:eastAsiaTheme="minorHAnsi" w:hAnsi="Times New Roman"/>
          <w:color w:val="767171"/>
          <w:spacing w:val="1"/>
          <w:sz w:val="24"/>
          <w:szCs w:val="24"/>
        </w:rPr>
      </w:pPr>
    </w:p>
    <w:p w14:paraId="05ADCFC5" w14:textId="77777777" w:rsidR="00913B45" w:rsidRPr="00F52A11" w:rsidRDefault="00913B45" w:rsidP="003F36CA">
      <w:pPr>
        <w:spacing w:line="360" w:lineRule="auto"/>
        <w:jc w:val="center"/>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Valores:</w:t>
      </w:r>
    </w:p>
    <w:p w14:paraId="78085C74" w14:textId="77777777" w:rsidR="00913B45" w:rsidRPr="00F52A11" w:rsidRDefault="00913B45" w:rsidP="003F36CA">
      <w:pPr>
        <w:spacing w:line="360" w:lineRule="auto"/>
        <w:jc w:val="center"/>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Integridad</w:t>
      </w:r>
    </w:p>
    <w:p w14:paraId="73CFCE91" w14:textId="77777777" w:rsidR="00913B45" w:rsidRPr="00F52A11" w:rsidRDefault="00913B45" w:rsidP="003F36CA">
      <w:pPr>
        <w:spacing w:line="360" w:lineRule="auto"/>
        <w:jc w:val="center"/>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Confidencialidad</w:t>
      </w:r>
    </w:p>
    <w:p w14:paraId="06347768" w14:textId="77777777" w:rsidR="00913B45" w:rsidRPr="00F52A11" w:rsidRDefault="00913B45" w:rsidP="003F36CA">
      <w:pPr>
        <w:spacing w:line="360" w:lineRule="auto"/>
        <w:jc w:val="center"/>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lastRenderedPageBreak/>
        <w:t>Compromiso</w:t>
      </w:r>
    </w:p>
    <w:p w14:paraId="25D58575" w14:textId="77777777" w:rsidR="00913B45" w:rsidRPr="00F52A11" w:rsidRDefault="00913B45" w:rsidP="003F36CA">
      <w:pPr>
        <w:spacing w:line="360" w:lineRule="auto"/>
        <w:jc w:val="center"/>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Honestidad</w:t>
      </w:r>
    </w:p>
    <w:p w14:paraId="0B6DA795" w14:textId="77777777" w:rsidR="00913B45" w:rsidRPr="00F52A11" w:rsidRDefault="00913B45" w:rsidP="003F36CA">
      <w:pPr>
        <w:spacing w:line="360" w:lineRule="auto"/>
        <w:jc w:val="center"/>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Disciplina</w:t>
      </w:r>
    </w:p>
    <w:p w14:paraId="08C2BCF3" w14:textId="77777777" w:rsidR="00913B45" w:rsidRPr="00F52A11" w:rsidRDefault="00913B45" w:rsidP="003F36CA">
      <w:pPr>
        <w:spacing w:line="360" w:lineRule="auto"/>
        <w:jc w:val="center"/>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Transparencia</w:t>
      </w:r>
    </w:p>
    <w:p w14:paraId="31D76422" w14:textId="77777777" w:rsidR="00913B45" w:rsidRPr="00F52A11" w:rsidRDefault="00913B45" w:rsidP="003F36CA">
      <w:pPr>
        <w:spacing w:line="360" w:lineRule="auto"/>
        <w:jc w:val="center"/>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Respeto</w:t>
      </w:r>
    </w:p>
    <w:p w14:paraId="2F294C7C" w14:textId="77777777" w:rsidR="00913B45" w:rsidRPr="00F52A11" w:rsidRDefault="00913B45" w:rsidP="003F36CA">
      <w:pPr>
        <w:spacing w:line="360" w:lineRule="auto"/>
        <w:jc w:val="center"/>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Lealtad institucional</w:t>
      </w:r>
    </w:p>
    <w:p w14:paraId="5E680C9C" w14:textId="77777777" w:rsidR="00913B45" w:rsidRPr="00F52A11" w:rsidRDefault="00913B45" w:rsidP="00F52A11">
      <w:pPr>
        <w:spacing w:line="360" w:lineRule="auto"/>
        <w:rPr>
          <w:rFonts w:ascii="Times New Roman" w:eastAsiaTheme="minorHAnsi" w:hAnsi="Times New Roman"/>
          <w:color w:val="767171"/>
          <w:spacing w:val="1"/>
          <w:sz w:val="24"/>
          <w:szCs w:val="24"/>
        </w:rPr>
      </w:pPr>
    </w:p>
    <w:p w14:paraId="58B89529" w14:textId="77777777" w:rsidR="00913B45" w:rsidRPr="00F52A11" w:rsidRDefault="00913B45" w:rsidP="00E50645">
      <w:pPr>
        <w:spacing w:line="360" w:lineRule="auto"/>
        <w:rPr>
          <w:rFonts w:ascii="Times New Roman" w:eastAsiaTheme="minorHAnsi" w:hAnsi="Times New Roman"/>
          <w:color w:val="767171"/>
          <w:spacing w:val="1"/>
          <w:sz w:val="24"/>
          <w:szCs w:val="24"/>
        </w:rPr>
      </w:pPr>
    </w:p>
    <w:p w14:paraId="3C3F3397" w14:textId="590FA629" w:rsidR="00913B45" w:rsidRPr="00F52A11" w:rsidRDefault="00913B45" w:rsidP="00657FA3">
      <w:pPr>
        <w:spacing w:line="360" w:lineRule="auto"/>
        <w:jc w:val="center"/>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Objetivo General</w:t>
      </w:r>
      <w:r w:rsidR="00657FA3">
        <w:rPr>
          <w:rFonts w:ascii="Times New Roman" w:eastAsiaTheme="minorHAnsi" w:hAnsi="Times New Roman"/>
          <w:color w:val="767171"/>
          <w:spacing w:val="1"/>
          <w:sz w:val="24"/>
          <w:szCs w:val="24"/>
        </w:rPr>
        <w:t>:</w:t>
      </w:r>
    </w:p>
    <w:p w14:paraId="3DF9E082" w14:textId="18D9AB9E" w:rsidR="00913B45" w:rsidRPr="00F52A11" w:rsidRDefault="00913B45" w:rsidP="00F52A11">
      <w:p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 xml:space="preserve"> Procurar la rehabilitación de las personas privadas de libertad y en medio libre, respetando su integridad y dignidad, con vistas a una reinserción social efectiva que disminuya la reincidencia y contribuya a una reducción de la criminalidad.</w:t>
      </w:r>
    </w:p>
    <w:p w14:paraId="3626C002" w14:textId="48BAC897" w:rsidR="00913B45" w:rsidRPr="00F52A11" w:rsidRDefault="00913B45" w:rsidP="00657FA3">
      <w:pPr>
        <w:spacing w:line="360" w:lineRule="auto"/>
        <w:jc w:val="center"/>
        <w:rPr>
          <w:rFonts w:ascii="Times New Roman" w:eastAsiaTheme="minorHAnsi" w:hAnsi="Times New Roman"/>
          <w:color w:val="767171"/>
          <w:spacing w:val="1"/>
          <w:sz w:val="24"/>
          <w:szCs w:val="24"/>
        </w:rPr>
      </w:pPr>
    </w:p>
    <w:p w14:paraId="07A0CBF8" w14:textId="4866550D" w:rsidR="00913B45" w:rsidRPr="00F52A11" w:rsidRDefault="00913B45" w:rsidP="00657FA3">
      <w:pPr>
        <w:spacing w:line="360" w:lineRule="auto"/>
        <w:jc w:val="center"/>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Objetivos Específicos</w:t>
      </w:r>
      <w:r w:rsidR="00657FA3">
        <w:rPr>
          <w:rFonts w:ascii="Times New Roman" w:eastAsiaTheme="minorHAnsi" w:hAnsi="Times New Roman"/>
          <w:color w:val="767171"/>
          <w:spacing w:val="1"/>
          <w:sz w:val="24"/>
          <w:szCs w:val="24"/>
        </w:rPr>
        <w:t>:</w:t>
      </w:r>
    </w:p>
    <w:p w14:paraId="3EBDA842" w14:textId="77777777" w:rsidR="00913B45" w:rsidRPr="00F52A11" w:rsidRDefault="00913B45" w:rsidP="00F52A11">
      <w:pPr>
        <w:numPr>
          <w:ilvl w:val="0"/>
          <w:numId w:val="16"/>
        </w:num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Proporcionar una atención integral orientada a la reeducación y reinserción social.</w:t>
      </w:r>
    </w:p>
    <w:p w14:paraId="0CECCA8A" w14:textId="77777777" w:rsidR="00913B45" w:rsidRPr="00F52A11" w:rsidRDefault="00913B45" w:rsidP="00F52A11">
      <w:pPr>
        <w:spacing w:line="360" w:lineRule="auto"/>
        <w:rPr>
          <w:rFonts w:ascii="Times New Roman" w:eastAsiaTheme="minorHAnsi" w:hAnsi="Times New Roman"/>
          <w:color w:val="767171"/>
          <w:spacing w:val="1"/>
          <w:sz w:val="24"/>
          <w:szCs w:val="24"/>
        </w:rPr>
      </w:pPr>
    </w:p>
    <w:p w14:paraId="7322CC73" w14:textId="77777777" w:rsidR="00913B45" w:rsidRPr="00F52A11" w:rsidRDefault="00913B45" w:rsidP="00F52A11">
      <w:pPr>
        <w:numPr>
          <w:ilvl w:val="0"/>
          <w:numId w:val="16"/>
        </w:num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 xml:space="preserve">Mejorar las condiciones de reclusión de las personas privadas de libertad </w:t>
      </w:r>
    </w:p>
    <w:p w14:paraId="190A3A16" w14:textId="77777777" w:rsidR="00913B45" w:rsidRPr="00F52A11" w:rsidRDefault="00913B45" w:rsidP="00F52A11">
      <w:pPr>
        <w:spacing w:line="360" w:lineRule="auto"/>
        <w:rPr>
          <w:rFonts w:ascii="Times New Roman" w:eastAsiaTheme="minorHAnsi" w:hAnsi="Times New Roman"/>
          <w:color w:val="767171"/>
          <w:spacing w:val="1"/>
          <w:sz w:val="24"/>
          <w:szCs w:val="24"/>
        </w:rPr>
      </w:pPr>
    </w:p>
    <w:p w14:paraId="38631D75" w14:textId="77777777" w:rsidR="00913B45" w:rsidRPr="00F52A11" w:rsidRDefault="00913B45" w:rsidP="00F52A11">
      <w:pPr>
        <w:numPr>
          <w:ilvl w:val="0"/>
          <w:numId w:val="16"/>
        </w:num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 xml:space="preserve">Impulsar la reinserción progresiva, las medidas alternativas a la prisión y la libertad provisional de las personas privadas de libertad en período de prueba. </w:t>
      </w:r>
    </w:p>
    <w:p w14:paraId="4D6DE593" w14:textId="77777777" w:rsidR="00913B45" w:rsidRPr="00F52A11" w:rsidRDefault="00913B45" w:rsidP="00F52A11">
      <w:pPr>
        <w:spacing w:line="360" w:lineRule="auto"/>
        <w:rPr>
          <w:rFonts w:ascii="Times New Roman" w:eastAsiaTheme="minorHAnsi" w:hAnsi="Times New Roman"/>
          <w:color w:val="767171"/>
          <w:spacing w:val="1"/>
          <w:sz w:val="24"/>
          <w:szCs w:val="24"/>
        </w:rPr>
      </w:pPr>
    </w:p>
    <w:p w14:paraId="0C0D0A9A" w14:textId="77777777" w:rsidR="00913B45" w:rsidRPr="00F52A11" w:rsidRDefault="00913B45" w:rsidP="00F52A11">
      <w:pPr>
        <w:numPr>
          <w:ilvl w:val="0"/>
          <w:numId w:val="16"/>
        </w:num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Disponer de unos recursos humanos especializados calificados y motivados en el marco de una estructura organizacional y funcional eficiente y homogénea.</w:t>
      </w:r>
    </w:p>
    <w:p w14:paraId="6B5C7362" w14:textId="77777777" w:rsidR="00913B45" w:rsidRPr="00F52A11" w:rsidRDefault="00913B45" w:rsidP="00F52A11">
      <w:p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ab/>
      </w:r>
    </w:p>
    <w:p w14:paraId="59F5FA37" w14:textId="31716FEA" w:rsidR="00657FA3" w:rsidRPr="00E50645" w:rsidRDefault="00913B45" w:rsidP="00E50645">
      <w:pPr>
        <w:numPr>
          <w:ilvl w:val="0"/>
          <w:numId w:val="16"/>
        </w:num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Eficientizar y agilizar la gestión operativa optimizando la fiabilidad y disponibilidad de las informaciones y promoviendo la coordinación intra e interinstitucional.</w:t>
      </w:r>
    </w:p>
    <w:p w14:paraId="69611234" w14:textId="77777777" w:rsidR="00913B45" w:rsidRPr="00F52A11" w:rsidRDefault="00913B45" w:rsidP="00657FA3">
      <w:pPr>
        <w:spacing w:line="360" w:lineRule="auto"/>
        <w:jc w:val="center"/>
        <w:rPr>
          <w:rFonts w:ascii="Times New Roman" w:eastAsiaTheme="minorHAnsi" w:hAnsi="Times New Roman"/>
          <w:color w:val="767171"/>
          <w:spacing w:val="1"/>
          <w:sz w:val="24"/>
          <w:szCs w:val="24"/>
        </w:rPr>
      </w:pPr>
    </w:p>
    <w:p w14:paraId="588721D6" w14:textId="71998258" w:rsidR="00913B45" w:rsidRPr="00F52A11" w:rsidRDefault="00913B45" w:rsidP="00657FA3">
      <w:pPr>
        <w:spacing w:line="360" w:lineRule="auto"/>
        <w:jc w:val="center"/>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lastRenderedPageBreak/>
        <w:t>Política de calidad</w:t>
      </w:r>
      <w:r w:rsidR="00657FA3">
        <w:rPr>
          <w:rFonts w:ascii="Times New Roman" w:eastAsiaTheme="minorHAnsi" w:hAnsi="Times New Roman"/>
          <w:color w:val="767171"/>
          <w:spacing w:val="1"/>
          <w:sz w:val="24"/>
          <w:szCs w:val="24"/>
        </w:rPr>
        <w:t>:</w:t>
      </w:r>
    </w:p>
    <w:p w14:paraId="5329F0BF" w14:textId="77777777" w:rsidR="00913B45" w:rsidRPr="00F52A11" w:rsidRDefault="00913B45" w:rsidP="00F52A11">
      <w:p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La Dirección General de Servicios Penitenciarios y Correccionales, como entidad responsable de aplicar las políticas públicas en materia penitenciaria, para garantizar la reeducación y la reinserción social de las personas privadas de libertad con miras a obtener su readaptación, eliminar o disminuir su peligrosidad y atender sus necesidades de orden moral o material, nos comprometemos a:</w:t>
      </w:r>
    </w:p>
    <w:p w14:paraId="0B05BFB5" w14:textId="77777777" w:rsidR="00913B45" w:rsidRPr="00F52A11" w:rsidRDefault="00913B45" w:rsidP="00F52A11">
      <w:pPr>
        <w:spacing w:line="360" w:lineRule="auto"/>
        <w:rPr>
          <w:rFonts w:ascii="Times New Roman" w:eastAsiaTheme="minorHAnsi" w:hAnsi="Times New Roman"/>
          <w:color w:val="767171"/>
          <w:spacing w:val="1"/>
          <w:sz w:val="24"/>
          <w:szCs w:val="24"/>
        </w:rPr>
      </w:pPr>
    </w:p>
    <w:p w14:paraId="769840F1" w14:textId="77777777" w:rsidR="00913B45" w:rsidRPr="00F52A11" w:rsidRDefault="00913B45" w:rsidP="00F52A11">
      <w:pPr>
        <w:numPr>
          <w:ilvl w:val="0"/>
          <w:numId w:val="17"/>
        </w:num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Respetar  la dignidad y los derechos de la población penitenciaria, promoviendo un régimen penitenciario progresivo, basado en las fases que dicta la Ley 113-21 que regula el Sistema Penitenciario de la República Dominicana, tales como: El periodo de observación, tratamiento y prueba, adoptando para ello un enfoque por resultados y una cultura de calidad total, dirigida a satisfacer las necesidades y expectativas de nuestros usuarios, tanto internos como externos, así como el desarrollo del capital humano, la mejora continua en los procesos y la aplicación de buenas prácticas.</w:t>
      </w:r>
    </w:p>
    <w:p w14:paraId="4A00549D" w14:textId="77777777" w:rsidR="00913B45" w:rsidRPr="00F52A11" w:rsidRDefault="00913B45" w:rsidP="00F52A11">
      <w:pPr>
        <w:spacing w:line="360" w:lineRule="auto"/>
        <w:rPr>
          <w:rFonts w:ascii="Times New Roman" w:eastAsiaTheme="minorHAnsi" w:hAnsi="Times New Roman"/>
          <w:color w:val="767171"/>
          <w:spacing w:val="1"/>
          <w:sz w:val="24"/>
          <w:szCs w:val="24"/>
        </w:rPr>
      </w:pPr>
    </w:p>
    <w:p w14:paraId="09BAD6A4" w14:textId="77777777" w:rsidR="00913B45" w:rsidRPr="00F52A11" w:rsidRDefault="00913B45" w:rsidP="00F52A11">
      <w:pPr>
        <w:numPr>
          <w:ilvl w:val="0"/>
          <w:numId w:val="17"/>
        </w:num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Garantizar la seguridad a la sociedad, aplicando tratamiento correccional a las personas privadas de libertad (PPL), en un marco de respeto a su dignidad humana y a las políticas del Estado en materia criminal y penitenciaria, generalizando el sistema progresivo de cumplimiento de las penas, a fin de contribuir a la creación de una mejor sociedad.</w:t>
      </w:r>
    </w:p>
    <w:p w14:paraId="5FC90F9E" w14:textId="77777777" w:rsidR="00913B45" w:rsidRPr="00F52A11" w:rsidRDefault="00913B45" w:rsidP="00F52A11">
      <w:pPr>
        <w:spacing w:line="360" w:lineRule="auto"/>
        <w:rPr>
          <w:rFonts w:ascii="Times New Roman" w:eastAsiaTheme="minorHAnsi" w:hAnsi="Times New Roman"/>
          <w:color w:val="767171"/>
          <w:spacing w:val="1"/>
          <w:sz w:val="24"/>
          <w:szCs w:val="24"/>
        </w:rPr>
      </w:pPr>
    </w:p>
    <w:p w14:paraId="3F690986" w14:textId="77777777" w:rsidR="00913B45" w:rsidRPr="00F52A11" w:rsidRDefault="00913B45" w:rsidP="00F52A11">
      <w:pPr>
        <w:numPr>
          <w:ilvl w:val="0"/>
          <w:numId w:val="17"/>
        </w:num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Lograr que las personas privadas de libertad puedan no solo rehabilitarse, sino también reducir la reincidencia delictual, empleando los programas de tratamiento relacionados al trabajo, la capacitación, la educación, la salud y el deporte, con miras a que, llegando el momento de ejercer su libertad, puedan reinsertarse a la sociedad como mujeres y hombres capaces de cumplir las normas de nuestro país.</w:t>
      </w:r>
    </w:p>
    <w:p w14:paraId="3B9F2D73" w14:textId="77777777" w:rsidR="00913B45" w:rsidRPr="00F52A11" w:rsidRDefault="00913B45" w:rsidP="00F52A11">
      <w:pPr>
        <w:spacing w:line="360" w:lineRule="auto"/>
        <w:rPr>
          <w:rFonts w:ascii="Times New Roman" w:eastAsiaTheme="minorHAnsi" w:hAnsi="Times New Roman"/>
          <w:color w:val="767171"/>
          <w:spacing w:val="1"/>
          <w:sz w:val="24"/>
          <w:szCs w:val="24"/>
        </w:rPr>
      </w:pPr>
    </w:p>
    <w:p w14:paraId="649F7176" w14:textId="77777777" w:rsidR="00913B45" w:rsidRPr="00F52A11" w:rsidRDefault="00913B45" w:rsidP="00F52A11">
      <w:pPr>
        <w:numPr>
          <w:ilvl w:val="0"/>
          <w:numId w:val="17"/>
        </w:num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lastRenderedPageBreak/>
        <w:t xml:space="preserve">Promover la mejora continua en todos los aspectos de nuestras operaciones; garantizar la formación y el desarrollo del personal; adoptar un enfoque basado en procesos, a través de identificar los procesos claves, establecer sus correspondientes controles y medir de manera adecuada su desempeño; Así como, gestionar eficazmente los riesgos asociados a nuestras operaciones, a fin de mantener un entorno seguro y estable. </w:t>
      </w:r>
    </w:p>
    <w:p w14:paraId="53D0B028" w14:textId="77777777" w:rsidR="00913B45" w:rsidRPr="00F52A11" w:rsidRDefault="00913B45" w:rsidP="00F52A11">
      <w:pPr>
        <w:spacing w:line="360" w:lineRule="auto"/>
        <w:rPr>
          <w:rFonts w:ascii="Times New Roman" w:eastAsiaTheme="minorHAnsi" w:hAnsi="Times New Roman"/>
          <w:color w:val="767171"/>
          <w:spacing w:val="1"/>
          <w:sz w:val="24"/>
          <w:szCs w:val="24"/>
        </w:rPr>
      </w:pPr>
    </w:p>
    <w:p w14:paraId="0802C4C7" w14:textId="77777777" w:rsidR="00913B45" w:rsidRPr="00F52A11" w:rsidRDefault="00913B45" w:rsidP="00F52A11">
      <w:p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 xml:space="preserve">A través de esta política, buscamos cumplir con nuestra responsabilidad de contribuir a la rehabilitación, la seguridad y la reinserción social de las personas privadas de libertad; al mismo tiempo que cumplimos con los principios de la buena administración. </w:t>
      </w:r>
    </w:p>
    <w:p w14:paraId="6D43BC64" w14:textId="77777777" w:rsidR="00913B45" w:rsidRPr="00F52A11" w:rsidRDefault="00913B45" w:rsidP="00F52A11">
      <w:pPr>
        <w:spacing w:line="360" w:lineRule="auto"/>
        <w:rPr>
          <w:rFonts w:ascii="Times New Roman" w:eastAsiaTheme="minorHAnsi" w:hAnsi="Times New Roman"/>
          <w:color w:val="767171"/>
          <w:spacing w:val="1"/>
          <w:sz w:val="24"/>
          <w:szCs w:val="24"/>
        </w:rPr>
      </w:pPr>
    </w:p>
    <w:p w14:paraId="5A9F27B6" w14:textId="77777777" w:rsidR="00913B45" w:rsidRPr="00F52A11" w:rsidRDefault="00913B45" w:rsidP="00F52A11">
      <w:p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Asimismo, nos proponemos revisar periódicamente esta declaración, de modo que podamos garantizar su pertinencia y eficacia y su disponibilidad para todas las partes interesadas, estableciendo los canales más expeditos para su difusión, tanto a nivel externo como interno.</w:t>
      </w:r>
    </w:p>
    <w:p w14:paraId="2E729B6B" w14:textId="5DD1ED04" w:rsidR="00913B45" w:rsidRPr="00F52A11" w:rsidRDefault="00913B45" w:rsidP="00F52A11">
      <w:pPr>
        <w:spacing w:line="360" w:lineRule="auto"/>
        <w:rPr>
          <w:rFonts w:ascii="Times New Roman" w:eastAsiaTheme="minorHAnsi" w:hAnsi="Times New Roman"/>
          <w:color w:val="767171"/>
          <w:spacing w:val="1"/>
          <w:sz w:val="24"/>
          <w:szCs w:val="24"/>
        </w:rPr>
      </w:pPr>
    </w:p>
    <w:p w14:paraId="73A9124F" w14:textId="66E846E8" w:rsidR="00913B45" w:rsidRPr="00F52A11" w:rsidRDefault="00913B45" w:rsidP="00657FA3">
      <w:pPr>
        <w:spacing w:line="360" w:lineRule="auto"/>
        <w:jc w:val="center"/>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Objetivos de Calidad:</w:t>
      </w:r>
    </w:p>
    <w:p w14:paraId="38305969" w14:textId="77777777" w:rsidR="00913B45" w:rsidRPr="00F52A11" w:rsidRDefault="00913B45" w:rsidP="00F52A11">
      <w:pPr>
        <w:numPr>
          <w:ilvl w:val="0"/>
          <w:numId w:val="18"/>
        </w:num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Identificar áreas de mejora en nuestras prácticas penitenciarias, a través de la retroalimentación de los interesados, evaluar y ajustar nuestras prácticas para garantizar la efectividad de nuestras operaciones, y el logro de la misión y visión institucional, reduciendo los errores, los costos de operación y el tiempo de respuesta de nuestros servicios.</w:t>
      </w:r>
    </w:p>
    <w:p w14:paraId="31E2DC99" w14:textId="77777777" w:rsidR="00913B45" w:rsidRPr="00F52A11" w:rsidRDefault="00913B45" w:rsidP="00F52A11">
      <w:pPr>
        <w:spacing w:line="360" w:lineRule="auto"/>
        <w:rPr>
          <w:rFonts w:ascii="Times New Roman" w:eastAsiaTheme="minorHAnsi" w:hAnsi="Times New Roman"/>
          <w:color w:val="767171"/>
          <w:spacing w:val="1"/>
          <w:sz w:val="24"/>
          <w:szCs w:val="24"/>
        </w:rPr>
      </w:pPr>
    </w:p>
    <w:p w14:paraId="6735B00C" w14:textId="77777777" w:rsidR="00913B45" w:rsidRPr="00F52A11" w:rsidRDefault="00913B45" w:rsidP="00F52A11">
      <w:pPr>
        <w:numPr>
          <w:ilvl w:val="0"/>
          <w:numId w:val="18"/>
        </w:num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Garantizar que todas las personas privadas de libertad sean tratadas con respeto, dignidad y en pleno respeto de sus derechos humanos, promoviendo un entorno en el que prevalezca la integridad y el bienestar de cada individuo bajo nuestra custodia mientras cumplen sus penas y trabajan en su rehabilitación.</w:t>
      </w:r>
    </w:p>
    <w:p w14:paraId="11AFADBB" w14:textId="77777777" w:rsidR="00913B45" w:rsidRPr="00F52A11" w:rsidRDefault="00913B45" w:rsidP="00F52A11">
      <w:pPr>
        <w:spacing w:line="360" w:lineRule="auto"/>
        <w:rPr>
          <w:rFonts w:ascii="Times New Roman" w:eastAsiaTheme="minorHAnsi" w:hAnsi="Times New Roman"/>
          <w:color w:val="767171"/>
          <w:spacing w:val="1"/>
          <w:sz w:val="24"/>
          <w:szCs w:val="24"/>
        </w:rPr>
      </w:pPr>
    </w:p>
    <w:p w14:paraId="1BA88B98" w14:textId="77777777" w:rsidR="00913B45" w:rsidRPr="00F52A11" w:rsidRDefault="00913B45" w:rsidP="00F52A11">
      <w:pPr>
        <w:numPr>
          <w:ilvl w:val="0"/>
          <w:numId w:val="18"/>
        </w:num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lastRenderedPageBreak/>
        <w:t xml:space="preserve"> Desarrollar programas de tratamiento y enfoques que promuevan activamente la rehabilitación y la reinserción social de las personas privadas de libertad, a los fines desarrollar en la población penitenciaria las competencias necesarias para la vida en libertad, y así lograr reducir la reincidencia delictiva.</w:t>
      </w:r>
    </w:p>
    <w:p w14:paraId="2C000396" w14:textId="77777777" w:rsidR="00913B45" w:rsidRPr="00F52A11" w:rsidRDefault="00913B45" w:rsidP="00F52A11">
      <w:pPr>
        <w:spacing w:line="360" w:lineRule="auto"/>
        <w:rPr>
          <w:rFonts w:ascii="Times New Roman" w:eastAsiaTheme="minorHAnsi" w:hAnsi="Times New Roman"/>
          <w:color w:val="767171"/>
          <w:spacing w:val="1"/>
          <w:sz w:val="24"/>
          <w:szCs w:val="24"/>
        </w:rPr>
      </w:pPr>
    </w:p>
    <w:p w14:paraId="0312C0DC" w14:textId="1E5E8EDE" w:rsidR="00913B45" w:rsidRPr="00F52A11" w:rsidRDefault="00913B45" w:rsidP="00F52A11">
      <w:pPr>
        <w:numPr>
          <w:ilvl w:val="0"/>
          <w:numId w:val="18"/>
        </w:num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Establecer medidas para asegurar la integridad y transparencia en nuestras operaciones, implementando prácticas de rendición de cuentas y divulgación de información relevante para robustecer la confianza de la sociedad.</w:t>
      </w:r>
    </w:p>
    <w:p w14:paraId="45D85F59" w14:textId="1073C478" w:rsidR="00913B45" w:rsidRPr="00F52A11" w:rsidRDefault="00913B45" w:rsidP="00F52A11">
      <w:pPr>
        <w:spacing w:line="360" w:lineRule="auto"/>
        <w:rPr>
          <w:rFonts w:ascii="Times New Roman" w:eastAsiaTheme="minorHAnsi" w:hAnsi="Times New Roman"/>
          <w:color w:val="767171"/>
          <w:spacing w:val="1"/>
          <w:sz w:val="24"/>
          <w:szCs w:val="24"/>
        </w:rPr>
      </w:pPr>
    </w:p>
    <w:p w14:paraId="4ADC2CC9" w14:textId="0D399ECA" w:rsidR="00913B45" w:rsidRPr="00F52A11" w:rsidRDefault="002F74D1" w:rsidP="00F52A11">
      <w:pPr>
        <w:spacing w:line="360" w:lineRule="auto"/>
        <w:rPr>
          <w:rFonts w:ascii="Times New Roman" w:eastAsiaTheme="minorHAnsi" w:hAnsi="Times New Roman"/>
          <w:b/>
          <w:bCs/>
          <w:color w:val="767171"/>
          <w:spacing w:val="1"/>
          <w:sz w:val="24"/>
          <w:szCs w:val="24"/>
        </w:rPr>
      </w:pPr>
      <w:bookmarkStart w:id="5" w:name="_Toc122354571"/>
      <w:bookmarkStart w:id="6" w:name="_Toc142257390"/>
      <w:bookmarkStart w:id="7" w:name="_Toc149211117"/>
      <w:bookmarkStart w:id="8" w:name="_Toc149211217"/>
      <w:bookmarkStart w:id="9" w:name="_Toc149216155"/>
      <w:r w:rsidRPr="00F52A11">
        <w:rPr>
          <w:rFonts w:ascii="Times New Roman" w:eastAsiaTheme="minorHAnsi" w:hAnsi="Times New Roman"/>
          <w:b/>
          <w:bCs/>
          <w:color w:val="767171"/>
          <w:spacing w:val="1"/>
          <w:sz w:val="24"/>
          <w:szCs w:val="24"/>
        </w:rPr>
        <w:t>2.1.2</w:t>
      </w:r>
      <w:r w:rsidRPr="00F52A11">
        <w:rPr>
          <w:rFonts w:ascii="Times New Roman" w:eastAsiaTheme="minorHAnsi" w:hAnsi="Times New Roman"/>
          <w:b/>
          <w:bCs/>
          <w:color w:val="767171"/>
          <w:spacing w:val="1"/>
          <w:sz w:val="24"/>
          <w:szCs w:val="24"/>
        </w:rPr>
        <w:tab/>
      </w:r>
      <w:r w:rsidR="00913B45" w:rsidRPr="00F52A11">
        <w:rPr>
          <w:rFonts w:ascii="Times New Roman" w:eastAsiaTheme="minorHAnsi" w:hAnsi="Times New Roman"/>
          <w:b/>
          <w:bCs/>
          <w:color w:val="767171"/>
          <w:spacing w:val="1"/>
          <w:sz w:val="24"/>
          <w:szCs w:val="24"/>
        </w:rPr>
        <w:t>Base Legal</w:t>
      </w:r>
      <w:bookmarkEnd w:id="5"/>
      <w:bookmarkEnd w:id="6"/>
      <w:bookmarkEnd w:id="7"/>
      <w:bookmarkEnd w:id="8"/>
      <w:bookmarkEnd w:id="9"/>
    </w:p>
    <w:p w14:paraId="7BAEE5DF" w14:textId="40219B6D" w:rsidR="00913B45" w:rsidRPr="00F52A11" w:rsidRDefault="002F74D1" w:rsidP="00F52A11">
      <w:pPr>
        <w:numPr>
          <w:ilvl w:val="0"/>
          <w:numId w:val="14"/>
        </w:num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Constitución</w:t>
      </w:r>
      <w:r w:rsidR="00913B45" w:rsidRPr="00F52A11">
        <w:rPr>
          <w:rFonts w:ascii="Times New Roman" w:eastAsiaTheme="minorHAnsi" w:hAnsi="Times New Roman"/>
          <w:color w:val="767171"/>
          <w:spacing w:val="1"/>
          <w:sz w:val="24"/>
          <w:szCs w:val="24"/>
        </w:rPr>
        <w:t xml:space="preserve"> de la República Dominicana</w:t>
      </w:r>
    </w:p>
    <w:p w14:paraId="7FB58775" w14:textId="77777777" w:rsidR="00913B45" w:rsidRPr="00F52A11" w:rsidRDefault="00913B45" w:rsidP="00F52A11">
      <w:pPr>
        <w:numPr>
          <w:ilvl w:val="0"/>
          <w:numId w:val="14"/>
        </w:num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Ley 113-21, del 24 de abril de 2021 que regula el Sistema Penitenciario y Correccional de la República Dominicana.</w:t>
      </w:r>
    </w:p>
    <w:p w14:paraId="721A7F9F" w14:textId="77777777" w:rsidR="00913B45" w:rsidRPr="00F52A11" w:rsidRDefault="00913B45" w:rsidP="00F52A11">
      <w:pPr>
        <w:numPr>
          <w:ilvl w:val="0"/>
          <w:numId w:val="14"/>
        </w:num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Ley 136-03 de la Rep. Dom. Código para el sistema de protección y los derechos fundamentales de niños, niñas y adolescentes.</w:t>
      </w:r>
    </w:p>
    <w:p w14:paraId="7D9EFB28" w14:textId="77777777" w:rsidR="00913B45" w:rsidRPr="00F52A11" w:rsidRDefault="00913B45" w:rsidP="00F52A11">
      <w:pPr>
        <w:numPr>
          <w:ilvl w:val="0"/>
          <w:numId w:val="14"/>
        </w:num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Ley No. 106-13 que modifica artículos del Código para el Sistema de Protección de los Derechos Fundamentales de Niños, Niñas y Adolescentes.</w:t>
      </w:r>
    </w:p>
    <w:p w14:paraId="57162C3C" w14:textId="77777777" w:rsidR="00913B45" w:rsidRPr="00F52A11" w:rsidRDefault="00913B45" w:rsidP="00F52A11">
      <w:pPr>
        <w:numPr>
          <w:ilvl w:val="0"/>
          <w:numId w:val="14"/>
        </w:num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Ley 76-02, del 19 de julio de 2002 que rige el Nuevo Código Procesal Penal.</w:t>
      </w:r>
    </w:p>
    <w:p w14:paraId="08ABD9A2" w14:textId="77777777" w:rsidR="00913B45" w:rsidRPr="00F52A11" w:rsidRDefault="00913B45" w:rsidP="00F52A11">
      <w:pPr>
        <w:numPr>
          <w:ilvl w:val="0"/>
          <w:numId w:val="14"/>
        </w:num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Ley 277-04, del 12 de agosto de 2004, que crea el servicio Nacional de Defensoría Pública.</w:t>
      </w:r>
    </w:p>
    <w:p w14:paraId="43C8DB8A" w14:textId="77777777" w:rsidR="00913B45" w:rsidRPr="00F52A11" w:rsidRDefault="00913B45" w:rsidP="00F52A11">
      <w:pPr>
        <w:numPr>
          <w:ilvl w:val="0"/>
          <w:numId w:val="14"/>
        </w:num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Ley 41-08, del 25 de enero de 2008, sobre Función Pública.</w:t>
      </w:r>
    </w:p>
    <w:p w14:paraId="0B9B261C" w14:textId="77777777" w:rsidR="00913B45" w:rsidRPr="00F52A11" w:rsidRDefault="00913B45" w:rsidP="00F52A11">
      <w:pPr>
        <w:numPr>
          <w:ilvl w:val="0"/>
          <w:numId w:val="14"/>
        </w:num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Ley 133-11 Orgánica del Ministerio Público de la República Dominicana.</w:t>
      </w:r>
    </w:p>
    <w:p w14:paraId="5DAFF835" w14:textId="71ACC551" w:rsidR="00A1575B" w:rsidRPr="00F52A11" w:rsidRDefault="00A1575B" w:rsidP="00F52A11">
      <w:pPr>
        <w:spacing w:line="360" w:lineRule="auto"/>
        <w:rPr>
          <w:rFonts w:ascii="Times New Roman" w:hAnsi="Times New Roman"/>
          <w:color w:val="767171"/>
          <w:sz w:val="24"/>
          <w:szCs w:val="24"/>
        </w:rPr>
      </w:pPr>
    </w:p>
    <w:p w14:paraId="0C1AA1D3" w14:textId="4EBF9BCB" w:rsidR="00A1575B" w:rsidRPr="00F52A11" w:rsidRDefault="00A1575B" w:rsidP="00F52A11">
      <w:pPr>
        <w:spacing w:line="360" w:lineRule="auto"/>
        <w:rPr>
          <w:rFonts w:ascii="Times New Roman" w:hAnsi="Times New Roman"/>
          <w:color w:val="767171"/>
          <w:sz w:val="24"/>
          <w:szCs w:val="24"/>
        </w:rPr>
      </w:pPr>
    </w:p>
    <w:p w14:paraId="59FFC329" w14:textId="77777777" w:rsidR="00913B45" w:rsidRPr="00F52A11" w:rsidRDefault="00913B45" w:rsidP="00F52A11">
      <w:pPr>
        <w:spacing w:line="360" w:lineRule="auto"/>
        <w:rPr>
          <w:rFonts w:ascii="Times New Roman" w:hAnsi="Times New Roman"/>
          <w:color w:val="767171"/>
          <w:sz w:val="24"/>
          <w:szCs w:val="24"/>
        </w:rPr>
      </w:pPr>
    </w:p>
    <w:p w14:paraId="2B9AA32B" w14:textId="77777777" w:rsidR="00F3772E" w:rsidRPr="00F52A11" w:rsidRDefault="00F3772E" w:rsidP="00F52A11">
      <w:pPr>
        <w:spacing w:line="360" w:lineRule="auto"/>
        <w:rPr>
          <w:rFonts w:ascii="Times New Roman" w:hAnsi="Times New Roman"/>
          <w:color w:val="767171"/>
          <w:sz w:val="24"/>
          <w:szCs w:val="24"/>
        </w:rPr>
      </w:pPr>
    </w:p>
    <w:p w14:paraId="51BEBDA4" w14:textId="77777777" w:rsidR="00F3772E" w:rsidRPr="00F52A11" w:rsidRDefault="00F3772E" w:rsidP="00F52A11">
      <w:pPr>
        <w:spacing w:line="360" w:lineRule="auto"/>
        <w:rPr>
          <w:rFonts w:ascii="Times New Roman" w:hAnsi="Times New Roman"/>
          <w:color w:val="767171"/>
          <w:sz w:val="24"/>
          <w:szCs w:val="24"/>
        </w:rPr>
      </w:pPr>
    </w:p>
    <w:p w14:paraId="0C70730B" w14:textId="77777777" w:rsidR="00F3772E" w:rsidRPr="00F52A11" w:rsidRDefault="00F3772E" w:rsidP="00F52A11">
      <w:pPr>
        <w:spacing w:line="360" w:lineRule="auto"/>
        <w:rPr>
          <w:rFonts w:ascii="Times New Roman" w:hAnsi="Times New Roman"/>
          <w:color w:val="767171"/>
          <w:sz w:val="24"/>
          <w:szCs w:val="24"/>
        </w:rPr>
      </w:pPr>
    </w:p>
    <w:p w14:paraId="25CB1E7F" w14:textId="77777777" w:rsidR="00F3772E" w:rsidRPr="00F52A11" w:rsidRDefault="00F3772E" w:rsidP="00F52A11">
      <w:pPr>
        <w:spacing w:line="360" w:lineRule="auto"/>
        <w:rPr>
          <w:rFonts w:ascii="Times New Roman" w:hAnsi="Times New Roman"/>
          <w:color w:val="767171"/>
          <w:sz w:val="24"/>
          <w:szCs w:val="24"/>
        </w:rPr>
      </w:pPr>
    </w:p>
    <w:p w14:paraId="7230E557" w14:textId="77777777" w:rsidR="00F3772E" w:rsidRPr="00657FA3" w:rsidRDefault="00F3772E" w:rsidP="00657FA3">
      <w:pPr>
        <w:spacing w:line="360" w:lineRule="auto"/>
        <w:rPr>
          <w:rFonts w:ascii="Times New Roman" w:hAnsi="Times New Roman"/>
          <w:b/>
          <w:color w:val="767171"/>
          <w:spacing w:val="1"/>
          <w:sz w:val="24"/>
          <w:szCs w:val="24"/>
        </w:rPr>
        <w:sectPr w:rsidR="00F3772E" w:rsidRPr="00657FA3" w:rsidSect="00824E5B">
          <w:type w:val="nextColumn"/>
          <w:pgSz w:w="12242" w:h="15842" w:code="1"/>
          <w:pgMar w:top="1440" w:right="2160" w:bottom="1440" w:left="2160" w:header="709" w:footer="118" w:gutter="0"/>
          <w:cols w:space="708"/>
          <w:titlePg/>
          <w:docGrid w:linePitch="360"/>
        </w:sectPr>
      </w:pPr>
    </w:p>
    <w:p w14:paraId="4DC77E30" w14:textId="32572256" w:rsidR="00F3772E" w:rsidRPr="00A105A8" w:rsidRDefault="002F74D1" w:rsidP="00F52A11">
      <w:pPr>
        <w:pStyle w:val="Prrafodelista"/>
        <w:spacing w:line="360" w:lineRule="auto"/>
        <w:ind w:left="435"/>
        <w:jc w:val="both"/>
        <w:rPr>
          <w:rFonts w:ascii="Times New Roman" w:eastAsia="Arial Unicode MS" w:hAnsi="Times New Roman" w:cs="Times New Roman"/>
          <w:b/>
          <w:iCs/>
          <w:color w:val="767171"/>
          <w:sz w:val="24"/>
          <w:szCs w:val="24"/>
        </w:rPr>
      </w:pPr>
      <w:r w:rsidRPr="00A105A8">
        <w:rPr>
          <w:rFonts w:ascii="Times New Roman" w:eastAsia="Arial Unicode MS" w:hAnsi="Times New Roman" w:cs="Times New Roman"/>
          <w:b/>
          <w:iCs/>
          <w:color w:val="767171"/>
          <w:sz w:val="24"/>
          <w:szCs w:val="24"/>
        </w:rPr>
        <w:lastRenderedPageBreak/>
        <w:t>2.1.3</w:t>
      </w:r>
      <w:r w:rsidRPr="00A105A8">
        <w:rPr>
          <w:rFonts w:ascii="Times New Roman" w:eastAsia="Arial Unicode MS" w:hAnsi="Times New Roman" w:cs="Times New Roman"/>
          <w:b/>
          <w:iCs/>
          <w:color w:val="767171"/>
          <w:sz w:val="24"/>
          <w:szCs w:val="24"/>
        </w:rPr>
        <w:tab/>
      </w:r>
      <w:r w:rsidR="00F3772E" w:rsidRPr="00A105A8">
        <w:rPr>
          <w:rFonts w:ascii="Times New Roman" w:eastAsia="Arial Unicode MS" w:hAnsi="Times New Roman" w:cs="Times New Roman"/>
          <w:b/>
          <w:iCs/>
          <w:color w:val="767171"/>
          <w:sz w:val="24"/>
          <w:szCs w:val="24"/>
        </w:rPr>
        <w:t>Estructura organizativa</w:t>
      </w:r>
    </w:p>
    <w:p w14:paraId="14D424DF" w14:textId="5F954E66" w:rsidR="00F3772E" w:rsidRPr="00F52A11" w:rsidRDefault="00A105A8" w:rsidP="00F52A11">
      <w:pPr>
        <w:pStyle w:val="Prrafodelista"/>
        <w:spacing w:line="360" w:lineRule="auto"/>
        <w:ind w:left="435"/>
        <w:jc w:val="both"/>
        <w:rPr>
          <w:rFonts w:ascii="Times New Roman" w:hAnsi="Times New Roman" w:cs="Times New Roman"/>
          <w:b/>
          <w:color w:val="767171"/>
          <w:spacing w:val="1"/>
          <w:sz w:val="24"/>
          <w:szCs w:val="24"/>
        </w:rPr>
      </w:pPr>
      <w:r>
        <w:rPr>
          <w:noProof/>
          <w:lang w:eastAsia="es-DO"/>
        </w:rPr>
        <w:drawing>
          <wp:anchor distT="0" distB="0" distL="114300" distR="114300" simplePos="0" relativeHeight="251764736" behindDoc="1" locked="0" layoutInCell="1" allowOverlap="1" wp14:anchorId="0F8CAAAF" wp14:editId="7DED9417">
            <wp:simplePos x="0" y="0"/>
            <wp:positionH relativeFrom="margin">
              <wp:align>left</wp:align>
            </wp:positionH>
            <wp:positionV relativeFrom="paragraph">
              <wp:posOffset>70485</wp:posOffset>
            </wp:positionV>
            <wp:extent cx="7248525" cy="5907405"/>
            <wp:effectExtent l="0" t="0" r="9525" b="0"/>
            <wp:wrapNone/>
            <wp:docPr id="1026" name="Picture 2" descr="Vista previa de imagen">
              <a:extLst xmlns:a="http://schemas.openxmlformats.org/drawingml/2006/main">
                <a:ext uri="{FF2B5EF4-FFF2-40B4-BE49-F238E27FC236}">
                  <a16:creationId xmlns:a16="http://schemas.microsoft.com/office/drawing/2014/main" id="{24920B08-F558-EDF4-7CAE-4315338FA1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Vista previa de imagen">
                      <a:extLst>
                        <a:ext uri="{FF2B5EF4-FFF2-40B4-BE49-F238E27FC236}">
                          <a16:creationId xmlns:a16="http://schemas.microsoft.com/office/drawing/2014/main" id="{24920B08-F558-EDF4-7CAE-4315338FA1E8}"/>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248525" cy="5907405"/>
                    </a:xfrm>
                    <a:prstGeom prst="rect">
                      <a:avLst/>
                    </a:prstGeom>
                    <a:solidFill>
                      <a:srgbClr val="FFFFFF"/>
                    </a:solidFill>
                  </pic:spPr>
                </pic:pic>
              </a:graphicData>
            </a:graphic>
          </wp:anchor>
        </w:drawing>
      </w:r>
    </w:p>
    <w:p w14:paraId="2C72494D" w14:textId="410D5834" w:rsidR="00F3772E" w:rsidRPr="00F52A11" w:rsidRDefault="00F3772E" w:rsidP="00F52A11">
      <w:pPr>
        <w:pStyle w:val="Prrafodelista"/>
        <w:spacing w:line="360" w:lineRule="auto"/>
        <w:ind w:left="435"/>
        <w:jc w:val="both"/>
        <w:rPr>
          <w:rFonts w:ascii="Times New Roman" w:hAnsi="Times New Roman" w:cs="Times New Roman"/>
          <w:b/>
          <w:color w:val="767171"/>
          <w:spacing w:val="1"/>
          <w:sz w:val="24"/>
          <w:szCs w:val="24"/>
        </w:rPr>
      </w:pPr>
    </w:p>
    <w:p w14:paraId="14242F8C" w14:textId="073A387A" w:rsidR="00F3772E" w:rsidRPr="00F52A11" w:rsidRDefault="00F3772E" w:rsidP="00A105A8">
      <w:pPr>
        <w:pStyle w:val="Prrafodelista"/>
        <w:numPr>
          <w:ilvl w:val="1"/>
          <w:numId w:val="19"/>
        </w:numPr>
        <w:spacing w:line="360" w:lineRule="auto"/>
        <w:jc w:val="center"/>
        <w:rPr>
          <w:rFonts w:ascii="Times New Roman" w:hAnsi="Times New Roman" w:cs="Times New Roman"/>
          <w:b/>
          <w:color w:val="767171"/>
          <w:spacing w:val="1"/>
          <w:sz w:val="24"/>
          <w:szCs w:val="24"/>
        </w:rPr>
        <w:sectPr w:rsidR="00F3772E" w:rsidRPr="00F52A11" w:rsidSect="00824E5B">
          <w:type w:val="nextColumn"/>
          <w:pgSz w:w="15842" w:h="12242" w:orient="landscape" w:code="1"/>
          <w:pgMar w:top="1440" w:right="2160" w:bottom="1440" w:left="2160" w:header="709" w:footer="118" w:gutter="0"/>
          <w:cols w:space="708"/>
          <w:titlePg/>
          <w:docGrid w:linePitch="360"/>
        </w:sectPr>
      </w:pPr>
    </w:p>
    <w:p w14:paraId="763263CA" w14:textId="461FFCB4" w:rsidR="00E82AFE" w:rsidRPr="00F52A11" w:rsidRDefault="002F74D1" w:rsidP="00F52A11">
      <w:pPr>
        <w:spacing w:line="360" w:lineRule="auto"/>
        <w:rPr>
          <w:rFonts w:ascii="Times New Roman" w:eastAsiaTheme="minorHAnsi" w:hAnsi="Times New Roman"/>
          <w:b/>
          <w:bCs/>
          <w:color w:val="767171"/>
          <w:spacing w:val="1"/>
          <w:sz w:val="24"/>
          <w:szCs w:val="24"/>
        </w:rPr>
      </w:pPr>
      <w:r w:rsidRPr="00F52A11">
        <w:rPr>
          <w:rFonts w:ascii="Times New Roman" w:eastAsiaTheme="minorHAnsi" w:hAnsi="Times New Roman"/>
          <w:b/>
          <w:bCs/>
          <w:color w:val="767171"/>
          <w:spacing w:val="1"/>
          <w:sz w:val="24"/>
          <w:szCs w:val="24"/>
        </w:rPr>
        <w:lastRenderedPageBreak/>
        <w:t>2.1.4</w:t>
      </w:r>
      <w:r w:rsidRPr="00F52A11">
        <w:rPr>
          <w:rFonts w:ascii="Times New Roman" w:eastAsiaTheme="minorHAnsi" w:hAnsi="Times New Roman"/>
          <w:b/>
          <w:bCs/>
          <w:color w:val="767171"/>
          <w:spacing w:val="1"/>
          <w:sz w:val="24"/>
          <w:szCs w:val="24"/>
        </w:rPr>
        <w:tab/>
      </w:r>
      <w:r w:rsidR="00BD3B52" w:rsidRPr="00F52A11">
        <w:rPr>
          <w:rFonts w:ascii="Times New Roman" w:eastAsiaTheme="minorHAnsi" w:hAnsi="Times New Roman"/>
          <w:b/>
          <w:bCs/>
          <w:color w:val="767171"/>
          <w:spacing w:val="1"/>
          <w:sz w:val="24"/>
          <w:szCs w:val="24"/>
        </w:rPr>
        <w:t xml:space="preserve">Planificación estratégica institucional </w:t>
      </w:r>
    </w:p>
    <w:p w14:paraId="78AB884D" w14:textId="77777777" w:rsidR="00B45327" w:rsidRPr="00F52A11" w:rsidRDefault="00B45327" w:rsidP="00F52A11">
      <w:pPr>
        <w:spacing w:line="360" w:lineRule="auto"/>
        <w:rPr>
          <w:rFonts w:ascii="Times New Roman" w:eastAsiaTheme="minorHAnsi" w:hAnsi="Times New Roman"/>
          <w:color w:val="767171"/>
          <w:spacing w:val="1"/>
          <w:sz w:val="24"/>
          <w:szCs w:val="24"/>
        </w:rPr>
      </w:pPr>
    </w:p>
    <w:p w14:paraId="2C7167B6" w14:textId="47BA93D6" w:rsidR="00B45327" w:rsidRPr="00F52A11" w:rsidRDefault="00B45327" w:rsidP="00F52A11">
      <w:p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La Dirección General de Servicios Penitenciarios y Correccionales (</w:t>
      </w:r>
      <w:r w:rsidR="00612BB2" w:rsidRPr="00F52A11">
        <w:rPr>
          <w:rFonts w:ascii="Times New Roman" w:eastAsiaTheme="minorHAnsi" w:hAnsi="Times New Roman"/>
          <w:color w:val="767171"/>
          <w:spacing w:val="1"/>
          <w:sz w:val="24"/>
          <w:szCs w:val="24"/>
        </w:rPr>
        <w:t>DGSPC</w:t>
      </w:r>
      <w:r w:rsidRPr="00F52A11">
        <w:rPr>
          <w:rFonts w:ascii="Times New Roman" w:eastAsiaTheme="minorHAnsi" w:hAnsi="Times New Roman"/>
          <w:color w:val="767171"/>
          <w:spacing w:val="1"/>
          <w:sz w:val="24"/>
          <w:szCs w:val="24"/>
        </w:rPr>
        <w:t>), ha avanzado en la dirección de la modernización y mejora de sus operaciones a través del cumplimiento de los lineamientos de la Ley de Planificación e Inversión Pública, No. 498-06, en concordancia con el Plan Nacional Plurianual del Sector Público.</w:t>
      </w:r>
    </w:p>
    <w:p w14:paraId="15A47AD9" w14:textId="77777777" w:rsidR="00B45327" w:rsidRPr="00F52A11" w:rsidRDefault="00B45327" w:rsidP="00F52A11">
      <w:pPr>
        <w:spacing w:line="360" w:lineRule="auto"/>
        <w:rPr>
          <w:rFonts w:ascii="Times New Roman" w:eastAsiaTheme="minorHAnsi" w:hAnsi="Times New Roman"/>
          <w:color w:val="767171"/>
          <w:spacing w:val="1"/>
          <w:sz w:val="24"/>
          <w:szCs w:val="24"/>
        </w:rPr>
      </w:pPr>
    </w:p>
    <w:p w14:paraId="6209A67B" w14:textId="644679AF" w:rsidR="00B45327" w:rsidRPr="00F52A11" w:rsidRDefault="00B45327" w:rsidP="00F52A11">
      <w:p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 xml:space="preserve">La </w:t>
      </w:r>
      <w:r w:rsidR="00612BB2" w:rsidRPr="00F52A11">
        <w:rPr>
          <w:rFonts w:ascii="Times New Roman" w:eastAsiaTheme="minorHAnsi" w:hAnsi="Times New Roman"/>
          <w:color w:val="767171"/>
          <w:spacing w:val="1"/>
          <w:sz w:val="24"/>
          <w:szCs w:val="24"/>
        </w:rPr>
        <w:t>DGSPC</w:t>
      </w:r>
      <w:r w:rsidRPr="00F52A11">
        <w:rPr>
          <w:rFonts w:ascii="Times New Roman" w:eastAsiaTheme="minorHAnsi" w:hAnsi="Times New Roman"/>
          <w:color w:val="767171"/>
          <w:spacing w:val="1"/>
          <w:sz w:val="24"/>
          <w:szCs w:val="24"/>
        </w:rPr>
        <w:t xml:space="preserve"> ha adoptado un enfoque que se basa en los lineamientos derivados de la Estrategia de Desarrollo, particularmente, se destaca el compromiso de nuestra institución con la ejecución de acciones conforme a los preceptos de la Ley 1-12 de la Estrategia Nacional de Desarrollo, en su eje estratégico no. 1 “Estado Social y Democrático de Derecho”, el cual plantea en su objetivo general 1.2, la instauración del “Imperio de la ley y seguridad ciudadana”. De la misma manera, en su objetivo específico 1.2.1 “Fortalecer el respeto a la ley y sancionar su incumplimiento a través de un sistema de administración de justicia accesible a toda la población, eficiente en el despacho judicial y ágil en los procesos judiciales”, del cual se desprende la línea de acción 1.2.1.6 “Universalizar y fortalecer la reforma del sistema penitenciario, como medio de rehabilitación, reeducación y reinserción social de las personas que cumplen penas”.</w:t>
      </w:r>
    </w:p>
    <w:p w14:paraId="274499BF" w14:textId="77777777" w:rsidR="00B45327" w:rsidRPr="00F52A11" w:rsidRDefault="00B45327" w:rsidP="00F52A11">
      <w:pPr>
        <w:spacing w:line="360" w:lineRule="auto"/>
        <w:rPr>
          <w:rFonts w:ascii="Times New Roman" w:eastAsiaTheme="minorHAnsi" w:hAnsi="Times New Roman"/>
          <w:color w:val="767171"/>
          <w:spacing w:val="1"/>
          <w:sz w:val="24"/>
          <w:szCs w:val="24"/>
        </w:rPr>
      </w:pPr>
    </w:p>
    <w:p w14:paraId="0DCAFECB" w14:textId="5259D32F" w:rsidR="00B45327" w:rsidRPr="00F52A11" w:rsidRDefault="00B45327" w:rsidP="00F52A11">
      <w:p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 xml:space="preserve">Asimismo, esta dependencia se adhiere a los principios trazados en el Plan Estratégico de la Procuraduría General de la República 2021-2024, en su objetivo específico número 2 del Eje Estratégico 1, referente al Plan de Integración de los Sistemas Penitenciarios existentes. Se establece un marco que coincide con la visión de la </w:t>
      </w:r>
      <w:r w:rsidR="00612BB2" w:rsidRPr="00F52A11">
        <w:rPr>
          <w:rFonts w:ascii="Times New Roman" w:eastAsiaTheme="minorHAnsi" w:hAnsi="Times New Roman"/>
          <w:color w:val="767171"/>
          <w:spacing w:val="1"/>
          <w:sz w:val="24"/>
          <w:szCs w:val="24"/>
        </w:rPr>
        <w:t>DGSPC</w:t>
      </w:r>
      <w:r w:rsidRPr="00F52A11">
        <w:rPr>
          <w:rFonts w:ascii="Times New Roman" w:eastAsiaTheme="minorHAnsi" w:hAnsi="Times New Roman"/>
          <w:color w:val="767171"/>
          <w:spacing w:val="1"/>
          <w:sz w:val="24"/>
          <w:szCs w:val="24"/>
        </w:rPr>
        <w:t xml:space="preserve"> para mejorar y optimizar los sistemas penitenciarios, con el fin de lograr resultados más efectivos en términos de rehabilitación y reinserción social. De manera que, hemos adoptado una posición estratégica alineada con las leyes y planes nacionales vigentes, buscando mejorar y modernizar el sistema penitenciario para cumplir con los objetivos de rehabilitación y reinserción social de las personas privadas de libertad.</w:t>
      </w:r>
    </w:p>
    <w:p w14:paraId="3F9D7362" w14:textId="77777777" w:rsidR="00B45327" w:rsidRPr="00F52A11" w:rsidRDefault="00B45327" w:rsidP="00F52A11">
      <w:pPr>
        <w:spacing w:line="360" w:lineRule="auto"/>
        <w:rPr>
          <w:rFonts w:ascii="Times New Roman" w:eastAsiaTheme="minorHAnsi" w:hAnsi="Times New Roman"/>
          <w:color w:val="767171"/>
          <w:spacing w:val="1"/>
          <w:sz w:val="24"/>
          <w:szCs w:val="24"/>
        </w:rPr>
      </w:pPr>
    </w:p>
    <w:p w14:paraId="166054F0" w14:textId="77777777" w:rsidR="00B45327" w:rsidRPr="00F52A11" w:rsidRDefault="00B45327" w:rsidP="00F52A11">
      <w:p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En ese sentido, se destaca en el periodo, la elaboración del primer “Plan de Acción Plurianual para el Sistema Penitenciario de la República Dominicana 2024-2028”, el cual es el resultado de un arduo esfuerzo realizado por todo el equipo de nuestra institución, bajo el apoyo de la Agencia Española de Cooperación Internacional para el Desarrollo (AECID)</w:t>
      </w:r>
    </w:p>
    <w:p w14:paraId="08A748F7" w14:textId="77777777" w:rsidR="00B45327" w:rsidRPr="00F52A11" w:rsidRDefault="00B45327" w:rsidP="00F52A11">
      <w:pPr>
        <w:spacing w:line="360" w:lineRule="auto"/>
        <w:rPr>
          <w:rFonts w:ascii="Times New Roman" w:eastAsiaTheme="minorHAnsi" w:hAnsi="Times New Roman"/>
          <w:color w:val="767171"/>
          <w:spacing w:val="1"/>
          <w:sz w:val="24"/>
          <w:szCs w:val="24"/>
        </w:rPr>
      </w:pPr>
    </w:p>
    <w:p w14:paraId="14A6F40A" w14:textId="4B3365D1" w:rsidR="00B45327" w:rsidRPr="00F52A11" w:rsidRDefault="00B45327" w:rsidP="00F52A11">
      <w:p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 xml:space="preserve">Esta herramienta programática 2024-2028, tiene como finalidad servir de apoyo a la </w:t>
      </w:r>
      <w:r w:rsidR="00612BB2" w:rsidRPr="00F52A11">
        <w:rPr>
          <w:rFonts w:ascii="Times New Roman" w:eastAsiaTheme="minorHAnsi" w:hAnsi="Times New Roman"/>
          <w:color w:val="767171"/>
          <w:spacing w:val="1"/>
          <w:sz w:val="24"/>
          <w:szCs w:val="24"/>
        </w:rPr>
        <w:t>DGSPC</w:t>
      </w:r>
      <w:r w:rsidRPr="00F52A11">
        <w:rPr>
          <w:rFonts w:ascii="Times New Roman" w:eastAsiaTheme="minorHAnsi" w:hAnsi="Times New Roman"/>
          <w:color w:val="767171"/>
          <w:spacing w:val="1"/>
          <w:sz w:val="24"/>
          <w:szCs w:val="24"/>
        </w:rPr>
        <w:t xml:space="preserve"> para mejorar su capacidad de respuesta y garantizar la atención y el respeto de las garantías procesales y derechos de las personas privadas de libertad y de los adolescentes en conflicto con la Ley, a través del fortalecimiento del sistema de planificación y desarrollo del sistema penitenciario, mediante la creación de herramientas y metodologías para una efectiva gestión de los recursos.</w:t>
      </w:r>
    </w:p>
    <w:p w14:paraId="63ECE1F9" w14:textId="77777777" w:rsidR="00B45327" w:rsidRPr="00F52A11" w:rsidRDefault="00B45327" w:rsidP="00F52A11">
      <w:pPr>
        <w:spacing w:line="360" w:lineRule="auto"/>
        <w:rPr>
          <w:rFonts w:ascii="Times New Roman" w:eastAsiaTheme="minorHAnsi" w:hAnsi="Times New Roman"/>
          <w:color w:val="767171"/>
          <w:spacing w:val="1"/>
          <w:sz w:val="24"/>
          <w:szCs w:val="24"/>
        </w:rPr>
      </w:pPr>
    </w:p>
    <w:p w14:paraId="11A5EC18" w14:textId="0330EA53" w:rsidR="00B45327" w:rsidRPr="00F52A11" w:rsidRDefault="00B45327" w:rsidP="00F52A11">
      <w:p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 xml:space="preserve">Para la elaboración de este documento se han tomado en cuenta, tanto las fortalezas, debilidades, amenazas y oportunidades del Sistema, así como, los desafíos actuales y futuros que enfrenta la Institución, además de las mejores prácticas en el campo penitenciario, resultando de esto, una descripción detallada de su filosofía institucional, los objetivos y líneas de acción estratégicos, así como también, las metas y los indicadores de desempeño que nos permitirán evaluar el progreso y los logros alcanzados en cada objetivo estratégico. Dicho plan </w:t>
      </w:r>
      <w:r w:rsidR="007B077E" w:rsidRPr="00F52A11">
        <w:rPr>
          <w:rFonts w:ascii="Times New Roman" w:eastAsiaTheme="minorHAnsi" w:hAnsi="Times New Roman"/>
          <w:color w:val="767171"/>
          <w:spacing w:val="1"/>
          <w:sz w:val="24"/>
          <w:szCs w:val="24"/>
        </w:rPr>
        <w:t>está</w:t>
      </w:r>
      <w:r w:rsidRPr="00F52A11">
        <w:rPr>
          <w:rFonts w:ascii="Times New Roman" w:eastAsiaTheme="minorHAnsi" w:hAnsi="Times New Roman"/>
          <w:color w:val="767171"/>
          <w:spacing w:val="1"/>
          <w:sz w:val="24"/>
          <w:szCs w:val="24"/>
        </w:rPr>
        <w:t xml:space="preserve"> conformado tal como sigue:</w:t>
      </w:r>
    </w:p>
    <w:p w14:paraId="75227517" w14:textId="6F23D85F" w:rsidR="00A1575B" w:rsidRPr="00F52A11" w:rsidRDefault="00A1575B" w:rsidP="00F52A11">
      <w:pPr>
        <w:spacing w:line="360" w:lineRule="auto"/>
        <w:rPr>
          <w:rFonts w:ascii="Times New Roman" w:eastAsiaTheme="minorHAnsi" w:hAnsi="Times New Roman"/>
          <w:color w:val="767171"/>
          <w:spacing w:val="1"/>
          <w:sz w:val="24"/>
          <w:szCs w:val="24"/>
        </w:rPr>
      </w:pPr>
    </w:p>
    <w:p w14:paraId="6496CE7D" w14:textId="069A1D3D" w:rsidR="00A1575B" w:rsidRPr="00F52A11" w:rsidRDefault="007B077E" w:rsidP="00F52A11">
      <w:pPr>
        <w:spacing w:line="360" w:lineRule="auto"/>
        <w:rPr>
          <w:rFonts w:ascii="Times New Roman" w:hAnsi="Times New Roman"/>
          <w:color w:val="767171"/>
          <w:sz w:val="24"/>
          <w:szCs w:val="24"/>
        </w:rPr>
      </w:pPr>
      <w:r w:rsidRPr="00F52A11">
        <w:rPr>
          <w:rFonts w:ascii="Times New Roman" w:hAnsi="Times New Roman"/>
          <w:noProof/>
          <w:color w:val="767171"/>
          <w:sz w:val="24"/>
          <w:szCs w:val="24"/>
          <w:lang w:eastAsia="es-DO"/>
        </w:rPr>
        <w:lastRenderedPageBreak/>
        <w:drawing>
          <wp:anchor distT="0" distB="0" distL="114300" distR="114300" simplePos="0" relativeHeight="251763712" behindDoc="0" locked="0" layoutInCell="1" allowOverlap="1" wp14:anchorId="775FDF03" wp14:editId="15E321D7">
            <wp:simplePos x="0" y="0"/>
            <wp:positionH relativeFrom="margin">
              <wp:posOffset>-303530</wp:posOffset>
            </wp:positionH>
            <wp:positionV relativeFrom="paragraph">
              <wp:posOffset>0</wp:posOffset>
            </wp:positionV>
            <wp:extent cx="5534025" cy="6149340"/>
            <wp:effectExtent l="0" t="0" r="9525" b="3810"/>
            <wp:wrapThrough wrapText="bothSides">
              <wp:wrapPolygon edited="0">
                <wp:start x="0" y="0"/>
                <wp:lineTo x="0" y="21546"/>
                <wp:lineTo x="21563" y="21546"/>
                <wp:lineTo x="21563"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D84AE.tmp"/>
                    <pic:cNvPicPr/>
                  </pic:nvPicPr>
                  <pic:blipFill>
                    <a:blip r:embed="rId15">
                      <a:extLst>
                        <a:ext uri="{28A0092B-C50C-407E-A947-70E740481C1C}">
                          <a14:useLocalDpi xmlns:a14="http://schemas.microsoft.com/office/drawing/2010/main" val="0"/>
                        </a:ext>
                      </a:extLst>
                    </a:blip>
                    <a:stretch>
                      <a:fillRect/>
                    </a:stretch>
                  </pic:blipFill>
                  <pic:spPr>
                    <a:xfrm>
                      <a:off x="0" y="0"/>
                      <a:ext cx="5534025" cy="6149340"/>
                    </a:xfrm>
                    <a:prstGeom prst="rect">
                      <a:avLst/>
                    </a:prstGeom>
                  </pic:spPr>
                </pic:pic>
              </a:graphicData>
            </a:graphic>
            <wp14:sizeRelH relativeFrom="margin">
              <wp14:pctWidth>0</wp14:pctWidth>
            </wp14:sizeRelH>
            <wp14:sizeRelV relativeFrom="margin">
              <wp14:pctHeight>0</wp14:pctHeight>
            </wp14:sizeRelV>
          </wp:anchor>
        </w:drawing>
      </w:r>
    </w:p>
    <w:p w14:paraId="190BFEF0" w14:textId="770B29E2" w:rsidR="00A1575B" w:rsidRPr="00F52A11" w:rsidRDefault="00A1575B" w:rsidP="00F52A11">
      <w:pPr>
        <w:spacing w:line="360" w:lineRule="auto"/>
        <w:rPr>
          <w:rFonts w:ascii="Times New Roman" w:hAnsi="Times New Roman"/>
          <w:color w:val="767171"/>
          <w:sz w:val="24"/>
          <w:szCs w:val="24"/>
        </w:rPr>
      </w:pPr>
    </w:p>
    <w:p w14:paraId="558957A0" w14:textId="77777777" w:rsidR="00A1575B" w:rsidRDefault="00A1575B" w:rsidP="00F52A11">
      <w:pPr>
        <w:spacing w:line="360" w:lineRule="auto"/>
        <w:rPr>
          <w:rFonts w:ascii="Times New Roman" w:hAnsi="Times New Roman"/>
          <w:color w:val="767171"/>
          <w:sz w:val="24"/>
          <w:szCs w:val="24"/>
        </w:rPr>
      </w:pPr>
    </w:p>
    <w:p w14:paraId="71402B72" w14:textId="77777777" w:rsidR="00657FA3" w:rsidRDefault="00657FA3" w:rsidP="00F52A11">
      <w:pPr>
        <w:spacing w:line="360" w:lineRule="auto"/>
        <w:rPr>
          <w:rFonts w:ascii="Times New Roman" w:hAnsi="Times New Roman"/>
          <w:color w:val="767171"/>
          <w:sz w:val="24"/>
          <w:szCs w:val="24"/>
        </w:rPr>
      </w:pPr>
    </w:p>
    <w:p w14:paraId="47FE3503" w14:textId="77777777" w:rsidR="00657FA3" w:rsidRDefault="00657FA3" w:rsidP="00F52A11">
      <w:pPr>
        <w:spacing w:line="360" w:lineRule="auto"/>
        <w:rPr>
          <w:rFonts w:ascii="Times New Roman" w:hAnsi="Times New Roman"/>
          <w:color w:val="767171"/>
          <w:sz w:val="24"/>
          <w:szCs w:val="24"/>
        </w:rPr>
      </w:pPr>
    </w:p>
    <w:p w14:paraId="25596867" w14:textId="77777777" w:rsidR="00657FA3" w:rsidRDefault="00657FA3" w:rsidP="00F52A11">
      <w:pPr>
        <w:spacing w:line="360" w:lineRule="auto"/>
        <w:rPr>
          <w:rFonts w:ascii="Times New Roman" w:hAnsi="Times New Roman"/>
          <w:color w:val="767171"/>
          <w:sz w:val="24"/>
          <w:szCs w:val="24"/>
        </w:rPr>
      </w:pPr>
    </w:p>
    <w:p w14:paraId="00A6DF33" w14:textId="77777777" w:rsidR="00657FA3" w:rsidRDefault="00657FA3" w:rsidP="00F52A11">
      <w:pPr>
        <w:spacing w:line="360" w:lineRule="auto"/>
        <w:rPr>
          <w:rFonts w:ascii="Times New Roman" w:hAnsi="Times New Roman"/>
          <w:color w:val="767171"/>
          <w:sz w:val="24"/>
          <w:szCs w:val="24"/>
        </w:rPr>
      </w:pPr>
    </w:p>
    <w:p w14:paraId="0BE155C8" w14:textId="77777777" w:rsidR="00657FA3" w:rsidRPr="00F52A11" w:rsidRDefault="00657FA3" w:rsidP="00F52A11">
      <w:pPr>
        <w:spacing w:line="360" w:lineRule="auto"/>
        <w:rPr>
          <w:rFonts w:ascii="Times New Roman" w:hAnsi="Times New Roman"/>
          <w:color w:val="767171"/>
          <w:spacing w:val="1"/>
          <w:sz w:val="24"/>
          <w:szCs w:val="24"/>
          <w:highlight w:val="cyan"/>
        </w:rPr>
      </w:pPr>
    </w:p>
    <w:p w14:paraId="6FD82701" w14:textId="7AF08B76" w:rsidR="009D56BD" w:rsidRPr="00F52A11" w:rsidRDefault="009D56BD" w:rsidP="00657FA3">
      <w:pPr>
        <w:pStyle w:val="Ttulo1"/>
        <w:numPr>
          <w:ilvl w:val="0"/>
          <w:numId w:val="30"/>
        </w:numPr>
        <w:spacing w:line="360" w:lineRule="auto"/>
        <w:ind w:left="0" w:firstLine="0"/>
        <w:rPr>
          <w:rFonts w:ascii="Times New Roman" w:hAnsi="Times New Roman"/>
          <w:color w:val="767171"/>
          <w:spacing w:val="1"/>
          <w:sz w:val="24"/>
          <w:szCs w:val="24"/>
        </w:rPr>
      </w:pPr>
      <w:bookmarkStart w:id="10" w:name="_Toc153807780"/>
      <w:r w:rsidRPr="00657FA3">
        <w:rPr>
          <w:rFonts w:ascii="Times New Roman" w:eastAsiaTheme="majorEastAsia" w:hAnsi="Times New Roman"/>
          <w:b/>
          <w:color w:val="767171"/>
          <w:sz w:val="28"/>
          <w:szCs w:val="28"/>
        </w:rPr>
        <w:lastRenderedPageBreak/>
        <w:t>RESULTADOS MISIONALES</w:t>
      </w:r>
      <w:bookmarkEnd w:id="10"/>
    </w:p>
    <w:p w14:paraId="525D3864" w14:textId="343474D2" w:rsidR="00B14661" w:rsidRPr="00F52A11" w:rsidRDefault="00657FA3" w:rsidP="00657FA3">
      <w:pPr>
        <w:spacing w:line="360" w:lineRule="auto"/>
        <w:rPr>
          <w:rFonts w:ascii="Times New Roman" w:hAnsi="Times New Roman"/>
          <w:color w:val="767171"/>
          <w:spacing w:val="20"/>
          <w:sz w:val="24"/>
          <w:szCs w:val="24"/>
        </w:rPr>
      </w:pPr>
      <w:r w:rsidRPr="00F52A11">
        <w:rPr>
          <w:rFonts w:ascii="Times New Roman" w:hAnsi="Times New Roman"/>
          <w:noProof/>
          <w:color w:val="767171"/>
          <w:sz w:val="24"/>
          <w:szCs w:val="24"/>
          <w:lang w:eastAsia="es-DO"/>
        </w:rPr>
        <mc:AlternateContent>
          <mc:Choice Requires="wps">
            <w:drawing>
              <wp:anchor distT="0" distB="0" distL="114300" distR="114300" simplePos="0" relativeHeight="251679744" behindDoc="0" locked="0" layoutInCell="1" allowOverlap="1" wp14:anchorId="0E21A8FD" wp14:editId="13D97178">
                <wp:simplePos x="0" y="0"/>
                <wp:positionH relativeFrom="margin">
                  <wp:posOffset>2291715</wp:posOffset>
                </wp:positionH>
                <wp:positionV relativeFrom="paragraph">
                  <wp:posOffset>40005</wp:posOffset>
                </wp:positionV>
                <wp:extent cx="463550" cy="0"/>
                <wp:effectExtent l="0" t="19050" r="31750" b="19050"/>
                <wp:wrapNone/>
                <wp:docPr id="42"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3E0894" id="Conector recto 4"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0.45pt,3.15pt" to="216.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" strokecolor="#ee2a24" strokeweight="2.25pt">
                <v:stroke joinstyle="miter"/>
                <w10:wrap anchorx="margin"/>
              </v:line>
            </w:pict>
          </mc:Fallback>
        </mc:AlternateContent>
      </w:r>
    </w:p>
    <w:p w14:paraId="5D4924E0" w14:textId="4D9535F0" w:rsidR="00C170A6" w:rsidRPr="00F52A11" w:rsidRDefault="00F97468" w:rsidP="00657FA3">
      <w:pPr>
        <w:spacing w:line="360" w:lineRule="auto"/>
        <w:jc w:val="center"/>
        <w:rPr>
          <w:rFonts w:ascii="Times New Roman" w:hAnsi="Times New Roman"/>
          <w:color w:val="767171"/>
          <w:spacing w:val="20"/>
          <w:sz w:val="24"/>
          <w:szCs w:val="24"/>
        </w:rPr>
      </w:pPr>
      <w:r w:rsidRPr="00F52A11">
        <w:rPr>
          <w:rFonts w:ascii="Times New Roman" w:hAnsi="Times New Roman"/>
          <w:color w:val="767171"/>
          <w:spacing w:val="20"/>
          <w:sz w:val="24"/>
          <w:szCs w:val="24"/>
        </w:rPr>
        <w:t>Memoria Institucional 2023</w:t>
      </w:r>
      <w:r w:rsidR="00223806" w:rsidRPr="00F52A11">
        <w:rPr>
          <w:rFonts w:ascii="Times New Roman" w:hAnsi="Times New Roman"/>
          <w:color w:val="767171"/>
          <w:spacing w:val="20"/>
          <w:sz w:val="24"/>
          <w:szCs w:val="24"/>
        </w:rPr>
        <w:t>.</w:t>
      </w:r>
    </w:p>
    <w:p w14:paraId="1BCF5F28" w14:textId="75456461" w:rsidR="00852CC2" w:rsidRPr="00F52A11" w:rsidRDefault="00852CC2" w:rsidP="00F52A11">
      <w:pPr>
        <w:spacing w:line="360" w:lineRule="auto"/>
        <w:rPr>
          <w:rFonts w:ascii="Times New Roman" w:hAnsi="Times New Roman"/>
          <w:color w:val="767171"/>
          <w:spacing w:val="1"/>
          <w:sz w:val="24"/>
          <w:szCs w:val="24"/>
        </w:rPr>
      </w:pPr>
    </w:p>
    <w:p w14:paraId="7A594131" w14:textId="4B31EA12" w:rsidR="006B6BC2" w:rsidRPr="00622D7F" w:rsidRDefault="00622D7F" w:rsidP="00622D7F">
      <w:pPr>
        <w:pStyle w:val="Sinespaciado"/>
        <w:rPr>
          <w:rFonts w:ascii="Times New Roman" w:hAnsi="Times New Roman"/>
          <w:b/>
          <w:color w:val="767171"/>
          <w:spacing w:val="1"/>
          <w:sz w:val="24"/>
          <w:szCs w:val="24"/>
          <w:lang w:val="es-DO"/>
        </w:rPr>
      </w:pPr>
      <w:r>
        <w:rPr>
          <w:rFonts w:ascii="Times New Roman" w:hAnsi="Times New Roman"/>
          <w:color w:val="767171"/>
          <w:spacing w:val="1"/>
          <w:sz w:val="24"/>
          <w:szCs w:val="24"/>
          <w:lang w:val="es-DO"/>
        </w:rPr>
        <w:t>3.1</w:t>
      </w:r>
      <w:r>
        <w:rPr>
          <w:rFonts w:ascii="Times New Roman" w:hAnsi="Times New Roman"/>
          <w:color w:val="767171"/>
          <w:spacing w:val="1"/>
          <w:sz w:val="24"/>
          <w:szCs w:val="24"/>
          <w:lang w:val="es-DO"/>
        </w:rPr>
        <w:tab/>
      </w:r>
      <w:r w:rsidR="005B26DE" w:rsidRPr="00622D7F">
        <w:rPr>
          <w:rFonts w:ascii="Times New Roman" w:hAnsi="Times New Roman"/>
          <w:b/>
          <w:color w:val="767171"/>
          <w:spacing w:val="1"/>
          <w:sz w:val="24"/>
          <w:szCs w:val="24"/>
          <w:lang w:val="es-DO"/>
        </w:rPr>
        <w:t>Favorecer la reinserción social de las personas privadas de libertad y adolescentes en conflicto con la ley penal.</w:t>
      </w:r>
    </w:p>
    <w:p w14:paraId="328D5815" w14:textId="77777777" w:rsidR="00852CC2" w:rsidRPr="00F52A11" w:rsidRDefault="00852CC2" w:rsidP="00657FA3">
      <w:pPr>
        <w:spacing w:line="360" w:lineRule="auto"/>
        <w:rPr>
          <w:rFonts w:ascii="Times New Roman" w:hAnsi="Times New Roman"/>
          <w:color w:val="767171"/>
          <w:spacing w:val="1"/>
          <w:sz w:val="24"/>
          <w:szCs w:val="24"/>
        </w:rPr>
      </w:pPr>
    </w:p>
    <w:p w14:paraId="679DFB0C" w14:textId="42B90E2D" w:rsidR="00EC635F" w:rsidRDefault="00657FA3" w:rsidP="00657FA3">
      <w:pPr>
        <w:pStyle w:val="Sinespaciado"/>
        <w:rPr>
          <w:rFonts w:ascii="Times New Roman" w:eastAsiaTheme="minorHAnsi" w:hAnsi="Times New Roman"/>
          <w:color w:val="767171"/>
          <w:spacing w:val="1"/>
          <w:sz w:val="24"/>
          <w:szCs w:val="24"/>
          <w:lang w:val="es-DO"/>
        </w:rPr>
      </w:pPr>
      <w:r>
        <w:rPr>
          <w:rFonts w:ascii="Times New Roman" w:eastAsiaTheme="minorHAnsi" w:hAnsi="Times New Roman"/>
          <w:color w:val="767171"/>
          <w:spacing w:val="1"/>
          <w:sz w:val="24"/>
          <w:szCs w:val="24"/>
          <w:lang w:val="es-DO"/>
        </w:rPr>
        <w:t>3.1.2</w:t>
      </w:r>
      <w:r>
        <w:rPr>
          <w:rFonts w:ascii="Times New Roman" w:eastAsiaTheme="minorHAnsi" w:hAnsi="Times New Roman"/>
          <w:color w:val="767171"/>
          <w:spacing w:val="1"/>
          <w:sz w:val="24"/>
          <w:szCs w:val="24"/>
          <w:lang w:val="es-DO"/>
        </w:rPr>
        <w:tab/>
      </w:r>
      <w:r w:rsidR="00EC635F" w:rsidRPr="00657FA3">
        <w:rPr>
          <w:rFonts w:ascii="Times New Roman" w:eastAsiaTheme="minorHAnsi" w:hAnsi="Times New Roman"/>
          <w:color w:val="767171"/>
          <w:spacing w:val="1"/>
          <w:sz w:val="24"/>
          <w:szCs w:val="24"/>
          <w:lang w:val="es-DO"/>
        </w:rPr>
        <w:t>Población Privada de Libertad</w:t>
      </w:r>
    </w:p>
    <w:p w14:paraId="147FC3A7" w14:textId="77777777" w:rsidR="00657FA3" w:rsidRPr="00657FA3" w:rsidRDefault="00657FA3" w:rsidP="00657FA3">
      <w:pPr>
        <w:pStyle w:val="Sinespaciado"/>
        <w:rPr>
          <w:rFonts w:ascii="Times New Roman" w:eastAsiaTheme="minorHAnsi" w:hAnsi="Times New Roman"/>
          <w:color w:val="767171"/>
          <w:spacing w:val="1"/>
          <w:sz w:val="24"/>
          <w:szCs w:val="24"/>
          <w:lang w:val="es-DO"/>
        </w:rPr>
      </w:pPr>
    </w:p>
    <w:p w14:paraId="0CA33CFF" w14:textId="60AA22A2" w:rsidR="007025EF" w:rsidRPr="00657FA3" w:rsidRDefault="00495D8D" w:rsidP="00657FA3">
      <w:pPr>
        <w:spacing w:line="360" w:lineRule="auto"/>
        <w:rPr>
          <w:rFonts w:ascii="Times New Roman" w:hAnsi="Times New Roman"/>
          <w:color w:val="767171"/>
          <w:spacing w:val="1"/>
          <w:sz w:val="24"/>
          <w:szCs w:val="24"/>
        </w:rPr>
      </w:pPr>
      <w:r w:rsidRPr="00657FA3">
        <w:rPr>
          <w:rFonts w:ascii="Times New Roman" w:hAnsi="Times New Roman"/>
          <w:color w:val="767171"/>
          <w:spacing w:val="1"/>
          <w:sz w:val="24"/>
          <w:szCs w:val="24"/>
        </w:rPr>
        <w:t xml:space="preserve">Al </w:t>
      </w:r>
      <w:r w:rsidR="00B74679" w:rsidRPr="00657FA3">
        <w:rPr>
          <w:rFonts w:ascii="Times New Roman" w:hAnsi="Times New Roman"/>
          <w:color w:val="767171"/>
          <w:spacing w:val="1"/>
          <w:sz w:val="24"/>
          <w:szCs w:val="24"/>
        </w:rPr>
        <w:t xml:space="preserve">12 </w:t>
      </w:r>
      <w:r w:rsidRPr="00657FA3">
        <w:rPr>
          <w:rFonts w:ascii="Times New Roman" w:hAnsi="Times New Roman"/>
          <w:color w:val="767171"/>
          <w:spacing w:val="1"/>
          <w:sz w:val="24"/>
          <w:szCs w:val="24"/>
        </w:rPr>
        <w:t xml:space="preserve">de </w:t>
      </w:r>
      <w:r w:rsidR="00320490" w:rsidRPr="00657FA3">
        <w:rPr>
          <w:rFonts w:ascii="Times New Roman" w:hAnsi="Times New Roman"/>
          <w:color w:val="767171"/>
          <w:spacing w:val="1"/>
          <w:sz w:val="24"/>
          <w:szCs w:val="24"/>
        </w:rPr>
        <w:t>diciembre</w:t>
      </w:r>
      <w:r w:rsidRPr="00657FA3">
        <w:rPr>
          <w:rFonts w:ascii="Times New Roman" w:hAnsi="Times New Roman"/>
          <w:color w:val="767171"/>
          <w:spacing w:val="1"/>
          <w:sz w:val="24"/>
          <w:szCs w:val="24"/>
        </w:rPr>
        <w:t xml:space="preserve"> del presente año, l</w:t>
      </w:r>
      <w:r w:rsidR="00852CC2" w:rsidRPr="00657FA3">
        <w:rPr>
          <w:rFonts w:ascii="Times New Roman" w:hAnsi="Times New Roman"/>
          <w:color w:val="767171"/>
          <w:spacing w:val="1"/>
          <w:sz w:val="24"/>
          <w:szCs w:val="24"/>
        </w:rPr>
        <w:t>a Dirección</w:t>
      </w:r>
      <w:r w:rsidR="00D82D95" w:rsidRPr="00657FA3">
        <w:rPr>
          <w:rFonts w:ascii="Times New Roman" w:hAnsi="Times New Roman"/>
          <w:color w:val="767171"/>
          <w:spacing w:val="1"/>
          <w:sz w:val="24"/>
          <w:szCs w:val="24"/>
        </w:rPr>
        <w:t xml:space="preserve"> General de Servicios Penite</w:t>
      </w:r>
      <w:r w:rsidR="006F43E5" w:rsidRPr="00657FA3">
        <w:rPr>
          <w:rFonts w:ascii="Times New Roman" w:hAnsi="Times New Roman"/>
          <w:color w:val="767171"/>
          <w:spacing w:val="1"/>
          <w:sz w:val="24"/>
          <w:szCs w:val="24"/>
        </w:rPr>
        <w:t>nciarios y Correccionales, presenta</w:t>
      </w:r>
      <w:r w:rsidR="00D82D95" w:rsidRPr="00657FA3">
        <w:rPr>
          <w:rFonts w:ascii="Times New Roman" w:hAnsi="Times New Roman"/>
          <w:color w:val="767171"/>
          <w:spacing w:val="1"/>
          <w:sz w:val="24"/>
          <w:szCs w:val="24"/>
        </w:rPr>
        <w:t xml:space="preserve"> una población </w:t>
      </w:r>
      <w:r w:rsidR="000D379E" w:rsidRPr="00657FA3">
        <w:rPr>
          <w:rFonts w:ascii="Times New Roman" w:hAnsi="Times New Roman"/>
          <w:color w:val="767171"/>
          <w:spacing w:val="1"/>
          <w:sz w:val="24"/>
          <w:szCs w:val="24"/>
        </w:rPr>
        <w:t xml:space="preserve">de </w:t>
      </w:r>
      <w:r w:rsidR="0017756F" w:rsidRPr="00657FA3">
        <w:rPr>
          <w:rFonts w:ascii="Times New Roman" w:hAnsi="Times New Roman"/>
          <w:color w:val="767171"/>
          <w:spacing w:val="1"/>
          <w:sz w:val="24"/>
          <w:szCs w:val="24"/>
        </w:rPr>
        <w:t>26,</w:t>
      </w:r>
      <w:r w:rsidR="00B74679" w:rsidRPr="00657FA3">
        <w:rPr>
          <w:rFonts w:ascii="Times New Roman" w:hAnsi="Times New Roman"/>
          <w:color w:val="767171"/>
          <w:spacing w:val="1"/>
          <w:sz w:val="24"/>
          <w:szCs w:val="24"/>
        </w:rPr>
        <w:t>023</w:t>
      </w:r>
      <w:r w:rsidR="0017756F" w:rsidRPr="00657FA3">
        <w:rPr>
          <w:rFonts w:ascii="Times New Roman" w:hAnsi="Times New Roman"/>
          <w:color w:val="767171"/>
          <w:spacing w:val="1"/>
          <w:sz w:val="24"/>
          <w:szCs w:val="24"/>
        </w:rPr>
        <w:t xml:space="preserve">.00 </w:t>
      </w:r>
      <w:r w:rsidR="00D82D95" w:rsidRPr="00657FA3">
        <w:rPr>
          <w:rFonts w:ascii="Times New Roman" w:hAnsi="Times New Roman"/>
          <w:color w:val="767171"/>
          <w:spacing w:val="1"/>
          <w:sz w:val="24"/>
          <w:szCs w:val="24"/>
        </w:rPr>
        <w:t xml:space="preserve">personas privadas de libertad, de los cuales </w:t>
      </w:r>
      <w:r w:rsidR="000D379E" w:rsidRPr="00657FA3">
        <w:rPr>
          <w:rFonts w:ascii="Times New Roman" w:hAnsi="Times New Roman"/>
          <w:color w:val="767171"/>
          <w:spacing w:val="1"/>
          <w:sz w:val="24"/>
          <w:szCs w:val="24"/>
        </w:rPr>
        <w:t>25,</w:t>
      </w:r>
      <w:r w:rsidR="00B74679" w:rsidRPr="00657FA3">
        <w:rPr>
          <w:rFonts w:ascii="Times New Roman" w:hAnsi="Times New Roman"/>
          <w:color w:val="767171"/>
          <w:spacing w:val="1"/>
          <w:sz w:val="24"/>
          <w:szCs w:val="24"/>
        </w:rPr>
        <w:t>688</w:t>
      </w:r>
      <w:r w:rsidR="00D82D95" w:rsidRPr="00657FA3">
        <w:rPr>
          <w:rFonts w:ascii="Times New Roman" w:hAnsi="Times New Roman"/>
          <w:color w:val="767171"/>
          <w:spacing w:val="1"/>
          <w:sz w:val="24"/>
          <w:szCs w:val="24"/>
        </w:rPr>
        <w:t xml:space="preserve"> son adultos</w:t>
      </w:r>
      <w:r w:rsidR="000D379E" w:rsidRPr="00657FA3">
        <w:rPr>
          <w:rFonts w:ascii="Times New Roman" w:hAnsi="Times New Roman"/>
          <w:color w:val="767171"/>
          <w:spacing w:val="1"/>
          <w:sz w:val="24"/>
          <w:szCs w:val="24"/>
        </w:rPr>
        <w:t>, representado el 98.</w:t>
      </w:r>
      <w:r w:rsidR="00B74679" w:rsidRPr="00657FA3">
        <w:rPr>
          <w:rFonts w:ascii="Times New Roman" w:hAnsi="Times New Roman"/>
          <w:color w:val="767171"/>
          <w:spacing w:val="1"/>
          <w:sz w:val="24"/>
          <w:szCs w:val="24"/>
        </w:rPr>
        <w:t>71</w:t>
      </w:r>
      <w:r w:rsidR="00D701EB" w:rsidRPr="00657FA3">
        <w:rPr>
          <w:rFonts w:ascii="Times New Roman" w:hAnsi="Times New Roman"/>
          <w:color w:val="767171"/>
          <w:spacing w:val="1"/>
          <w:sz w:val="24"/>
          <w:szCs w:val="24"/>
        </w:rPr>
        <w:t>%</w:t>
      </w:r>
      <w:r w:rsidR="00D82D95" w:rsidRPr="00657FA3">
        <w:rPr>
          <w:rFonts w:ascii="Times New Roman" w:hAnsi="Times New Roman"/>
          <w:color w:val="767171"/>
          <w:spacing w:val="1"/>
          <w:sz w:val="24"/>
          <w:szCs w:val="24"/>
        </w:rPr>
        <w:t xml:space="preserve"> y </w:t>
      </w:r>
      <w:r w:rsidR="008B549E" w:rsidRPr="00657FA3">
        <w:rPr>
          <w:rFonts w:ascii="Times New Roman" w:hAnsi="Times New Roman"/>
          <w:color w:val="767171"/>
          <w:spacing w:val="1"/>
          <w:sz w:val="24"/>
          <w:szCs w:val="24"/>
        </w:rPr>
        <w:t>335</w:t>
      </w:r>
      <w:r w:rsidR="00D82D95" w:rsidRPr="00657FA3">
        <w:rPr>
          <w:rFonts w:ascii="Times New Roman" w:hAnsi="Times New Roman"/>
          <w:color w:val="767171"/>
          <w:spacing w:val="1"/>
          <w:sz w:val="24"/>
          <w:szCs w:val="24"/>
        </w:rPr>
        <w:t xml:space="preserve"> adolescentes</w:t>
      </w:r>
      <w:r w:rsidR="000D379E" w:rsidRPr="00657FA3">
        <w:rPr>
          <w:rFonts w:ascii="Times New Roman" w:hAnsi="Times New Roman"/>
          <w:color w:val="767171"/>
          <w:spacing w:val="1"/>
          <w:sz w:val="24"/>
          <w:szCs w:val="24"/>
        </w:rPr>
        <w:t xml:space="preserve"> para un 1.</w:t>
      </w:r>
      <w:r w:rsidR="008B549E" w:rsidRPr="00657FA3">
        <w:rPr>
          <w:rFonts w:ascii="Times New Roman" w:hAnsi="Times New Roman"/>
          <w:color w:val="767171"/>
          <w:spacing w:val="1"/>
          <w:sz w:val="24"/>
          <w:szCs w:val="24"/>
        </w:rPr>
        <w:t>29</w:t>
      </w:r>
      <w:r w:rsidR="00D701EB" w:rsidRPr="00657FA3">
        <w:rPr>
          <w:rFonts w:ascii="Times New Roman" w:hAnsi="Times New Roman"/>
          <w:color w:val="767171"/>
          <w:spacing w:val="1"/>
          <w:sz w:val="24"/>
          <w:szCs w:val="24"/>
        </w:rPr>
        <w:t>% respectivamente</w:t>
      </w:r>
      <w:r w:rsidR="009E7F35" w:rsidRPr="00657FA3">
        <w:rPr>
          <w:rFonts w:ascii="Times New Roman" w:hAnsi="Times New Roman"/>
          <w:color w:val="767171"/>
          <w:spacing w:val="1"/>
          <w:sz w:val="24"/>
          <w:szCs w:val="24"/>
        </w:rPr>
        <w:t>.</w:t>
      </w:r>
    </w:p>
    <w:p w14:paraId="635980E7" w14:textId="77777777" w:rsidR="002664A8" w:rsidRPr="00F52A11" w:rsidRDefault="002664A8" w:rsidP="00F52A11">
      <w:pPr>
        <w:spacing w:line="360" w:lineRule="auto"/>
        <w:rPr>
          <w:rFonts w:ascii="Times New Roman" w:eastAsiaTheme="minorHAnsi" w:hAnsi="Times New Roman"/>
          <w:color w:val="767171"/>
          <w:spacing w:val="1"/>
          <w:sz w:val="24"/>
          <w:szCs w:val="24"/>
          <w:highlight w:val="cyan"/>
        </w:rPr>
      </w:pPr>
    </w:p>
    <w:p w14:paraId="3EEDDF49" w14:textId="28894198" w:rsidR="00AA491D" w:rsidRPr="00622D7F" w:rsidRDefault="00F67B65" w:rsidP="00F52A11">
      <w:pPr>
        <w:spacing w:line="360" w:lineRule="auto"/>
        <w:ind w:left="567"/>
        <w:rPr>
          <w:rFonts w:ascii="Times New Roman" w:hAnsi="Times New Roman"/>
          <w:color w:val="767171"/>
          <w:spacing w:val="1"/>
          <w:sz w:val="24"/>
          <w:szCs w:val="24"/>
        </w:rPr>
      </w:pPr>
      <w:r w:rsidRPr="00622D7F">
        <w:rPr>
          <w:rFonts w:ascii="Times New Roman" w:hAnsi="Times New Roman"/>
          <w:color w:val="767171"/>
          <w:spacing w:val="1"/>
          <w:sz w:val="24"/>
          <w:szCs w:val="24"/>
        </w:rPr>
        <w:t>Tabla no. 1 población privada de libertad (PPL)</w:t>
      </w:r>
    </w:p>
    <w:tbl>
      <w:tblPr>
        <w:tblStyle w:val="Tabladecuadrcula1clara-nfasis5"/>
        <w:tblW w:w="0" w:type="auto"/>
        <w:jc w:val="center"/>
        <w:tblLook w:val="04A0" w:firstRow="1" w:lastRow="0" w:firstColumn="1" w:lastColumn="0" w:noHBand="0" w:noVBand="1"/>
      </w:tblPr>
      <w:tblGrid>
        <w:gridCol w:w="1387"/>
        <w:gridCol w:w="1333"/>
        <w:gridCol w:w="962"/>
        <w:gridCol w:w="1399"/>
        <w:gridCol w:w="962"/>
        <w:gridCol w:w="1416"/>
      </w:tblGrid>
      <w:tr w:rsidR="00F52A11" w:rsidRPr="00F52A11" w14:paraId="29146DEA" w14:textId="77777777" w:rsidTr="00642719">
        <w:trPr>
          <w:cnfStyle w:val="100000000000" w:firstRow="1" w:lastRow="0" w:firstColumn="0" w:lastColumn="0" w:oddVBand="0" w:evenVBand="0" w:oddHBand="0" w:evenHBand="0" w:firstRowFirstColumn="0" w:firstRowLastColumn="0" w:lastRowFirstColumn="0" w:lastRowLastColumn="0"/>
          <w:trHeight w:val="574"/>
          <w:jc w:val="center"/>
        </w:trPr>
        <w:tc>
          <w:tcPr>
            <w:cnfStyle w:val="001000000000" w:firstRow="0" w:lastRow="0" w:firstColumn="1" w:lastColumn="0" w:oddVBand="0" w:evenVBand="0" w:oddHBand="0" w:evenHBand="0" w:firstRowFirstColumn="0" w:firstRowLastColumn="0" w:lastRowFirstColumn="0" w:lastRowLastColumn="0"/>
            <w:tcW w:w="7395" w:type="dxa"/>
            <w:gridSpan w:val="6"/>
          </w:tcPr>
          <w:p w14:paraId="41CE7968" w14:textId="1AE19EE6" w:rsidR="008700A8" w:rsidRPr="00F52A11" w:rsidRDefault="00F67B65" w:rsidP="00F52A11">
            <w:pPr>
              <w:spacing w:line="360" w:lineRule="auto"/>
              <w:rPr>
                <w:rFonts w:ascii="Times New Roman" w:hAnsi="Times New Roman"/>
                <w:color w:val="767171"/>
                <w:spacing w:val="1"/>
                <w:sz w:val="24"/>
                <w:szCs w:val="24"/>
              </w:rPr>
            </w:pPr>
            <w:r w:rsidRPr="00F52A11">
              <w:rPr>
                <w:rFonts w:ascii="Times New Roman" w:hAnsi="Times New Roman"/>
                <w:bCs w:val="0"/>
                <w:color w:val="767171"/>
                <w:spacing w:val="1"/>
                <w:sz w:val="24"/>
                <w:szCs w:val="24"/>
              </w:rPr>
              <w:t>Poblac</w:t>
            </w:r>
            <w:r w:rsidR="00F852CC" w:rsidRPr="00F52A11">
              <w:rPr>
                <w:rFonts w:ascii="Times New Roman" w:hAnsi="Times New Roman"/>
                <w:bCs w:val="0"/>
                <w:color w:val="767171"/>
                <w:spacing w:val="1"/>
                <w:sz w:val="24"/>
                <w:szCs w:val="24"/>
              </w:rPr>
              <w:t xml:space="preserve">ión Privada </w:t>
            </w:r>
            <w:r w:rsidR="00642719">
              <w:rPr>
                <w:rFonts w:ascii="Times New Roman" w:hAnsi="Times New Roman"/>
                <w:bCs w:val="0"/>
                <w:color w:val="767171"/>
                <w:spacing w:val="1"/>
                <w:sz w:val="24"/>
                <w:szCs w:val="24"/>
              </w:rPr>
              <w:t>de</w:t>
            </w:r>
            <w:r w:rsidR="00F852CC" w:rsidRPr="00F52A11">
              <w:rPr>
                <w:rFonts w:ascii="Times New Roman" w:hAnsi="Times New Roman"/>
                <w:bCs w:val="0"/>
                <w:color w:val="767171"/>
                <w:spacing w:val="1"/>
                <w:sz w:val="24"/>
                <w:szCs w:val="24"/>
              </w:rPr>
              <w:t xml:space="preserve"> Libertad (PPL) al</w:t>
            </w:r>
            <w:r w:rsidRPr="00F52A11">
              <w:rPr>
                <w:rFonts w:ascii="Times New Roman" w:hAnsi="Times New Roman"/>
                <w:bCs w:val="0"/>
                <w:color w:val="767171"/>
                <w:spacing w:val="1"/>
                <w:sz w:val="24"/>
                <w:szCs w:val="24"/>
              </w:rPr>
              <w:t xml:space="preserve"> </w:t>
            </w:r>
            <w:r w:rsidR="00F852CC" w:rsidRPr="00F52A11">
              <w:rPr>
                <w:rFonts w:ascii="Times New Roman" w:hAnsi="Times New Roman"/>
                <w:bCs w:val="0"/>
                <w:color w:val="767171"/>
                <w:spacing w:val="1"/>
                <w:sz w:val="24"/>
                <w:szCs w:val="24"/>
              </w:rPr>
              <w:t xml:space="preserve">12 </w:t>
            </w:r>
            <w:r w:rsidR="00320490" w:rsidRPr="00F52A11">
              <w:rPr>
                <w:rFonts w:ascii="Times New Roman" w:hAnsi="Times New Roman"/>
                <w:bCs w:val="0"/>
                <w:color w:val="767171"/>
                <w:spacing w:val="1"/>
                <w:sz w:val="24"/>
                <w:szCs w:val="24"/>
              </w:rPr>
              <w:t>d</w:t>
            </w:r>
            <w:r w:rsidRPr="00F52A11">
              <w:rPr>
                <w:rFonts w:ascii="Times New Roman" w:hAnsi="Times New Roman"/>
                <w:bCs w:val="0"/>
                <w:color w:val="767171"/>
                <w:spacing w:val="1"/>
                <w:sz w:val="24"/>
                <w:szCs w:val="24"/>
              </w:rPr>
              <w:t xml:space="preserve">e </w:t>
            </w:r>
            <w:r w:rsidR="00320490" w:rsidRPr="00F52A11">
              <w:rPr>
                <w:rFonts w:ascii="Times New Roman" w:hAnsi="Times New Roman"/>
                <w:bCs w:val="0"/>
                <w:color w:val="767171"/>
                <w:spacing w:val="1"/>
                <w:sz w:val="24"/>
                <w:szCs w:val="24"/>
              </w:rPr>
              <w:t>diciembre</w:t>
            </w:r>
            <w:r w:rsidRPr="00F52A11">
              <w:rPr>
                <w:rFonts w:ascii="Times New Roman" w:hAnsi="Times New Roman"/>
                <w:bCs w:val="0"/>
                <w:color w:val="767171"/>
                <w:spacing w:val="1"/>
                <w:sz w:val="24"/>
                <w:szCs w:val="24"/>
              </w:rPr>
              <w:t xml:space="preserve"> 2023</w:t>
            </w:r>
          </w:p>
        </w:tc>
      </w:tr>
      <w:tr w:rsidR="00F52A11" w:rsidRPr="00F52A11" w14:paraId="0EB86879" w14:textId="77777777" w:rsidTr="00642719">
        <w:trPr>
          <w:trHeight w:val="173"/>
          <w:jc w:val="center"/>
        </w:trPr>
        <w:tc>
          <w:tcPr>
            <w:cnfStyle w:val="001000000000" w:firstRow="0" w:lastRow="0" w:firstColumn="1" w:lastColumn="0" w:oddVBand="0" w:evenVBand="0" w:oddHBand="0" w:evenHBand="0" w:firstRowFirstColumn="0" w:firstRowLastColumn="0" w:lastRowFirstColumn="0" w:lastRowLastColumn="0"/>
            <w:tcW w:w="1372" w:type="dxa"/>
            <w:vMerge w:val="restart"/>
          </w:tcPr>
          <w:p w14:paraId="2AD624FD" w14:textId="77777777" w:rsidR="008700A8" w:rsidRPr="00F52A11" w:rsidRDefault="008700A8" w:rsidP="00C223D5">
            <w:pPr>
              <w:spacing w:line="360" w:lineRule="auto"/>
              <w:jc w:val="center"/>
              <w:rPr>
                <w:rFonts w:ascii="Times New Roman" w:eastAsiaTheme="minorHAnsi" w:hAnsi="Times New Roman"/>
                <w:color w:val="767171"/>
                <w:spacing w:val="1"/>
                <w:sz w:val="24"/>
                <w:szCs w:val="24"/>
              </w:rPr>
            </w:pPr>
          </w:p>
          <w:p w14:paraId="5FFF8ACF" w14:textId="7455C8C3" w:rsidR="008700A8" w:rsidRPr="00F52A11" w:rsidRDefault="008700A8" w:rsidP="00C223D5">
            <w:pPr>
              <w:spacing w:line="360" w:lineRule="auto"/>
              <w:jc w:val="center"/>
              <w:rPr>
                <w:rFonts w:ascii="Times New Roman" w:eastAsiaTheme="minorHAnsi" w:hAnsi="Times New Roman"/>
                <w:color w:val="767171"/>
                <w:spacing w:val="1"/>
                <w:sz w:val="24"/>
                <w:szCs w:val="24"/>
              </w:rPr>
            </w:pPr>
            <w:r w:rsidRPr="00F52A11">
              <w:rPr>
                <w:rFonts w:ascii="Times New Roman" w:eastAsiaTheme="minorHAnsi" w:hAnsi="Times New Roman"/>
                <w:b w:val="0"/>
                <w:bCs w:val="0"/>
                <w:color w:val="767171"/>
                <w:spacing w:val="1"/>
                <w:sz w:val="24"/>
                <w:szCs w:val="24"/>
              </w:rPr>
              <w:t>Descripción</w:t>
            </w:r>
          </w:p>
        </w:tc>
        <w:tc>
          <w:tcPr>
            <w:tcW w:w="6022" w:type="dxa"/>
            <w:gridSpan w:val="5"/>
          </w:tcPr>
          <w:p w14:paraId="4126F601" w14:textId="07B61400" w:rsidR="008700A8" w:rsidRPr="00F52A11" w:rsidRDefault="008700A8" w:rsidP="00C223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eastAsia="Times New Roman" w:hAnsi="Times New Roman"/>
                <w:b/>
                <w:bCs/>
                <w:color w:val="767171"/>
                <w:sz w:val="24"/>
                <w:szCs w:val="24"/>
                <w:lang w:eastAsia="es-DO"/>
              </w:rPr>
              <w:t>ADULTOS</w:t>
            </w:r>
          </w:p>
        </w:tc>
      </w:tr>
      <w:tr w:rsidR="00F52A11" w:rsidRPr="00F52A11" w14:paraId="7FA94952" w14:textId="74FE9C09" w:rsidTr="00642719">
        <w:trPr>
          <w:trHeight w:val="479"/>
          <w:jc w:val="center"/>
        </w:trPr>
        <w:tc>
          <w:tcPr>
            <w:cnfStyle w:val="001000000000" w:firstRow="0" w:lastRow="0" w:firstColumn="1" w:lastColumn="0" w:oddVBand="0" w:evenVBand="0" w:oddHBand="0" w:evenHBand="0" w:firstRowFirstColumn="0" w:firstRowLastColumn="0" w:lastRowFirstColumn="0" w:lastRowLastColumn="0"/>
            <w:tcW w:w="1372" w:type="dxa"/>
            <w:vMerge/>
          </w:tcPr>
          <w:p w14:paraId="7EB68077" w14:textId="79AE328C" w:rsidR="008700A8" w:rsidRPr="00F52A11" w:rsidRDefault="008700A8" w:rsidP="00C223D5">
            <w:pPr>
              <w:spacing w:line="360" w:lineRule="auto"/>
              <w:jc w:val="center"/>
              <w:rPr>
                <w:rFonts w:ascii="Times New Roman" w:hAnsi="Times New Roman"/>
                <w:color w:val="767171"/>
                <w:spacing w:val="1"/>
                <w:sz w:val="24"/>
                <w:szCs w:val="24"/>
              </w:rPr>
            </w:pPr>
          </w:p>
        </w:tc>
        <w:tc>
          <w:tcPr>
            <w:tcW w:w="1319" w:type="dxa"/>
            <w:shd w:val="clear" w:color="auto" w:fill="BDD6EE" w:themeFill="accent1" w:themeFillTint="66"/>
          </w:tcPr>
          <w:p w14:paraId="1AFFC7DB" w14:textId="77777777" w:rsidR="008700A8" w:rsidRPr="00F52A11" w:rsidRDefault="008700A8" w:rsidP="00C223D5">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767171"/>
                <w:spacing w:val="1"/>
                <w:sz w:val="24"/>
                <w:szCs w:val="24"/>
              </w:rPr>
            </w:pPr>
          </w:p>
          <w:p w14:paraId="3A6B646B" w14:textId="6F1530D8" w:rsidR="008700A8" w:rsidRPr="00F52A11" w:rsidRDefault="008700A8" w:rsidP="00C223D5">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767171"/>
                <w:spacing w:val="1"/>
                <w:sz w:val="24"/>
                <w:szCs w:val="24"/>
              </w:rPr>
            </w:pPr>
            <w:r w:rsidRPr="00F52A11">
              <w:rPr>
                <w:rFonts w:ascii="Times New Roman" w:hAnsi="Times New Roman" w:cs="Times New Roman"/>
                <w:b/>
                <w:color w:val="767171"/>
                <w:spacing w:val="1"/>
                <w:sz w:val="24"/>
                <w:szCs w:val="24"/>
              </w:rPr>
              <w:t>Preventivo</w:t>
            </w:r>
          </w:p>
        </w:tc>
        <w:tc>
          <w:tcPr>
            <w:tcW w:w="952" w:type="dxa"/>
            <w:shd w:val="clear" w:color="auto" w:fill="BDD6EE" w:themeFill="accent1" w:themeFillTint="66"/>
          </w:tcPr>
          <w:p w14:paraId="02286FD8" w14:textId="77777777" w:rsidR="008700A8" w:rsidRPr="00F52A11" w:rsidRDefault="008700A8" w:rsidP="00C223D5">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767171"/>
                <w:spacing w:val="1"/>
                <w:sz w:val="24"/>
                <w:szCs w:val="24"/>
              </w:rPr>
            </w:pPr>
          </w:p>
          <w:p w14:paraId="44F83B35" w14:textId="1017F541" w:rsidR="008700A8" w:rsidRPr="00F52A11" w:rsidRDefault="008700A8" w:rsidP="00C223D5">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767171"/>
                <w:spacing w:val="1"/>
                <w:sz w:val="24"/>
                <w:szCs w:val="24"/>
              </w:rPr>
            </w:pPr>
            <w:r w:rsidRPr="00F52A11">
              <w:rPr>
                <w:rFonts w:ascii="Times New Roman" w:hAnsi="Times New Roman" w:cs="Times New Roman"/>
                <w:b/>
                <w:color w:val="767171"/>
                <w:spacing w:val="1"/>
                <w:sz w:val="24"/>
                <w:szCs w:val="24"/>
              </w:rPr>
              <w:t>%</w:t>
            </w:r>
          </w:p>
        </w:tc>
        <w:tc>
          <w:tcPr>
            <w:tcW w:w="1384" w:type="dxa"/>
            <w:shd w:val="clear" w:color="auto" w:fill="D9D9D9" w:themeFill="background1" w:themeFillShade="D9"/>
          </w:tcPr>
          <w:p w14:paraId="0369A719" w14:textId="77777777" w:rsidR="008700A8" w:rsidRPr="00F52A11" w:rsidRDefault="008700A8" w:rsidP="00C223D5">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767171"/>
                <w:spacing w:val="1"/>
                <w:sz w:val="24"/>
                <w:szCs w:val="24"/>
              </w:rPr>
            </w:pPr>
          </w:p>
          <w:p w14:paraId="02042E09" w14:textId="51121064" w:rsidR="008700A8" w:rsidRPr="00F52A11" w:rsidRDefault="008700A8" w:rsidP="00C223D5">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767171"/>
                <w:spacing w:val="1"/>
                <w:sz w:val="24"/>
                <w:szCs w:val="24"/>
              </w:rPr>
            </w:pPr>
            <w:r w:rsidRPr="00F52A11">
              <w:rPr>
                <w:rFonts w:ascii="Times New Roman" w:hAnsi="Times New Roman" w:cs="Times New Roman"/>
                <w:b/>
                <w:color w:val="767171"/>
                <w:spacing w:val="1"/>
                <w:sz w:val="24"/>
                <w:szCs w:val="24"/>
              </w:rPr>
              <w:t>Condenado</w:t>
            </w:r>
          </w:p>
        </w:tc>
        <w:tc>
          <w:tcPr>
            <w:tcW w:w="952" w:type="dxa"/>
            <w:shd w:val="clear" w:color="auto" w:fill="D9D9D9" w:themeFill="background1" w:themeFillShade="D9"/>
          </w:tcPr>
          <w:p w14:paraId="1A173B23" w14:textId="77777777" w:rsidR="008700A8" w:rsidRPr="00F52A11" w:rsidRDefault="008700A8" w:rsidP="00C223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767171"/>
                <w:spacing w:val="1"/>
                <w:sz w:val="24"/>
                <w:szCs w:val="24"/>
              </w:rPr>
            </w:pPr>
          </w:p>
          <w:p w14:paraId="7566B136" w14:textId="278450A9" w:rsidR="008700A8" w:rsidRPr="00F52A11" w:rsidRDefault="008700A8" w:rsidP="00C223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767171"/>
                <w:spacing w:val="1"/>
                <w:sz w:val="24"/>
                <w:szCs w:val="24"/>
              </w:rPr>
            </w:pPr>
            <w:r w:rsidRPr="00F52A11">
              <w:rPr>
                <w:rFonts w:ascii="Times New Roman" w:eastAsiaTheme="minorHAnsi" w:hAnsi="Times New Roman"/>
                <w:b/>
                <w:color w:val="767171"/>
                <w:spacing w:val="1"/>
                <w:sz w:val="24"/>
                <w:szCs w:val="24"/>
              </w:rPr>
              <w:t>%</w:t>
            </w:r>
          </w:p>
        </w:tc>
        <w:tc>
          <w:tcPr>
            <w:tcW w:w="1414" w:type="dxa"/>
          </w:tcPr>
          <w:p w14:paraId="66B4F5E2" w14:textId="015252BC" w:rsidR="008700A8" w:rsidRPr="00F52A11" w:rsidRDefault="008700A8" w:rsidP="00C223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767171"/>
                <w:spacing w:val="1"/>
                <w:sz w:val="24"/>
                <w:szCs w:val="24"/>
              </w:rPr>
            </w:pPr>
            <w:r w:rsidRPr="00F52A11">
              <w:rPr>
                <w:rFonts w:ascii="Times New Roman" w:hAnsi="Times New Roman"/>
                <w:color w:val="767171"/>
                <w:spacing w:val="1"/>
                <w:sz w:val="24"/>
                <w:szCs w:val="24"/>
              </w:rPr>
              <w:t>Total General Adultos</w:t>
            </w:r>
          </w:p>
        </w:tc>
      </w:tr>
      <w:tr w:rsidR="00F52A11" w:rsidRPr="00F52A11" w14:paraId="1D3F2552" w14:textId="32FD1EAE" w:rsidTr="00642719">
        <w:trPr>
          <w:trHeight w:val="378"/>
          <w:jc w:val="center"/>
        </w:trPr>
        <w:tc>
          <w:tcPr>
            <w:cnfStyle w:val="001000000000" w:firstRow="0" w:lastRow="0" w:firstColumn="1" w:lastColumn="0" w:oddVBand="0" w:evenVBand="0" w:oddHBand="0" w:evenHBand="0" w:firstRowFirstColumn="0" w:firstRowLastColumn="0" w:lastRowFirstColumn="0" w:lastRowLastColumn="0"/>
            <w:tcW w:w="1372" w:type="dxa"/>
          </w:tcPr>
          <w:p w14:paraId="65D6CC68" w14:textId="1E307058" w:rsidR="00F852CC" w:rsidRPr="00F52A11" w:rsidRDefault="00F852CC" w:rsidP="00F52A11">
            <w:pPr>
              <w:spacing w:line="360" w:lineRule="auto"/>
              <w:rPr>
                <w:rFonts w:ascii="Times New Roman" w:hAnsi="Times New Roman"/>
                <w:color w:val="767171"/>
                <w:spacing w:val="1"/>
                <w:sz w:val="24"/>
                <w:szCs w:val="24"/>
              </w:rPr>
            </w:pPr>
            <w:r w:rsidRPr="00F52A11">
              <w:rPr>
                <w:rFonts w:ascii="Times New Roman" w:hAnsi="Times New Roman"/>
                <w:b w:val="0"/>
                <w:bCs w:val="0"/>
                <w:color w:val="767171"/>
                <w:spacing w:val="1"/>
                <w:sz w:val="24"/>
                <w:szCs w:val="24"/>
              </w:rPr>
              <w:t>Hombres</w:t>
            </w:r>
          </w:p>
        </w:tc>
        <w:tc>
          <w:tcPr>
            <w:tcW w:w="1319" w:type="dxa"/>
            <w:shd w:val="clear" w:color="auto" w:fill="BDD6EE" w:themeFill="accent1" w:themeFillTint="66"/>
            <w:vAlign w:val="center"/>
          </w:tcPr>
          <w:p w14:paraId="7C6C9907" w14:textId="46043443" w:rsidR="00F852CC" w:rsidRPr="00F52A11" w:rsidRDefault="00F852CC" w:rsidP="007B077E">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14,585</w:t>
            </w:r>
          </w:p>
        </w:tc>
        <w:tc>
          <w:tcPr>
            <w:tcW w:w="952" w:type="dxa"/>
            <w:shd w:val="clear" w:color="auto" w:fill="BDD6EE" w:themeFill="accent1" w:themeFillTint="66"/>
            <w:vAlign w:val="center"/>
          </w:tcPr>
          <w:p w14:paraId="6D37AD48" w14:textId="2A55D3CB" w:rsidR="00F852CC" w:rsidRPr="00F52A11" w:rsidRDefault="00F852CC" w:rsidP="007B077E">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97.12%</w:t>
            </w:r>
          </w:p>
        </w:tc>
        <w:tc>
          <w:tcPr>
            <w:tcW w:w="1384" w:type="dxa"/>
            <w:shd w:val="clear" w:color="auto" w:fill="D9D9D9" w:themeFill="background1" w:themeFillShade="D9"/>
            <w:vAlign w:val="center"/>
          </w:tcPr>
          <w:p w14:paraId="0BFF9A39" w14:textId="39AAEA57" w:rsidR="00F852CC" w:rsidRPr="00F52A11" w:rsidRDefault="00F852CC" w:rsidP="007B077E">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10,429</w:t>
            </w:r>
          </w:p>
        </w:tc>
        <w:tc>
          <w:tcPr>
            <w:tcW w:w="952" w:type="dxa"/>
            <w:shd w:val="clear" w:color="auto" w:fill="D9D9D9" w:themeFill="background1" w:themeFillShade="D9"/>
            <w:vAlign w:val="center"/>
          </w:tcPr>
          <w:p w14:paraId="67CC21F2" w14:textId="6CECCC0B" w:rsidR="00F852CC" w:rsidRPr="00F52A11" w:rsidRDefault="00F852CC" w:rsidP="007B07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97.74%</w:t>
            </w:r>
          </w:p>
        </w:tc>
        <w:tc>
          <w:tcPr>
            <w:tcW w:w="1414" w:type="dxa"/>
            <w:vAlign w:val="center"/>
          </w:tcPr>
          <w:p w14:paraId="0A4DD844" w14:textId="77777777" w:rsidR="00F852CC" w:rsidRDefault="00F852CC" w:rsidP="007B07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25,014</w:t>
            </w:r>
          </w:p>
          <w:p w14:paraId="338EC903" w14:textId="535CA3ED" w:rsidR="00642719" w:rsidRPr="00F52A11" w:rsidRDefault="00642719" w:rsidP="007B07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767171"/>
                <w:spacing w:val="1"/>
                <w:sz w:val="24"/>
                <w:szCs w:val="24"/>
              </w:rPr>
            </w:pPr>
          </w:p>
        </w:tc>
      </w:tr>
      <w:tr w:rsidR="00F52A11" w:rsidRPr="00F52A11" w14:paraId="496C4ADF" w14:textId="07C23CBA" w:rsidTr="00642719">
        <w:trPr>
          <w:trHeight w:val="371"/>
          <w:jc w:val="center"/>
        </w:trPr>
        <w:tc>
          <w:tcPr>
            <w:cnfStyle w:val="001000000000" w:firstRow="0" w:lastRow="0" w:firstColumn="1" w:lastColumn="0" w:oddVBand="0" w:evenVBand="0" w:oddHBand="0" w:evenHBand="0" w:firstRowFirstColumn="0" w:firstRowLastColumn="0" w:lastRowFirstColumn="0" w:lastRowLastColumn="0"/>
            <w:tcW w:w="1372" w:type="dxa"/>
          </w:tcPr>
          <w:p w14:paraId="1A877D8E" w14:textId="4352B3F7" w:rsidR="00F852CC" w:rsidRPr="00F52A11" w:rsidRDefault="00F852CC" w:rsidP="00F52A11">
            <w:pPr>
              <w:spacing w:line="360" w:lineRule="auto"/>
              <w:rPr>
                <w:rFonts w:ascii="Times New Roman" w:hAnsi="Times New Roman"/>
                <w:color w:val="767171"/>
                <w:spacing w:val="1"/>
                <w:sz w:val="24"/>
                <w:szCs w:val="24"/>
              </w:rPr>
            </w:pPr>
            <w:r w:rsidRPr="00F52A11">
              <w:rPr>
                <w:rFonts w:ascii="Times New Roman" w:hAnsi="Times New Roman"/>
                <w:b w:val="0"/>
                <w:bCs w:val="0"/>
                <w:color w:val="767171"/>
                <w:spacing w:val="1"/>
                <w:sz w:val="24"/>
                <w:szCs w:val="24"/>
              </w:rPr>
              <w:t>Mujeres</w:t>
            </w:r>
          </w:p>
        </w:tc>
        <w:tc>
          <w:tcPr>
            <w:tcW w:w="1319" w:type="dxa"/>
            <w:shd w:val="clear" w:color="auto" w:fill="BDD6EE" w:themeFill="accent1" w:themeFillTint="66"/>
            <w:vAlign w:val="center"/>
          </w:tcPr>
          <w:p w14:paraId="5AE85DFE" w14:textId="2409A486" w:rsidR="00F852CC" w:rsidRPr="00F52A11" w:rsidRDefault="00F852CC" w:rsidP="007B077E">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433</w:t>
            </w:r>
          </w:p>
        </w:tc>
        <w:tc>
          <w:tcPr>
            <w:tcW w:w="952" w:type="dxa"/>
            <w:shd w:val="clear" w:color="auto" w:fill="BDD6EE" w:themeFill="accent1" w:themeFillTint="66"/>
            <w:vAlign w:val="center"/>
          </w:tcPr>
          <w:p w14:paraId="1F6AB5F6" w14:textId="20F971F6" w:rsidR="00F852CC" w:rsidRPr="00F52A11" w:rsidRDefault="00F852CC" w:rsidP="007B077E">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2.88%</w:t>
            </w:r>
          </w:p>
        </w:tc>
        <w:tc>
          <w:tcPr>
            <w:tcW w:w="1384" w:type="dxa"/>
            <w:shd w:val="clear" w:color="auto" w:fill="D9D9D9" w:themeFill="background1" w:themeFillShade="D9"/>
            <w:vAlign w:val="center"/>
          </w:tcPr>
          <w:p w14:paraId="5BD36C4B" w14:textId="1C95B692" w:rsidR="00F852CC" w:rsidRPr="00F52A11" w:rsidRDefault="00F852CC" w:rsidP="007B077E">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241</w:t>
            </w:r>
          </w:p>
        </w:tc>
        <w:tc>
          <w:tcPr>
            <w:tcW w:w="952" w:type="dxa"/>
            <w:shd w:val="clear" w:color="auto" w:fill="D9D9D9" w:themeFill="background1" w:themeFillShade="D9"/>
            <w:vAlign w:val="center"/>
          </w:tcPr>
          <w:p w14:paraId="58EE4F7D" w14:textId="3689CE77" w:rsidR="00F852CC" w:rsidRPr="00F52A11" w:rsidRDefault="00F852CC" w:rsidP="007B07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2.26%</w:t>
            </w:r>
          </w:p>
        </w:tc>
        <w:tc>
          <w:tcPr>
            <w:tcW w:w="1414" w:type="dxa"/>
            <w:vAlign w:val="center"/>
          </w:tcPr>
          <w:p w14:paraId="118AEE99" w14:textId="77777777" w:rsidR="00F852CC" w:rsidRDefault="00F852CC" w:rsidP="007B07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674</w:t>
            </w:r>
          </w:p>
          <w:p w14:paraId="41A06DBB" w14:textId="5FC27363" w:rsidR="00642719" w:rsidRPr="00F52A11" w:rsidRDefault="00642719" w:rsidP="007B07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767171"/>
                <w:spacing w:val="1"/>
                <w:sz w:val="24"/>
                <w:szCs w:val="24"/>
              </w:rPr>
            </w:pPr>
          </w:p>
        </w:tc>
      </w:tr>
      <w:tr w:rsidR="00F52A11" w:rsidRPr="00F52A11" w14:paraId="2F305BE7" w14:textId="429E87AF" w:rsidTr="00642719">
        <w:trPr>
          <w:trHeight w:val="378"/>
          <w:jc w:val="center"/>
        </w:trPr>
        <w:tc>
          <w:tcPr>
            <w:cnfStyle w:val="001000000000" w:firstRow="0" w:lastRow="0" w:firstColumn="1" w:lastColumn="0" w:oddVBand="0" w:evenVBand="0" w:oddHBand="0" w:evenHBand="0" w:firstRowFirstColumn="0" w:firstRowLastColumn="0" w:lastRowFirstColumn="0" w:lastRowLastColumn="0"/>
            <w:tcW w:w="1372" w:type="dxa"/>
          </w:tcPr>
          <w:p w14:paraId="5A812C65" w14:textId="56CED5F5" w:rsidR="00F852CC" w:rsidRPr="00F52A11" w:rsidRDefault="00F852CC" w:rsidP="00F52A11">
            <w:pPr>
              <w:spacing w:line="360" w:lineRule="auto"/>
              <w:rPr>
                <w:rFonts w:ascii="Times New Roman" w:hAnsi="Times New Roman"/>
                <w:color w:val="767171"/>
                <w:spacing w:val="1"/>
                <w:sz w:val="24"/>
                <w:szCs w:val="24"/>
              </w:rPr>
            </w:pPr>
            <w:r w:rsidRPr="00F52A11">
              <w:rPr>
                <w:rFonts w:ascii="Times New Roman" w:hAnsi="Times New Roman"/>
                <w:b w:val="0"/>
                <w:bCs w:val="0"/>
                <w:color w:val="767171"/>
                <w:spacing w:val="1"/>
                <w:sz w:val="24"/>
                <w:szCs w:val="24"/>
              </w:rPr>
              <w:t>Total</w:t>
            </w:r>
          </w:p>
        </w:tc>
        <w:tc>
          <w:tcPr>
            <w:tcW w:w="1319" w:type="dxa"/>
            <w:shd w:val="clear" w:color="auto" w:fill="BDD6EE" w:themeFill="accent1" w:themeFillTint="66"/>
            <w:vAlign w:val="center"/>
          </w:tcPr>
          <w:p w14:paraId="2891014C" w14:textId="41D173BB" w:rsidR="00F852CC" w:rsidRPr="00F52A11" w:rsidRDefault="00F852CC" w:rsidP="007B077E">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15,018</w:t>
            </w:r>
          </w:p>
        </w:tc>
        <w:tc>
          <w:tcPr>
            <w:tcW w:w="952" w:type="dxa"/>
            <w:shd w:val="clear" w:color="auto" w:fill="BDD6EE" w:themeFill="accent1" w:themeFillTint="66"/>
            <w:vAlign w:val="center"/>
          </w:tcPr>
          <w:p w14:paraId="5DEB9BF2" w14:textId="1B51B3D0" w:rsidR="00F852CC" w:rsidRPr="00F52A11" w:rsidRDefault="00F852CC" w:rsidP="007B077E">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58.46%</w:t>
            </w:r>
          </w:p>
        </w:tc>
        <w:tc>
          <w:tcPr>
            <w:tcW w:w="1384" w:type="dxa"/>
            <w:shd w:val="clear" w:color="auto" w:fill="D9D9D9" w:themeFill="background1" w:themeFillShade="D9"/>
            <w:vAlign w:val="center"/>
          </w:tcPr>
          <w:p w14:paraId="32CA7CDD" w14:textId="286BF51A" w:rsidR="00F852CC" w:rsidRPr="00F52A11" w:rsidRDefault="00F852CC" w:rsidP="007B077E">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10,670</w:t>
            </w:r>
          </w:p>
        </w:tc>
        <w:tc>
          <w:tcPr>
            <w:tcW w:w="952" w:type="dxa"/>
            <w:shd w:val="clear" w:color="auto" w:fill="D9D9D9" w:themeFill="background1" w:themeFillShade="D9"/>
            <w:vAlign w:val="center"/>
          </w:tcPr>
          <w:p w14:paraId="1D24FDFC" w14:textId="50A6A54F" w:rsidR="00F852CC" w:rsidRPr="00F52A11" w:rsidRDefault="00F852CC" w:rsidP="007B07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41.54%</w:t>
            </w:r>
          </w:p>
        </w:tc>
        <w:tc>
          <w:tcPr>
            <w:tcW w:w="1414" w:type="dxa"/>
            <w:vAlign w:val="center"/>
          </w:tcPr>
          <w:p w14:paraId="2DDEE786" w14:textId="77777777" w:rsidR="00F852CC" w:rsidRDefault="00F852CC" w:rsidP="007B07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25,688</w:t>
            </w:r>
          </w:p>
          <w:p w14:paraId="56C81BDD" w14:textId="2420B0C0" w:rsidR="00642719" w:rsidRPr="00F52A11" w:rsidRDefault="00642719" w:rsidP="007B07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767171"/>
                <w:spacing w:val="1"/>
                <w:sz w:val="24"/>
                <w:szCs w:val="24"/>
              </w:rPr>
            </w:pPr>
          </w:p>
        </w:tc>
      </w:tr>
    </w:tbl>
    <w:p w14:paraId="57C5B667" w14:textId="3F55C264" w:rsidR="008700A8" w:rsidRPr="00C223D5" w:rsidRDefault="008700A8" w:rsidP="00C223D5">
      <w:pPr>
        <w:spacing w:line="360" w:lineRule="auto"/>
        <w:jc w:val="center"/>
        <w:rPr>
          <w:rFonts w:ascii="Times New Roman" w:hAnsi="Times New Roman"/>
          <w:color w:val="767171"/>
          <w:spacing w:val="1"/>
          <w:sz w:val="20"/>
          <w:szCs w:val="20"/>
        </w:rPr>
      </w:pPr>
      <w:r w:rsidRPr="00642719">
        <w:rPr>
          <w:rFonts w:ascii="Times New Roman" w:hAnsi="Times New Roman"/>
          <w:color w:val="767171"/>
          <w:spacing w:val="1"/>
          <w:sz w:val="24"/>
          <w:szCs w:val="24"/>
        </w:rPr>
        <w:t>Fuente: Departamento de P</w:t>
      </w:r>
      <w:r w:rsidR="0045277E" w:rsidRPr="00642719">
        <w:rPr>
          <w:rFonts w:ascii="Times New Roman" w:hAnsi="Times New Roman"/>
          <w:color w:val="767171"/>
          <w:spacing w:val="1"/>
          <w:sz w:val="24"/>
          <w:szCs w:val="24"/>
        </w:rPr>
        <w:t xml:space="preserve">lanificación y Desarrollo </w:t>
      </w:r>
      <w:r w:rsidR="00612BB2" w:rsidRPr="00642719">
        <w:rPr>
          <w:rFonts w:ascii="Times New Roman" w:hAnsi="Times New Roman"/>
          <w:color w:val="767171"/>
          <w:spacing w:val="1"/>
          <w:sz w:val="24"/>
          <w:szCs w:val="24"/>
        </w:rPr>
        <w:t>DGSPC</w:t>
      </w:r>
    </w:p>
    <w:p w14:paraId="41FE1C6A" w14:textId="22186D0F" w:rsidR="002664A8" w:rsidRDefault="002664A8" w:rsidP="00F52A11">
      <w:pPr>
        <w:spacing w:line="360" w:lineRule="auto"/>
        <w:rPr>
          <w:rFonts w:ascii="Times New Roman" w:hAnsi="Times New Roman"/>
          <w:color w:val="767171"/>
          <w:spacing w:val="1"/>
          <w:sz w:val="24"/>
          <w:szCs w:val="24"/>
        </w:rPr>
      </w:pPr>
    </w:p>
    <w:p w14:paraId="2D0D5A7F" w14:textId="77777777" w:rsidR="00642719" w:rsidRDefault="00642719" w:rsidP="00F52A11">
      <w:pPr>
        <w:spacing w:line="360" w:lineRule="auto"/>
        <w:rPr>
          <w:rFonts w:ascii="Times New Roman" w:hAnsi="Times New Roman"/>
          <w:color w:val="767171"/>
          <w:spacing w:val="1"/>
          <w:sz w:val="24"/>
          <w:szCs w:val="24"/>
        </w:rPr>
      </w:pPr>
    </w:p>
    <w:p w14:paraId="222F5376" w14:textId="77777777" w:rsidR="00642719" w:rsidRDefault="00642719" w:rsidP="00F52A11">
      <w:pPr>
        <w:spacing w:line="360" w:lineRule="auto"/>
        <w:rPr>
          <w:rFonts w:ascii="Times New Roman" w:hAnsi="Times New Roman"/>
          <w:color w:val="767171"/>
          <w:spacing w:val="1"/>
          <w:sz w:val="24"/>
          <w:szCs w:val="24"/>
        </w:rPr>
      </w:pPr>
    </w:p>
    <w:p w14:paraId="2DB6F447" w14:textId="77777777" w:rsidR="00642719" w:rsidRDefault="00642719" w:rsidP="00F52A11">
      <w:pPr>
        <w:spacing w:line="360" w:lineRule="auto"/>
        <w:rPr>
          <w:rFonts w:ascii="Times New Roman" w:hAnsi="Times New Roman"/>
          <w:color w:val="767171"/>
          <w:spacing w:val="1"/>
          <w:sz w:val="24"/>
          <w:szCs w:val="24"/>
        </w:rPr>
      </w:pPr>
    </w:p>
    <w:p w14:paraId="707E271C" w14:textId="77777777" w:rsidR="00642719" w:rsidRPr="00F52A11" w:rsidRDefault="00642719" w:rsidP="00F52A11">
      <w:pPr>
        <w:spacing w:line="360" w:lineRule="auto"/>
        <w:rPr>
          <w:rFonts w:ascii="Times New Roman" w:hAnsi="Times New Roman"/>
          <w:color w:val="767171"/>
          <w:spacing w:val="1"/>
          <w:sz w:val="24"/>
          <w:szCs w:val="24"/>
        </w:rPr>
      </w:pPr>
    </w:p>
    <w:p w14:paraId="78F89F62" w14:textId="32D1BF3F" w:rsidR="004374E7" w:rsidRPr="00622D7F" w:rsidRDefault="00E36DE6" w:rsidP="00F52A11">
      <w:pPr>
        <w:spacing w:line="360" w:lineRule="auto"/>
        <w:ind w:left="567"/>
        <w:rPr>
          <w:rFonts w:ascii="Times New Roman" w:hAnsi="Times New Roman"/>
          <w:color w:val="767171"/>
          <w:spacing w:val="1"/>
          <w:sz w:val="24"/>
          <w:szCs w:val="24"/>
        </w:rPr>
      </w:pPr>
      <w:r w:rsidRPr="00622D7F">
        <w:rPr>
          <w:rFonts w:ascii="Times New Roman" w:hAnsi="Times New Roman"/>
          <w:color w:val="767171"/>
          <w:spacing w:val="1"/>
          <w:sz w:val="24"/>
          <w:szCs w:val="24"/>
        </w:rPr>
        <w:lastRenderedPageBreak/>
        <w:t>Tabla no. 2 población de adolescentes en conflicto c</w:t>
      </w:r>
      <w:r w:rsidR="00F67B65" w:rsidRPr="00622D7F">
        <w:rPr>
          <w:rFonts w:ascii="Times New Roman" w:hAnsi="Times New Roman"/>
          <w:color w:val="767171"/>
          <w:spacing w:val="1"/>
          <w:sz w:val="24"/>
          <w:szCs w:val="24"/>
        </w:rPr>
        <w:t>o</w:t>
      </w:r>
      <w:r w:rsidRPr="00622D7F">
        <w:rPr>
          <w:rFonts w:ascii="Times New Roman" w:hAnsi="Times New Roman"/>
          <w:color w:val="767171"/>
          <w:spacing w:val="1"/>
          <w:sz w:val="24"/>
          <w:szCs w:val="24"/>
        </w:rPr>
        <w:t>n l</w:t>
      </w:r>
      <w:r w:rsidR="00F67B65" w:rsidRPr="00622D7F">
        <w:rPr>
          <w:rFonts w:ascii="Times New Roman" w:hAnsi="Times New Roman"/>
          <w:color w:val="767171"/>
          <w:spacing w:val="1"/>
          <w:sz w:val="24"/>
          <w:szCs w:val="24"/>
        </w:rPr>
        <w:t>a Ley Penal</w:t>
      </w:r>
    </w:p>
    <w:tbl>
      <w:tblPr>
        <w:tblStyle w:val="Tabladecuadrcula1clara-nfasis5"/>
        <w:tblW w:w="0" w:type="auto"/>
        <w:jc w:val="center"/>
        <w:tblLook w:val="04A0" w:firstRow="1" w:lastRow="0" w:firstColumn="1" w:lastColumn="0" w:noHBand="0" w:noVBand="1"/>
      </w:tblPr>
      <w:tblGrid>
        <w:gridCol w:w="1387"/>
        <w:gridCol w:w="1333"/>
        <w:gridCol w:w="765"/>
        <w:gridCol w:w="1399"/>
        <w:gridCol w:w="641"/>
        <w:gridCol w:w="1455"/>
      </w:tblGrid>
      <w:tr w:rsidR="00F52A11" w:rsidRPr="00F52A11" w14:paraId="49699A1F" w14:textId="77777777" w:rsidTr="00217727">
        <w:trPr>
          <w:cnfStyle w:val="100000000000" w:firstRow="1" w:lastRow="0" w:firstColumn="0" w:lastColumn="0" w:oddVBand="0" w:evenVBand="0" w:oddHBand="0" w:evenHBand="0" w:firstRowFirstColumn="0" w:firstRowLastColumn="0" w:lastRowFirstColumn="0" w:lastRowLastColumn="0"/>
          <w:trHeight w:val="477"/>
          <w:jc w:val="center"/>
        </w:trPr>
        <w:tc>
          <w:tcPr>
            <w:cnfStyle w:val="001000000000" w:firstRow="0" w:lastRow="0" w:firstColumn="1" w:lastColumn="0" w:oddVBand="0" w:evenVBand="0" w:oddHBand="0" w:evenHBand="0" w:firstRowFirstColumn="0" w:firstRowLastColumn="0" w:lastRowFirstColumn="0" w:lastRowLastColumn="0"/>
            <w:tcW w:w="6349" w:type="dxa"/>
            <w:gridSpan w:val="6"/>
          </w:tcPr>
          <w:p w14:paraId="6BCA4297" w14:textId="30AA58E8" w:rsidR="004918C1" w:rsidRPr="00F52A11" w:rsidRDefault="004918C1" w:rsidP="00F52A11">
            <w:pPr>
              <w:spacing w:line="360" w:lineRule="auto"/>
              <w:rPr>
                <w:rFonts w:ascii="Times New Roman" w:hAnsi="Times New Roman"/>
                <w:color w:val="767171"/>
                <w:spacing w:val="1"/>
                <w:sz w:val="24"/>
                <w:szCs w:val="24"/>
              </w:rPr>
            </w:pPr>
            <w:r w:rsidRPr="00F52A11">
              <w:rPr>
                <w:rFonts w:ascii="Times New Roman" w:hAnsi="Times New Roman"/>
                <w:bCs w:val="0"/>
                <w:color w:val="767171"/>
                <w:spacing w:val="1"/>
                <w:sz w:val="24"/>
                <w:szCs w:val="24"/>
              </w:rPr>
              <w:t xml:space="preserve">Población Privada </w:t>
            </w:r>
            <w:r w:rsidR="00642719">
              <w:rPr>
                <w:rFonts w:ascii="Times New Roman" w:hAnsi="Times New Roman"/>
                <w:bCs w:val="0"/>
                <w:color w:val="767171"/>
                <w:spacing w:val="1"/>
                <w:sz w:val="24"/>
                <w:szCs w:val="24"/>
              </w:rPr>
              <w:t>de</w:t>
            </w:r>
            <w:r w:rsidRPr="00F52A11">
              <w:rPr>
                <w:rFonts w:ascii="Times New Roman" w:hAnsi="Times New Roman"/>
                <w:bCs w:val="0"/>
                <w:color w:val="767171"/>
                <w:spacing w:val="1"/>
                <w:sz w:val="24"/>
                <w:szCs w:val="24"/>
              </w:rPr>
              <w:t xml:space="preserve"> Libertad (PPL) </w:t>
            </w:r>
            <w:r w:rsidR="00642719">
              <w:rPr>
                <w:rFonts w:ascii="Times New Roman" w:hAnsi="Times New Roman"/>
                <w:bCs w:val="0"/>
                <w:color w:val="767171"/>
                <w:spacing w:val="1"/>
                <w:sz w:val="24"/>
                <w:szCs w:val="24"/>
              </w:rPr>
              <w:t>a</w:t>
            </w:r>
            <w:r w:rsidRPr="00F52A11">
              <w:rPr>
                <w:rFonts w:ascii="Times New Roman" w:hAnsi="Times New Roman"/>
                <w:bCs w:val="0"/>
                <w:color w:val="767171"/>
                <w:spacing w:val="1"/>
                <w:sz w:val="24"/>
                <w:szCs w:val="24"/>
              </w:rPr>
              <w:t>l 12 de diciembre 2023</w:t>
            </w:r>
          </w:p>
        </w:tc>
      </w:tr>
      <w:tr w:rsidR="00F52A11" w:rsidRPr="00F52A11" w14:paraId="5066E323" w14:textId="77777777" w:rsidTr="00217727">
        <w:trPr>
          <w:trHeight w:val="398"/>
          <w:jc w:val="center"/>
        </w:trPr>
        <w:tc>
          <w:tcPr>
            <w:cnfStyle w:val="001000000000" w:firstRow="0" w:lastRow="0" w:firstColumn="1" w:lastColumn="0" w:oddVBand="0" w:evenVBand="0" w:oddHBand="0" w:evenHBand="0" w:firstRowFirstColumn="0" w:firstRowLastColumn="0" w:lastRowFirstColumn="0" w:lastRowLastColumn="0"/>
            <w:tcW w:w="1175" w:type="dxa"/>
            <w:vMerge w:val="restart"/>
          </w:tcPr>
          <w:p w14:paraId="734A71D9" w14:textId="77777777" w:rsidR="004918C1" w:rsidRPr="00F52A11" w:rsidRDefault="004918C1" w:rsidP="00F52A11">
            <w:pPr>
              <w:spacing w:line="360" w:lineRule="auto"/>
              <w:rPr>
                <w:rFonts w:ascii="Times New Roman" w:eastAsiaTheme="minorHAnsi" w:hAnsi="Times New Roman"/>
                <w:color w:val="767171"/>
                <w:spacing w:val="1"/>
                <w:sz w:val="24"/>
                <w:szCs w:val="24"/>
              </w:rPr>
            </w:pPr>
          </w:p>
          <w:p w14:paraId="09FE82D4" w14:textId="77777777" w:rsidR="004918C1" w:rsidRPr="00F52A11" w:rsidRDefault="004918C1" w:rsidP="00F52A11">
            <w:pPr>
              <w:spacing w:line="360" w:lineRule="auto"/>
              <w:rPr>
                <w:rFonts w:ascii="Times New Roman" w:eastAsiaTheme="minorHAnsi" w:hAnsi="Times New Roman"/>
                <w:color w:val="767171"/>
                <w:spacing w:val="1"/>
                <w:sz w:val="24"/>
                <w:szCs w:val="24"/>
              </w:rPr>
            </w:pPr>
            <w:r w:rsidRPr="00F52A11">
              <w:rPr>
                <w:rFonts w:ascii="Times New Roman" w:eastAsiaTheme="minorHAnsi" w:hAnsi="Times New Roman"/>
                <w:b w:val="0"/>
                <w:bCs w:val="0"/>
                <w:color w:val="767171"/>
                <w:spacing w:val="1"/>
                <w:sz w:val="24"/>
                <w:szCs w:val="24"/>
              </w:rPr>
              <w:t>Descripción</w:t>
            </w:r>
          </w:p>
        </w:tc>
        <w:tc>
          <w:tcPr>
            <w:tcW w:w="5174" w:type="dxa"/>
            <w:gridSpan w:val="5"/>
          </w:tcPr>
          <w:p w14:paraId="03EDAF33" w14:textId="3B9CD16C" w:rsidR="004918C1" w:rsidRPr="00F52A11" w:rsidRDefault="004918C1" w:rsidP="009E5E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eastAsia="Times New Roman" w:hAnsi="Times New Roman"/>
                <w:b/>
                <w:bCs/>
                <w:color w:val="767171"/>
                <w:sz w:val="24"/>
                <w:szCs w:val="24"/>
                <w:lang w:eastAsia="es-DO"/>
              </w:rPr>
              <w:t>ADOLESCENTES</w:t>
            </w:r>
          </w:p>
        </w:tc>
      </w:tr>
      <w:tr w:rsidR="00F52A11" w:rsidRPr="00F52A11" w14:paraId="5153762A" w14:textId="77777777" w:rsidTr="00217727">
        <w:trPr>
          <w:trHeight w:val="398"/>
          <w:jc w:val="center"/>
        </w:trPr>
        <w:tc>
          <w:tcPr>
            <w:cnfStyle w:val="001000000000" w:firstRow="0" w:lastRow="0" w:firstColumn="1" w:lastColumn="0" w:oddVBand="0" w:evenVBand="0" w:oddHBand="0" w:evenHBand="0" w:firstRowFirstColumn="0" w:firstRowLastColumn="0" w:lastRowFirstColumn="0" w:lastRowLastColumn="0"/>
            <w:tcW w:w="1175" w:type="dxa"/>
            <w:vMerge/>
          </w:tcPr>
          <w:p w14:paraId="1624849E" w14:textId="77777777" w:rsidR="004918C1" w:rsidRPr="00F52A11" w:rsidRDefault="004918C1" w:rsidP="00F52A11">
            <w:pPr>
              <w:spacing w:line="360" w:lineRule="auto"/>
              <w:rPr>
                <w:rFonts w:ascii="Times New Roman" w:hAnsi="Times New Roman"/>
                <w:color w:val="767171"/>
                <w:spacing w:val="1"/>
                <w:sz w:val="24"/>
                <w:szCs w:val="24"/>
              </w:rPr>
            </w:pPr>
          </w:p>
        </w:tc>
        <w:tc>
          <w:tcPr>
            <w:tcW w:w="1130" w:type="dxa"/>
            <w:shd w:val="clear" w:color="auto" w:fill="BDD6EE" w:themeFill="accent1" w:themeFillTint="66"/>
          </w:tcPr>
          <w:p w14:paraId="12005F24" w14:textId="77777777" w:rsidR="004918C1" w:rsidRPr="00F52A11" w:rsidRDefault="004918C1" w:rsidP="00F52A11">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767171"/>
                <w:spacing w:val="1"/>
                <w:sz w:val="24"/>
                <w:szCs w:val="24"/>
              </w:rPr>
            </w:pPr>
          </w:p>
          <w:p w14:paraId="334EB555" w14:textId="77777777" w:rsidR="004918C1" w:rsidRPr="00F52A11" w:rsidRDefault="004918C1" w:rsidP="00F52A11">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767171"/>
                <w:spacing w:val="1"/>
                <w:sz w:val="24"/>
                <w:szCs w:val="24"/>
              </w:rPr>
            </w:pPr>
            <w:r w:rsidRPr="00F52A11">
              <w:rPr>
                <w:rFonts w:ascii="Times New Roman" w:hAnsi="Times New Roman" w:cs="Times New Roman"/>
                <w:b/>
                <w:color w:val="767171"/>
                <w:spacing w:val="1"/>
                <w:sz w:val="24"/>
                <w:szCs w:val="24"/>
              </w:rPr>
              <w:t>Preventivo</w:t>
            </w:r>
          </w:p>
        </w:tc>
        <w:tc>
          <w:tcPr>
            <w:tcW w:w="765" w:type="dxa"/>
            <w:shd w:val="clear" w:color="auto" w:fill="BDD6EE" w:themeFill="accent1" w:themeFillTint="66"/>
          </w:tcPr>
          <w:p w14:paraId="6D8F3BC4" w14:textId="77777777" w:rsidR="004918C1" w:rsidRPr="00F52A11" w:rsidRDefault="004918C1" w:rsidP="00F52A11">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767171"/>
                <w:spacing w:val="1"/>
                <w:sz w:val="24"/>
                <w:szCs w:val="24"/>
              </w:rPr>
            </w:pPr>
          </w:p>
          <w:p w14:paraId="2AF4CFC1" w14:textId="77777777" w:rsidR="004918C1" w:rsidRPr="00F52A11" w:rsidRDefault="004918C1" w:rsidP="00F52A11">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767171"/>
                <w:spacing w:val="1"/>
                <w:sz w:val="24"/>
                <w:szCs w:val="24"/>
              </w:rPr>
            </w:pPr>
            <w:r w:rsidRPr="00F52A11">
              <w:rPr>
                <w:rFonts w:ascii="Times New Roman" w:hAnsi="Times New Roman" w:cs="Times New Roman"/>
                <w:b/>
                <w:color w:val="767171"/>
                <w:spacing w:val="1"/>
                <w:sz w:val="24"/>
                <w:szCs w:val="24"/>
              </w:rPr>
              <w:t>%</w:t>
            </w:r>
          </w:p>
        </w:tc>
        <w:tc>
          <w:tcPr>
            <w:tcW w:w="1185" w:type="dxa"/>
            <w:shd w:val="clear" w:color="auto" w:fill="D9D9D9" w:themeFill="background1" w:themeFillShade="D9"/>
          </w:tcPr>
          <w:p w14:paraId="0CD2FB34" w14:textId="77777777" w:rsidR="004918C1" w:rsidRPr="00F52A11" w:rsidRDefault="004918C1" w:rsidP="00F52A11">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767171"/>
                <w:spacing w:val="1"/>
                <w:sz w:val="24"/>
                <w:szCs w:val="24"/>
              </w:rPr>
            </w:pPr>
          </w:p>
          <w:p w14:paraId="14FBB670" w14:textId="77777777" w:rsidR="004918C1" w:rsidRPr="00F52A11" w:rsidRDefault="004918C1" w:rsidP="00F52A11">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767171"/>
                <w:spacing w:val="1"/>
                <w:sz w:val="24"/>
                <w:szCs w:val="24"/>
              </w:rPr>
            </w:pPr>
            <w:r w:rsidRPr="00F52A11">
              <w:rPr>
                <w:rFonts w:ascii="Times New Roman" w:hAnsi="Times New Roman" w:cs="Times New Roman"/>
                <w:b/>
                <w:color w:val="767171"/>
                <w:spacing w:val="1"/>
                <w:sz w:val="24"/>
                <w:szCs w:val="24"/>
              </w:rPr>
              <w:t>Condenado</w:t>
            </w:r>
          </w:p>
        </w:tc>
        <w:tc>
          <w:tcPr>
            <w:tcW w:w="639" w:type="dxa"/>
            <w:shd w:val="clear" w:color="auto" w:fill="D9D9D9" w:themeFill="background1" w:themeFillShade="D9"/>
          </w:tcPr>
          <w:p w14:paraId="1792912D" w14:textId="77777777" w:rsidR="004918C1" w:rsidRPr="00F52A11" w:rsidRDefault="004918C1"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767171"/>
                <w:spacing w:val="1"/>
                <w:sz w:val="24"/>
                <w:szCs w:val="24"/>
              </w:rPr>
            </w:pPr>
          </w:p>
          <w:p w14:paraId="6CD81E72" w14:textId="77777777" w:rsidR="004918C1" w:rsidRPr="00F52A11" w:rsidRDefault="004918C1"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767171"/>
                <w:spacing w:val="1"/>
                <w:sz w:val="24"/>
                <w:szCs w:val="24"/>
              </w:rPr>
            </w:pPr>
            <w:r w:rsidRPr="00F52A11">
              <w:rPr>
                <w:rFonts w:ascii="Times New Roman" w:eastAsiaTheme="minorHAnsi" w:hAnsi="Times New Roman"/>
                <w:b/>
                <w:color w:val="767171"/>
                <w:spacing w:val="1"/>
                <w:sz w:val="24"/>
                <w:szCs w:val="24"/>
              </w:rPr>
              <w:t>%</w:t>
            </w:r>
          </w:p>
        </w:tc>
        <w:tc>
          <w:tcPr>
            <w:tcW w:w="1455" w:type="dxa"/>
          </w:tcPr>
          <w:p w14:paraId="119B15EA" w14:textId="77777777" w:rsidR="008B549E" w:rsidRPr="00F52A11" w:rsidRDefault="008B549E"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p>
          <w:p w14:paraId="3A14F6F9" w14:textId="3A4C0651" w:rsidR="004918C1" w:rsidRPr="00F52A11" w:rsidRDefault="004918C1"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767171"/>
                <w:spacing w:val="1"/>
                <w:sz w:val="24"/>
                <w:szCs w:val="24"/>
              </w:rPr>
            </w:pPr>
            <w:r w:rsidRPr="00F52A11">
              <w:rPr>
                <w:rFonts w:ascii="Times New Roman" w:hAnsi="Times New Roman"/>
                <w:b/>
                <w:color w:val="767171"/>
                <w:spacing w:val="1"/>
                <w:sz w:val="24"/>
                <w:szCs w:val="24"/>
              </w:rPr>
              <w:t>Total General</w:t>
            </w:r>
          </w:p>
        </w:tc>
      </w:tr>
      <w:tr w:rsidR="00F52A11" w:rsidRPr="00F52A11" w14:paraId="184EC225" w14:textId="77777777" w:rsidTr="00217727">
        <w:trPr>
          <w:trHeight w:val="314"/>
          <w:jc w:val="center"/>
        </w:trPr>
        <w:tc>
          <w:tcPr>
            <w:cnfStyle w:val="001000000000" w:firstRow="0" w:lastRow="0" w:firstColumn="1" w:lastColumn="0" w:oddVBand="0" w:evenVBand="0" w:oddHBand="0" w:evenHBand="0" w:firstRowFirstColumn="0" w:firstRowLastColumn="0" w:lastRowFirstColumn="0" w:lastRowLastColumn="0"/>
            <w:tcW w:w="1175" w:type="dxa"/>
          </w:tcPr>
          <w:p w14:paraId="09E8FC95" w14:textId="77777777" w:rsidR="004918C1" w:rsidRPr="00F52A11" w:rsidRDefault="004918C1" w:rsidP="00F52A11">
            <w:pPr>
              <w:spacing w:line="360" w:lineRule="auto"/>
              <w:rPr>
                <w:rFonts w:ascii="Times New Roman" w:hAnsi="Times New Roman"/>
                <w:color w:val="767171"/>
                <w:spacing w:val="1"/>
                <w:sz w:val="24"/>
                <w:szCs w:val="24"/>
              </w:rPr>
            </w:pPr>
            <w:r w:rsidRPr="00F52A11">
              <w:rPr>
                <w:rFonts w:ascii="Times New Roman" w:hAnsi="Times New Roman"/>
                <w:b w:val="0"/>
                <w:bCs w:val="0"/>
                <w:color w:val="767171"/>
                <w:spacing w:val="1"/>
                <w:sz w:val="24"/>
                <w:szCs w:val="24"/>
              </w:rPr>
              <w:t>Hombres</w:t>
            </w:r>
          </w:p>
        </w:tc>
        <w:tc>
          <w:tcPr>
            <w:tcW w:w="1130" w:type="dxa"/>
            <w:shd w:val="clear" w:color="auto" w:fill="BDD6EE" w:themeFill="accent1" w:themeFillTint="66"/>
          </w:tcPr>
          <w:p w14:paraId="4A2E9301" w14:textId="77777777" w:rsidR="004918C1" w:rsidRPr="00F52A11" w:rsidRDefault="004918C1" w:rsidP="009E5E01">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190</w:t>
            </w:r>
          </w:p>
        </w:tc>
        <w:tc>
          <w:tcPr>
            <w:tcW w:w="765" w:type="dxa"/>
            <w:shd w:val="clear" w:color="auto" w:fill="BDD6EE" w:themeFill="accent1" w:themeFillTint="66"/>
          </w:tcPr>
          <w:p w14:paraId="77CA7403" w14:textId="77777777" w:rsidR="004918C1" w:rsidRPr="00F52A11" w:rsidRDefault="004918C1" w:rsidP="009E5E01">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90.9</w:t>
            </w:r>
          </w:p>
        </w:tc>
        <w:tc>
          <w:tcPr>
            <w:tcW w:w="1185" w:type="dxa"/>
            <w:shd w:val="clear" w:color="auto" w:fill="D9D9D9" w:themeFill="background1" w:themeFillShade="D9"/>
          </w:tcPr>
          <w:p w14:paraId="2CD19173" w14:textId="77777777" w:rsidR="004918C1" w:rsidRPr="00F52A11" w:rsidRDefault="004918C1" w:rsidP="009E5E01">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123</w:t>
            </w:r>
          </w:p>
        </w:tc>
        <w:tc>
          <w:tcPr>
            <w:tcW w:w="639" w:type="dxa"/>
            <w:shd w:val="clear" w:color="auto" w:fill="D9D9D9" w:themeFill="background1" w:themeFillShade="D9"/>
          </w:tcPr>
          <w:p w14:paraId="7EC5B414" w14:textId="77777777" w:rsidR="004918C1" w:rsidRPr="00F52A11" w:rsidRDefault="004918C1" w:rsidP="009E5E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97.6</w:t>
            </w:r>
          </w:p>
        </w:tc>
        <w:tc>
          <w:tcPr>
            <w:tcW w:w="1455" w:type="dxa"/>
          </w:tcPr>
          <w:p w14:paraId="019A522A" w14:textId="77777777" w:rsidR="004918C1" w:rsidRPr="00F52A11" w:rsidRDefault="004918C1" w:rsidP="009E5E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313</w:t>
            </w:r>
          </w:p>
        </w:tc>
      </w:tr>
      <w:tr w:rsidR="00F52A11" w:rsidRPr="00F52A11" w14:paraId="63AFF491" w14:textId="77777777" w:rsidTr="00217727">
        <w:trPr>
          <w:trHeight w:val="309"/>
          <w:jc w:val="center"/>
        </w:trPr>
        <w:tc>
          <w:tcPr>
            <w:cnfStyle w:val="001000000000" w:firstRow="0" w:lastRow="0" w:firstColumn="1" w:lastColumn="0" w:oddVBand="0" w:evenVBand="0" w:oddHBand="0" w:evenHBand="0" w:firstRowFirstColumn="0" w:firstRowLastColumn="0" w:lastRowFirstColumn="0" w:lastRowLastColumn="0"/>
            <w:tcW w:w="1175" w:type="dxa"/>
          </w:tcPr>
          <w:p w14:paraId="207AB15A" w14:textId="77777777" w:rsidR="004918C1" w:rsidRPr="00F52A11" w:rsidRDefault="004918C1" w:rsidP="00F52A11">
            <w:pPr>
              <w:spacing w:line="360" w:lineRule="auto"/>
              <w:rPr>
                <w:rFonts w:ascii="Times New Roman" w:hAnsi="Times New Roman"/>
                <w:color w:val="767171"/>
                <w:spacing w:val="1"/>
                <w:sz w:val="24"/>
                <w:szCs w:val="24"/>
              </w:rPr>
            </w:pPr>
            <w:r w:rsidRPr="00F52A11">
              <w:rPr>
                <w:rFonts w:ascii="Times New Roman" w:hAnsi="Times New Roman"/>
                <w:b w:val="0"/>
                <w:bCs w:val="0"/>
                <w:color w:val="767171"/>
                <w:spacing w:val="1"/>
                <w:sz w:val="24"/>
                <w:szCs w:val="24"/>
              </w:rPr>
              <w:t>Mujeres</w:t>
            </w:r>
          </w:p>
        </w:tc>
        <w:tc>
          <w:tcPr>
            <w:tcW w:w="1130" w:type="dxa"/>
            <w:shd w:val="clear" w:color="auto" w:fill="BDD6EE" w:themeFill="accent1" w:themeFillTint="66"/>
          </w:tcPr>
          <w:p w14:paraId="1DF2999C" w14:textId="77777777" w:rsidR="004918C1" w:rsidRPr="00F52A11" w:rsidRDefault="004918C1" w:rsidP="009E5E01">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19</w:t>
            </w:r>
          </w:p>
        </w:tc>
        <w:tc>
          <w:tcPr>
            <w:tcW w:w="765" w:type="dxa"/>
            <w:shd w:val="clear" w:color="auto" w:fill="BDD6EE" w:themeFill="accent1" w:themeFillTint="66"/>
          </w:tcPr>
          <w:p w14:paraId="7EFBB193" w14:textId="77777777" w:rsidR="004918C1" w:rsidRPr="00F52A11" w:rsidRDefault="004918C1" w:rsidP="009E5E01">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9.1</w:t>
            </w:r>
          </w:p>
        </w:tc>
        <w:tc>
          <w:tcPr>
            <w:tcW w:w="1185" w:type="dxa"/>
            <w:shd w:val="clear" w:color="auto" w:fill="D9D9D9" w:themeFill="background1" w:themeFillShade="D9"/>
          </w:tcPr>
          <w:p w14:paraId="18D849EE" w14:textId="77777777" w:rsidR="004918C1" w:rsidRPr="00F52A11" w:rsidRDefault="004918C1" w:rsidP="009E5E01">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3</w:t>
            </w:r>
          </w:p>
        </w:tc>
        <w:tc>
          <w:tcPr>
            <w:tcW w:w="639" w:type="dxa"/>
            <w:shd w:val="clear" w:color="auto" w:fill="D9D9D9" w:themeFill="background1" w:themeFillShade="D9"/>
          </w:tcPr>
          <w:p w14:paraId="3C98F286" w14:textId="77777777" w:rsidR="004918C1" w:rsidRPr="00F52A11" w:rsidRDefault="004918C1" w:rsidP="009E5E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2.4</w:t>
            </w:r>
          </w:p>
        </w:tc>
        <w:tc>
          <w:tcPr>
            <w:tcW w:w="1455" w:type="dxa"/>
          </w:tcPr>
          <w:p w14:paraId="529CC7F5" w14:textId="77777777" w:rsidR="004918C1" w:rsidRPr="00F52A11" w:rsidRDefault="004918C1" w:rsidP="009E5E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22</w:t>
            </w:r>
          </w:p>
        </w:tc>
      </w:tr>
      <w:tr w:rsidR="00F52A11" w:rsidRPr="00F52A11" w14:paraId="190D7DFE" w14:textId="77777777" w:rsidTr="00217727">
        <w:trPr>
          <w:trHeight w:val="314"/>
          <w:jc w:val="center"/>
        </w:trPr>
        <w:tc>
          <w:tcPr>
            <w:cnfStyle w:val="001000000000" w:firstRow="0" w:lastRow="0" w:firstColumn="1" w:lastColumn="0" w:oddVBand="0" w:evenVBand="0" w:oddHBand="0" w:evenHBand="0" w:firstRowFirstColumn="0" w:firstRowLastColumn="0" w:lastRowFirstColumn="0" w:lastRowLastColumn="0"/>
            <w:tcW w:w="1175" w:type="dxa"/>
          </w:tcPr>
          <w:p w14:paraId="70465476" w14:textId="77777777" w:rsidR="004918C1" w:rsidRPr="00F52A11" w:rsidRDefault="004918C1" w:rsidP="00F52A11">
            <w:pPr>
              <w:spacing w:line="360" w:lineRule="auto"/>
              <w:rPr>
                <w:rFonts w:ascii="Times New Roman" w:hAnsi="Times New Roman"/>
                <w:color w:val="767171"/>
                <w:spacing w:val="1"/>
                <w:sz w:val="24"/>
                <w:szCs w:val="24"/>
              </w:rPr>
            </w:pPr>
            <w:r w:rsidRPr="00F52A11">
              <w:rPr>
                <w:rFonts w:ascii="Times New Roman" w:hAnsi="Times New Roman"/>
                <w:b w:val="0"/>
                <w:bCs w:val="0"/>
                <w:color w:val="767171"/>
                <w:spacing w:val="1"/>
                <w:sz w:val="24"/>
                <w:szCs w:val="24"/>
              </w:rPr>
              <w:t>Total</w:t>
            </w:r>
          </w:p>
        </w:tc>
        <w:tc>
          <w:tcPr>
            <w:tcW w:w="1130" w:type="dxa"/>
            <w:shd w:val="clear" w:color="auto" w:fill="BDD6EE" w:themeFill="accent1" w:themeFillTint="66"/>
          </w:tcPr>
          <w:p w14:paraId="55232163" w14:textId="77777777" w:rsidR="004918C1" w:rsidRPr="00F52A11" w:rsidRDefault="004918C1" w:rsidP="009E5E01">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209</w:t>
            </w:r>
          </w:p>
        </w:tc>
        <w:tc>
          <w:tcPr>
            <w:tcW w:w="765" w:type="dxa"/>
            <w:shd w:val="clear" w:color="auto" w:fill="BDD6EE" w:themeFill="accent1" w:themeFillTint="66"/>
          </w:tcPr>
          <w:p w14:paraId="3FC4A9CF" w14:textId="77777777" w:rsidR="004918C1" w:rsidRPr="00F52A11" w:rsidRDefault="004918C1" w:rsidP="009E5E01">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100</w:t>
            </w:r>
          </w:p>
        </w:tc>
        <w:tc>
          <w:tcPr>
            <w:tcW w:w="1185" w:type="dxa"/>
            <w:shd w:val="clear" w:color="auto" w:fill="D9D9D9" w:themeFill="background1" w:themeFillShade="D9"/>
          </w:tcPr>
          <w:p w14:paraId="76B331AE" w14:textId="77777777" w:rsidR="004918C1" w:rsidRPr="00F52A11" w:rsidRDefault="004918C1" w:rsidP="009E5E01">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126</w:t>
            </w:r>
          </w:p>
        </w:tc>
        <w:tc>
          <w:tcPr>
            <w:tcW w:w="639" w:type="dxa"/>
            <w:shd w:val="clear" w:color="auto" w:fill="D9D9D9" w:themeFill="background1" w:themeFillShade="D9"/>
          </w:tcPr>
          <w:p w14:paraId="5385C4FD" w14:textId="77777777" w:rsidR="004918C1" w:rsidRPr="00F52A11" w:rsidRDefault="004918C1" w:rsidP="009E5E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100</w:t>
            </w:r>
          </w:p>
        </w:tc>
        <w:tc>
          <w:tcPr>
            <w:tcW w:w="1455" w:type="dxa"/>
          </w:tcPr>
          <w:p w14:paraId="4DE30396" w14:textId="77777777" w:rsidR="004918C1" w:rsidRPr="00F52A11" w:rsidRDefault="004918C1" w:rsidP="009E5E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335</w:t>
            </w:r>
          </w:p>
        </w:tc>
      </w:tr>
    </w:tbl>
    <w:p w14:paraId="24E8A138" w14:textId="5B64C9B5" w:rsidR="00223806" w:rsidRPr="00C223D5" w:rsidRDefault="00530A41" w:rsidP="00642719">
      <w:pPr>
        <w:spacing w:line="360" w:lineRule="auto"/>
        <w:jc w:val="center"/>
        <w:rPr>
          <w:rFonts w:ascii="Times New Roman" w:hAnsi="Times New Roman"/>
          <w:bCs/>
          <w:color w:val="767171"/>
          <w:spacing w:val="1"/>
          <w:sz w:val="24"/>
          <w:szCs w:val="24"/>
        </w:rPr>
      </w:pPr>
      <w:r w:rsidRPr="00F52A11">
        <w:rPr>
          <w:rFonts w:ascii="Times New Roman" w:hAnsi="Times New Roman"/>
          <w:bCs/>
          <w:color w:val="767171"/>
          <w:spacing w:val="1"/>
          <w:sz w:val="24"/>
          <w:szCs w:val="24"/>
        </w:rPr>
        <w:t>Fuente: Departamento de Planifica</w:t>
      </w:r>
      <w:r w:rsidR="0045277E" w:rsidRPr="00F52A11">
        <w:rPr>
          <w:rFonts w:ascii="Times New Roman" w:hAnsi="Times New Roman"/>
          <w:bCs/>
          <w:color w:val="767171"/>
          <w:spacing w:val="1"/>
          <w:sz w:val="24"/>
          <w:szCs w:val="24"/>
        </w:rPr>
        <w:t>ción y Desarrollo/DINAIA</w:t>
      </w:r>
    </w:p>
    <w:p w14:paraId="054BF9E6" w14:textId="77777777" w:rsidR="00F67B65" w:rsidRPr="00F52A11" w:rsidRDefault="00F67B65" w:rsidP="00F52A11">
      <w:pPr>
        <w:spacing w:line="360" w:lineRule="auto"/>
        <w:rPr>
          <w:rFonts w:ascii="Times New Roman" w:hAnsi="Times New Roman"/>
          <w:color w:val="767171"/>
          <w:spacing w:val="1"/>
          <w:sz w:val="24"/>
          <w:szCs w:val="24"/>
          <w:highlight w:val="cyan"/>
        </w:rPr>
      </w:pPr>
    </w:p>
    <w:p w14:paraId="1753B1E5" w14:textId="54FA6849" w:rsidR="002664A8" w:rsidRPr="00622D7F" w:rsidRDefault="00F67B65" w:rsidP="00C223D5">
      <w:pPr>
        <w:spacing w:line="360" w:lineRule="auto"/>
        <w:ind w:left="567"/>
        <w:jc w:val="center"/>
        <w:rPr>
          <w:rFonts w:ascii="Times New Roman" w:hAnsi="Times New Roman"/>
          <w:color w:val="767171"/>
          <w:spacing w:val="1"/>
          <w:sz w:val="24"/>
          <w:szCs w:val="24"/>
        </w:rPr>
      </w:pPr>
      <w:r w:rsidRPr="00622D7F">
        <w:rPr>
          <w:rFonts w:ascii="Times New Roman" w:hAnsi="Times New Roman"/>
          <w:color w:val="767171"/>
          <w:spacing w:val="1"/>
          <w:sz w:val="24"/>
          <w:szCs w:val="24"/>
        </w:rPr>
        <w:t>Gráfico no. 1 población penitenciaria</w:t>
      </w:r>
    </w:p>
    <w:p w14:paraId="7F095482" w14:textId="44B75FE3" w:rsidR="00F3445E" w:rsidRPr="00F52A11" w:rsidRDefault="0017756F" w:rsidP="00642719">
      <w:pPr>
        <w:spacing w:line="360" w:lineRule="auto"/>
        <w:rPr>
          <w:rFonts w:ascii="Times New Roman" w:hAnsi="Times New Roman"/>
          <w:color w:val="767171"/>
          <w:spacing w:val="1"/>
          <w:sz w:val="24"/>
          <w:szCs w:val="24"/>
          <w:highlight w:val="cyan"/>
        </w:rPr>
      </w:pPr>
      <w:r w:rsidRPr="00F52A11">
        <w:rPr>
          <w:rFonts w:ascii="Times New Roman" w:hAnsi="Times New Roman"/>
          <w:noProof/>
          <w:color w:val="767171"/>
          <w:sz w:val="24"/>
          <w:szCs w:val="24"/>
          <w:lang w:eastAsia="es-DO"/>
        </w:rPr>
        <w:drawing>
          <wp:anchor distT="0" distB="0" distL="114300" distR="114300" simplePos="0" relativeHeight="251762688" behindDoc="1" locked="0" layoutInCell="1" allowOverlap="1" wp14:anchorId="71125C22" wp14:editId="35082145">
            <wp:simplePos x="0" y="0"/>
            <wp:positionH relativeFrom="margin">
              <wp:align>center</wp:align>
            </wp:positionH>
            <wp:positionV relativeFrom="paragraph">
              <wp:posOffset>48260</wp:posOffset>
            </wp:positionV>
            <wp:extent cx="6667500" cy="3001645"/>
            <wp:effectExtent l="0" t="0" r="0" b="8255"/>
            <wp:wrapSquare wrapText="bothSides"/>
            <wp:docPr id="1648380669"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anchor>
        </w:drawing>
      </w:r>
    </w:p>
    <w:p w14:paraId="21B07B35" w14:textId="5679C632" w:rsidR="00B254CE" w:rsidRPr="00F52A11" w:rsidRDefault="002664A8" w:rsidP="00642719">
      <w:pPr>
        <w:spacing w:line="360" w:lineRule="auto"/>
        <w:jc w:val="center"/>
        <w:rPr>
          <w:rFonts w:ascii="Times New Roman" w:hAnsi="Times New Roman"/>
          <w:bCs/>
          <w:color w:val="767171"/>
          <w:spacing w:val="1"/>
          <w:sz w:val="24"/>
          <w:szCs w:val="24"/>
        </w:rPr>
      </w:pPr>
      <w:r w:rsidRPr="00F52A11">
        <w:rPr>
          <w:rFonts w:ascii="Times New Roman" w:hAnsi="Times New Roman"/>
          <w:bCs/>
          <w:color w:val="767171"/>
          <w:spacing w:val="1"/>
          <w:sz w:val="24"/>
          <w:szCs w:val="24"/>
        </w:rPr>
        <w:t>Fuente: Elaboración propia</w:t>
      </w:r>
    </w:p>
    <w:p w14:paraId="73568042" w14:textId="77777777" w:rsidR="00CC7075" w:rsidRPr="00F52A11" w:rsidRDefault="00CC7075" w:rsidP="00F52A11">
      <w:pPr>
        <w:spacing w:line="360" w:lineRule="auto"/>
        <w:rPr>
          <w:rFonts w:ascii="Times New Roman" w:hAnsi="Times New Roman"/>
          <w:color w:val="767171"/>
          <w:sz w:val="24"/>
          <w:szCs w:val="24"/>
        </w:rPr>
      </w:pPr>
    </w:p>
    <w:p w14:paraId="5CDE0DF7" w14:textId="1A7229FE" w:rsidR="00F724B5" w:rsidRDefault="00F724B5" w:rsidP="00F52A11">
      <w:pPr>
        <w:spacing w:line="360" w:lineRule="auto"/>
        <w:rPr>
          <w:rFonts w:ascii="Times New Roman" w:hAnsi="Times New Roman"/>
          <w:color w:val="767171"/>
          <w:sz w:val="24"/>
          <w:szCs w:val="24"/>
        </w:rPr>
      </w:pPr>
    </w:p>
    <w:p w14:paraId="28C1AA1A" w14:textId="77777777" w:rsidR="00622D7F" w:rsidRDefault="00622D7F" w:rsidP="00F52A11">
      <w:pPr>
        <w:spacing w:line="360" w:lineRule="auto"/>
        <w:rPr>
          <w:rFonts w:ascii="Times New Roman" w:hAnsi="Times New Roman"/>
          <w:color w:val="767171"/>
          <w:sz w:val="24"/>
          <w:szCs w:val="24"/>
        </w:rPr>
      </w:pPr>
    </w:p>
    <w:p w14:paraId="64D59EFC" w14:textId="77777777" w:rsidR="00642719" w:rsidRPr="00F52A11" w:rsidRDefault="00642719" w:rsidP="00F52A11">
      <w:pPr>
        <w:spacing w:line="360" w:lineRule="auto"/>
        <w:rPr>
          <w:rFonts w:ascii="Times New Roman" w:hAnsi="Times New Roman"/>
          <w:color w:val="767171"/>
          <w:sz w:val="24"/>
          <w:szCs w:val="24"/>
        </w:rPr>
      </w:pPr>
    </w:p>
    <w:p w14:paraId="4499D172" w14:textId="77777777" w:rsidR="00D473D3" w:rsidRPr="00F52A11" w:rsidRDefault="00D473D3" w:rsidP="00F52A11">
      <w:pPr>
        <w:spacing w:line="360" w:lineRule="auto"/>
        <w:rPr>
          <w:rFonts w:ascii="Times New Roman" w:hAnsi="Times New Roman"/>
          <w:color w:val="767171"/>
          <w:sz w:val="24"/>
          <w:szCs w:val="24"/>
        </w:rPr>
      </w:pPr>
    </w:p>
    <w:p w14:paraId="72EB4937" w14:textId="755EE602" w:rsidR="007F6034" w:rsidRPr="00622D7F" w:rsidRDefault="00A85A32" w:rsidP="009E5E01">
      <w:pPr>
        <w:pStyle w:val="Sinespaciado"/>
        <w:rPr>
          <w:rFonts w:ascii="Times New Roman" w:hAnsi="Times New Roman"/>
          <w:b/>
          <w:color w:val="767171"/>
          <w:spacing w:val="1"/>
          <w:sz w:val="24"/>
          <w:szCs w:val="24"/>
          <w:lang w:val="es-DO"/>
        </w:rPr>
      </w:pPr>
      <w:r w:rsidRPr="00622D7F">
        <w:rPr>
          <w:rFonts w:ascii="Times New Roman" w:hAnsi="Times New Roman"/>
          <w:b/>
          <w:color w:val="767171"/>
          <w:spacing w:val="1"/>
          <w:sz w:val="24"/>
          <w:szCs w:val="24"/>
          <w:lang w:val="es-DO"/>
        </w:rPr>
        <w:lastRenderedPageBreak/>
        <w:t>3.1</w:t>
      </w:r>
      <w:r w:rsidR="009E5E01" w:rsidRPr="00622D7F">
        <w:rPr>
          <w:rFonts w:ascii="Times New Roman" w:hAnsi="Times New Roman"/>
          <w:b/>
          <w:color w:val="767171"/>
          <w:spacing w:val="1"/>
          <w:sz w:val="24"/>
          <w:szCs w:val="24"/>
          <w:lang w:val="es-DO"/>
        </w:rPr>
        <w:t>.3</w:t>
      </w:r>
      <w:r w:rsidR="009E5E01" w:rsidRPr="00622D7F">
        <w:rPr>
          <w:rFonts w:ascii="Times New Roman" w:hAnsi="Times New Roman"/>
          <w:b/>
          <w:color w:val="767171"/>
          <w:spacing w:val="1"/>
          <w:sz w:val="24"/>
          <w:szCs w:val="24"/>
          <w:lang w:val="es-DO"/>
        </w:rPr>
        <w:tab/>
      </w:r>
      <w:r w:rsidR="00CB5D6A" w:rsidRPr="00622D7F">
        <w:rPr>
          <w:rFonts w:ascii="Times New Roman" w:hAnsi="Times New Roman"/>
          <w:b/>
          <w:color w:val="767171"/>
          <w:spacing w:val="1"/>
          <w:sz w:val="24"/>
          <w:szCs w:val="24"/>
          <w:lang w:val="es-DO"/>
        </w:rPr>
        <w:t>Traslados</w:t>
      </w:r>
      <w:r w:rsidR="00174F24" w:rsidRPr="00622D7F">
        <w:rPr>
          <w:rFonts w:ascii="Times New Roman" w:hAnsi="Times New Roman"/>
          <w:b/>
          <w:color w:val="767171"/>
          <w:spacing w:val="1"/>
          <w:sz w:val="24"/>
          <w:szCs w:val="24"/>
          <w:lang w:val="es-DO"/>
        </w:rPr>
        <w:t xml:space="preserve"> de las personas privadas de libertad</w:t>
      </w:r>
    </w:p>
    <w:p w14:paraId="1AC02B54" w14:textId="77777777" w:rsidR="009E5E01" w:rsidRPr="009E5E01" w:rsidRDefault="009E5E01" w:rsidP="009E5E01">
      <w:pPr>
        <w:pStyle w:val="Sinespaciado"/>
        <w:rPr>
          <w:rFonts w:ascii="Times New Roman" w:hAnsi="Times New Roman"/>
          <w:color w:val="767171"/>
          <w:spacing w:val="1"/>
          <w:sz w:val="24"/>
          <w:szCs w:val="24"/>
          <w:lang w:val="es-DO"/>
        </w:rPr>
      </w:pPr>
    </w:p>
    <w:p w14:paraId="3415859E" w14:textId="57376D03" w:rsidR="00495D8D" w:rsidRDefault="00F67B65" w:rsidP="009E5E01">
      <w:pPr>
        <w:pStyle w:val="Sinespaciado"/>
        <w:jc w:val="center"/>
        <w:rPr>
          <w:rFonts w:ascii="Times New Roman" w:hAnsi="Times New Roman"/>
          <w:color w:val="767171"/>
          <w:spacing w:val="1"/>
          <w:sz w:val="24"/>
          <w:szCs w:val="24"/>
          <w:lang w:val="es-DO"/>
        </w:rPr>
      </w:pPr>
      <w:r w:rsidRPr="009E5E01">
        <w:rPr>
          <w:rFonts w:ascii="Times New Roman" w:hAnsi="Times New Roman"/>
          <w:color w:val="767171"/>
          <w:spacing w:val="1"/>
          <w:sz w:val="24"/>
          <w:szCs w:val="24"/>
          <w:lang w:val="es-DO"/>
        </w:rPr>
        <w:t>Tabla no. 3 movimientos de las personas privadas de libertad</w:t>
      </w:r>
    </w:p>
    <w:p w14:paraId="045DE6FB" w14:textId="77777777" w:rsidR="009E5E01" w:rsidRPr="009E5E01" w:rsidRDefault="009E5E01" w:rsidP="009E5E01">
      <w:pPr>
        <w:pStyle w:val="Sinespaciado"/>
        <w:jc w:val="center"/>
        <w:rPr>
          <w:rFonts w:ascii="Times New Roman" w:hAnsi="Times New Roman"/>
          <w:color w:val="767171"/>
          <w:spacing w:val="1"/>
          <w:sz w:val="10"/>
          <w:szCs w:val="10"/>
          <w:lang w:val="es-DO"/>
        </w:rPr>
      </w:pPr>
    </w:p>
    <w:tbl>
      <w:tblPr>
        <w:tblStyle w:val="Tabladecuadrcula6concolores-nfasis5"/>
        <w:tblW w:w="0" w:type="auto"/>
        <w:jc w:val="center"/>
        <w:tblLook w:val="04A0" w:firstRow="1" w:lastRow="0" w:firstColumn="1" w:lastColumn="0" w:noHBand="0" w:noVBand="1"/>
      </w:tblPr>
      <w:tblGrid>
        <w:gridCol w:w="2682"/>
        <w:gridCol w:w="1200"/>
        <w:gridCol w:w="1548"/>
        <w:gridCol w:w="1470"/>
      </w:tblGrid>
      <w:tr w:rsidR="00F52A11" w:rsidRPr="00F52A11" w14:paraId="44B29C29" w14:textId="77777777" w:rsidTr="009E5E01">
        <w:trPr>
          <w:cnfStyle w:val="100000000000" w:firstRow="1" w:lastRow="0" w:firstColumn="0" w:lastColumn="0" w:oddVBand="0" w:evenVBand="0" w:oddHBand="0"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2682" w:type="dxa"/>
          </w:tcPr>
          <w:p w14:paraId="2BF88FBE" w14:textId="77777777" w:rsidR="00A92DB2" w:rsidRPr="00642719" w:rsidRDefault="00A92DB2" w:rsidP="00642719">
            <w:pPr>
              <w:pStyle w:val="Prrafodelista"/>
              <w:spacing w:line="360" w:lineRule="auto"/>
              <w:ind w:left="0"/>
              <w:jc w:val="both"/>
              <w:rPr>
                <w:rFonts w:ascii="Times New Roman" w:hAnsi="Times New Roman" w:cs="Times New Roman"/>
                <w:bCs w:val="0"/>
                <w:color w:val="767171"/>
                <w:spacing w:val="1"/>
                <w:sz w:val="24"/>
                <w:szCs w:val="24"/>
              </w:rPr>
            </w:pPr>
            <w:r w:rsidRPr="00642719">
              <w:rPr>
                <w:rFonts w:ascii="Times New Roman" w:hAnsi="Times New Roman" w:cs="Times New Roman"/>
                <w:bCs w:val="0"/>
                <w:color w:val="767171"/>
                <w:spacing w:val="1"/>
                <w:sz w:val="24"/>
                <w:szCs w:val="24"/>
              </w:rPr>
              <w:t>Descripción</w:t>
            </w:r>
          </w:p>
        </w:tc>
        <w:tc>
          <w:tcPr>
            <w:tcW w:w="1200" w:type="dxa"/>
          </w:tcPr>
          <w:p w14:paraId="79AF385F" w14:textId="77777777" w:rsidR="00A92DB2" w:rsidRPr="00642719" w:rsidRDefault="00A92DB2" w:rsidP="00642719">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767171"/>
                <w:spacing w:val="1"/>
                <w:sz w:val="24"/>
                <w:szCs w:val="24"/>
              </w:rPr>
            </w:pPr>
            <w:r w:rsidRPr="00642719">
              <w:rPr>
                <w:rFonts w:ascii="Times New Roman" w:hAnsi="Times New Roman" w:cs="Times New Roman"/>
                <w:bCs w:val="0"/>
                <w:color w:val="767171"/>
                <w:spacing w:val="1"/>
                <w:sz w:val="24"/>
                <w:szCs w:val="24"/>
              </w:rPr>
              <w:t>Adultos</w:t>
            </w:r>
          </w:p>
        </w:tc>
        <w:tc>
          <w:tcPr>
            <w:tcW w:w="1510" w:type="dxa"/>
          </w:tcPr>
          <w:p w14:paraId="5212983C" w14:textId="77777777" w:rsidR="00A92DB2" w:rsidRPr="00642719" w:rsidRDefault="00A92DB2" w:rsidP="00642719">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767171"/>
                <w:spacing w:val="1"/>
                <w:sz w:val="24"/>
                <w:szCs w:val="24"/>
              </w:rPr>
            </w:pPr>
            <w:r w:rsidRPr="00642719">
              <w:rPr>
                <w:rFonts w:ascii="Times New Roman" w:hAnsi="Times New Roman" w:cs="Times New Roman"/>
                <w:bCs w:val="0"/>
                <w:color w:val="767171"/>
                <w:spacing w:val="1"/>
                <w:sz w:val="24"/>
                <w:szCs w:val="24"/>
              </w:rPr>
              <w:t>Adolescentes</w:t>
            </w:r>
          </w:p>
        </w:tc>
        <w:tc>
          <w:tcPr>
            <w:tcW w:w="1470" w:type="dxa"/>
          </w:tcPr>
          <w:p w14:paraId="2E671C3A" w14:textId="77777777" w:rsidR="00A92DB2" w:rsidRPr="00642719" w:rsidRDefault="00A92DB2" w:rsidP="00642719">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767171"/>
                <w:spacing w:val="1"/>
                <w:sz w:val="24"/>
                <w:szCs w:val="24"/>
              </w:rPr>
            </w:pPr>
            <w:r w:rsidRPr="00642719">
              <w:rPr>
                <w:rFonts w:ascii="Times New Roman" w:hAnsi="Times New Roman" w:cs="Times New Roman"/>
                <w:bCs w:val="0"/>
                <w:color w:val="767171"/>
                <w:spacing w:val="1"/>
                <w:sz w:val="24"/>
                <w:szCs w:val="24"/>
              </w:rPr>
              <w:t>Total</w:t>
            </w:r>
          </w:p>
        </w:tc>
      </w:tr>
      <w:tr w:rsidR="00F52A11" w:rsidRPr="00F52A11" w14:paraId="39E7F8FC" w14:textId="77777777" w:rsidTr="009E5E01">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2682" w:type="dxa"/>
          </w:tcPr>
          <w:p w14:paraId="131DA87D" w14:textId="77777777" w:rsidR="000E0F4A" w:rsidRPr="00642719" w:rsidRDefault="000E0F4A" w:rsidP="00642719">
            <w:pPr>
              <w:pStyle w:val="Prrafodelista"/>
              <w:spacing w:line="360" w:lineRule="auto"/>
              <w:ind w:left="0"/>
              <w:jc w:val="both"/>
              <w:rPr>
                <w:rFonts w:ascii="Times New Roman" w:hAnsi="Times New Roman" w:cs="Times New Roman"/>
                <w:b w:val="0"/>
                <w:color w:val="767171"/>
                <w:spacing w:val="1"/>
                <w:sz w:val="24"/>
                <w:szCs w:val="24"/>
              </w:rPr>
            </w:pPr>
            <w:r w:rsidRPr="00642719">
              <w:rPr>
                <w:rFonts w:ascii="Times New Roman" w:hAnsi="Times New Roman" w:cs="Times New Roman"/>
                <w:b w:val="0"/>
                <w:color w:val="767171"/>
                <w:spacing w:val="1"/>
                <w:sz w:val="24"/>
                <w:szCs w:val="24"/>
              </w:rPr>
              <w:t>Tribunales (Audiencias)</w:t>
            </w:r>
          </w:p>
        </w:tc>
        <w:tc>
          <w:tcPr>
            <w:tcW w:w="1200" w:type="dxa"/>
          </w:tcPr>
          <w:p w14:paraId="73D583D8" w14:textId="65FB0D31" w:rsidR="000E0F4A" w:rsidRPr="00642719" w:rsidRDefault="000E0F4A" w:rsidP="0064271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1"/>
                <w:sz w:val="24"/>
                <w:szCs w:val="24"/>
              </w:rPr>
            </w:pPr>
            <w:r w:rsidRPr="00642719">
              <w:rPr>
                <w:rFonts w:ascii="Times New Roman" w:hAnsi="Times New Roman" w:cs="Times New Roman"/>
                <w:bCs/>
                <w:color w:val="767171"/>
                <w:spacing w:val="1"/>
                <w:sz w:val="24"/>
                <w:szCs w:val="24"/>
              </w:rPr>
              <w:t>13,299</w:t>
            </w:r>
          </w:p>
        </w:tc>
        <w:tc>
          <w:tcPr>
            <w:tcW w:w="1510" w:type="dxa"/>
          </w:tcPr>
          <w:p w14:paraId="612FFDC3" w14:textId="61A10EB1" w:rsidR="000E0F4A" w:rsidRPr="00642719" w:rsidRDefault="000E0F4A" w:rsidP="0064271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1"/>
                <w:sz w:val="24"/>
                <w:szCs w:val="24"/>
              </w:rPr>
            </w:pPr>
            <w:r w:rsidRPr="00642719">
              <w:rPr>
                <w:rFonts w:ascii="Times New Roman" w:hAnsi="Times New Roman" w:cs="Times New Roman"/>
                <w:bCs/>
                <w:color w:val="767171"/>
                <w:spacing w:val="1"/>
                <w:sz w:val="24"/>
                <w:szCs w:val="24"/>
              </w:rPr>
              <w:t>557</w:t>
            </w:r>
          </w:p>
        </w:tc>
        <w:tc>
          <w:tcPr>
            <w:tcW w:w="1470" w:type="dxa"/>
          </w:tcPr>
          <w:p w14:paraId="09270B45" w14:textId="7F5D3F09" w:rsidR="000E0F4A" w:rsidRPr="00642719" w:rsidRDefault="000E0F4A" w:rsidP="0064271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1"/>
                <w:sz w:val="24"/>
                <w:szCs w:val="24"/>
              </w:rPr>
            </w:pPr>
            <w:r w:rsidRPr="00642719">
              <w:rPr>
                <w:rFonts w:ascii="Times New Roman" w:hAnsi="Times New Roman" w:cs="Times New Roman"/>
                <w:bCs/>
                <w:color w:val="767171"/>
                <w:spacing w:val="1"/>
                <w:sz w:val="24"/>
                <w:szCs w:val="24"/>
              </w:rPr>
              <w:t>13,856</w:t>
            </w:r>
          </w:p>
        </w:tc>
      </w:tr>
      <w:tr w:rsidR="00F52A11" w:rsidRPr="00F52A11" w14:paraId="0E180F3C" w14:textId="77777777" w:rsidTr="009E5E01">
        <w:trPr>
          <w:trHeight w:val="269"/>
          <w:jc w:val="center"/>
        </w:trPr>
        <w:tc>
          <w:tcPr>
            <w:cnfStyle w:val="001000000000" w:firstRow="0" w:lastRow="0" w:firstColumn="1" w:lastColumn="0" w:oddVBand="0" w:evenVBand="0" w:oddHBand="0" w:evenHBand="0" w:firstRowFirstColumn="0" w:firstRowLastColumn="0" w:lastRowFirstColumn="0" w:lastRowLastColumn="0"/>
            <w:tcW w:w="2682" w:type="dxa"/>
          </w:tcPr>
          <w:p w14:paraId="538A04AF" w14:textId="7B483938" w:rsidR="000E0F4A" w:rsidRPr="00642719" w:rsidRDefault="000E0F4A" w:rsidP="00642719">
            <w:pPr>
              <w:pStyle w:val="Prrafodelista"/>
              <w:spacing w:line="360" w:lineRule="auto"/>
              <w:ind w:left="0"/>
              <w:jc w:val="both"/>
              <w:rPr>
                <w:rFonts w:ascii="Times New Roman" w:hAnsi="Times New Roman" w:cs="Times New Roman"/>
                <w:b w:val="0"/>
                <w:color w:val="767171"/>
                <w:spacing w:val="1"/>
                <w:sz w:val="24"/>
                <w:szCs w:val="24"/>
              </w:rPr>
            </w:pPr>
            <w:r w:rsidRPr="00642719">
              <w:rPr>
                <w:rFonts w:ascii="Times New Roman" w:hAnsi="Times New Roman" w:cs="Times New Roman"/>
                <w:b w:val="0"/>
                <w:color w:val="767171"/>
                <w:spacing w:val="1"/>
                <w:sz w:val="24"/>
                <w:szCs w:val="24"/>
              </w:rPr>
              <w:t>Permisos y/o salidas</w:t>
            </w:r>
          </w:p>
        </w:tc>
        <w:tc>
          <w:tcPr>
            <w:tcW w:w="1200" w:type="dxa"/>
          </w:tcPr>
          <w:p w14:paraId="70E292CD" w14:textId="39130BD5" w:rsidR="000E0F4A" w:rsidRPr="00642719" w:rsidRDefault="000E0F4A" w:rsidP="0064271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1"/>
                <w:sz w:val="24"/>
                <w:szCs w:val="24"/>
              </w:rPr>
            </w:pPr>
            <w:r w:rsidRPr="00642719">
              <w:rPr>
                <w:rFonts w:ascii="Times New Roman" w:hAnsi="Times New Roman" w:cs="Times New Roman"/>
                <w:bCs/>
                <w:color w:val="767171"/>
                <w:spacing w:val="1"/>
                <w:sz w:val="24"/>
                <w:szCs w:val="24"/>
              </w:rPr>
              <w:t>436*</w:t>
            </w:r>
          </w:p>
        </w:tc>
        <w:tc>
          <w:tcPr>
            <w:tcW w:w="1510" w:type="dxa"/>
          </w:tcPr>
          <w:p w14:paraId="3F26AB86" w14:textId="48E3007F" w:rsidR="000E0F4A" w:rsidRPr="00642719" w:rsidRDefault="000E0F4A" w:rsidP="0064271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1"/>
                <w:sz w:val="24"/>
                <w:szCs w:val="24"/>
              </w:rPr>
            </w:pPr>
            <w:r w:rsidRPr="00642719">
              <w:rPr>
                <w:rFonts w:ascii="Times New Roman" w:hAnsi="Times New Roman" w:cs="Times New Roman"/>
                <w:bCs/>
                <w:color w:val="767171"/>
                <w:spacing w:val="1"/>
                <w:sz w:val="24"/>
                <w:szCs w:val="24"/>
              </w:rPr>
              <w:t>113</w:t>
            </w:r>
          </w:p>
        </w:tc>
        <w:tc>
          <w:tcPr>
            <w:tcW w:w="1470" w:type="dxa"/>
          </w:tcPr>
          <w:p w14:paraId="498F00A1" w14:textId="37483DAC" w:rsidR="000E0F4A" w:rsidRPr="00642719" w:rsidRDefault="000E0F4A" w:rsidP="0064271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1"/>
                <w:sz w:val="24"/>
                <w:szCs w:val="24"/>
              </w:rPr>
            </w:pPr>
            <w:r w:rsidRPr="00642719">
              <w:rPr>
                <w:rFonts w:ascii="Times New Roman" w:hAnsi="Times New Roman" w:cs="Times New Roman"/>
                <w:bCs/>
                <w:color w:val="767171"/>
                <w:spacing w:val="1"/>
                <w:sz w:val="24"/>
                <w:szCs w:val="24"/>
              </w:rPr>
              <w:t>160</w:t>
            </w:r>
          </w:p>
        </w:tc>
      </w:tr>
      <w:tr w:rsidR="00F52A11" w:rsidRPr="00F52A11" w14:paraId="65EF4FAA" w14:textId="77777777" w:rsidTr="009E5E01">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682" w:type="dxa"/>
          </w:tcPr>
          <w:p w14:paraId="4C0D361B" w14:textId="77777777" w:rsidR="000E0F4A" w:rsidRPr="00642719" w:rsidRDefault="000E0F4A" w:rsidP="00642719">
            <w:pPr>
              <w:pStyle w:val="Prrafodelista"/>
              <w:spacing w:line="360" w:lineRule="auto"/>
              <w:ind w:left="0"/>
              <w:jc w:val="both"/>
              <w:rPr>
                <w:rFonts w:ascii="Times New Roman" w:hAnsi="Times New Roman" w:cs="Times New Roman"/>
                <w:b w:val="0"/>
                <w:color w:val="767171"/>
                <w:spacing w:val="1"/>
                <w:sz w:val="24"/>
                <w:szCs w:val="24"/>
              </w:rPr>
            </w:pPr>
            <w:r w:rsidRPr="00642719">
              <w:rPr>
                <w:rFonts w:ascii="Times New Roman" w:hAnsi="Times New Roman" w:cs="Times New Roman"/>
                <w:b w:val="0"/>
                <w:color w:val="767171"/>
                <w:spacing w:val="1"/>
                <w:sz w:val="24"/>
                <w:szCs w:val="24"/>
              </w:rPr>
              <w:t>Ingresos</w:t>
            </w:r>
          </w:p>
        </w:tc>
        <w:tc>
          <w:tcPr>
            <w:tcW w:w="1200" w:type="dxa"/>
          </w:tcPr>
          <w:p w14:paraId="31E18453" w14:textId="5C45461F" w:rsidR="000E0F4A" w:rsidRPr="00642719" w:rsidRDefault="000E0F4A" w:rsidP="0064271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1"/>
                <w:sz w:val="24"/>
                <w:szCs w:val="24"/>
              </w:rPr>
            </w:pPr>
            <w:r w:rsidRPr="00642719">
              <w:rPr>
                <w:rFonts w:ascii="Times New Roman" w:hAnsi="Times New Roman" w:cs="Times New Roman"/>
                <w:bCs/>
                <w:color w:val="767171"/>
                <w:spacing w:val="1"/>
                <w:sz w:val="24"/>
                <w:szCs w:val="24"/>
              </w:rPr>
              <w:t>7,879</w:t>
            </w:r>
          </w:p>
        </w:tc>
        <w:tc>
          <w:tcPr>
            <w:tcW w:w="1510" w:type="dxa"/>
          </w:tcPr>
          <w:p w14:paraId="339E27D0" w14:textId="52F0AF98" w:rsidR="000E0F4A" w:rsidRPr="00642719" w:rsidRDefault="000E0F4A" w:rsidP="0064271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1"/>
                <w:sz w:val="24"/>
                <w:szCs w:val="24"/>
              </w:rPr>
            </w:pPr>
            <w:r w:rsidRPr="00642719">
              <w:rPr>
                <w:rFonts w:ascii="Times New Roman" w:hAnsi="Times New Roman" w:cs="Times New Roman"/>
                <w:bCs/>
                <w:color w:val="767171"/>
                <w:spacing w:val="1"/>
                <w:sz w:val="24"/>
                <w:szCs w:val="24"/>
              </w:rPr>
              <w:t>91</w:t>
            </w:r>
          </w:p>
        </w:tc>
        <w:tc>
          <w:tcPr>
            <w:tcW w:w="1470" w:type="dxa"/>
          </w:tcPr>
          <w:p w14:paraId="556A313A" w14:textId="6972BDA2" w:rsidR="000E0F4A" w:rsidRPr="00642719" w:rsidRDefault="000E0F4A" w:rsidP="0064271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1"/>
                <w:sz w:val="24"/>
                <w:szCs w:val="24"/>
              </w:rPr>
            </w:pPr>
            <w:r w:rsidRPr="00642719">
              <w:rPr>
                <w:rFonts w:ascii="Times New Roman" w:hAnsi="Times New Roman" w:cs="Times New Roman"/>
                <w:bCs/>
                <w:color w:val="767171"/>
                <w:spacing w:val="1"/>
                <w:sz w:val="24"/>
                <w:szCs w:val="24"/>
              </w:rPr>
              <w:t>7,970</w:t>
            </w:r>
          </w:p>
        </w:tc>
      </w:tr>
      <w:tr w:rsidR="00F52A11" w:rsidRPr="00F52A11" w14:paraId="4DECB401" w14:textId="77777777" w:rsidTr="009E5E01">
        <w:trPr>
          <w:trHeight w:val="269"/>
          <w:jc w:val="center"/>
        </w:trPr>
        <w:tc>
          <w:tcPr>
            <w:cnfStyle w:val="001000000000" w:firstRow="0" w:lastRow="0" w:firstColumn="1" w:lastColumn="0" w:oddVBand="0" w:evenVBand="0" w:oddHBand="0" w:evenHBand="0" w:firstRowFirstColumn="0" w:firstRowLastColumn="0" w:lastRowFirstColumn="0" w:lastRowLastColumn="0"/>
            <w:tcW w:w="2682" w:type="dxa"/>
          </w:tcPr>
          <w:p w14:paraId="28D0258B" w14:textId="7DF5A384" w:rsidR="000E0F4A" w:rsidRPr="00642719" w:rsidRDefault="000E0F4A" w:rsidP="00642719">
            <w:pPr>
              <w:pStyle w:val="Prrafodelista"/>
              <w:spacing w:line="360" w:lineRule="auto"/>
              <w:ind w:left="0"/>
              <w:jc w:val="both"/>
              <w:rPr>
                <w:rFonts w:ascii="Times New Roman" w:hAnsi="Times New Roman" w:cs="Times New Roman"/>
                <w:b w:val="0"/>
                <w:color w:val="767171"/>
                <w:spacing w:val="1"/>
                <w:sz w:val="24"/>
                <w:szCs w:val="24"/>
              </w:rPr>
            </w:pPr>
            <w:r w:rsidRPr="00642719">
              <w:rPr>
                <w:rFonts w:ascii="Times New Roman" w:hAnsi="Times New Roman" w:cs="Times New Roman"/>
                <w:b w:val="0"/>
                <w:color w:val="767171"/>
                <w:spacing w:val="1"/>
                <w:sz w:val="24"/>
                <w:szCs w:val="24"/>
              </w:rPr>
              <w:t>PPL de libertad</w:t>
            </w:r>
          </w:p>
        </w:tc>
        <w:tc>
          <w:tcPr>
            <w:tcW w:w="1200" w:type="dxa"/>
          </w:tcPr>
          <w:p w14:paraId="543D17D7" w14:textId="334951AD" w:rsidR="000E0F4A" w:rsidRPr="00642719" w:rsidRDefault="000E0F4A" w:rsidP="0064271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1"/>
                <w:sz w:val="24"/>
                <w:szCs w:val="24"/>
              </w:rPr>
            </w:pPr>
            <w:r w:rsidRPr="00642719">
              <w:rPr>
                <w:rFonts w:ascii="Times New Roman" w:hAnsi="Times New Roman" w:cs="Times New Roman"/>
                <w:bCs/>
                <w:color w:val="767171"/>
                <w:spacing w:val="1"/>
                <w:sz w:val="24"/>
                <w:szCs w:val="24"/>
              </w:rPr>
              <w:t>5,439</w:t>
            </w:r>
          </w:p>
        </w:tc>
        <w:tc>
          <w:tcPr>
            <w:tcW w:w="1510" w:type="dxa"/>
          </w:tcPr>
          <w:p w14:paraId="46C884D9" w14:textId="2600E6EE" w:rsidR="000E0F4A" w:rsidRPr="00642719" w:rsidRDefault="000E0F4A" w:rsidP="0064271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1"/>
                <w:sz w:val="24"/>
                <w:szCs w:val="24"/>
              </w:rPr>
            </w:pPr>
            <w:r w:rsidRPr="00642719">
              <w:rPr>
                <w:rFonts w:ascii="Times New Roman" w:hAnsi="Times New Roman" w:cs="Times New Roman"/>
                <w:bCs/>
                <w:color w:val="767171"/>
                <w:spacing w:val="1"/>
                <w:sz w:val="24"/>
                <w:szCs w:val="24"/>
              </w:rPr>
              <w:t>77</w:t>
            </w:r>
          </w:p>
        </w:tc>
        <w:tc>
          <w:tcPr>
            <w:tcW w:w="1470" w:type="dxa"/>
          </w:tcPr>
          <w:p w14:paraId="159D4855" w14:textId="71E1DAFF" w:rsidR="000E0F4A" w:rsidRPr="00642719" w:rsidRDefault="000E0F4A" w:rsidP="0064271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1"/>
                <w:sz w:val="24"/>
                <w:szCs w:val="24"/>
              </w:rPr>
            </w:pPr>
            <w:r w:rsidRPr="00642719">
              <w:rPr>
                <w:rFonts w:ascii="Times New Roman" w:hAnsi="Times New Roman" w:cs="Times New Roman"/>
                <w:bCs/>
                <w:color w:val="767171"/>
                <w:spacing w:val="1"/>
                <w:sz w:val="24"/>
                <w:szCs w:val="24"/>
              </w:rPr>
              <w:t>5,516</w:t>
            </w:r>
          </w:p>
        </w:tc>
      </w:tr>
      <w:tr w:rsidR="00F52A11" w:rsidRPr="00F52A11" w14:paraId="458845BA" w14:textId="77777777" w:rsidTr="009E5E01">
        <w:trPr>
          <w:cnfStyle w:val="000000100000" w:firstRow="0" w:lastRow="0" w:firstColumn="0" w:lastColumn="0" w:oddVBand="0" w:evenVBand="0" w:oddHBand="1"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2682" w:type="dxa"/>
          </w:tcPr>
          <w:p w14:paraId="0CC25D03" w14:textId="77777777" w:rsidR="000E0F4A" w:rsidRPr="00642719" w:rsidRDefault="000E0F4A" w:rsidP="00642719">
            <w:pPr>
              <w:pStyle w:val="Prrafodelista"/>
              <w:spacing w:line="360" w:lineRule="auto"/>
              <w:ind w:left="0"/>
              <w:jc w:val="both"/>
              <w:rPr>
                <w:rFonts w:ascii="Times New Roman" w:hAnsi="Times New Roman" w:cs="Times New Roman"/>
                <w:b w:val="0"/>
                <w:color w:val="767171"/>
                <w:spacing w:val="1"/>
                <w:sz w:val="24"/>
                <w:szCs w:val="24"/>
              </w:rPr>
            </w:pPr>
            <w:r w:rsidRPr="00642719">
              <w:rPr>
                <w:rFonts w:ascii="Times New Roman" w:hAnsi="Times New Roman" w:cs="Times New Roman"/>
                <w:color w:val="767171"/>
                <w:spacing w:val="1"/>
                <w:sz w:val="24"/>
                <w:szCs w:val="24"/>
              </w:rPr>
              <w:t>Total</w:t>
            </w:r>
          </w:p>
        </w:tc>
        <w:tc>
          <w:tcPr>
            <w:tcW w:w="1200" w:type="dxa"/>
          </w:tcPr>
          <w:p w14:paraId="1776FCFB" w14:textId="45481C12" w:rsidR="000E0F4A" w:rsidRPr="00642719" w:rsidRDefault="000E0F4A" w:rsidP="0064271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1"/>
                <w:sz w:val="24"/>
                <w:szCs w:val="24"/>
              </w:rPr>
            </w:pPr>
            <w:r w:rsidRPr="00642719">
              <w:rPr>
                <w:rFonts w:ascii="Times New Roman" w:hAnsi="Times New Roman" w:cs="Times New Roman"/>
                <w:bCs/>
                <w:color w:val="767171"/>
                <w:spacing w:val="1"/>
                <w:sz w:val="24"/>
                <w:szCs w:val="24"/>
              </w:rPr>
              <w:t>26,664</w:t>
            </w:r>
          </w:p>
        </w:tc>
        <w:tc>
          <w:tcPr>
            <w:tcW w:w="1510" w:type="dxa"/>
          </w:tcPr>
          <w:p w14:paraId="4AD3E833" w14:textId="7A69C4BD" w:rsidR="000E0F4A" w:rsidRPr="00642719" w:rsidRDefault="000E0F4A" w:rsidP="0064271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1"/>
                <w:sz w:val="24"/>
                <w:szCs w:val="24"/>
              </w:rPr>
            </w:pPr>
            <w:r w:rsidRPr="00642719">
              <w:rPr>
                <w:rFonts w:ascii="Times New Roman" w:hAnsi="Times New Roman" w:cs="Times New Roman"/>
                <w:bCs/>
                <w:color w:val="767171"/>
                <w:spacing w:val="1"/>
                <w:sz w:val="24"/>
                <w:szCs w:val="24"/>
              </w:rPr>
              <w:t>838</w:t>
            </w:r>
          </w:p>
        </w:tc>
        <w:tc>
          <w:tcPr>
            <w:tcW w:w="1470" w:type="dxa"/>
          </w:tcPr>
          <w:p w14:paraId="3E7FBD27" w14:textId="009B5F1A" w:rsidR="000E0F4A" w:rsidRPr="00642719" w:rsidRDefault="000E0F4A" w:rsidP="0064271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1"/>
                <w:sz w:val="24"/>
                <w:szCs w:val="24"/>
              </w:rPr>
            </w:pPr>
            <w:r w:rsidRPr="00642719">
              <w:rPr>
                <w:rFonts w:ascii="Times New Roman" w:hAnsi="Times New Roman" w:cs="Times New Roman"/>
                <w:bCs/>
                <w:color w:val="767171"/>
                <w:spacing w:val="1"/>
                <w:sz w:val="24"/>
                <w:szCs w:val="24"/>
              </w:rPr>
              <w:t>27,502</w:t>
            </w:r>
          </w:p>
        </w:tc>
      </w:tr>
    </w:tbl>
    <w:p w14:paraId="485AB105" w14:textId="0F153C60" w:rsidR="00D473D3" w:rsidRPr="00F52A11" w:rsidRDefault="00864325" w:rsidP="009E5E01">
      <w:pPr>
        <w:tabs>
          <w:tab w:val="left" w:pos="4990"/>
        </w:tabs>
        <w:spacing w:line="360" w:lineRule="auto"/>
        <w:jc w:val="center"/>
        <w:rPr>
          <w:rFonts w:ascii="Times New Roman" w:hAnsi="Times New Roman"/>
          <w:bCs/>
          <w:color w:val="767171"/>
          <w:spacing w:val="1"/>
          <w:sz w:val="24"/>
          <w:szCs w:val="24"/>
        </w:rPr>
      </w:pPr>
      <w:r w:rsidRPr="00F52A11">
        <w:rPr>
          <w:rFonts w:ascii="Times New Roman" w:hAnsi="Times New Roman"/>
          <w:bCs/>
          <w:color w:val="767171"/>
          <w:spacing w:val="1"/>
          <w:sz w:val="24"/>
          <w:szCs w:val="24"/>
        </w:rPr>
        <w:t xml:space="preserve">Fuente: Departamento de </w:t>
      </w:r>
      <w:r w:rsidR="00D62BB2" w:rsidRPr="00F52A11">
        <w:rPr>
          <w:rFonts w:ascii="Times New Roman" w:hAnsi="Times New Roman"/>
          <w:bCs/>
          <w:color w:val="767171"/>
          <w:spacing w:val="1"/>
          <w:sz w:val="24"/>
          <w:szCs w:val="24"/>
        </w:rPr>
        <w:t xml:space="preserve">Planificación y Desarrollo </w:t>
      </w:r>
      <w:r w:rsidR="00612BB2" w:rsidRPr="00F52A11">
        <w:rPr>
          <w:rFonts w:ascii="Times New Roman" w:hAnsi="Times New Roman"/>
          <w:bCs/>
          <w:color w:val="767171"/>
          <w:spacing w:val="1"/>
          <w:sz w:val="24"/>
          <w:szCs w:val="24"/>
        </w:rPr>
        <w:t>DGSPC</w:t>
      </w:r>
      <w:r w:rsidR="00C369CA" w:rsidRPr="00F52A11">
        <w:rPr>
          <w:rFonts w:ascii="Times New Roman" w:hAnsi="Times New Roman"/>
          <w:bCs/>
          <w:color w:val="767171"/>
          <w:spacing w:val="1"/>
          <w:sz w:val="24"/>
          <w:szCs w:val="24"/>
        </w:rPr>
        <w:t>-DINAIA</w:t>
      </w:r>
    </w:p>
    <w:p w14:paraId="63C5C09E" w14:textId="77777777" w:rsidR="00642719" w:rsidRDefault="00642719" w:rsidP="00642719">
      <w:pPr>
        <w:tabs>
          <w:tab w:val="left" w:pos="4990"/>
        </w:tabs>
        <w:spacing w:line="360" w:lineRule="auto"/>
        <w:rPr>
          <w:rFonts w:ascii="Times New Roman" w:hAnsi="Times New Roman"/>
          <w:bCs/>
          <w:i/>
          <w:color w:val="767171"/>
          <w:spacing w:val="1"/>
          <w:sz w:val="24"/>
          <w:szCs w:val="24"/>
        </w:rPr>
      </w:pPr>
    </w:p>
    <w:p w14:paraId="112581DB" w14:textId="7172FFA1" w:rsidR="00D473D3" w:rsidRPr="00642719" w:rsidRDefault="003A71FB" w:rsidP="00642719">
      <w:pPr>
        <w:tabs>
          <w:tab w:val="left" w:pos="4990"/>
        </w:tabs>
        <w:spacing w:line="360" w:lineRule="auto"/>
        <w:rPr>
          <w:rFonts w:ascii="Times New Roman" w:hAnsi="Times New Roman"/>
          <w:bCs/>
          <w:i/>
          <w:color w:val="767171"/>
          <w:spacing w:val="1"/>
          <w:sz w:val="24"/>
          <w:szCs w:val="24"/>
        </w:rPr>
      </w:pPr>
      <w:r w:rsidRPr="00642719">
        <w:rPr>
          <w:rFonts w:ascii="Times New Roman" w:hAnsi="Times New Roman"/>
          <w:bCs/>
          <w:i/>
          <w:color w:val="767171"/>
          <w:spacing w:val="1"/>
          <w:sz w:val="24"/>
          <w:szCs w:val="24"/>
        </w:rPr>
        <w:t>*</w:t>
      </w:r>
      <w:r w:rsidR="000E0F4A" w:rsidRPr="00642719">
        <w:rPr>
          <w:rFonts w:ascii="Times New Roman" w:hAnsi="Times New Roman"/>
          <w:bCs/>
          <w:i/>
          <w:color w:val="767171"/>
          <w:spacing w:val="1"/>
          <w:sz w:val="24"/>
          <w:szCs w:val="24"/>
        </w:rPr>
        <w:t xml:space="preserve">En las </w:t>
      </w:r>
      <w:r w:rsidRPr="00642719">
        <w:rPr>
          <w:rFonts w:ascii="Times New Roman" w:hAnsi="Times New Roman"/>
          <w:b/>
          <w:bCs/>
          <w:i/>
          <w:color w:val="767171"/>
          <w:spacing w:val="1"/>
          <w:sz w:val="24"/>
          <w:szCs w:val="24"/>
        </w:rPr>
        <w:t>436</w:t>
      </w:r>
      <w:r w:rsidRPr="00642719">
        <w:rPr>
          <w:rFonts w:ascii="Times New Roman" w:hAnsi="Times New Roman"/>
          <w:bCs/>
          <w:i/>
          <w:color w:val="767171"/>
          <w:spacing w:val="1"/>
          <w:sz w:val="24"/>
          <w:szCs w:val="24"/>
        </w:rPr>
        <w:t xml:space="preserve"> salidas</w:t>
      </w:r>
      <w:r w:rsidR="000E0F4A" w:rsidRPr="00642719">
        <w:rPr>
          <w:rFonts w:ascii="Times New Roman" w:hAnsi="Times New Roman"/>
          <w:bCs/>
          <w:i/>
          <w:color w:val="767171"/>
          <w:spacing w:val="1"/>
          <w:sz w:val="24"/>
          <w:szCs w:val="24"/>
        </w:rPr>
        <w:t xml:space="preserve"> de la población penitenciaria adulta, </w:t>
      </w:r>
      <w:r w:rsidRPr="00642719">
        <w:rPr>
          <w:rFonts w:ascii="Times New Roman" w:hAnsi="Times New Roman"/>
          <w:bCs/>
          <w:i/>
          <w:color w:val="767171"/>
          <w:spacing w:val="1"/>
          <w:sz w:val="24"/>
          <w:szCs w:val="24"/>
        </w:rPr>
        <w:t xml:space="preserve">corresponden a </w:t>
      </w:r>
      <w:r w:rsidRPr="00642719">
        <w:rPr>
          <w:rFonts w:ascii="Times New Roman" w:hAnsi="Times New Roman"/>
          <w:b/>
          <w:bCs/>
          <w:i/>
          <w:color w:val="767171"/>
          <w:spacing w:val="1"/>
          <w:sz w:val="24"/>
          <w:szCs w:val="24"/>
        </w:rPr>
        <w:t>182</w:t>
      </w:r>
      <w:r w:rsidRPr="00642719">
        <w:rPr>
          <w:rFonts w:ascii="Times New Roman" w:hAnsi="Times New Roman"/>
          <w:bCs/>
          <w:i/>
          <w:color w:val="767171"/>
          <w:spacing w:val="1"/>
          <w:sz w:val="24"/>
          <w:szCs w:val="24"/>
        </w:rPr>
        <w:t xml:space="preserve"> salidas por actividades artísticas, </w:t>
      </w:r>
      <w:r w:rsidRPr="00642719">
        <w:rPr>
          <w:rFonts w:ascii="Times New Roman" w:hAnsi="Times New Roman"/>
          <w:b/>
          <w:bCs/>
          <w:i/>
          <w:color w:val="767171"/>
          <w:spacing w:val="1"/>
          <w:sz w:val="24"/>
          <w:szCs w:val="24"/>
        </w:rPr>
        <w:t>207</w:t>
      </w:r>
      <w:r w:rsidRPr="00642719">
        <w:rPr>
          <w:rFonts w:ascii="Times New Roman" w:hAnsi="Times New Roman"/>
          <w:bCs/>
          <w:i/>
          <w:color w:val="767171"/>
          <w:spacing w:val="1"/>
          <w:sz w:val="24"/>
          <w:szCs w:val="24"/>
        </w:rPr>
        <w:t xml:space="preserve"> salidas deportivas y </w:t>
      </w:r>
      <w:r w:rsidRPr="00642719">
        <w:rPr>
          <w:rFonts w:ascii="Times New Roman" w:hAnsi="Times New Roman"/>
          <w:b/>
          <w:bCs/>
          <w:i/>
          <w:color w:val="767171"/>
          <w:spacing w:val="1"/>
          <w:sz w:val="24"/>
          <w:szCs w:val="24"/>
        </w:rPr>
        <w:t xml:space="preserve">47 </w:t>
      </w:r>
      <w:r w:rsidRPr="00642719">
        <w:rPr>
          <w:rFonts w:ascii="Times New Roman" w:hAnsi="Times New Roman"/>
          <w:bCs/>
          <w:i/>
          <w:color w:val="767171"/>
          <w:spacing w:val="1"/>
          <w:sz w:val="24"/>
          <w:szCs w:val="24"/>
        </w:rPr>
        <w:t>permisos del área para Medio Libre.</w:t>
      </w:r>
    </w:p>
    <w:p w14:paraId="1D7A94AA" w14:textId="77777777" w:rsidR="00D473D3" w:rsidRPr="00F52A11" w:rsidRDefault="00D473D3" w:rsidP="00F52A11">
      <w:pPr>
        <w:tabs>
          <w:tab w:val="left" w:pos="4990"/>
        </w:tabs>
        <w:spacing w:line="360" w:lineRule="auto"/>
        <w:rPr>
          <w:rFonts w:ascii="Times New Roman" w:hAnsi="Times New Roman"/>
          <w:bCs/>
          <w:color w:val="767171"/>
          <w:spacing w:val="1"/>
          <w:sz w:val="24"/>
          <w:szCs w:val="24"/>
        </w:rPr>
      </w:pPr>
    </w:p>
    <w:p w14:paraId="442F4585" w14:textId="6E82F1E7" w:rsidR="008219F7" w:rsidRPr="00A85A32" w:rsidRDefault="00A85A32" w:rsidP="00A85A32">
      <w:pPr>
        <w:pStyle w:val="Sinespaciado"/>
        <w:rPr>
          <w:rFonts w:ascii="Times New Roman" w:hAnsi="Times New Roman"/>
          <w:b/>
          <w:color w:val="767171"/>
          <w:spacing w:val="1"/>
          <w:sz w:val="24"/>
          <w:szCs w:val="24"/>
          <w:lang w:val="es-DO"/>
        </w:rPr>
      </w:pPr>
      <w:r w:rsidRPr="00A85A32">
        <w:rPr>
          <w:rFonts w:ascii="Times New Roman" w:hAnsi="Times New Roman"/>
          <w:b/>
          <w:color w:val="767171"/>
          <w:spacing w:val="1"/>
          <w:sz w:val="24"/>
          <w:szCs w:val="24"/>
          <w:lang w:val="es-DO"/>
        </w:rPr>
        <w:t xml:space="preserve">3.1.4 </w:t>
      </w:r>
      <w:r w:rsidR="006B6BC2" w:rsidRPr="00A85A32">
        <w:rPr>
          <w:rFonts w:ascii="Times New Roman" w:hAnsi="Times New Roman"/>
          <w:b/>
          <w:color w:val="767171"/>
          <w:spacing w:val="1"/>
          <w:sz w:val="24"/>
          <w:szCs w:val="24"/>
          <w:lang w:val="es-DO"/>
        </w:rPr>
        <w:t xml:space="preserve">Asistencia y </w:t>
      </w:r>
      <w:r w:rsidR="00CB6D89" w:rsidRPr="00A85A32">
        <w:rPr>
          <w:rFonts w:ascii="Times New Roman" w:hAnsi="Times New Roman"/>
          <w:b/>
          <w:color w:val="767171"/>
          <w:spacing w:val="1"/>
          <w:sz w:val="24"/>
          <w:szCs w:val="24"/>
          <w:lang w:val="es-DO"/>
        </w:rPr>
        <w:t>T</w:t>
      </w:r>
      <w:r w:rsidR="006B6BC2" w:rsidRPr="00A85A32">
        <w:rPr>
          <w:rFonts w:ascii="Times New Roman" w:hAnsi="Times New Roman"/>
          <w:b/>
          <w:color w:val="767171"/>
          <w:spacing w:val="1"/>
          <w:sz w:val="24"/>
          <w:szCs w:val="24"/>
          <w:lang w:val="es-DO"/>
        </w:rPr>
        <w:t xml:space="preserve">ratamiento </w:t>
      </w:r>
      <w:r w:rsidR="00CB6D89" w:rsidRPr="00A85A32">
        <w:rPr>
          <w:rFonts w:ascii="Times New Roman" w:hAnsi="Times New Roman"/>
          <w:b/>
          <w:color w:val="767171"/>
          <w:spacing w:val="1"/>
          <w:sz w:val="24"/>
          <w:szCs w:val="24"/>
          <w:lang w:val="es-DO"/>
        </w:rPr>
        <w:t>P</w:t>
      </w:r>
      <w:r w:rsidR="006B6BC2" w:rsidRPr="00A85A32">
        <w:rPr>
          <w:rFonts w:ascii="Times New Roman" w:hAnsi="Times New Roman"/>
          <w:b/>
          <w:color w:val="767171"/>
          <w:spacing w:val="1"/>
          <w:sz w:val="24"/>
          <w:szCs w:val="24"/>
          <w:lang w:val="es-DO"/>
        </w:rPr>
        <w:t>enitenciario</w:t>
      </w:r>
    </w:p>
    <w:p w14:paraId="3087146B" w14:textId="77777777" w:rsidR="00A85A32" w:rsidRPr="002751DB" w:rsidRDefault="00A85A32" w:rsidP="00A85A32">
      <w:pPr>
        <w:pStyle w:val="Sinespaciado"/>
        <w:rPr>
          <w:lang w:val="es-DO"/>
        </w:rPr>
      </w:pPr>
    </w:p>
    <w:p w14:paraId="5ABAC5ED" w14:textId="08BC6DCB" w:rsidR="009D56BD" w:rsidRPr="00F52A11" w:rsidRDefault="006B6BC2"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En el marco de la Ley 113-21, la Dirección General de Servicios P</w:t>
      </w:r>
      <w:r w:rsidR="00D915B0" w:rsidRPr="00F52A11">
        <w:rPr>
          <w:rFonts w:ascii="Times New Roman" w:hAnsi="Times New Roman"/>
          <w:color w:val="767171"/>
          <w:spacing w:val="1"/>
          <w:sz w:val="24"/>
          <w:szCs w:val="24"/>
        </w:rPr>
        <w:t xml:space="preserve">enitenciarios y Correccionales </w:t>
      </w:r>
      <w:r w:rsidRPr="00F52A11">
        <w:rPr>
          <w:rFonts w:ascii="Times New Roman" w:hAnsi="Times New Roman"/>
          <w:color w:val="767171"/>
          <w:spacing w:val="1"/>
          <w:sz w:val="24"/>
          <w:szCs w:val="24"/>
        </w:rPr>
        <w:t>es responsable de la protección de la integridad y dignidad de las personas privadas de libertad; la reducción de las consecuencias negativas de su estado, proporcionar las condiciones adecuadas para su desarrollo personal, así como la corrección, reeducación y reinserción en la sociedad, impulsado por un mecanismo de control sustentado en la estructura del medio libre</w:t>
      </w:r>
      <w:r w:rsidR="00FE12ED" w:rsidRPr="00F52A11">
        <w:rPr>
          <w:rFonts w:ascii="Times New Roman" w:hAnsi="Times New Roman"/>
          <w:color w:val="767171"/>
          <w:spacing w:val="1"/>
          <w:sz w:val="24"/>
          <w:szCs w:val="24"/>
        </w:rPr>
        <w:t xml:space="preserve"> para evitar </w:t>
      </w:r>
      <w:r w:rsidRPr="00F52A11">
        <w:rPr>
          <w:rFonts w:ascii="Times New Roman" w:hAnsi="Times New Roman"/>
          <w:color w:val="767171"/>
          <w:spacing w:val="1"/>
          <w:sz w:val="24"/>
          <w:szCs w:val="24"/>
        </w:rPr>
        <w:t>la reincidencia.</w:t>
      </w:r>
    </w:p>
    <w:p w14:paraId="2DD9544F" w14:textId="6343429F" w:rsidR="00661921" w:rsidRPr="007B077E" w:rsidRDefault="00661921" w:rsidP="00642719">
      <w:pPr>
        <w:pStyle w:val="Sinespaciado"/>
        <w:rPr>
          <w:highlight w:val="cyan"/>
          <w:lang w:val="es-DO"/>
        </w:rPr>
      </w:pPr>
    </w:p>
    <w:p w14:paraId="71446D56" w14:textId="77777777" w:rsidR="0002682A" w:rsidRPr="008C37C3" w:rsidRDefault="0002682A" w:rsidP="00642719">
      <w:pPr>
        <w:pStyle w:val="Sinespaciado"/>
        <w:numPr>
          <w:ilvl w:val="0"/>
          <w:numId w:val="37"/>
        </w:numPr>
        <w:rPr>
          <w:rFonts w:ascii="Times New Roman" w:hAnsi="Times New Roman"/>
          <w:b/>
          <w:bCs/>
          <w:color w:val="767171"/>
          <w:spacing w:val="1"/>
          <w:sz w:val="24"/>
          <w:szCs w:val="24"/>
          <w:lang w:val="es-DO"/>
        </w:rPr>
      </w:pPr>
      <w:r w:rsidRPr="008C37C3">
        <w:rPr>
          <w:rFonts w:ascii="Times New Roman" w:hAnsi="Times New Roman"/>
          <w:b/>
          <w:bCs/>
          <w:color w:val="767171"/>
          <w:spacing w:val="1"/>
          <w:sz w:val="24"/>
          <w:szCs w:val="24"/>
          <w:lang w:val="es-DO"/>
        </w:rPr>
        <w:t>Educación:</w:t>
      </w:r>
    </w:p>
    <w:p w14:paraId="19871552" w14:textId="77777777" w:rsidR="00642719" w:rsidRPr="00642719" w:rsidRDefault="00642719" w:rsidP="00642719">
      <w:pPr>
        <w:pStyle w:val="Sinespaciado"/>
        <w:ind w:left="720"/>
        <w:rPr>
          <w:rFonts w:ascii="Times New Roman" w:hAnsi="Times New Roman"/>
          <w:color w:val="767171"/>
          <w:spacing w:val="1"/>
          <w:sz w:val="24"/>
          <w:szCs w:val="24"/>
          <w:lang w:val="es-DO"/>
        </w:rPr>
      </w:pPr>
    </w:p>
    <w:p w14:paraId="692378FF" w14:textId="2351C959" w:rsidR="00D20766" w:rsidRPr="00F52A11" w:rsidRDefault="0002682A"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El sistema penitenciario y correccional ubica la educación en el centro del tratamiento penitenciario, fundamentado en que mediante esta actividad se concretiza a la transmisión de valores y de conocimientos útiles para la vida y para el trabajo, </w:t>
      </w:r>
      <w:r w:rsidR="008227BF" w:rsidRPr="00F52A11">
        <w:rPr>
          <w:rFonts w:ascii="Times New Roman" w:hAnsi="Times New Roman"/>
          <w:color w:val="767171"/>
          <w:spacing w:val="1"/>
          <w:sz w:val="24"/>
          <w:szCs w:val="24"/>
        </w:rPr>
        <w:t>dándole</w:t>
      </w:r>
      <w:r w:rsidRPr="00F52A11">
        <w:rPr>
          <w:rFonts w:ascii="Times New Roman" w:hAnsi="Times New Roman"/>
          <w:color w:val="767171"/>
          <w:spacing w:val="1"/>
          <w:sz w:val="24"/>
          <w:szCs w:val="24"/>
        </w:rPr>
        <w:t xml:space="preserve"> prioridad a la educación formal en sus distintos niveles, así como a la educación técni</w:t>
      </w:r>
      <w:r w:rsidR="00495D8D" w:rsidRPr="00F52A11">
        <w:rPr>
          <w:rFonts w:ascii="Times New Roman" w:hAnsi="Times New Roman"/>
          <w:color w:val="767171"/>
          <w:spacing w:val="1"/>
          <w:sz w:val="24"/>
          <w:szCs w:val="24"/>
        </w:rPr>
        <w:t xml:space="preserve">ca, laboral, ocupacional, humana </w:t>
      </w:r>
      <w:r w:rsidRPr="00F52A11">
        <w:rPr>
          <w:rFonts w:ascii="Times New Roman" w:hAnsi="Times New Roman"/>
          <w:color w:val="767171"/>
          <w:spacing w:val="1"/>
          <w:sz w:val="24"/>
          <w:szCs w:val="24"/>
        </w:rPr>
        <w:t>y artística.</w:t>
      </w:r>
      <w:r w:rsidR="00301F03" w:rsidRPr="00F52A11">
        <w:rPr>
          <w:rFonts w:ascii="Times New Roman" w:hAnsi="Times New Roman"/>
          <w:color w:val="767171"/>
          <w:spacing w:val="1"/>
          <w:sz w:val="24"/>
          <w:szCs w:val="24"/>
        </w:rPr>
        <w:t xml:space="preserve"> </w:t>
      </w:r>
    </w:p>
    <w:p w14:paraId="1A79DD60" w14:textId="2DDED5B6" w:rsidR="00DB79D3" w:rsidRPr="00F52A11" w:rsidRDefault="00DB79D3" w:rsidP="00F52A11">
      <w:pPr>
        <w:spacing w:line="360" w:lineRule="auto"/>
        <w:rPr>
          <w:rFonts w:ascii="Times New Roman" w:hAnsi="Times New Roman"/>
          <w:color w:val="767171"/>
          <w:spacing w:val="1"/>
          <w:sz w:val="24"/>
          <w:szCs w:val="24"/>
        </w:rPr>
      </w:pPr>
    </w:p>
    <w:p w14:paraId="6158F0BF" w14:textId="18C2F82D" w:rsidR="00DB79D3" w:rsidRPr="00F52A11" w:rsidRDefault="002D452C"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lastRenderedPageBreak/>
        <w:t xml:space="preserve">En ese sentido, fue iniciada en los Centros de Corrección y Rehabilitación la primera convocatoria de las Pruebas Nacionales Correspondientes al año Escolar </w:t>
      </w:r>
      <w:r w:rsidR="00DB79D3" w:rsidRPr="00F52A11">
        <w:rPr>
          <w:rFonts w:ascii="Times New Roman" w:hAnsi="Times New Roman"/>
          <w:color w:val="767171"/>
          <w:spacing w:val="1"/>
          <w:sz w:val="24"/>
          <w:szCs w:val="24"/>
        </w:rPr>
        <w:t>2022-2023, con 308 internos estudian</w:t>
      </w:r>
      <w:r w:rsidR="0045277E" w:rsidRPr="00F52A11">
        <w:rPr>
          <w:rFonts w:ascii="Times New Roman" w:hAnsi="Times New Roman"/>
          <w:color w:val="767171"/>
          <w:spacing w:val="1"/>
          <w:sz w:val="24"/>
          <w:szCs w:val="24"/>
        </w:rPr>
        <w:t>tes del 3er ciclo de educación básica de adultos (o</w:t>
      </w:r>
      <w:r w:rsidR="00DB79D3" w:rsidRPr="00F52A11">
        <w:rPr>
          <w:rFonts w:ascii="Times New Roman" w:hAnsi="Times New Roman"/>
          <w:color w:val="767171"/>
          <w:spacing w:val="1"/>
          <w:sz w:val="24"/>
          <w:szCs w:val="24"/>
        </w:rPr>
        <w:t xml:space="preserve">ctavo) y 286 de 6to </w:t>
      </w:r>
      <w:r w:rsidRPr="00F52A11">
        <w:rPr>
          <w:rFonts w:ascii="Times New Roman" w:hAnsi="Times New Roman"/>
          <w:color w:val="767171"/>
          <w:spacing w:val="1"/>
          <w:sz w:val="24"/>
          <w:szCs w:val="24"/>
        </w:rPr>
        <w:t>grado de educación s</w:t>
      </w:r>
      <w:r w:rsidR="00DB79D3" w:rsidRPr="00F52A11">
        <w:rPr>
          <w:rFonts w:ascii="Times New Roman" w:hAnsi="Times New Roman"/>
          <w:color w:val="767171"/>
          <w:spacing w:val="1"/>
          <w:sz w:val="24"/>
          <w:szCs w:val="24"/>
        </w:rPr>
        <w:t xml:space="preserve">ecundaria </w:t>
      </w:r>
      <w:r w:rsidRPr="00F52A11">
        <w:rPr>
          <w:rFonts w:ascii="Times New Roman" w:hAnsi="Times New Roman"/>
          <w:color w:val="767171"/>
          <w:spacing w:val="1"/>
          <w:sz w:val="24"/>
          <w:szCs w:val="24"/>
        </w:rPr>
        <w:t>“</w:t>
      </w:r>
      <w:r w:rsidR="00DB79D3" w:rsidRPr="00F52A11">
        <w:rPr>
          <w:rFonts w:ascii="Times New Roman" w:hAnsi="Times New Roman"/>
          <w:color w:val="767171"/>
          <w:spacing w:val="1"/>
          <w:sz w:val="24"/>
          <w:szCs w:val="24"/>
        </w:rPr>
        <w:t>PREPARA</w:t>
      </w:r>
      <w:r w:rsidRPr="00F52A11">
        <w:rPr>
          <w:rFonts w:ascii="Times New Roman" w:hAnsi="Times New Roman"/>
          <w:color w:val="767171"/>
          <w:spacing w:val="1"/>
          <w:sz w:val="24"/>
          <w:szCs w:val="24"/>
        </w:rPr>
        <w:t>”</w:t>
      </w:r>
      <w:r w:rsidR="00DB79D3" w:rsidRPr="00F52A11">
        <w:rPr>
          <w:rFonts w:ascii="Times New Roman" w:hAnsi="Times New Roman"/>
          <w:color w:val="767171"/>
          <w:spacing w:val="1"/>
          <w:sz w:val="24"/>
          <w:szCs w:val="24"/>
        </w:rPr>
        <w:t>, para un total de 205 participantes de ambos niveles, con un total de 1,068 pruebas tomadas.</w:t>
      </w:r>
    </w:p>
    <w:p w14:paraId="67294BFC" w14:textId="77777777" w:rsidR="008857BD" w:rsidRPr="00F52A11" w:rsidRDefault="008857BD" w:rsidP="00F52A11">
      <w:pPr>
        <w:spacing w:line="360" w:lineRule="auto"/>
        <w:rPr>
          <w:rFonts w:ascii="Times New Roman" w:hAnsi="Times New Roman"/>
          <w:color w:val="767171"/>
          <w:spacing w:val="1"/>
          <w:sz w:val="24"/>
          <w:szCs w:val="24"/>
        </w:rPr>
      </w:pPr>
    </w:p>
    <w:p w14:paraId="6C6F2D64" w14:textId="63FFDB2E" w:rsidR="008857BD" w:rsidRPr="00F52A11" w:rsidRDefault="008857BD"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A través del Vice Misterio y Asuntos Técnicos Pedagógico, la dirección General de personas adultas y la Dirección General de Cultura del Ministerio de educación el MINERD; se realiza la apertura de 02 puntos de lectura en los centros </w:t>
      </w:r>
      <w:r w:rsidR="00355676">
        <w:rPr>
          <w:rFonts w:ascii="Times New Roman" w:hAnsi="Times New Roman"/>
          <w:color w:val="767171"/>
          <w:spacing w:val="1"/>
          <w:sz w:val="24"/>
          <w:szCs w:val="24"/>
        </w:rPr>
        <w:t>CCR</w:t>
      </w:r>
      <w:r w:rsidRPr="00F52A11">
        <w:rPr>
          <w:rFonts w:ascii="Times New Roman" w:hAnsi="Times New Roman"/>
          <w:color w:val="767171"/>
          <w:spacing w:val="1"/>
          <w:sz w:val="24"/>
          <w:szCs w:val="24"/>
        </w:rPr>
        <w:t xml:space="preserve">- San Cristóbal y </w:t>
      </w:r>
      <w:r w:rsidR="00355676">
        <w:rPr>
          <w:rFonts w:ascii="Times New Roman" w:hAnsi="Times New Roman"/>
          <w:color w:val="767171"/>
          <w:spacing w:val="1"/>
          <w:sz w:val="24"/>
          <w:szCs w:val="24"/>
        </w:rPr>
        <w:t>CPL</w:t>
      </w:r>
      <w:r w:rsidRPr="00F52A11">
        <w:rPr>
          <w:rFonts w:ascii="Times New Roman" w:hAnsi="Times New Roman"/>
          <w:color w:val="767171"/>
          <w:spacing w:val="1"/>
          <w:sz w:val="24"/>
          <w:szCs w:val="24"/>
        </w:rPr>
        <w:t xml:space="preserve"> La Victoria; esta apertura se realiza mediante el programa LEE en fomento al desarrollo de la lectura.</w:t>
      </w:r>
    </w:p>
    <w:p w14:paraId="78BF318A" w14:textId="640C0FED" w:rsidR="009F0A26" w:rsidRPr="00F52A11" w:rsidRDefault="009F0A26" w:rsidP="00F52A11">
      <w:pPr>
        <w:spacing w:line="360" w:lineRule="auto"/>
        <w:rPr>
          <w:rFonts w:ascii="Times New Roman" w:hAnsi="Times New Roman"/>
          <w:color w:val="767171"/>
          <w:spacing w:val="1"/>
          <w:sz w:val="24"/>
          <w:szCs w:val="24"/>
        </w:rPr>
      </w:pPr>
    </w:p>
    <w:p w14:paraId="37D24085" w14:textId="0803584E" w:rsidR="00E94C38" w:rsidRPr="008C37C3" w:rsidRDefault="003856DD" w:rsidP="00642719">
      <w:pPr>
        <w:pStyle w:val="Sinespaciado"/>
        <w:numPr>
          <w:ilvl w:val="0"/>
          <w:numId w:val="37"/>
        </w:numPr>
        <w:rPr>
          <w:rFonts w:ascii="Times New Roman" w:hAnsi="Times New Roman"/>
          <w:b/>
          <w:bCs/>
          <w:color w:val="767171"/>
          <w:spacing w:val="1"/>
          <w:sz w:val="24"/>
          <w:szCs w:val="24"/>
          <w:lang w:val="es-DO"/>
        </w:rPr>
      </w:pPr>
      <w:r w:rsidRPr="008C37C3">
        <w:rPr>
          <w:rFonts w:ascii="Times New Roman" w:hAnsi="Times New Roman"/>
          <w:b/>
          <w:bCs/>
          <w:color w:val="767171"/>
          <w:spacing w:val="1"/>
          <w:sz w:val="24"/>
          <w:szCs w:val="24"/>
          <w:lang w:val="es-DO"/>
        </w:rPr>
        <w:t xml:space="preserve">Salud </w:t>
      </w:r>
      <w:r w:rsidR="00642719" w:rsidRPr="008C37C3">
        <w:rPr>
          <w:rFonts w:ascii="Times New Roman" w:hAnsi="Times New Roman"/>
          <w:b/>
          <w:bCs/>
          <w:color w:val="767171"/>
          <w:spacing w:val="1"/>
          <w:sz w:val="24"/>
          <w:szCs w:val="24"/>
          <w:lang w:val="es-DO"/>
        </w:rPr>
        <w:t>F</w:t>
      </w:r>
      <w:r w:rsidRPr="008C37C3">
        <w:rPr>
          <w:rFonts w:ascii="Times New Roman" w:hAnsi="Times New Roman"/>
          <w:b/>
          <w:bCs/>
          <w:color w:val="767171"/>
          <w:spacing w:val="1"/>
          <w:sz w:val="24"/>
          <w:szCs w:val="24"/>
          <w:lang w:val="es-DO"/>
        </w:rPr>
        <w:t xml:space="preserve">ísica y </w:t>
      </w:r>
      <w:r w:rsidR="00642719" w:rsidRPr="008C37C3">
        <w:rPr>
          <w:rFonts w:ascii="Times New Roman" w:hAnsi="Times New Roman"/>
          <w:b/>
          <w:bCs/>
          <w:color w:val="767171"/>
          <w:spacing w:val="1"/>
          <w:sz w:val="24"/>
          <w:szCs w:val="24"/>
          <w:lang w:val="es-DO"/>
        </w:rPr>
        <w:t>M</w:t>
      </w:r>
      <w:r w:rsidRPr="008C37C3">
        <w:rPr>
          <w:rFonts w:ascii="Times New Roman" w:hAnsi="Times New Roman"/>
          <w:b/>
          <w:bCs/>
          <w:color w:val="767171"/>
          <w:spacing w:val="1"/>
          <w:sz w:val="24"/>
          <w:szCs w:val="24"/>
          <w:lang w:val="es-DO"/>
        </w:rPr>
        <w:t>ental:</w:t>
      </w:r>
    </w:p>
    <w:p w14:paraId="50872BFC" w14:textId="77777777" w:rsidR="00642719" w:rsidRPr="00642719" w:rsidRDefault="00642719" w:rsidP="00642719">
      <w:pPr>
        <w:pStyle w:val="Sinespaciado"/>
        <w:ind w:left="720"/>
        <w:rPr>
          <w:rFonts w:ascii="Times New Roman" w:hAnsi="Times New Roman"/>
          <w:color w:val="767171"/>
          <w:spacing w:val="1"/>
          <w:sz w:val="24"/>
          <w:szCs w:val="24"/>
          <w:lang w:val="es-DO"/>
        </w:rPr>
      </w:pPr>
    </w:p>
    <w:p w14:paraId="16FE2E9A" w14:textId="28BE1153" w:rsidR="00197619" w:rsidRPr="00F52A11" w:rsidRDefault="00B13143"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Lograda la</w:t>
      </w:r>
      <w:r w:rsidR="00197619" w:rsidRPr="00F52A11">
        <w:rPr>
          <w:rFonts w:ascii="Times New Roman" w:hAnsi="Times New Roman"/>
          <w:color w:val="767171"/>
          <w:spacing w:val="1"/>
          <w:sz w:val="24"/>
          <w:szCs w:val="24"/>
        </w:rPr>
        <w:t xml:space="preserve"> capacitación </w:t>
      </w:r>
      <w:r w:rsidR="00495D8D" w:rsidRPr="00F52A11">
        <w:rPr>
          <w:rFonts w:ascii="Times New Roman" w:hAnsi="Times New Roman"/>
          <w:color w:val="767171"/>
          <w:spacing w:val="1"/>
          <w:sz w:val="24"/>
          <w:szCs w:val="24"/>
        </w:rPr>
        <w:t xml:space="preserve">de </w:t>
      </w:r>
      <w:r w:rsidR="00833559" w:rsidRPr="00F52A11">
        <w:rPr>
          <w:rFonts w:ascii="Times New Roman" w:hAnsi="Times New Roman"/>
          <w:color w:val="767171"/>
          <w:spacing w:val="1"/>
          <w:sz w:val="24"/>
          <w:szCs w:val="24"/>
        </w:rPr>
        <w:t>74</w:t>
      </w:r>
      <w:r w:rsidR="00197619" w:rsidRPr="00F52A11">
        <w:rPr>
          <w:rFonts w:ascii="Times New Roman" w:hAnsi="Times New Roman"/>
          <w:color w:val="767171"/>
          <w:spacing w:val="1"/>
          <w:sz w:val="24"/>
          <w:szCs w:val="24"/>
        </w:rPr>
        <w:t xml:space="preserve"> </w:t>
      </w:r>
      <w:r w:rsidR="00495D8D" w:rsidRPr="00F52A11">
        <w:rPr>
          <w:rFonts w:ascii="Times New Roman" w:hAnsi="Times New Roman"/>
          <w:color w:val="767171"/>
          <w:spacing w:val="1"/>
          <w:sz w:val="24"/>
          <w:szCs w:val="24"/>
        </w:rPr>
        <w:t>colaboradores a</w:t>
      </w:r>
      <w:r w:rsidR="00197619" w:rsidRPr="00F52A11">
        <w:rPr>
          <w:rFonts w:ascii="Times New Roman" w:hAnsi="Times New Roman"/>
          <w:color w:val="767171"/>
          <w:spacing w:val="1"/>
          <w:sz w:val="24"/>
          <w:szCs w:val="24"/>
        </w:rPr>
        <w:t xml:space="preserve"> través de </w:t>
      </w:r>
      <w:r w:rsidR="00495D8D" w:rsidRPr="00F52A11">
        <w:rPr>
          <w:rFonts w:ascii="Times New Roman" w:hAnsi="Times New Roman"/>
          <w:color w:val="767171"/>
          <w:spacing w:val="1"/>
          <w:sz w:val="24"/>
          <w:szCs w:val="24"/>
        </w:rPr>
        <w:t>los talleres</w:t>
      </w:r>
      <w:r w:rsidR="00197619" w:rsidRPr="00F52A11">
        <w:rPr>
          <w:rFonts w:ascii="Times New Roman" w:hAnsi="Times New Roman"/>
          <w:color w:val="767171"/>
          <w:spacing w:val="1"/>
          <w:sz w:val="24"/>
          <w:szCs w:val="24"/>
        </w:rPr>
        <w:t xml:space="preserve"> de </w:t>
      </w:r>
      <w:r w:rsidR="00E55818" w:rsidRPr="00F52A11">
        <w:rPr>
          <w:rFonts w:ascii="Times New Roman" w:hAnsi="Times New Roman"/>
          <w:color w:val="767171"/>
          <w:spacing w:val="1"/>
          <w:sz w:val="24"/>
          <w:szCs w:val="24"/>
        </w:rPr>
        <w:t>“Habilidades Para la V</w:t>
      </w:r>
      <w:r w:rsidR="00197619" w:rsidRPr="00F52A11">
        <w:rPr>
          <w:rFonts w:ascii="Times New Roman" w:hAnsi="Times New Roman"/>
          <w:color w:val="767171"/>
          <w:spacing w:val="1"/>
          <w:sz w:val="24"/>
          <w:szCs w:val="24"/>
        </w:rPr>
        <w:t>ida</w:t>
      </w:r>
      <w:r w:rsidR="00E55818" w:rsidRPr="00F52A11">
        <w:rPr>
          <w:rFonts w:ascii="Times New Roman" w:hAnsi="Times New Roman"/>
          <w:color w:val="767171"/>
          <w:spacing w:val="1"/>
          <w:sz w:val="24"/>
          <w:szCs w:val="24"/>
        </w:rPr>
        <w:t>”</w:t>
      </w:r>
      <w:r w:rsidR="00197619" w:rsidRPr="00F52A11">
        <w:rPr>
          <w:rFonts w:ascii="Times New Roman" w:hAnsi="Times New Roman"/>
          <w:color w:val="767171"/>
          <w:spacing w:val="1"/>
          <w:sz w:val="24"/>
          <w:szCs w:val="24"/>
        </w:rPr>
        <w:t>, auspiciado por la Fun</w:t>
      </w:r>
      <w:r w:rsidRPr="00F52A11">
        <w:rPr>
          <w:rFonts w:ascii="Times New Roman" w:hAnsi="Times New Roman"/>
          <w:color w:val="767171"/>
          <w:spacing w:val="1"/>
          <w:sz w:val="24"/>
          <w:szCs w:val="24"/>
        </w:rPr>
        <w:t>dación Casa Abierta,</w:t>
      </w:r>
      <w:r w:rsidR="00197619" w:rsidRPr="00F52A11">
        <w:rPr>
          <w:rFonts w:ascii="Times New Roman" w:hAnsi="Times New Roman"/>
          <w:color w:val="767171"/>
          <w:spacing w:val="1"/>
          <w:sz w:val="24"/>
          <w:szCs w:val="24"/>
        </w:rPr>
        <w:t xml:space="preserve"> </w:t>
      </w:r>
      <w:r w:rsidR="005904A7" w:rsidRPr="00F52A11">
        <w:rPr>
          <w:rFonts w:ascii="Times New Roman" w:hAnsi="Times New Roman"/>
          <w:color w:val="767171"/>
          <w:spacing w:val="1"/>
          <w:sz w:val="24"/>
          <w:szCs w:val="24"/>
        </w:rPr>
        <w:t>“</w:t>
      </w:r>
      <w:r w:rsidR="00197619" w:rsidRPr="00F52A11">
        <w:rPr>
          <w:rFonts w:ascii="Times New Roman" w:hAnsi="Times New Roman"/>
          <w:color w:val="767171"/>
          <w:spacing w:val="1"/>
          <w:sz w:val="24"/>
          <w:szCs w:val="24"/>
        </w:rPr>
        <w:t>Una persona a la Vez</w:t>
      </w:r>
      <w:r w:rsidR="005904A7" w:rsidRPr="00F52A11">
        <w:rPr>
          <w:rFonts w:ascii="Times New Roman" w:hAnsi="Times New Roman"/>
          <w:color w:val="767171"/>
          <w:spacing w:val="1"/>
          <w:sz w:val="24"/>
          <w:szCs w:val="24"/>
        </w:rPr>
        <w:t>”</w:t>
      </w:r>
      <w:r w:rsidR="00197619" w:rsidRPr="00F52A11">
        <w:rPr>
          <w:rFonts w:ascii="Times New Roman" w:hAnsi="Times New Roman"/>
          <w:color w:val="767171"/>
          <w:spacing w:val="1"/>
          <w:sz w:val="24"/>
          <w:szCs w:val="24"/>
        </w:rPr>
        <w:t xml:space="preserve">, auspiciado por la Fundación Dominicana se Trasforma y el programa </w:t>
      </w:r>
      <w:r w:rsidR="005904A7" w:rsidRPr="00F52A11">
        <w:rPr>
          <w:rFonts w:ascii="Times New Roman" w:hAnsi="Times New Roman"/>
          <w:color w:val="767171"/>
          <w:spacing w:val="1"/>
          <w:sz w:val="24"/>
          <w:szCs w:val="24"/>
        </w:rPr>
        <w:t>“</w:t>
      </w:r>
      <w:r w:rsidR="00197619" w:rsidRPr="00F52A11">
        <w:rPr>
          <w:rFonts w:ascii="Times New Roman" w:hAnsi="Times New Roman"/>
          <w:color w:val="767171"/>
          <w:spacing w:val="1"/>
          <w:sz w:val="24"/>
          <w:szCs w:val="24"/>
        </w:rPr>
        <w:t>Iniciando de Cero</w:t>
      </w:r>
      <w:r w:rsidR="005904A7" w:rsidRPr="00F52A11">
        <w:rPr>
          <w:rFonts w:ascii="Times New Roman" w:hAnsi="Times New Roman"/>
          <w:color w:val="767171"/>
          <w:spacing w:val="1"/>
          <w:sz w:val="24"/>
          <w:szCs w:val="24"/>
        </w:rPr>
        <w:t>”</w:t>
      </w:r>
      <w:r w:rsidR="00197619" w:rsidRPr="00F52A11">
        <w:rPr>
          <w:rFonts w:ascii="Times New Roman" w:hAnsi="Times New Roman"/>
          <w:color w:val="767171"/>
          <w:spacing w:val="1"/>
          <w:sz w:val="24"/>
          <w:szCs w:val="24"/>
        </w:rPr>
        <w:t>.</w:t>
      </w:r>
    </w:p>
    <w:p w14:paraId="5E369426" w14:textId="66622253" w:rsidR="00B609E1" w:rsidRPr="00F52A11" w:rsidRDefault="00B609E1" w:rsidP="00F52A11">
      <w:pPr>
        <w:spacing w:line="360" w:lineRule="auto"/>
        <w:rPr>
          <w:rFonts w:ascii="Times New Roman" w:hAnsi="Times New Roman"/>
          <w:color w:val="767171"/>
          <w:spacing w:val="1"/>
          <w:sz w:val="24"/>
          <w:szCs w:val="24"/>
        </w:rPr>
      </w:pPr>
    </w:p>
    <w:p w14:paraId="447E15E0" w14:textId="1E89A204" w:rsidR="00E84BA8" w:rsidRPr="00622D7F" w:rsidRDefault="002875BD" w:rsidP="00622D7F">
      <w:pPr>
        <w:spacing w:after="160" w:line="360" w:lineRule="auto"/>
        <w:rPr>
          <w:rFonts w:ascii="Times New Roman" w:hAnsi="Times New Roman"/>
          <w:color w:val="767171"/>
          <w:sz w:val="24"/>
          <w:szCs w:val="24"/>
        </w:rPr>
      </w:pPr>
      <w:r w:rsidRPr="00F52A11">
        <w:rPr>
          <w:rFonts w:ascii="Times New Roman" w:hAnsi="Times New Roman"/>
          <w:color w:val="767171"/>
          <w:spacing w:val="1"/>
          <w:sz w:val="24"/>
          <w:szCs w:val="24"/>
        </w:rPr>
        <w:t xml:space="preserve">Durante el periodo, fue realizada la </w:t>
      </w:r>
      <w:r w:rsidR="00622D7F" w:rsidRPr="00F52A11">
        <w:rPr>
          <w:rFonts w:ascii="Times New Roman" w:hAnsi="Times New Roman"/>
          <w:color w:val="767171"/>
          <w:spacing w:val="1"/>
          <w:sz w:val="24"/>
          <w:szCs w:val="24"/>
        </w:rPr>
        <w:t>actividad con</w:t>
      </w:r>
      <w:r w:rsidRPr="00F52A11">
        <w:rPr>
          <w:rFonts w:ascii="Times New Roman" w:hAnsi="Times New Roman"/>
          <w:color w:val="767171"/>
          <w:spacing w:val="1"/>
          <w:sz w:val="24"/>
          <w:szCs w:val="24"/>
        </w:rPr>
        <w:t xml:space="preserve"> el equipo de auto ayuda de Narcóticos Anónimos, abarcando el trimestre abril-junio, donde visitaron 9 centros </w:t>
      </w:r>
      <w:r w:rsidR="00355676">
        <w:rPr>
          <w:rFonts w:ascii="Times New Roman" w:hAnsi="Times New Roman"/>
          <w:color w:val="767171"/>
          <w:spacing w:val="1"/>
          <w:sz w:val="24"/>
          <w:szCs w:val="24"/>
        </w:rPr>
        <w:t>CPL</w:t>
      </w:r>
      <w:r w:rsidRPr="00F52A11">
        <w:rPr>
          <w:rFonts w:ascii="Times New Roman" w:hAnsi="Times New Roman"/>
          <w:color w:val="767171"/>
          <w:spacing w:val="1"/>
          <w:sz w:val="24"/>
          <w:szCs w:val="24"/>
        </w:rPr>
        <w:t xml:space="preserve">, Montecristi, </w:t>
      </w:r>
      <w:r w:rsidR="00355676">
        <w:rPr>
          <w:rFonts w:ascii="Times New Roman" w:hAnsi="Times New Roman"/>
          <w:color w:val="767171"/>
          <w:spacing w:val="1"/>
          <w:sz w:val="24"/>
          <w:szCs w:val="24"/>
        </w:rPr>
        <w:t>CCR</w:t>
      </w:r>
      <w:r w:rsidRPr="00F52A11">
        <w:rPr>
          <w:rFonts w:ascii="Times New Roman" w:hAnsi="Times New Roman"/>
          <w:color w:val="767171"/>
          <w:spacing w:val="1"/>
          <w:sz w:val="24"/>
          <w:szCs w:val="24"/>
        </w:rPr>
        <w:t xml:space="preserve">-01, Puerto Plata, </w:t>
      </w:r>
      <w:r w:rsidR="00355676">
        <w:rPr>
          <w:rFonts w:ascii="Times New Roman" w:hAnsi="Times New Roman"/>
          <w:color w:val="767171"/>
          <w:spacing w:val="1"/>
          <w:sz w:val="24"/>
          <w:szCs w:val="24"/>
        </w:rPr>
        <w:t>CCR</w:t>
      </w:r>
      <w:r w:rsidRPr="00F52A11">
        <w:rPr>
          <w:rFonts w:ascii="Times New Roman" w:hAnsi="Times New Roman"/>
          <w:color w:val="767171"/>
          <w:spacing w:val="1"/>
          <w:sz w:val="24"/>
          <w:szCs w:val="24"/>
        </w:rPr>
        <w:t xml:space="preserve">-02, Najayo mujeres, </w:t>
      </w:r>
      <w:r w:rsidR="00355676">
        <w:rPr>
          <w:rFonts w:ascii="Times New Roman" w:hAnsi="Times New Roman"/>
          <w:color w:val="767171"/>
          <w:spacing w:val="1"/>
          <w:sz w:val="24"/>
          <w:szCs w:val="24"/>
        </w:rPr>
        <w:t>CCR</w:t>
      </w:r>
      <w:r w:rsidRPr="00F52A11">
        <w:rPr>
          <w:rFonts w:ascii="Times New Roman" w:hAnsi="Times New Roman"/>
          <w:color w:val="767171"/>
          <w:spacing w:val="1"/>
          <w:sz w:val="24"/>
          <w:szCs w:val="24"/>
        </w:rPr>
        <w:t xml:space="preserve">-04 Dajabón, </w:t>
      </w:r>
      <w:r w:rsidR="00355676">
        <w:rPr>
          <w:rFonts w:ascii="Times New Roman" w:hAnsi="Times New Roman"/>
          <w:color w:val="767171"/>
          <w:spacing w:val="1"/>
          <w:sz w:val="24"/>
          <w:szCs w:val="24"/>
        </w:rPr>
        <w:t>CCR</w:t>
      </w:r>
      <w:r w:rsidRPr="00F52A11">
        <w:rPr>
          <w:rFonts w:ascii="Times New Roman" w:hAnsi="Times New Roman"/>
          <w:color w:val="767171"/>
          <w:spacing w:val="1"/>
          <w:sz w:val="24"/>
          <w:szCs w:val="24"/>
        </w:rPr>
        <w:t xml:space="preserve">-10, San francisco de Macorís, </w:t>
      </w:r>
      <w:r w:rsidR="00355676">
        <w:rPr>
          <w:rFonts w:ascii="Times New Roman" w:hAnsi="Times New Roman"/>
          <w:color w:val="767171"/>
          <w:spacing w:val="1"/>
          <w:sz w:val="24"/>
          <w:szCs w:val="24"/>
        </w:rPr>
        <w:t>CCR</w:t>
      </w:r>
      <w:r w:rsidRPr="00F52A11">
        <w:rPr>
          <w:rFonts w:ascii="Times New Roman" w:hAnsi="Times New Roman"/>
          <w:color w:val="767171"/>
          <w:spacing w:val="1"/>
          <w:sz w:val="24"/>
          <w:szCs w:val="24"/>
        </w:rPr>
        <w:t xml:space="preserve">-11, San Pedro de Macorís, </w:t>
      </w:r>
      <w:r w:rsidR="00355676">
        <w:rPr>
          <w:rFonts w:ascii="Times New Roman" w:hAnsi="Times New Roman"/>
          <w:color w:val="767171"/>
          <w:spacing w:val="1"/>
          <w:sz w:val="24"/>
          <w:szCs w:val="24"/>
        </w:rPr>
        <w:t>CCR</w:t>
      </w:r>
      <w:r w:rsidRPr="00F52A11">
        <w:rPr>
          <w:rFonts w:ascii="Times New Roman" w:hAnsi="Times New Roman"/>
          <w:color w:val="767171"/>
          <w:spacing w:val="1"/>
          <w:sz w:val="24"/>
          <w:szCs w:val="24"/>
        </w:rPr>
        <w:t xml:space="preserve">-12, La Isleta Moca, </w:t>
      </w:r>
      <w:r w:rsidR="00355676">
        <w:rPr>
          <w:rFonts w:ascii="Times New Roman" w:hAnsi="Times New Roman"/>
          <w:color w:val="767171"/>
          <w:spacing w:val="1"/>
          <w:sz w:val="24"/>
          <w:szCs w:val="24"/>
        </w:rPr>
        <w:t>CCR</w:t>
      </w:r>
      <w:r w:rsidRPr="00F52A11">
        <w:rPr>
          <w:rFonts w:ascii="Times New Roman" w:hAnsi="Times New Roman"/>
          <w:color w:val="767171"/>
          <w:spacing w:val="1"/>
          <w:sz w:val="24"/>
          <w:szCs w:val="24"/>
        </w:rPr>
        <w:t xml:space="preserve">-14, Anamuya Higüey e </w:t>
      </w:r>
      <w:r w:rsidR="00355676">
        <w:rPr>
          <w:rFonts w:ascii="Times New Roman" w:hAnsi="Times New Roman"/>
          <w:color w:val="767171"/>
          <w:spacing w:val="1"/>
          <w:sz w:val="24"/>
          <w:szCs w:val="24"/>
        </w:rPr>
        <w:t>CCR</w:t>
      </w:r>
      <w:r w:rsidRPr="00F52A11">
        <w:rPr>
          <w:rFonts w:ascii="Times New Roman" w:hAnsi="Times New Roman"/>
          <w:color w:val="767171"/>
          <w:spacing w:val="1"/>
          <w:sz w:val="24"/>
          <w:szCs w:val="24"/>
        </w:rPr>
        <w:t>-15, Cucama La Romana. Se logró formar 20 grupos de privados de libertad, con 483 hombres y 30 mujeres para un total de 513 privados de libertad beneficiados.</w:t>
      </w:r>
    </w:p>
    <w:p w14:paraId="58B02BEA" w14:textId="201E59A9" w:rsidR="00A446A1" w:rsidRPr="00F52A11" w:rsidRDefault="00A446A1" w:rsidP="00F52A11">
      <w:pPr>
        <w:tabs>
          <w:tab w:val="left" w:pos="4990"/>
        </w:tabs>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Desarrollado </w:t>
      </w:r>
      <w:r w:rsidR="00362C47" w:rsidRPr="00F52A11">
        <w:rPr>
          <w:rFonts w:ascii="Times New Roman" w:hAnsi="Times New Roman"/>
          <w:color w:val="767171"/>
          <w:spacing w:val="1"/>
          <w:sz w:val="24"/>
          <w:szCs w:val="24"/>
        </w:rPr>
        <w:t>el “</w:t>
      </w:r>
      <w:r w:rsidRPr="00F52A11">
        <w:rPr>
          <w:rFonts w:ascii="Times New Roman" w:hAnsi="Times New Roman"/>
          <w:color w:val="767171"/>
          <w:spacing w:val="1"/>
          <w:sz w:val="24"/>
          <w:szCs w:val="24"/>
        </w:rPr>
        <w:t xml:space="preserve">Programa: Prevención de la violencia en todas sus manifestaciones” (a cargo de la fundación manantial de vida en la </w:t>
      </w:r>
      <w:r w:rsidR="007876D5">
        <w:rPr>
          <w:rFonts w:ascii="Times New Roman" w:hAnsi="Times New Roman"/>
          <w:color w:val="767171"/>
          <w:spacing w:val="1"/>
          <w:sz w:val="24"/>
          <w:szCs w:val="24"/>
        </w:rPr>
        <w:t>Penitenciaria de la victoria. Desde el</w:t>
      </w:r>
      <w:r w:rsidRPr="00F52A11">
        <w:rPr>
          <w:rFonts w:ascii="Times New Roman" w:hAnsi="Times New Roman"/>
          <w:color w:val="767171"/>
          <w:spacing w:val="1"/>
          <w:sz w:val="24"/>
          <w:szCs w:val="24"/>
        </w:rPr>
        <w:t xml:space="preserve"> día 6 de enero hasta el 17 de marzo, con el objetivo de trabajar el comportamiento de las personas privadas de libertad sobre la base psico-social </w:t>
      </w:r>
      <w:r w:rsidRPr="00F52A11">
        <w:rPr>
          <w:rFonts w:ascii="Times New Roman" w:hAnsi="Times New Roman"/>
          <w:color w:val="767171"/>
          <w:spacing w:val="1"/>
          <w:sz w:val="24"/>
          <w:szCs w:val="24"/>
        </w:rPr>
        <w:lastRenderedPageBreak/>
        <w:t xml:space="preserve">en los diferentes procesos y etapas de su vida como el auto perdón, el cual se trabaja para motivar a los </w:t>
      </w:r>
      <w:r w:rsidR="002741D4">
        <w:rPr>
          <w:rFonts w:ascii="Times New Roman" w:hAnsi="Times New Roman"/>
          <w:color w:val="767171"/>
          <w:spacing w:val="1"/>
          <w:sz w:val="24"/>
          <w:szCs w:val="24"/>
        </w:rPr>
        <w:t>PPL</w:t>
      </w:r>
      <w:r w:rsidRPr="00F52A11">
        <w:rPr>
          <w:rFonts w:ascii="Times New Roman" w:hAnsi="Times New Roman"/>
          <w:color w:val="767171"/>
          <w:spacing w:val="1"/>
          <w:sz w:val="24"/>
          <w:szCs w:val="24"/>
        </w:rPr>
        <w:t xml:space="preserve"> que pueden tener una vida plena y en armonía con ellos y con la sociedad y sobre todo con sus familiares. Se logró impactar 397 personas privadas de libertad </w:t>
      </w:r>
      <w:r w:rsidR="00355676">
        <w:rPr>
          <w:rFonts w:ascii="Times New Roman" w:hAnsi="Times New Roman"/>
          <w:color w:val="767171"/>
          <w:spacing w:val="1"/>
          <w:sz w:val="24"/>
          <w:szCs w:val="24"/>
        </w:rPr>
        <w:t>CPL</w:t>
      </w:r>
      <w:r w:rsidRPr="00F52A11">
        <w:rPr>
          <w:rFonts w:ascii="Times New Roman" w:hAnsi="Times New Roman"/>
          <w:color w:val="767171"/>
          <w:spacing w:val="1"/>
          <w:sz w:val="24"/>
          <w:szCs w:val="24"/>
        </w:rPr>
        <w:t>, La Victoria.</w:t>
      </w:r>
    </w:p>
    <w:p w14:paraId="6B33D4A8" w14:textId="77777777" w:rsidR="00A446A1" w:rsidRPr="00F52A11" w:rsidRDefault="00A446A1" w:rsidP="00F52A11">
      <w:pPr>
        <w:tabs>
          <w:tab w:val="left" w:pos="4990"/>
        </w:tabs>
        <w:spacing w:line="360" w:lineRule="auto"/>
        <w:rPr>
          <w:rFonts w:ascii="Times New Roman" w:hAnsi="Times New Roman"/>
          <w:color w:val="767171"/>
          <w:spacing w:val="1"/>
          <w:sz w:val="24"/>
          <w:szCs w:val="24"/>
        </w:rPr>
      </w:pPr>
    </w:p>
    <w:p w14:paraId="1B3D2064" w14:textId="5937EFB7" w:rsidR="00153769" w:rsidRPr="00F52A11" w:rsidRDefault="00FA501D"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Con el propósito de dar continuidad a los programas de salud mental</w:t>
      </w:r>
      <w:r w:rsidR="0023620F" w:rsidRPr="00F52A11">
        <w:rPr>
          <w:rFonts w:ascii="Times New Roman" w:hAnsi="Times New Roman"/>
          <w:color w:val="767171"/>
          <w:spacing w:val="1"/>
          <w:sz w:val="24"/>
          <w:szCs w:val="24"/>
        </w:rPr>
        <w:t>,</w:t>
      </w:r>
      <w:r w:rsidRPr="00F52A11">
        <w:rPr>
          <w:rFonts w:ascii="Times New Roman" w:hAnsi="Times New Roman"/>
          <w:color w:val="767171"/>
          <w:spacing w:val="1"/>
          <w:sz w:val="24"/>
          <w:szCs w:val="24"/>
        </w:rPr>
        <w:t xml:space="preserve"> </w:t>
      </w:r>
      <w:r w:rsidR="0045277E" w:rsidRPr="00F52A11">
        <w:rPr>
          <w:rFonts w:ascii="Times New Roman" w:hAnsi="Times New Roman"/>
          <w:color w:val="767171"/>
          <w:spacing w:val="1"/>
          <w:sz w:val="24"/>
          <w:szCs w:val="24"/>
        </w:rPr>
        <w:t>continúa</w:t>
      </w:r>
      <w:r w:rsidRPr="00F52A11">
        <w:rPr>
          <w:rFonts w:ascii="Times New Roman" w:hAnsi="Times New Roman"/>
          <w:color w:val="767171"/>
          <w:spacing w:val="1"/>
          <w:sz w:val="24"/>
          <w:szCs w:val="24"/>
        </w:rPr>
        <w:t xml:space="preserve"> la implementación del programa </w:t>
      </w:r>
      <w:r w:rsidR="0023620F" w:rsidRPr="00F52A11">
        <w:rPr>
          <w:rFonts w:ascii="Times New Roman" w:hAnsi="Times New Roman"/>
          <w:color w:val="767171"/>
          <w:spacing w:val="1"/>
          <w:sz w:val="24"/>
          <w:szCs w:val="24"/>
        </w:rPr>
        <w:t>“Salvando V</w:t>
      </w:r>
      <w:r w:rsidRPr="00F52A11">
        <w:rPr>
          <w:rFonts w:ascii="Times New Roman" w:hAnsi="Times New Roman"/>
          <w:color w:val="767171"/>
          <w:spacing w:val="1"/>
          <w:sz w:val="24"/>
          <w:szCs w:val="24"/>
        </w:rPr>
        <w:t>ida</w:t>
      </w:r>
      <w:r w:rsidR="0023620F" w:rsidRPr="00F52A11">
        <w:rPr>
          <w:rFonts w:ascii="Times New Roman" w:hAnsi="Times New Roman"/>
          <w:color w:val="767171"/>
          <w:spacing w:val="1"/>
          <w:sz w:val="24"/>
          <w:szCs w:val="24"/>
        </w:rPr>
        <w:t>s”</w:t>
      </w:r>
      <w:r w:rsidRPr="00F52A11">
        <w:rPr>
          <w:rFonts w:ascii="Times New Roman" w:hAnsi="Times New Roman"/>
          <w:color w:val="767171"/>
          <w:spacing w:val="1"/>
          <w:sz w:val="24"/>
          <w:szCs w:val="24"/>
        </w:rPr>
        <w:t xml:space="preserve"> con la prevención de la violencia en todas sus manifestaciones, con el apoyo de la “Fundación Manantial de Vida”, en </w:t>
      </w:r>
      <w:r w:rsidR="0023620F" w:rsidRPr="00F52A11">
        <w:rPr>
          <w:rFonts w:ascii="Times New Roman" w:hAnsi="Times New Roman"/>
          <w:color w:val="767171"/>
          <w:spacing w:val="1"/>
          <w:sz w:val="24"/>
          <w:szCs w:val="24"/>
        </w:rPr>
        <w:t>05 centros, entre ellos</w:t>
      </w:r>
      <w:r w:rsidRPr="00F52A11">
        <w:rPr>
          <w:rFonts w:ascii="Times New Roman" w:hAnsi="Times New Roman"/>
          <w:color w:val="767171"/>
          <w:spacing w:val="1"/>
          <w:sz w:val="24"/>
          <w:szCs w:val="24"/>
        </w:rPr>
        <w:t>: Raf</w:t>
      </w:r>
      <w:r w:rsidR="0023620F" w:rsidRPr="00F52A11">
        <w:rPr>
          <w:rFonts w:ascii="Times New Roman" w:hAnsi="Times New Roman"/>
          <w:color w:val="767171"/>
          <w:spacing w:val="1"/>
          <w:sz w:val="24"/>
          <w:szCs w:val="24"/>
        </w:rPr>
        <w:t xml:space="preserve">ey Mujeres, Najayo Mujeres, </w:t>
      </w:r>
      <w:r w:rsidR="00642719" w:rsidRPr="00F52A11">
        <w:rPr>
          <w:rFonts w:ascii="Times New Roman" w:hAnsi="Times New Roman"/>
          <w:color w:val="767171"/>
          <w:spacing w:val="1"/>
          <w:sz w:val="24"/>
          <w:szCs w:val="24"/>
        </w:rPr>
        <w:t>Baní</w:t>
      </w:r>
      <w:r w:rsidRPr="00F52A11">
        <w:rPr>
          <w:rFonts w:ascii="Times New Roman" w:hAnsi="Times New Roman"/>
          <w:color w:val="767171"/>
          <w:spacing w:val="1"/>
          <w:sz w:val="24"/>
          <w:szCs w:val="24"/>
        </w:rPr>
        <w:t xml:space="preserve"> Mujeres, Najayo Hombres, y La Penitenciaria de la Victoria, con un total </w:t>
      </w:r>
      <w:r w:rsidR="0023620F" w:rsidRPr="00F52A11">
        <w:rPr>
          <w:rFonts w:ascii="Times New Roman" w:hAnsi="Times New Roman"/>
          <w:color w:val="767171"/>
          <w:spacing w:val="1"/>
          <w:sz w:val="24"/>
          <w:szCs w:val="24"/>
        </w:rPr>
        <w:t>3,957</w:t>
      </w:r>
      <w:r w:rsidRPr="00F52A11">
        <w:rPr>
          <w:rFonts w:ascii="Times New Roman" w:hAnsi="Times New Roman"/>
          <w:color w:val="767171"/>
          <w:spacing w:val="1"/>
          <w:sz w:val="24"/>
          <w:szCs w:val="24"/>
        </w:rPr>
        <w:t xml:space="preserve"> privados de libertad beneficiado</w:t>
      </w:r>
      <w:r w:rsidR="0023620F" w:rsidRPr="00F52A11">
        <w:rPr>
          <w:rFonts w:ascii="Times New Roman" w:hAnsi="Times New Roman"/>
          <w:color w:val="767171"/>
          <w:spacing w:val="1"/>
          <w:sz w:val="24"/>
          <w:szCs w:val="24"/>
        </w:rPr>
        <w:t>s</w:t>
      </w:r>
      <w:r w:rsidRPr="00F52A11">
        <w:rPr>
          <w:rFonts w:ascii="Times New Roman" w:hAnsi="Times New Roman"/>
          <w:color w:val="767171"/>
          <w:spacing w:val="1"/>
          <w:sz w:val="24"/>
          <w:szCs w:val="24"/>
        </w:rPr>
        <w:t>.</w:t>
      </w:r>
    </w:p>
    <w:p w14:paraId="58E068E0" w14:textId="53A7CE00" w:rsidR="00D67723" w:rsidRPr="00F52A11" w:rsidRDefault="00D67723" w:rsidP="00F52A11">
      <w:pPr>
        <w:spacing w:line="360" w:lineRule="auto"/>
        <w:rPr>
          <w:rFonts w:ascii="Times New Roman" w:hAnsi="Times New Roman"/>
          <w:color w:val="767171"/>
          <w:spacing w:val="1"/>
          <w:sz w:val="24"/>
          <w:szCs w:val="24"/>
        </w:rPr>
      </w:pPr>
    </w:p>
    <w:p w14:paraId="639C24AA" w14:textId="70162C56" w:rsidR="00D67723" w:rsidRPr="00F52A11" w:rsidRDefault="00D67723" w:rsidP="00F52A11">
      <w:pPr>
        <w:spacing w:before="40" w:after="40"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Comprometidos con la respuesta a cada situación de salud de la población privada de libertad, se trabaja desde las unidades de salud las consultas y seguimiento</w:t>
      </w:r>
      <w:r w:rsidR="00966A37" w:rsidRPr="00F52A11">
        <w:rPr>
          <w:rFonts w:ascii="Times New Roman" w:hAnsi="Times New Roman"/>
          <w:color w:val="767171"/>
          <w:spacing w:val="1"/>
          <w:sz w:val="24"/>
          <w:szCs w:val="24"/>
        </w:rPr>
        <w:t>s</w:t>
      </w:r>
      <w:r w:rsidRPr="00F52A11">
        <w:rPr>
          <w:rFonts w:ascii="Times New Roman" w:hAnsi="Times New Roman"/>
          <w:color w:val="767171"/>
          <w:spacing w:val="1"/>
          <w:sz w:val="24"/>
          <w:szCs w:val="24"/>
        </w:rPr>
        <w:t xml:space="preserve"> médico</w:t>
      </w:r>
      <w:r w:rsidR="00966A37" w:rsidRPr="00F52A11">
        <w:rPr>
          <w:rFonts w:ascii="Times New Roman" w:hAnsi="Times New Roman"/>
          <w:color w:val="767171"/>
          <w:spacing w:val="1"/>
          <w:sz w:val="24"/>
          <w:szCs w:val="24"/>
        </w:rPr>
        <w:t>s</w:t>
      </w:r>
      <w:r w:rsidRPr="00F52A11">
        <w:rPr>
          <w:rFonts w:ascii="Times New Roman" w:hAnsi="Times New Roman"/>
          <w:color w:val="767171"/>
          <w:spacing w:val="1"/>
          <w:sz w:val="24"/>
          <w:szCs w:val="24"/>
        </w:rPr>
        <w:t xml:space="preserve"> </w:t>
      </w:r>
      <w:r w:rsidR="007876D5">
        <w:rPr>
          <w:rFonts w:ascii="Times New Roman" w:hAnsi="Times New Roman"/>
          <w:color w:val="767171"/>
          <w:spacing w:val="1"/>
          <w:sz w:val="24"/>
          <w:szCs w:val="24"/>
        </w:rPr>
        <w:t>a dicha población</w:t>
      </w:r>
      <w:r w:rsidRPr="00F52A11">
        <w:rPr>
          <w:rFonts w:ascii="Times New Roman" w:hAnsi="Times New Roman"/>
          <w:color w:val="767171"/>
          <w:spacing w:val="1"/>
          <w:sz w:val="24"/>
          <w:szCs w:val="24"/>
        </w:rPr>
        <w:t xml:space="preserve">. Logrando con ello la atención oportuna y la cobertura total de la población </w:t>
      </w:r>
      <w:r w:rsidR="00E235F3" w:rsidRPr="00F52A11">
        <w:rPr>
          <w:rFonts w:ascii="Times New Roman" w:hAnsi="Times New Roman"/>
          <w:color w:val="767171"/>
          <w:spacing w:val="1"/>
          <w:sz w:val="24"/>
          <w:szCs w:val="24"/>
        </w:rPr>
        <w:t>adulta</w:t>
      </w:r>
      <w:r w:rsidRPr="00F52A11">
        <w:rPr>
          <w:rFonts w:ascii="Times New Roman" w:hAnsi="Times New Roman"/>
          <w:color w:val="767171"/>
          <w:spacing w:val="1"/>
          <w:sz w:val="24"/>
          <w:szCs w:val="24"/>
        </w:rPr>
        <w:t xml:space="preserve">. En ese sentido, fueron realizadas </w:t>
      </w:r>
      <w:r w:rsidR="00317B3D" w:rsidRPr="00F52A11">
        <w:rPr>
          <w:rFonts w:ascii="Times New Roman" w:hAnsi="Times New Roman"/>
          <w:color w:val="767171"/>
          <w:spacing w:val="1"/>
          <w:sz w:val="24"/>
          <w:szCs w:val="24"/>
        </w:rPr>
        <w:t>53,594</w:t>
      </w:r>
      <w:r w:rsidRPr="00F52A11">
        <w:rPr>
          <w:rFonts w:ascii="Times New Roman" w:hAnsi="Times New Roman"/>
          <w:color w:val="767171"/>
          <w:spacing w:val="1"/>
          <w:sz w:val="24"/>
          <w:szCs w:val="24"/>
        </w:rPr>
        <w:t xml:space="preserve"> consultas médicas </w:t>
      </w:r>
      <w:r w:rsidR="00966A37" w:rsidRPr="00F52A11">
        <w:rPr>
          <w:rFonts w:ascii="Times New Roman" w:hAnsi="Times New Roman"/>
          <w:color w:val="767171"/>
          <w:spacing w:val="1"/>
          <w:sz w:val="24"/>
          <w:szCs w:val="24"/>
        </w:rPr>
        <w:t>(</w:t>
      </w:r>
      <w:r w:rsidR="00EB2927" w:rsidRPr="00F52A11">
        <w:rPr>
          <w:rFonts w:ascii="Times New Roman" w:hAnsi="Times New Roman"/>
          <w:color w:val="767171"/>
          <w:spacing w:val="1"/>
          <w:sz w:val="24"/>
          <w:szCs w:val="24"/>
        </w:rPr>
        <w:t>general y especializada</w:t>
      </w:r>
      <w:r w:rsidR="00966A37" w:rsidRPr="00F52A11">
        <w:rPr>
          <w:rFonts w:ascii="Times New Roman" w:hAnsi="Times New Roman"/>
          <w:color w:val="767171"/>
          <w:spacing w:val="1"/>
          <w:sz w:val="24"/>
          <w:szCs w:val="24"/>
        </w:rPr>
        <w:t>)</w:t>
      </w:r>
      <w:r w:rsidRPr="00F52A11">
        <w:rPr>
          <w:rFonts w:ascii="Times New Roman" w:hAnsi="Times New Roman"/>
          <w:color w:val="767171"/>
          <w:spacing w:val="1"/>
          <w:sz w:val="24"/>
          <w:szCs w:val="24"/>
        </w:rPr>
        <w:t xml:space="preserve">, para un total de </w:t>
      </w:r>
      <w:r w:rsidR="00785545" w:rsidRPr="00F52A11">
        <w:rPr>
          <w:rFonts w:ascii="Times New Roman" w:hAnsi="Times New Roman"/>
          <w:color w:val="767171"/>
          <w:spacing w:val="1"/>
          <w:sz w:val="24"/>
          <w:szCs w:val="24"/>
        </w:rPr>
        <w:t>21,463</w:t>
      </w:r>
      <w:r w:rsidRPr="00F52A11">
        <w:rPr>
          <w:rFonts w:ascii="Times New Roman" w:hAnsi="Times New Roman"/>
          <w:color w:val="767171"/>
          <w:spacing w:val="1"/>
          <w:sz w:val="24"/>
          <w:szCs w:val="24"/>
        </w:rPr>
        <w:t xml:space="preserve"> personas privadas de libertad</w:t>
      </w:r>
      <w:r w:rsidR="00785545" w:rsidRPr="00F52A11">
        <w:rPr>
          <w:rFonts w:ascii="Times New Roman" w:hAnsi="Times New Roman"/>
          <w:color w:val="767171"/>
          <w:spacing w:val="1"/>
          <w:sz w:val="24"/>
          <w:szCs w:val="24"/>
        </w:rPr>
        <w:t xml:space="preserve"> y 8,750 permisos médicos autorizados</w:t>
      </w:r>
      <w:r w:rsidRPr="00F52A11">
        <w:rPr>
          <w:rFonts w:ascii="Times New Roman" w:hAnsi="Times New Roman"/>
          <w:color w:val="767171"/>
          <w:spacing w:val="1"/>
          <w:sz w:val="24"/>
          <w:szCs w:val="24"/>
        </w:rPr>
        <w:t>.</w:t>
      </w:r>
      <w:r w:rsidR="00100314" w:rsidRPr="00F52A11">
        <w:rPr>
          <w:rFonts w:ascii="Times New Roman" w:hAnsi="Times New Roman"/>
          <w:color w:val="767171"/>
          <w:spacing w:val="1"/>
          <w:sz w:val="24"/>
          <w:szCs w:val="24"/>
        </w:rPr>
        <w:t xml:space="preserve"> En cuanto a la población de adolescentes, </w:t>
      </w:r>
      <w:r w:rsidR="006E040F" w:rsidRPr="00F52A11">
        <w:rPr>
          <w:rFonts w:ascii="Times New Roman" w:hAnsi="Times New Roman"/>
          <w:color w:val="767171"/>
          <w:spacing w:val="1"/>
          <w:sz w:val="24"/>
          <w:szCs w:val="24"/>
        </w:rPr>
        <w:t xml:space="preserve">se </w:t>
      </w:r>
      <w:r w:rsidR="00113D2E" w:rsidRPr="00F52A11">
        <w:rPr>
          <w:rFonts w:ascii="Times New Roman" w:hAnsi="Times New Roman"/>
          <w:color w:val="767171"/>
          <w:spacing w:val="1"/>
          <w:sz w:val="24"/>
          <w:szCs w:val="24"/>
        </w:rPr>
        <w:t>brindó 7,206</w:t>
      </w:r>
      <w:r w:rsidR="00100314" w:rsidRPr="00F52A11">
        <w:rPr>
          <w:rFonts w:ascii="Times New Roman" w:hAnsi="Times New Roman"/>
          <w:color w:val="767171"/>
          <w:spacing w:val="1"/>
          <w:sz w:val="24"/>
          <w:szCs w:val="24"/>
        </w:rPr>
        <w:t xml:space="preserve"> asistencias médicas</w:t>
      </w:r>
      <w:r w:rsidR="00113D2E" w:rsidRPr="00F52A11">
        <w:rPr>
          <w:rFonts w:ascii="Times New Roman" w:hAnsi="Times New Roman"/>
          <w:color w:val="767171"/>
          <w:spacing w:val="1"/>
          <w:sz w:val="24"/>
          <w:szCs w:val="24"/>
        </w:rPr>
        <w:t xml:space="preserve"> y 1,398 asistencias odontológicas.</w:t>
      </w:r>
    </w:p>
    <w:p w14:paraId="5681C30E" w14:textId="77777777" w:rsidR="00104172" w:rsidRPr="00F52A11" w:rsidRDefault="00104172" w:rsidP="00F52A11">
      <w:pPr>
        <w:spacing w:before="40" w:after="40" w:line="360" w:lineRule="auto"/>
        <w:rPr>
          <w:rFonts w:ascii="Times New Roman" w:hAnsi="Times New Roman"/>
          <w:color w:val="767171"/>
          <w:spacing w:val="1"/>
          <w:sz w:val="24"/>
          <w:szCs w:val="24"/>
        </w:rPr>
      </w:pPr>
    </w:p>
    <w:p w14:paraId="2E1872D5" w14:textId="252C3A79" w:rsidR="00104172" w:rsidRPr="00F52A11" w:rsidRDefault="00362C47" w:rsidP="00F52A11">
      <w:pPr>
        <w:spacing w:before="40" w:after="40" w:line="360" w:lineRule="auto"/>
        <w:rPr>
          <w:rFonts w:ascii="Times New Roman" w:hAnsi="Times New Roman"/>
          <w:color w:val="767171"/>
          <w:spacing w:val="1"/>
          <w:sz w:val="24"/>
          <w:szCs w:val="24"/>
          <w:lang w:val="es-ES"/>
        </w:rPr>
      </w:pPr>
      <w:r w:rsidRPr="00F52A11">
        <w:rPr>
          <w:rFonts w:ascii="Times New Roman" w:hAnsi="Times New Roman"/>
          <w:color w:val="767171"/>
          <w:spacing w:val="1"/>
          <w:sz w:val="24"/>
          <w:szCs w:val="24"/>
          <w:lang w:val="es-ES"/>
        </w:rPr>
        <w:t>Fue celebrada</w:t>
      </w:r>
      <w:r w:rsidR="00104172" w:rsidRPr="00F52A11">
        <w:rPr>
          <w:rFonts w:ascii="Times New Roman" w:hAnsi="Times New Roman"/>
          <w:color w:val="767171"/>
          <w:spacing w:val="1"/>
          <w:sz w:val="24"/>
          <w:szCs w:val="24"/>
          <w:lang w:val="es-ES"/>
        </w:rPr>
        <w:t xml:space="preserve"> la graduac</w:t>
      </w:r>
      <w:r w:rsidR="00622D7F">
        <w:rPr>
          <w:rFonts w:ascii="Times New Roman" w:hAnsi="Times New Roman"/>
          <w:color w:val="767171"/>
          <w:spacing w:val="1"/>
          <w:sz w:val="24"/>
          <w:szCs w:val="24"/>
          <w:lang w:val="es-ES"/>
        </w:rPr>
        <w:t>ión del Pilotaje del programa “</w:t>
      </w:r>
      <w:proofErr w:type="gramStart"/>
      <w:r w:rsidR="007876D5">
        <w:rPr>
          <w:rFonts w:ascii="Times New Roman" w:hAnsi="Times New Roman"/>
          <w:color w:val="767171"/>
          <w:spacing w:val="1"/>
          <w:sz w:val="24"/>
          <w:szCs w:val="24"/>
          <w:lang w:val="es-ES"/>
        </w:rPr>
        <w:t>D</w:t>
      </w:r>
      <w:r w:rsidR="00104172" w:rsidRPr="00F52A11">
        <w:rPr>
          <w:rFonts w:ascii="Times New Roman" w:hAnsi="Times New Roman"/>
          <w:color w:val="767171"/>
          <w:spacing w:val="1"/>
          <w:sz w:val="24"/>
          <w:szCs w:val="24"/>
          <w:lang w:val="es-ES"/>
        </w:rPr>
        <w:t>ominicana</w:t>
      </w:r>
      <w:proofErr w:type="gramEnd"/>
      <w:r w:rsidR="00622D7F">
        <w:rPr>
          <w:rFonts w:ascii="Times New Roman" w:hAnsi="Times New Roman"/>
          <w:color w:val="767171"/>
          <w:spacing w:val="1"/>
          <w:sz w:val="24"/>
          <w:szCs w:val="24"/>
          <w:lang w:val="es-ES"/>
        </w:rPr>
        <w:t xml:space="preserve"> Se Transforma”</w:t>
      </w:r>
      <w:r w:rsidR="00104172" w:rsidRPr="00F52A11">
        <w:rPr>
          <w:rFonts w:ascii="Times New Roman" w:hAnsi="Times New Roman"/>
          <w:color w:val="767171"/>
          <w:spacing w:val="1"/>
          <w:sz w:val="24"/>
          <w:szCs w:val="24"/>
          <w:lang w:val="es-ES"/>
        </w:rPr>
        <w:t xml:space="preserve">, en el </w:t>
      </w:r>
      <w:r w:rsidR="00355676">
        <w:rPr>
          <w:rFonts w:ascii="Times New Roman" w:hAnsi="Times New Roman"/>
          <w:color w:val="767171"/>
          <w:spacing w:val="1"/>
          <w:sz w:val="24"/>
          <w:szCs w:val="24"/>
          <w:lang w:val="es-ES"/>
        </w:rPr>
        <w:t>CCR</w:t>
      </w:r>
      <w:r w:rsidR="00104172" w:rsidRPr="00F52A11">
        <w:rPr>
          <w:rFonts w:ascii="Times New Roman" w:hAnsi="Times New Roman"/>
          <w:color w:val="767171"/>
          <w:spacing w:val="1"/>
          <w:sz w:val="24"/>
          <w:szCs w:val="24"/>
          <w:lang w:val="es-ES"/>
        </w:rPr>
        <w:t xml:space="preserve"> El Pinito La Vega, en dicho acto contamos con la presencia de los familiares de las personas privadas de libertad graduados. El cual fueron beneficiados 24 PPL; de los cuales cinco (05) de ellos recibieron el certificado que lo acredita como facilitadores del programa dominicana se Transforma una persona a la Vez. Dicho programa consiste en trabajar 14 valores, uno por semana, entre ellos: el compromiso, la responsabilidad, el perdón, el respeto, la autovaloración, la confianza, la confianza en sí mismo, valorando la persona, límites, etc.  La estrategia consistió en mesas de transformación con un líder por mesa con técnicas terapéuticas como sanando los errores del pasado.</w:t>
      </w:r>
    </w:p>
    <w:p w14:paraId="680F0693" w14:textId="33A5DC9D" w:rsidR="007B1AD3" w:rsidRPr="00F52A11" w:rsidRDefault="007B1AD3" w:rsidP="00F52A11">
      <w:pPr>
        <w:spacing w:before="40" w:after="40" w:line="360" w:lineRule="auto"/>
        <w:rPr>
          <w:rFonts w:ascii="Times New Roman" w:hAnsi="Times New Roman"/>
          <w:color w:val="767171"/>
          <w:spacing w:val="1"/>
          <w:sz w:val="24"/>
          <w:szCs w:val="24"/>
          <w:lang w:val="es-ES"/>
        </w:rPr>
      </w:pPr>
    </w:p>
    <w:p w14:paraId="7D0D4454" w14:textId="7897800A" w:rsidR="007B1AD3" w:rsidRPr="00F52A11" w:rsidRDefault="007B1AD3" w:rsidP="00F52A11">
      <w:pPr>
        <w:spacing w:before="40" w:after="40" w:line="360" w:lineRule="auto"/>
        <w:rPr>
          <w:rFonts w:ascii="Times New Roman" w:hAnsi="Times New Roman"/>
          <w:color w:val="767171"/>
          <w:spacing w:val="1"/>
          <w:sz w:val="24"/>
          <w:szCs w:val="24"/>
          <w:lang w:val="es-ES"/>
        </w:rPr>
      </w:pPr>
      <w:r w:rsidRPr="00F52A11">
        <w:rPr>
          <w:rFonts w:ascii="Times New Roman" w:hAnsi="Times New Roman"/>
          <w:color w:val="767171"/>
          <w:spacing w:val="1"/>
          <w:sz w:val="24"/>
          <w:szCs w:val="24"/>
          <w:lang w:val="es-ES"/>
        </w:rPr>
        <w:t xml:space="preserve">Realizada la entrega de certificados por parte del Ministerio de Defensa en la Fortaleza Duarte de los cursos: Conflictos Sin Violencia, Derecho y Calidad Humana, en donde se certificaron a 52 </w:t>
      </w:r>
      <w:r w:rsidR="002741D4">
        <w:rPr>
          <w:rFonts w:ascii="Times New Roman" w:hAnsi="Times New Roman"/>
          <w:color w:val="767171"/>
          <w:spacing w:val="1"/>
          <w:sz w:val="24"/>
          <w:szCs w:val="24"/>
          <w:lang w:val="es-ES"/>
        </w:rPr>
        <w:t>PPL</w:t>
      </w:r>
      <w:r w:rsidRPr="00F52A11">
        <w:rPr>
          <w:rFonts w:ascii="Times New Roman" w:hAnsi="Times New Roman"/>
          <w:color w:val="767171"/>
          <w:spacing w:val="1"/>
          <w:sz w:val="24"/>
          <w:szCs w:val="24"/>
          <w:lang w:val="es-ES"/>
        </w:rPr>
        <w:t xml:space="preserve">. Dichos cursos fueron impartidos por el Profesor Guillermo Hidalgo del </w:t>
      </w:r>
      <w:r w:rsidR="0097608E" w:rsidRPr="00F52A11">
        <w:rPr>
          <w:rFonts w:ascii="Times New Roman" w:hAnsi="Times New Roman"/>
          <w:color w:val="767171"/>
          <w:spacing w:val="1"/>
          <w:sz w:val="24"/>
          <w:szCs w:val="24"/>
          <w:lang w:val="es-ES"/>
        </w:rPr>
        <w:t>referido Ministerio.</w:t>
      </w:r>
    </w:p>
    <w:p w14:paraId="140C6AE8" w14:textId="77777777" w:rsidR="0097608E" w:rsidRPr="00F52A11" w:rsidRDefault="0097608E" w:rsidP="00F52A11">
      <w:pPr>
        <w:spacing w:before="40" w:after="40" w:line="360" w:lineRule="auto"/>
        <w:rPr>
          <w:rFonts w:ascii="Times New Roman" w:hAnsi="Times New Roman"/>
          <w:color w:val="767171"/>
          <w:spacing w:val="1"/>
          <w:sz w:val="24"/>
          <w:szCs w:val="24"/>
          <w:lang w:val="es-ES"/>
        </w:rPr>
      </w:pPr>
    </w:p>
    <w:p w14:paraId="09E1401D" w14:textId="5C6DC9E5" w:rsidR="0097608E" w:rsidRPr="00F52A11" w:rsidRDefault="0097608E" w:rsidP="00F52A11">
      <w:pPr>
        <w:spacing w:before="40" w:after="40" w:line="360" w:lineRule="auto"/>
        <w:rPr>
          <w:rFonts w:ascii="Times New Roman" w:hAnsi="Times New Roman"/>
          <w:color w:val="767171"/>
          <w:spacing w:val="1"/>
          <w:sz w:val="24"/>
          <w:szCs w:val="24"/>
          <w:lang w:val="es-ES"/>
        </w:rPr>
      </w:pPr>
      <w:r w:rsidRPr="00F52A11">
        <w:rPr>
          <w:rFonts w:ascii="Times New Roman" w:hAnsi="Times New Roman"/>
          <w:color w:val="767171"/>
          <w:spacing w:val="1"/>
          <w:sz w:val="24"/>
          <w:szCs w:val="24"/>
          <w:lang w:val="es-ES"/>
        </w:rPr>
        <w:t>Realizado</w:t>
      </w:r>
      <w:r w:rsidRPr="00F52A11">
        <w:rPr>
          <w:rFonts w:ascii="Times New Roman" w:hAnsi="Times New Roman"/>
          <w:color w:val="767171"/>
          <w:spacing w:val="1"/>
          <w:sz w:val="24"/>
          <w:szCs w:val="24"/>
        </w:rPr>
        <w:t xml:space="preserve"> en el Centro de Corrección y Rehabilitación San Felipe de Puerto Plata el 2do grupo del Programa Masculinidad Sana, por el centro conductual para hombres dirigido a las personas privadas de libertad por violencia de género e intrafamiliar como parte del plan de actividades en donde se impactaron a 10 </w:t>
      </w:r>
      <w:r w:rsidR="002741D4">
        <w:rPr>
          <w:rFonts w:ascii="Times New Roman" w:hAnsi="Times New Roman"/>
          <w:color w:val="767171"/>
          <w:spacing w:val="1"/>
          <w:sz w:val="24"/>
          <w:szCs w:val="24"/>
        </w:rPr>
        <w:t>PPL</w:t>
      </w:r>
      <w:r w:rsidRPr="00F52A11">
        <w:rPr>
          <w:rFonts w:ascii="Times New Roman" w:hAnsi="Times New Roman"/>
          <w:color w:val="767171"/>
          <w:spacing w:val="1"/>
          <w:sz w:val="24"/>
          <w:szCs w:val="24"/>
        </w:rPr>
        <w:t xml:space="preserve"> acorde a las recomendaciones del Dr. Luis Vergé</w:t>
      </w:r>
      <w:r w:rsidR="007876D5">
        <w:rPr>
          <w:rFonts w:ascii="Times New Roman" w:hAnsi="Times New Roman"/>
          <w:color w:val="767171"/>
          <w:spacing w:val="1"/>
          <w:sz w:val="24"/>
          <w:szCs w:val="24"/>
        </w:rPr>
        <w:t>s</w:t>
      </w:r>
      <w:r w:rsidRPr="00F52A11">
        <w:rPr>
          <w:rFonts w:ascii="Times New Roman" w:hAnsi="Times New Roman"/>
          <w:color w:val="767171"/>
          <w:spacing w:val="1"/>
          <w:sz w:val="24"/>
          <w:szCs w:val="24"/>
          <w:lang w:val="es-ES"/>
        </w:rPr>
        <w:t>.</w:t>
      </w:r>
    </w:p>
    <w:p w14:paraId="3918D785" w14:textId="06F3A8CC" w:rsidR="0097608E" w:rsidRPr="00F52A11" w:rsidRDefault="0097608E" w:rsidP="00F52A11">
      <w:pPr>
        <w:spacing w:before="40" w:after="40" w:line="360" w:lineRule="auto"/>
        <w:rPr>
          <w:rFonts w:ascii="Times New Roman" w:hAnsi="Times New Roman"/>
          <w:color w:val="767171"/>
          <w:spacing w:val="1"/>
          <w:sz w:val="24"/>
          <w:szCs w:val="24"/>
          <w:lang w:val="es-ES"/>
        </w:rPr>
      </w:pPr>
    </w:p>
    <w:p w14:paraId="4C9F4964" w14:textId="26A13744" w:rsidR="0097608E" w:rsidRPr="00F52A11" w:rsidRDefault="0097608E" w:rsidP="00F52A11">
      <w:pPr>
        <w:spacing w:before="40" w:after="40"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En una colaboración con la Dirección de Orientación y Psicología del MINERD y UNICEF, se llevó a cabo una estrategia para mejorar la convivencia en Centros Correccionales y escuelas, donde fue realizada una conferen</w:t>
      </w:r>
      <w:r w:rsidR="007876D5">
        <w:rPr>
          <w:rFonts w:ascii="Times New Roman" w:hAnsi="Times New Roman"/>
          <w:color w:val="767171"/>
          <w:spacing w:val="1"/>
          <w:sz w:val="24"/>
          <w:szCs w:val="24"/>
        </w:rPr>
        <w:t>cia marco:</w:t>
      </w:r>
      <w:r w:rsidRPr="00F52A11">
        <w:rPr>
          <w:rFonts w:ascii="Times New Roman" w:hAnsi="Times New Roman"/>
          <w:color w:val="767171"/>
          <w:spacing w:val="1"/>
          <w:sz w:val="24"/>
          <w:szCs w:val="24"/>
        </w:rPr>
        <w:t xml:space="preserve"> "Hagamos un pacto por la paz, desde los centros correccionales". La cual culminó con la firma de un compromiso por la paz por parte de todos los privados de libertad. Un total de 967 personas privadas de libertad participaron activamente en las 16 actividades conmemorativas del día Internacional de la Paz, destacando la significativa implicación de la población penitenciaria en este esfuerzo por construir un entorno más pacífico y colaborativo. Este enfoque innovador representa un paso adelante en la promoción de la paz y la reeducación en estos entornos.</w:t>
      </w:r>
    </w:p>
    <w:p w14:paraId="1FE3718E" w14:textId="77777777" w:rsidR="00535927" w:rsidRPr="00F52A11" w:rsidRDefault="00535927" w:rsidP="00F52A11">
      <w:pPr>
        <w:spacing w:before="40" w:after="40" w:line="360" w:lineRule="auto"/>
        <w:rPr>
          <w:rFonts w:ascii="Times New Roman" w:hAnsi="Times New Roman"/>
          <w:color w:val="767171"/>
          <w:spacing w:val="1"/>
          <w:sz w:val="24"/>
          <w:szCs w:val="24"/>
        </w:rPr>
      </w:pPr>
    </w:p>
    <w:p w14:paraId="3A969EB9" w14:textId="7310ACE5" w:rsidR="00BE390E" w:rsidRDefault="0097608E" w:rsidP="00F52A11">
      <w:pPr>
        <w:spacing w:before="40" w:after="40" w:line="360" w:lineRule="auto"/>
        <w:rPr>
          <w:rFonts w:ascii="Times New Roman" w:hAnsi="Times New Roman"/>
          <w:color w:val="767171"/>
          <w:spacing w:val="1"/>
          <w:sz w:val="24"/>
          <w:szCs w:val="24"/>
          <w:lang w:val="es-ES"/>
        </w:rPr>
      </w:pPr>
      <w:r w:rsidRPr="00F52A11">
        <w:rPr>
          <w:rFonts w:ascii="Times New Roman" w:hAnsi="Times New Roman"/>
          <w:color w:val="767171"/>
          <w:spacing w:val="1"/>
          <w:sz w:val="24"/>
          <w:szCs w:val="24"/>
          <w:lang w:val="es-ES"/>
        </w:rPr>
        <w:t>Realizada la graduación del programa “Prevención de Violencia de Género”, con la participación de 23 internas privadas de libertad del Centro de Corrección y Rehabilitación Najayo Mujeres,</w:t>
      </w:r>
      <w:r w:rsidR="001912D3" w:rsidRPr="00F52A11">
        <w:rPr>
          <w:rFonts w:ascii="Times New Roman" w:hAnsi="Times New Roman"/>
          <w:color w:val="767171"/>
          <w:spacing w:val="1"/>
          <w:sz w:val="24"/>
          <w:szCs w:val="24"/>
          <w:lang w:val="es-ES"/>
        </w:rPr>
        <w:t xml:space="preserve"> impartido </w:t>
      </w:r>
      <w:r w:rsidR="00535927" w:rsidRPr="00F52A11">
        <w:rPr>
          <w:rFonts w:ascii="Times New Roman" w:hAnsi="Times New Roman"/>
          <w:color w:val="767171"/>
          <w:spacing w:val="1"/>
          <w:sz w:val="24"/>
          <w:szCs w:val="24"/>
          <w:lang w:val="es-ES"/>
        </w:rPr>
        <w:t>por psicólogas</w:t>
      </w:r>
      <w:r w:rsidRPr="00F52A11">
        <w:rPr>
          <w:rFonts w:ascii="Times New Roman" w:hAnsi="Times New Roman"/>
          <w:color w:val="767171"/>
          <w:spacing w:val="1"/>
          <w:sz w:val="24"/>
          <w:szCs w:val="24"/>
          <w:lang w:val="es-ES"/>
        </w:rPr>
        <w:t xml:space="preserve"> del Ministerio De la Mujer.</w:t>
      </w:r>
    </w:p>
    <w:p w14:paraId="79A52D32" w14:textId="77777777" w:rsidR="008C37C3" w:rsidRPr="00F52A11" w:rsidRDefault="008C37C3" w:rsidP="00F52A11">
      <w:pPr>
        <w:spacing w:before="40" w:after="40" w:line="360" w:lineRule="auto"/>
        <w:rPr>
          <w:rFonts w:ascii="Times New Roman" w:hAnsi="Times New Roman"/>
          <w:color w:val="767171"/>
          <w:spacing w:val="1"/>
          <w:sz w:val="24"/>
          <w:szCs w:val="24"/>
          <w:lang w:val="es-ES"/>
        </w:rPr>
      </w:pPr>
    </w:p>
    <w:p w14:paraId="03ABFFB0" w14:textId="4F4F9E05" w:rsidR="00BE390E" w:rsidRPr="00F52A11" w:rsidRDefault="00BE390E" w:rsidP="00F52A11">
      <w:pPr>
        <w:spacing w:before="40" w:after="40"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En el mes de octubre, en conmemoración y promoción del Día Mund</w:t>
      </w:r>
      <w:r w:rsidR="007876D5">
        <w:rPr>
          <w:rFonts w:ascii="Times New Roman" w:hAnsi="Times New Roman"/>
          <w:color w:val="767171"/>
          <w:spacing w:val="1"/>
          <w:sz w:val="24"/>
          <w:szCs w:val="24"/>
        </w:rPr>
        <w:t>ial de la Salud Mental, se llevaron</w:t>
      </w:r>
      <w:r w:rsidRPr="00F52A11">
        <w:rPr>
          <w:rFonts w:ascii="Times New Roman" w:hAnsi="Times New Roman"/>
          <w:color w:val="767171"/>
          <w:spacing w:val="1"/>
          <w:sz w:val="24"/>
          <w:szCs w:val="24"/>
        </w:rPr>
        <w:t xml:space="preserve"> a cabo </w:t>
      </w:r>
      <w:r w:rsidR="00FD484E" w:rsidRPr="00F52A11">
        <w:rPr>
          <w:rFonts w:ascii="Times New Roman" w:hAnsi="Times New Roman"/>
          <w:color w:val="767171"/>
          <w:spacing w:val="1"/>
          <w:sz w:val="24"/>
          <w:szCs w:val="24"/>
        </w:rPr>
        <w:t xml:space="preserve">varias </w:t>
      </w:r>
      <w:r w:rsidRPr="00F52A11">
        <w:rPr>
          <w:rFonts w:ascii="Times New Roman" w:hAnsi="Times New Roman"/>
          <w:color w:val="767171"/>
          <w:spacing w:val="1"/>
          <w:sz w:val="24"/>
          <w:szCs w:val="24"/>
        </w:rPr>
        <w:t>activ</w:t>
      </w:r>
      <w:r w:rsidR="00FD484E" w:rsidRPr="00F52A11">
        <w:rPr>
          <w:rFonts w:ascii="Times New Roman" w:hAnsi="Times New Roman"/>
          <w:color w:val="767171"/>
          <w:spacing w:val="1"/>
          <w:sz w:val="24"/>
          <w:szCs w:val="24"/>
        </w:rPr>
        <w:t xml:space="preserve">idades como caminatas, charlas y </w:t>
      </w:r>
      <w:r w:rsidRPr="00F52A11">
        <w:rPr>
          <w:rFonts w:ascii="Times New Roman" w:hAnsi="Times New Roman"/>
          <w:color w:val="767171"/>
          <w:spacing w:val="1"/>
          <w:sz w:val="24"/>
          <w:szCs w:val="24"/>
        </w:rPr>
        <w:t xml:space="preserve">acrósticos, </w:t>
      </w:r>
      <w:r w:rsidR="00FD484E" w:rsidRPr="00F52A11">
        <w:rPr>
          <w:rFonts w:ascii="Times New Roman" w:hAnsi="Times New Roman"/>
          <w:color w:val="767171"/>
          <w:spacing w:val="1"/>
          <w:sz w:val="24"/>
          <w:szCs w:val="24"/>
        </w:rPr>
        <w:lastRenderedPageBreak/>
        <w:t xml:space="preserve">con </w:t>
      </w:r>
      <w:r w:rsidRPr="00F52A11">
        <w:rPr>
          <w:rFonts w:ascii="Times New Roman" w:hAnsi="Times New Roman"/>
          <w:color w:val="767171"/>
          <w:spacing w:val="1"/>
          <w:sz w:val="24"/>
          <w:szCs w:val="24"/>
        </w:rPr>
        <w:t>pancartas y letreros en honor a esta conmemoración. El evento culminó con un debate en el que participaron 23 centros y 1,016 personas privadas de libertad, integradas activamente en todas las activ</w:t>
      </w:r>
      <w:r w:rsidR="00FD484E" w:rsidRPr="00F52A11">
        <w:rPr>
          <w:rFonts w:ascii="Times New Roman" w:hAnsi="Times New Roman"/>
          <w:color w:val="767171"/>
          <w:spacing w:val="1"/>
          <w:sz w:val="24"/>
          <w:szCs w:val="24"/>
        </w:rPr>
        <w:t>idades. Este esfuerzo colectivo con el propósito de promover</w:t>
      </w:r>
      <w:r w:rsidRPr="00F52A11">
        <w:rPr>
          <w:rFonts w:ascii="Times New Roman" w:hAnsi="Times New Roman"/>
          <w:color w:val="767171"/>
          <w:spacing w:val="1"/>
          <w:sz w:val="24"/>
          <w:szCs w:val="24"/>
        </w:rPr>
        <w:t xml:space="preserve"> la conciencia y el bienestar mental en el contexto de la población correccional.</w:t>
      </w:r>
    </w:p>
    <w:p w14:paraId="1BF79891" w14:textId="77777777" w:rsidR="00FD484E" w:rsidRPr="00F52A11" w:rsidRDefault="00FD484E" w:rsidP="00F52A11">
      <w:pPr>
        <w:spacing w:before="40" w:after="40" w:line="360" w:lineRule="auto"/>
        <w:rPr>
          <w:rFonts w:ascii="Times New Roman" w:hAnsi="Times New Roman"/>
          <w:color w:val="767171"/>
          <w:spacing w:val="1"/>
          <w:sz w:val="24"/>
          <w:szCs w:val="24"/>
        </w:rPr>
      </w:pPr>
    </w:p>
    <w:p w14:paraId="25E29BDC" w14:textId="26F4C2F3" w:rsidR="00FD484E" w:rsidRPr="00F52A11" w:rsidRDefault="00FD484E" w:rsidP="00F52A11">
      <w:pPr>
        <w:spacing w:before="40" w:after="40"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En conmemoración del Día de la No Violencia Contra la Mujer, los Centros Correccionales y </w:t>
      </w:r>
      <w:r w:rsidR="00355676">
        <w:rPr>
          <w:rFonts w:ascii="Times New Roman" w:hAnsi="Times New Roman"/>
          <w:color w:val="767171"/>
          <w:spacing w:val="1"/>
          <w:sz w:val="24"/>
          <w:szCs w:val="24"/>
        </w:rPr>
        <w:t>CPL</w:t>
      </w:r>
      <w:r w:rsidRPr="00F52A11">
        <w:rPr>
          <w:rFonts w:ascii="Times New Roman" w:hAnsi="Times New Roman"/>
          <w:color w:val="767171"/>
          <w:spacing w:val="1"/>
          <w:sz w:val="24"/>
          <w:szCs w:val="24"/>
        </w:rPr>
        <w:t xml:space="preserve"> a nivel nacional, participaron en diversas actividades, incluyendo marchas, carteles y charlas psicoeducativas. Un total de 1,044 personas privadas de libertad se beneficiaron de estas iniciativas, destinadas a expresar el compromiso por la paz y respaldo a la erradicación de la violencia en general. Estas acciones reflejan un esfuerzo colectivo para sensibilizar y promover un entorno libre de violencia en la comunidad correccional.</w:t>
      </w:r>
    </w:p>
    <w:p w14:paraId="36E1E2DC" w14:textId="77777777" w:rsidR="00FD484E" w:rsidRPr="00F52A11" w:rsidRDefault="00FD484E" w:rsidP="00F52A11">
      <w:pPr>
        <w:spacing w:before="40" w:after="40" w:line="360" w:lineRule="auto"/>
        <w:rPr>
          <w:rFonts w:ascii="Times New Roman" w:hAnsi="Times New Roman"/>
          <w:color w:val="767171"/>
          <w:spacing w:val="1"/>
          <w:sz w:val="24"/>
          <w:szCs w:val="24"/>
          <w:lang w:val="es-ES"/>
        </w:rPr>
      </w:pPr>
    </w:p>
    <w:p w14:paraId="48937316" w14:textId="77777777" w:rsidR="0097608E" w:rsidRPr="00F52A11" w:rsidRDefault="0097608E" w:rsidP="00F52A11">
      <w:pPr>
        <w:spacing w:before="40" w:after="40" w:line="360" w:lineRule="auto"/>
        <w:ind w:left="708"/>
        <w:rPr>
          <w:rFonts w:ascii="Times New Roman" w:hAnsi="Times New Roman"/>
          <w:color w:val="767171"/>
          <w:spacing w:val="1"/>
          <w:sz w:val="24"/>
          <w:szCs w:val="24"/>
          <w:lang w:val="es-ES"/>
        </w:rPr>
      </w:pPr>
    </w:p>
    <w:p w14:paraId="78E19D2C" w14:textId="5D365FD9" w:rsidR="00E235F3" w:rsidRPr="00F52A11" w:rsidRDefault="007B1AD3" w:rsidP="00F52A11">
      <w:pPr>
        <w:spacing w:before="40" w:after="40"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Fueron </w:t>
      </w:r>
      <w:r w:rsidR="00F06AE7" w:rsidRPr="00F52A11">
        <w:rPr>
          <w:rFonts w:ascii="Times New Roman" w:hAnsi="Times New Roman"/>
          <w:color w:val="767171"/>
          <w:spacing w:val="1"/>
          <w:sz w:val="24"/>
          <w:szCs w:val="24"/>
        </w:rPr>
        <w:t>realizadas 6,293</w:t>
      </w:r>
      <w:r w:rsidR="00E235F3" w:rsidRPr="00F52A11">
        <w:rPr>
          <w:rFonts w:ascii="Times New Roman" w:hAnsi="Times New Roman"/>
          <w:color w:val="767171"/>
          <w:spacing w:val="1"/>
          <w:sz w:val="24"/>
          <w:szCs w:val="24"/>
        </w:rPr>
        <w:t xml:space="preserve"> </w:t>
      </w:r>
      <w:r w:rsidR="00362C47" w:rsidRPr="00F52A11">
        <w:rPr>
          <w:rFonts w:ascii="Times New Roman" w:hAnsi="Times New Roman"/>
          <w:color w:val="767171"/>
          <w:spacing w:val="1"/>
          <w:sz w:val="24"/>
          <w:szCs w:val="24"/>
        </w:rPr>
        <w:t xml:space="preserve">consultas </w:t>
      </w:r>
      <w:r w:rsidR="00E235F3" w:rsidRPr="00F52A11">
        <w:rPr>
          <w:rFonts w:ascii="Times New Roman" w:hAnsi="Times New Roman"/>
          <w:color w:val="767171"/>
          <w:spacing w:val="1"/>
          <w:sz w:val="24"/>
          <w:szCs w:val="24"/>
        </w:rPr>
        <w:t xml:space="preserve">a personas privadas de libertad </w:t>
      </w:r>
      <w:r w:rsidR="003B4F95" w:rsidRPr="00F52A11">
        <w:rPr>
          <w:rFonts w:ascii="Times New Roman" w:hAnsi="Times New Roman"/>
          <w:color w:val="767171"/>
          <w:spacing w:val="1"/>
          <w:sz w:val="24"/>
          <w:szCs w:val="24"/>
        </w:rPr>
        <w:t>(adolescentes)</w:t>
      </w:r>
      <w:r w:rsidR="00EB2927" w:rsidRPr="00F52A11">
        <w:rPr>
          <w:rFonts w:ascii="Times New Roman" w:hAnsi="Times New Roman"/>
          <w:color w:val="767171"/>
          <w:spacing w:val="1"/>
          <w:sz w:val="24"/>
          <w:szCs w:val="24"/>
        </w:rPr>
        <w:t>,</w:t>
      </w:r>
      <w:r w:rsidR="003B4F95" w:rsidRPr="00F52A11">
        <w:rPr>
          <w:rFonts w:ascii="Times New Roman" w:hAnsi="Times New Roman"/>
          <w:color w:val="767171"/>
          <w:spacing w:val="1"/>
          <w:sz w:val="24"/>
          <w:szCs w:val="24"/>
        </w:rPr>
        <w:t xml:space="preserve"> </w:t>
      </w:r>
      <w:r w:rsidR="00E235F3" w:rsidRPr="00F52A11">
        <w:rPr>
          <w:rFonts w:ascii="Times New Roman" w:hAnsi="Times New Roman"/>
          <w:color w:val="767171"/>
          <w:spacing w:val="1"/>
          <w:sz w:val="24"/>
          <w:szCs w:val="24"/>
        </w:rPr>
        <w:t>en atenciones psicológicas con intervenciones indiv</w:t>
      </w:r>
      <w:r w:rsidR="00E15F07" w:rsidRPr="00F52A11">
        <w:rPr>
          <w:rFonts w:ascii="Times New Roman" w:hAnsi="Times New Roman"/>
          <w:color w:val="767171"/>
          <w:spacing w:val="1"/>
          <w:sz w:val="24"/>
          <w:szCs w:val="24"/>
        </w:rPr>
        <w:t>iduales, grupales y familiares.</w:t>
      </w:r>
    </w:p>
    <w:p w14:paraId="18B30D94" w14:textId="262660C4" w:rsidR="00883D93" w:rsidRPr="00F52A11" w:rsidRDefault="00883D93" w:rsidP="00F52A11">
      <w:pPr>
        <w:spacing w:before="40" w:after="40" w:line="360" w:lineRule="auto"/>
        <w:rPr>
          <w:rFonts w:ascii="Times New Roman" w:hAnsi="Times New Roman"/>
          <w:color w:val="767171"/>
          <w:spacing w:val="1"/>
          <w:sz w:val="24"/>
          <w:szCs w:val="24"/>
        </w:rPr>
      </w:pPr>
    </w:p>
    <w:p w14:paraId="4101FEF7" w14:textId="7610F620" w:rsidR="00883D93" w:rsidRPr="00F52A11" w:rsidRDefault="00883D93" w:rsidP="00F06AE7">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En la actualidad</w:t>
      </w:r>
      <w:r w:rsidR="00EB2927" w:rsidRPr="00F52A11">
        <w:rPr>
          <w:rFonts w:ascii="Times New Roman" w:hAnsi="Times New Roman"/>
          <w:color w:val="767171"/>
          <w:spacing w:val="1"/>
          <w:sz w:val="24"/>
          <w:szCs w:val="24"/>
        </w:rPr>
        <w:t>,</w:t>
      </w:r>
      <w:r w:rsidRPr="00F52A11">
        <w:rPr>
          <w:rFonts w:ascii="Times New Roman" w:hAnsi="Times New Roman"/>
          <w:color w:val="767171"/>
          <w:spacing w:val="1"/>
          <w:sz w:val="24"/>
          <w:szCs w:val="24"/>
        </w:rPr>
        <w:t xml:space="preserve"> estamos trabajando jornada</w:t>
      </w:r>
      <w:r w:rsidR="00EB2927" w:rsidRPr="00F52A11">
        <w:rPr>
          <w:rFonts w:ascii="Times New Roman" w:hAnsi="Times New Roman"/>
          <w:color w:val="767171"/>
          <w:spacing w:val="1"/>
          <w:sz w:val="24"/>
          <w:szCs w:val="24"/>
        </w:rPr>
        <w:t>s</w:t>
      </w:r>
      <w:r w:rsidRPr="00F52A11">
        <w:rPr>
          <w:rFonts w:ascii="Times New Roman" w:hAnsi="Times New Roman"/>
          <w:color w:val="767171"/>
          <w:spacing w:val="1"/>
          <w:sz w:val="24"/>
          <w:szCs w:val="24"/>
        </w:rPr>
        <w:t xml:space="preserve"> de seguimiento y detección de casos de VIH con la colaboración de CONAVHISIDA, </w:t>
      </w:r>
      <w:r w:rsidR="00EB2927" w:rsidRPr="00F52A11">
        <w:rPr>
          <w:rFonts w:ascii="Times New Roman" w:hAnsi="Times New Roman"/>
          <w:color w:val="767171"/>
          <w:spacing w:val="1"/>
          <w:sz w:val="24"/>
          <w:szCs w:val="24"/>
        </w:rPr>
        <w:t xml:space="preserve">que </w:t>
      </w:r>
      <w:r w:rsidR="00E15F07" w:rsidRPr="00F52A11">
        <w:rPr>
          <w:rFonts w:ascii="Times New Roman" w:hAnsi="Times New Roman"/>
          <w:color w:val="767171"/>
          <w:spacing w:val="1"/>
          <w:sz w:val="24"/>
          <w:szCs w:val="24"/>
        </w:rPr>
        <w:t xml:space="preserve">a </w:t>
      </w:r>
      <w:r w:rsidRPr="00F52A11">
        <w:rPr>
          <w:rFonts w:ascii="Times New Roman" w:hAnsi="Times New Roman"/>
          <w:color w:val="767171"/>
          <w:spacing w:val="1"/>
          <w:sz w:val="24"/>
          <w:szCs w:val="24"/>
        </w:rPr>
        <w:t>la fecha hemos tra</w:t>
      </w:r>
      <w:r w:rsidR="00F06AE7">
        <w:rPr>
          <w:rFonts w:ascii="Times New Roman" w:hAnsi="Times New Roman"/>
          <w:color w:val="767171"/>
          <w:spacing w:val="1"/>
          <w:sz w:val="24"/>
          <w:szCs w:val="24"/>
        </w:rPr>
        <w:t xml:space="preserve">bajado los siguientes centros: </w:t>
      </w:r>
    </w:p>
    <w:p w14:paraId="44162F31" w14:textId="4E92EED4" w:rsidR="00BA7C6C" w:rsidRPr="00F52A11" w:rsidRDefault="00355676" w:rsidP="00F52A11">
      <w:pPr>
        <w:pStyle w:val="Prrafodelista"/>
        <w:numPr>
          <w:ilvl w:val="0"/>
          <w:numId w:val="20"/>
        </w:numPr>
        <w:spacing w:before="40" w:after="40" w:line="360" w:lineRule="auto"/>
        <w:jc w:val="both"/>
        <w:rPr>
          <w:rFonts w:ascii="Times New Roman" w:hAnsi="Times New Roman" w:cs="Times New Roman"/>
          <w:color w:val="767171"/>
          <w:spacing w:val="1"/>
          <w:sz w:val="24"/>
          <w:szCs w:val="24"/>
        </w:rPr>
      </w:pPr>
      <w:bookmarkStart w:id="11" w:name="_Hlk153458516"/>
      <w:r>
        <w:rPr>
          <w:rFonts w:ascii="Times New Roman" w:hAnsi="Times New Roman" w:cs="Times New Roman"/>
          <w:color w:val="767171"/>
          <w:spacing w:val="1"/>
          <w:sz w:val="24"/>
          <w:szCs w:val="24"/>
        </w:rPr>
        <w:t>CPL</w:t>
      </w:r>
      <w:r w:rsidR="00BA7C6C" w:rsidRPr="00F52A11">
        <w:rPr>
          <w:rFonts w:ascii="Times New Roman" w:hAnsi="Times New Roman" w:cs="Times New Roman"/>
          <w:color w:val="767171"/>
          <w:spacing w:val="1"/>
          <w:sz w:val="24"/>
          <w:szCs w:val="24"/>
        </w:rPr>
        <w:t xml:space="preserve"> Montecristi, 74 internos evaluado, 2 internos positivo (1 ya conocido).</w:t>
      </w:r>
    </w:p>
    <w:p w14:paraId="221D4637" w14:textId="554919FB" w:rsidR="00BA7C6C" w:rsidRPr="00F52A11" w:rsidRDefault="00355676" w:rsidP="00F52A11">
      <w:pPr>
        <w:pStyle w:val="Prrafodelista"/>
        <w:numPr>
          <w:ilvl w:val="0"/>
          <w:numId w:val="20"/>
        </w:numPr>
        <w:spacing w:before="40" w:after="40" w:line="360" w:lineRule="auto"/>
        <w:jc w:val="both"/>
        <w:rPr>
          <w:rFonts w:ascii="Times New Roman" w:hAnsi="Times New Roman" w:cs="Times New Roman"/>
          <w:color w:val="767171"/>
          <w:spacing w:val="1"/>
          <w:sz w:val="24"/>
          <w:szCs w:val="24"/>
        </w:rPr>
      </w:pPr>
      <w:r>
        <w:rPr>
          <w:rFonts w:ascii="Times New Roman" w:hAnsi="Times New Roman" w:cs="Times New Roman"/>
          <w:color w:val="767171"/>
          <w:spacing w:val="1"/>
          <w:sz w:val="24"/>
          <w:szCs w:val="24"/>
        </w:rPr>
        <w:t>CPL</w:t>
      </w:r>
      <w:r w:rsidR="00BA7C6C" w:rsidRPr="00F52A11">
        <w:rPr>
          <w:rFonts w:ascii="Times New Roman" w:hAnsi="Times New Roman" w:cs="Times New Roman"/>
          <w:color w:val="767171"/>
          <w:spacing w:val="1"/>
          <w:sz w:val="24"/>
          <w:szCs w:val="24"/>
        </w:rPr>
        <w:t xml:space="preserve"> Santiago Rodríguez, 126 internos evaluado, 0 interno positivo.</w:t>
      </w:r>
    </w:p>
    <w:p w14:paraId="581B7688" w14:textId="35942EBE" w:rsidR="00BA7C6C" w:rsidRPr="00F52A11" w:rsidRDefault="00355676" w:rsidP="00F52A11">
      <w:pPr>
        <w:pStyle w:val="Prrafodelista"/>
        <w:numPr>
          <w:ilvl w:val="0"/>
          <w:numId w:val="20"/>
        </w:numPr>
        <w:spacing w:before="40" w:after="40" w:line="360" w:lineRule="auto"/>
        <w:jc w:val="both"/>
        <w:rPr>
          <w:rFonts w:ascii="Times New Roman" w:hAnsi="Times New Roman" w:cs="Times New Roman"/>
          <w:color w:val="767171"/>
          <w:spacing w:val="1"/>
          <w:sz w:val="24"/>
          <w:szCs w:val="24"/>
        </w:rPr>
      </w:pPr>
      <w:r>
        <w:rPr>
          <w:rFonts w:ascii="Times New Roman" w:hAnsi="Times New Roman" w:cs="Times New Roman"/>
          <w:color w:val="767171"/>
          <w:spacing w:val="1"/>
          <w:sz w:val="24"/>
          <w:szCs w:val="24"/>
        </w:rPr>
        <w:t>CCR</w:t>
      </w:r>
      <w:r w:rsidR="00BA7C6C" w:rsidRPr="00F52A11">
        <w:rPr>
          <w:rFonts w:ascii="Times New Roman" w:hAnsi="Times New Roman" w:cs="Times New Roman"/>
          <w:color w:val="767171"/>
          <w:spacing w:val="1"/>
          <w:sz w:val="24"/>
          <w:szCs w:val="24"/>
        </w:rPr>
        <w:t>-12 Espaillat, Moca, 476 internos evaluados, 7 internos positivos</w:t>
      </w:r>
    </w:p>
    <w:p w14:paraId="309F3558" w14:textId="61F6171F" w:rsidR="00BA7C6C" w:rsidRPr="00F52A11" w:rsidRDefault="00355676" w:rsidP="00F52A11">
      <w:pPr>
        <w:pStyle w:val="Prrafodelista"/>
        <w:numPr>
          <w:ilvl w:val="0"/>
          <w:numId w:val="20"/>
        </w:numPr>
        <w:spacing w:before="40" w:after="40" w:line="360" w:lineRule="auto"/>
        <w:jc w:val="both"/>
        <w:rPr>
          <w:rFonts w:ascii="Times New Roman" w:hAnsi="Times New Roman" w:cs="Times New Roman"/>
          <w:color w:val="767171"/>
          <w:spacing w:val="1"/>
          <w:sz w:val="24"/>
          <w:szCs w:val="24"/>
        </w:rPr>
      </w:pPr>
      <w:r>
        <w:rPr>
          <w:rFonts w:ascii="Times New Roman" w:hAnsi="Times New Roman" w:cs="Times New Roman"/>
          <w:color w:val="767171"/>
          <w:spacing w:val="1"/>
          <w:sz w:val="24"/>
          <w:szCs w:val="24"/>
        </w:rPr>
        <w:t>CCR</w:t>
      </w:r>
      <w:r w:rsidR="00BA7C6C" w:rsidRPr="00F52A11">
        <w:rPr>
          <w:rFonts w:ascii="Times New Roman" w:hAnsi="Times New Roman" w:cs="Times New Roman"/>
          <w:color w:val="767171"/>
          <w:spacing w:val="1"/>
          <w:sz w:val="24"/>
          <w:szCs w:val="24"/>
        </w:rPr>
        <w:t>-V Rafey Mujeres, Santiago De Los Caballero, 65 internas evaluados, 5 internas positivo.</w:t>
      </w:r>
    </w:p>
    <w:p w14:paraId="66CE470F" w14:textId="50838F0D" w:rsidR="00BA7C6C" w:rsidRPr="00F52A11" w:rsidRDefault="00355676" w:rsidP="00F52A11">
      <w:pPr>
        <w:pStyle w:val="Prrafodelista"/>
        <w:numPr>
          <w:ilvl w:val="0"/>
          <w:numId w:val="20"/>
        </w:numPr>
        <w:spacing w:before="40" w:after="40" w:line="360" w:lineRule="auto"/>
        <w:jc w:val="both"/>
        <w:rPr>
          <w:rFonts w:ascii="Times New Roman" w:hAnsi="Times New Roman" w:cs="Times New Roman"/>
          <w:color w:val="767171"/>
          <w:spacing w:val="1"/>
          <w:sz w:val="24"/>
          <w:szCs w:val="24"/>
        </w:rPr>
      </w:pPr>
      <w:r>
        <w:rPr>
          <w:rFonts w:ascii="Times New Roman" w:hAnsi="Times New Roman" w:cs="Times New Roman"/>
          <w:color w:val="767171"/>
          <w:spacing w:val="1"/>
          <w:sz w:val="24"/>
          <w:szCs w:val="24"/>
        </w:rPr>
        <w:lastRenderedPageBreak/>
        <w:t>CCR</w:t>
      </w:r>
      <w:r w:rsidR="00BA7C6C" w:rsidRPr="00F52A11">
        <w:rPr>
          <w:rFonts w:ascii="Times New Roman" w:hAnsi="Times New Roman" w:cs="Times New Roman"/>
          <w:color w:val="767171"/>
          <w:spacing w:val="1"/>
          <w:sz w:val="24"/>
          <w:szCs w:val="24"/>
        </w:rPr>
        <w:t xml:space="preserve">-I San Felipe, Puerto Plata, 347 internos evaluado, 5 positivos. </w:t>
      </w:r>
    </w:p>
    <w:p w14:paraId="55156365" w14:textId="12282E5A" w:rsidR="00BA7C6C" w:rsidRPr="00F52A11" w:rsidRDefault="00355676" w:rsidP="00F52A11">
      <w:pPr>
        <w:pStyle w:val="Prrafodelista"/>
        <w:numPr>
          <w:ilvl w:val="0"/>
          <w:numId w:val="20"/>
        </w:numPr>
        <w:spacing w:before="40" w:after="40" w:line="360" w:lineRule="auto"/>
        <w:jc w:val="both"/>
        <w:rPr>
          <w:rFonts w:ascii="Times New Roman" w:hAnsi="Times New Roman" w:cs="Times New Roman"/>
          <w:color w:val="767171"/>
          <w:spacing w:val="1"/>
          <w:sz w:val="24"/>
          <w:szCs w:val="24"/>
        </w:rPr>
      </w:pPr>
      <w:r>
        <w:rPr>
          <w:rFonts w:ascii="Times New Roman" w:hAnsi="Times New Roman" w:cs="Times New Roman"/>
          <w:color w:val="767171"/>
          <w:spacing w:val="1"/>
          <w:sz w:val="24"/>
          <w:szCs w:val="24"/>
        </w:rPr>
        <w:t>CPL</w:t>
      </w:r>
      <w:r w:rsidR="00BA7C6C" w:rsidRPr="00F52A11">
        <w:rPr>
          <w:rFonts w:ascii="Times New Roman" w:hAnsi="Times New Roman" w:cs="Times New Roman"/>
          <w:color w:val="767171"/>
          <w:spacing w:val="1"/>
          <w:sz w:val="24"/>
          <w:szCs w:val="24"/>
        </w:rPr>
        <w:t>-La Victoria, 6,557 internos evaluado, 8 positivos.</w:t>
      </w:r>
      <w:bookmarkEnd w:id="11"/>
    </w:p>
    <w:p w14:paraId="1033BE7A" w14:textId="77777777" w:rsidR="00BA7C6C" w:rsidRPr="008C37C3" w:rsidRDefault="00BA7C6C" w:rsidP="00F52A11">
      <w:pPr>
        <w:spacing w:after="160" w:line="360" w:lineRule="auto"/>
        <w:rPr>
          <w:rFonts w:ascii="Times New Roman" w:hAnsi="Times New Roman"/>
          <w:color w:val="767171"/>
          <w:spacing w:val="1"/>
          <w:sz w:val="10"/>
          <w:szCs w:val="10"/>
        </w:rPr>
      </w:pPr>
    </w:p>
    <w:p w14:paraId="4EFE6E25" w14:textId="1E40FC42" w:rsidR="00883D93" w:rsidRPr="00F52A11" w:rsidRDefault="00642719" w:rsidP="00F52A11">
      <w:pPr>
        <w:spacing w:after="160"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Total,</w:t>
      </w:r>
      <w:r w:rsidR="009A3FA4" w:rsidRPr="00F52A11">
        <w:rPr>
          <w:rFonts w:ascii="Times New Roman" w:eastAsiaTheme="minorHAnsi" w:hAnsi="Times New Roman"/>
          <w:color w:val="767171"/>
          <w:spacing w:val="1"/>
          <w:sz w:val="24"/>
          <w:szCs w:val="24"/>
        </w:rPr>
        <w:t xml:space="preserve"> pruebas realizadas:</w:t>
      </w:r>
      <w:r w:rsidR="00883D93" w:rsidRPr="00F52A11">
        <w:rPr>
          <w:rFonts w:ascii="Times New Roman" w:eastAsiaTheme="minorHAnsi" w:hAnsi="Times New Roman"/>
          <w:color w:val="767171"/>
          <w:spacing w:val="1"/>
          <w:sz w:val="24"/>
          <w:szCs w:val="24"/>
        </w:rPr>
        <w:t xml:space="preserve"> </w:t>
      </w:r>
      <w:r w:rsidR="00883D93" w:rsidRPr="00F52A11">
        <w:rPr>
          <w:rFonts w:ascii="Times New Roman" w:eastAsiaTheme="minorHAnsi" w:hAnsi="Times New Roman"/>
          <w:b/>
          <w:bCs/>
          <w:color w:val="767171"/>
          <w:spacing w:val="1"/>
          <w:sz w:val="24"/>
          <w:szCs w:val="24"/>
        </w:rPr>
        <w:t>1</w:t>
      </w:r>
      <w:r w:rsidR="009A3FA4" w:rsidRPr="00F52A11">
        <w:rPr>
          <w:rFonts w:ascii="Times New Roman" w:eastAsiaTheme="minorHAnsi" w:hAnsi="Times New Roman"/>
          <w:b/>
          <w:bCs/>
          <w:color w:val="767171"/>
          <w:spacing w:val="1"/>
          <w:sz w:val="24"/>
          <w:szCs w:val="24"/>
        </w:rPr>
        <w:t>,</w:t>
      </w:r>
      <w:r w:rsidR="00883D93" w:rsidRPr="00F52A11">
        <w:rPr>
          <w:rFonts w:ascii="Times New Roman" w:eastAsiaTheme="minorHAnsi" w:hAnsi="Times New Roman"/>
          <w:b/>
          <w:bCs/>
          <w:color w:val="767171"/>
          <w:spacing w:val="1"/>
          <w:sz w:val="24"/>
          <w:szCs w:val="24"/>
        </w:rPr>
        <w:t>091.</w:t>
      </w:r>
    </w:p>
    <w:p w14:paraId="166129AA" w14:textId="50C3CAB4" w:rsidR="00EF73CA" w:rsidRDefault="00883D93" w:rsidP="00F52A11">
      <w:pPr>
        <w:spacing w:after="160" w:line="360" w:lineRule="auto"/>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PPL Positivos</w:t>
      </w:r>
      <w:r w:rsidR="009A3FA4" w:rsidRPr="00F52A11">
        <w:rPr>
          <w:rFonts w:ascii="Times New Roman" w:eastAsiaTheme="minorHAnsi" w:hAnsi="Times New Roman"/>
          <w:color w:val="767171"/>
          <w:spacing w:val="1"/>
          <w:sz w:val="24"/>
          <w:szCs w:val="24"/>
        </w:rPr>
        <w:t>:</w:t>
      </w:r>
      <w:r w:rsidRPr="00F52A11">
        <w:rPr>
          <w:rFonts w:ascii="Times New Roman" w:eastAsiaTheme="minorHAnsi" w:hAnsi="Times New Roman"/>
          <w:color w:val="767171"/>
          <w:spacing w:val="1"/>
          <w:sz w:val="24"/>
          <w:szCs w:val="24"/>
        </w:rPr>
        <w:t xml:space="preserve"> </w:t>
      </w:r>
      <w:r w:rsidR="00BA7C6C" w:rsidRPr="00F52A11">
        <w:rPr>
          <w:rFonts w:ascii="Times New Roman" w:eastAsiaTheme="minorHAnsi" w:hAnsi="Times New Roman"/>
          <w:color w:val="767171"/>
          <w:spacing w:val="1"/>
          <w:sz w:val="24"/>
          <w:szCs w:val="24"/>
        </w:rPr>
        <w:t>27</w:t>
      </w:r>
      <w:r w:rsidRPr="00F52A11">
        <w:rPr>
          <w:rFonts w:ascii="Times New Roman" w:eastAsiaTheme="minorHAnsi" w:hAnsi="Times New Roman"/>
          <w:color w:val="767171"/>
          <w:spacing w:val="1"/>
          <w:sz w:val="24"/>
          <w:szCs w:val="24"/>
        </w:rPr>
        <w:t xml:space="preserve"> (5 Mujeres </w:t>
      </w:r>
      <w:r w:rsidR="00BA7C6C" w:rsidRPr="00F52A11">
        <w:rPr>
          <w:rFonts w:ascii="Times New Roman" w:eastAsiaTheme="minorHAnsi" w:hAnsi="Times New Roman"/>
          <w:color w:val="767171"/>
          <w:spacing w:val="1"/>
          <w:sz w:val="24"/>
          <w:szCs w:val="24"/>
        </w:rPr>
        <w:t>y</w:t>
      </w:r>
      <w:r w:rsidRPr="00F52A11">
        <w:rPr>
          <w:rFonts w:ascii="Times New Roman" w:eastAsiaTheme="minorHAnsi" w:hAnsi="Times New Roman"/>
          <w:color w:val="767171"/>
          <w:spacing w:val="1"/>
          <w:sz w:val="24"/>
          <w:szCs w:val="24"/>
        </w:rPr>
        <w:t xml:space="preserve"> </w:t>
      </w:r>
      <w:r w:rsidR="00BA7C6C" w:rsidRPr="00F52A11">
        <w:rPr>
          <w:rFonts w:ascii="Times New Roman" w:eastAsiaTheme="minorHAnsi" w:hAnsi="Times New Roman"/>
          <w:color w:val="767171"/>
          <w:spacing w:val="1"/>
          <w:sz w:val="24"/>
          <w:szCs w:val="24"/>
        </w:rPr>
        <w:t>22</w:t>
      </w:r>
      <w:r w:rsidRPr="00F52A11">
        <w:rPr>
          <w:rFonts w:ascii="Times New Roman" w:eastAsiaTheme="minorHAnsi" w:hAnsi="Times New Roman"/>
          <w:color w:val="767171"/>
          <w:spacing w:val="1"/>
          <w:sz w:val="24"/>
          <w:szCs w:val="24"/>
        </w:rPr>
        <w:t xml:space="preserve"> Hombres)</w:t>
      </w:r>
    </w:p>
    <w:p w14:paraId="0E44E3E7" w14:textId="77777777" w:rsidR="008C37C3" w:rsidRPr="008C37C3" w:rsidRDefault="008C37C3" w:rsidP="00F52A11">
      <w:pPr>
        <w:spacing w:after="160" w:line="360" w:lineRule="auto"/>
        <w:rPr>
          <w:rFonts w:ascii="Times New Roman" w:eastAsiaTheme="minorHAnsi" w:hAnsi="Times New Roman"/>
          <w:color w:val="767171"/>
          <w:spacing w:val="1"/>
          <w:sz w:val="10"/>
          <w:szCs w:val="10"/>
        </w:rPr>
      </w:pPr>
    </w:p>
    <w:p w14:paraId="1FA6C9B6" w14:textId="3E1A3B6E" w:rsidR="00BC46E2" w:rsidRPr="00F52A11" w:rsidRDefault="00EF73CA" w:rsidP="00642719">
      <w:pPr>
        <w:spacing w:before="40" w:after="40" w:line="360" w:lineRule="auto"/>
        <w:rPr>
          <w:rFonts w:ascii="Times New Roman" w:eastAsia="Cambria" w:hAnsi="Times New Roman"/>
          <w:color w:val="767171"/>
          <w:kern w:val="20"/>
          <w:sz w:val="24"/>
          <w:szCs w:val="24"/>
          <w:lang w:val="es-ES" w:eastAsia="es-ES"/>
        </w:rPr>
      </w:pPr>
      <w:r w:rsidRPr="00F52A11">
        <w:rPr>
          <w:rFonts w:ascii="Times New Roman" w:hAnsi="Times New Roman"/>
          <w:color w:val="767171"/>
          <w:spacing w:val="1"/>
          <w:sz w:val="24"/>
          <w:szCs w:val="24"/>
          <w:lang w:val="es-ES"/>
        </w:rPr>
        <w:t>Realizada</w:t>
      </w:r>
      <w:r w:rsidR="00642719">
        <w:rPr>
          <w:rFonts w:ascii="Times New Roman" w:hAnsi="Times New Roman"/>
          <w:color w:val="767171"/>
          <w:spacing w:val="1"/>
          <w:sz w:val="24"/>
          <w:szCs w:val="24"/>
          <w:lang w:val="es-ES"/>
        </w:rPr>
        <w:t>s</w:t>
      </w:r>
      <w:r w:rsidRPr="00F52A11">
        <w:rPr>
          <w:rFonts w:ascii="Times New Roman" w:hAnsi="Times New Roman"/>
          <w:color w:val="767171"/>
          <w:spacing w:val="1"/>
          <w:sz w:val="24"/>
          <w:szCs w:val="24"/>
          <w:lang w:val="es-ES"/>
        </w:rPr>
        <w:t xml:space="preserve"> 9 jornadas de detección de casos de tuberculosis a nivel nacional beneficiando a un total de 2,344 personas privadas de libertad</w:t>
      </w:r>
      <w:r w:rsidR="00B21E33" w:rsidRPr="00F52A11">
        <w:rPr>
          <w:rFonts w:ascii="Times New Roman" w:hAnsi="Times New Roman"/>
          <w:color w:val="767171"/>
          <w:spacing w:val="1"/>
          <w:sz w:val="24"/>
          <w:szCs w:val="24"/>
          <w:lang w:val="es-ES"/>
        </w:rPr>
        <w:t xml:space="preserve">, como también </w:t>
      </w:r>
      <w:r w:rsidR="00562E16" w:rsidRPr="00F52A11">
        <w:rPr>
          <w:rFonts w:ascii="Times New Roman" w:hAnsi="Times New Roman"/>
          <w:color w:val="767171"/>
          <w:spacing w:val="1"/>
          <w:sz w:val="24"/>
          <w:szCs w:val="24"/>
          <w:lang w:val="es-ES"/>
        </w:rPr>
        <w:t>29 jornadas</w:t>
      </w:r>
      <w:r w:rsidR="00B21E33" w:rsidRPr="00F52A11">
        <w:rPr>
          <w:rFonts w:ascii="Times New Roman" w:hAnsi="Times New Roman"/>
          <w:color w:val="767171"/>
          <w:spacing w:val="1"/>
          <w:sz w:val="24"/>
          <w:szCs w:val="24"/>
          <w:lang w:val="es-ES"/>
        </w:rPr>
        <w:t xml:space="preserve"> de fumigación en contra distintas plagas, </w:t>
      </w:r>
      <w:r w:rsidR="00BC46E2" w:rsidRPr="00F52A11">
        <w:rPr>
          <w:rFonts w:ascii="Times New Roman" w:hAnsi="Times New Roman"/>
          <w:color w:val="767171"/>
          <w:spacing w:val="1"/>
          <w:sz w:val="24"/>
          <w:szCs w:val="24"/>
          <w:lang w:val="es-ES"/>
        </w:rPr>
        <w:t xml:space="preserve">de las cuales 11 corresponden a la penitenciaria de </w:t>
      </w:r>
      <w:r w:rsidR="00B21E33" w:rsidRPr="00F52A11">
        <w:rPr>
          <w:rFonts w:ascii="Times New Roman" w:hAnsi="Times New Roman"/>
          <w:color w:val="767171"/>
          <w:spacing w:val="1"/>
          <w:sz w:val="24"/>
          <w:szCs w:val="24"/>
          <w:lang w:val="es-ES"/>
        </w:rPr>
        <w:t>L</w:t>
      </w:r>
      <w:r w:rsidR="00BC46E2" w:rsidRPr="00F52A11">
        <w:rPr>
          <w:rFonts w:ascii="Times New Roman" w:hAnsi="Times New Roman"/>
          <w:color w:val="767171"/>
          <w:spacing w:val="1"/>
          <w:sz w:val="24"/>
          <w:szCs w:val="24"/>
          <w:lang w:val="es-ES"/>
        </w:rPr>
        <w:t xml:space="preserve">a </w:t>
      </w:r>
      <w:r w:rsidR="00B21E33" w:rsidRPr="00F52A11">
        <w:rPr>
          <w:rFonts w:ascii="Times New Roman" w:hAnsi="Times New Roman"/>
          <w:color w:val="767171"/>
          <w:spacing w:val="1"/>
          <w:sz w:val="24"/>
          <w:szCs w:val="24"/>
          <w:lang w:val="es-ES"/>
        </w:rPr>
        <w:t>V</w:t>
      </w:r>
      <w:r w:rsidR="00BC46E2" w:rsidRPr="00F52A11">
        <w:rPr>
          <w:rFonts w:ascii="Times New Roman" w:hAnsi="Times New Roman"/>
          <w:color w:val="767171"/>
          <w:spacing w:val="1"/>
          <w:sz w:val="24"/>
          <w:szCs w:val="24"/>
          <w:lang w:val="es-ES"/>
        </w:rPr>
        <w:t>ictoria</w:t>
      </w:r>
      <w:r w:rsidR="00B21E33" w:rsidRPr="00F52A11">
        <w:rPr>
          <w:rFonts w:ascii="Times New Roman" w:hAnsi="Times New Roman"/>
          <w:color w:val="767171"/>
          <w:spacing w:val="1"/>
          <w:sz w:val="24"/>
          <w:szCs w:val="24"/>
          <w:lang w:val="es-ES"/>
        </w:rPr>
        <w:t>.</w:t>
      </w:r>
    </w:p>
    <w:p w14:paraId="08AD1D0C" w14:textId="5170D1C1" w:rsidR="00EF73CA" w:rsidRPr="00F52A11" w:rsidRDefault="00EF73CA" w:rsidP="00F52A11">
      <w:pPr>
        <w:spacing w:line="360" w:lineRule="auto"/>
        <w:rPr>
          <w:rFonts w:ascii="Times New Roman" w:hAnsi="Times New Roman"/>
          <w:color w:val="767171"/>
          <w:spacing w:val="1"/>
          <w:sz w:val="24"/>
          <w:szCs w:val="24"/>
          <w:lang w:val="es-ES"/>
        </w:rPr>
      </w:pPr>
    </w:p>
    <w:p w14:paraId="488B48A7" w14:textId="0DC71B91" w:rsidR="00EF73CA" w:rsidRPr="00F52A11" w:rsidRDefault="00EF73CA" w:rsidP="00F52A11">
      <w:pPr>
        <w:spacing w:line="360" w:lineRule="auto"/>
        <w:rPr>
          <w:rFonts w:ascii="Times New Roman" w:hAnsi="Times New Roman"/>
          <w:color w:val="767171"/>
          <w:spacing w:val="1"/>
          <w:sz w:val="24"/>
          <w:szCs w:val="24"/>
          <w:lang w:val="es-ES"/>
        </w:rPr>
      </w:pPr>
      <w:r w:rsidRPr="00F52A11">
        <w:rPr>
          <w:rFonts w:ascii="Times New Roman" w:hAnsi="Times New Roman"/>
          <w:color w:val="767171"/>
          <w:spacing w:val="1"/>
          <w:sz w:val="24"/>
          <w:szCs w:val="24"/>
          <w:lang w:val="es-ES"/>
        </w:rPr>
        <w:t>Gestionadas a favor de la población penitenciaria, 28 donaciones de medicamentos de las siguientes instituciones</w:t>
      </w:r>
      <w:r w:rsidR="00C85446" w:rsidRPr="00F52A11">
        <w:rPr>
          <w:rFonts w:ascii="Times New Roman" w:hAnsi="Times New Roman"/>
          <w:color w:val="767171"/>
          <w:spacing w:val="1"/>
          <w:sz w:val="24"/>
          <w:szCs w:val="24"/>
          <w:lang w:val="es-ES"/>
        </w:rPr>
        <w:t xml:space="preserve"> y organizaciones</w:t>
      </w:r>
      <w:r w:rsidRPr="00F52A11">
        <w:rPr>
          <w:rFonts w:ascii="Times New Roman" w:hAnsi="Times New Roman"/>
          <w:color w:val="767171"/>
          <w:spacing w:val="1"/>
          <w:sz w:val="24"/>
          <w:szCs w:val="24"/>
          <w:lang w:val="es-ES"/>
        </w:rPr>
        <w:t>:</w:t>
      </w:r>
    </w:p>
    <w:p w14:paraId="226F1CD1" w14:textId="59E9C02A" w:rsidR="00EF73CA" w:rsidRPr="00F52A11" w:rsidRDefault="00EF73CA" w:rsidP="00F52A11">
      <w:pPr>
        <w:numPr>
          <w:ilvl w:val="0"/>
          <w:numId w:val="25"/>
        </w:numPr>
        <w:spacing w:line="360" w:lineRule="auto"/>
        <w:rPr>
          <w:rFonts w:ascii="Times New Roman" w:hAnsi="Times New Roman"/>
          <w:color w:val="767171"/>
          <w:spacing w:val="1"/>
          <w:sz w:val="24"/>
          <w:szCs w:val="24"/>
          <w:lang w:val="es-ES"/>
        </w:rPr>
      </w:pPr>
      <w:r w:rsidRPr="00F52A11">
        <w:rPr>
          <w:rFonts w:ascii="Times New Roman" w:hAnsi="Times New Roman"/>
          <w:color w:val="767171"/>
          <w:spacing w:val="1"/>
          <w:sz w:val="24"/>
          <w:szCs w:val="24"/>
          <w:lang w:val="es-ES"/>
        </w:rPr>
        <w:t xml:space="preserve">Salud </w:t>
      </w:r>
      <w:r w:rsidR="00C85446" w:rsidRPr="00F52A11">
        <w:rPr>
          <w:rFonts w:ascii="Times New Roman" w:hAnsi="Times New Roman"/>
          <w:color w:val="767171"/>
          <w:spacing w:val="1"/>
          <w:sz w:val="24"/>
          <w:szCs w:val="24"/>
          <w:lang w:val="es-ES"/>
        </w:rPr>
        <w:t>Pú</w:t>
      </w:r>
      <w:r w:rsidRPr="00F52A11">
        <w:rPr>
          <w:rFonts w:ascii="Times New Roman" w:hAnsi="Times New Roman"/>
          <w:color w:val="767171"/>
          <w:spacing w:val="1"/>
          <w:sz w:val="24"/>
          <w:szCs w:val="24"/>
          <w:lang w:val="es-ES"/>
        </w:rPr>
        <w:t>blica</w:t>
      </w:r>
    </w:p>
    <w:p w14:paraId="1BB131DB" w14:textId="77777777" w:rsidR="00EF73CA" w:rsidRPr="00F52A11" w:rsidRDefault="00EF73CA" w:rsidP="00F52A11">
      <w:pPr>
        <w:numPr>
          <w:ilvl w:val="0"/>
          <w:numId w:val="25"/>
        </w:numPr>
        <w:spacing w:line="360" w:lineRule="auto"/>
        <w:rPr>
          <w:rFonts w:ascii="Times New Roman" w:hAnsi="Times New Roman"/>
          <w:color w:val="767171"/>
          <w:spacing w:val="1"/>
          <w:sz w:val="24"/>
          <w:szCs w:val="24"/>
          <w:lang w:val="es-ES"/>
        </w:rPr>
      </w:pPr>
      <w:r w:rsidRPr="00F52A11">
        <w:rPr>
          <w:rFonts w:ascii="Times New Roman" w:hAnsi="Times New Roman"/>
          <w:color w:val="767171"/>
          <w:spacing w:val="1"/>
          <w:sz w:val="24"/>
          <w:szCs w:val="24"/>
          <w:lang w:val="es-ES"/>
        </w:rPr>
        <w:t>Plan social de la presidencia</w:t>
      </w:r>
    </w:p>
    <w:p w14:paraId="77D24D50" w14:textId="77777777" w:rsidR="00EF73CA" w:rsidRPr="00F52A11" w:rsidRDefault="00EF73CA" w:rsidP="00F52A11">
      <w:pPr>
        <w:numPr>
          <w:ilvl w:val="0"/>
          <w:numId w:val="25"/>
        </w:numPr>
        <w:spacing w:line="360" w:lineRule="auto"/>
        <w:rPr>
          <w:rFonts w:ascii="Times New Roman" w:hAnsi="Times New Roman"/>
          <w:color w:val="767171"/>
          <w:spacing w:val="1"/>
          <w:sz w:val="24"/>
          <w:szCs w:val="24"/>
          <w:lang w:val="es-ES"/>
        </w:rPr>
      </w:pPr>
      <w:r w:rsidRPr="00F52A11">
        <w:rPr>
          <w:rFonts w:ascii="Times New Roman" w:hAnsi="Times New Roman"/>
          <w:color w:val="767171"/>
          <w:spacing w:val="1"/>
          <w:sz w:val="24"/>
          <w:szCs w:val="24"/>
          <w:lang w:val="es-ES"/>
        </w:rPr>
        <w:t>Fundación el buen samaritano</w:t>
      </w:r>
    </w:p>
    <w:p w14:paraId="59ECDD16" w14:textId="6B2B221A" w:rsidR="00EF73CA" w:rsidRPr="00F52A11" w:rsidRDefault="00362C47" w:rsidP="00F52A11">
      <w:pPr>
        <w:numPr>
          <w:ilvl w:val="0"/>
          <w:numId w:val="25"/>
        </w:numPr>
        <w:spacing w:line="360" w:lineRule="auto"/>
        <w:rPr>
          <w:rFonts w:ascii="Times New Roman" w:hAnsi="Times New Roman"/>
          <w:color w:val="767171"/>
          <w:spacing w:val="1"/>
          <w:sz w:val="24"/>
          <w:szCs w:val="24"/>
          <w:lang w:val="es-ES"/>
        </w:rPr>
      </w:pPr>
      <w:r w:rsidRPr="00F52A11">
        <w:rPr>
          <w:rFonts w:ascii="Times New Roman" w:hAnsi="Times New Roman"/>
          <w:color w:val="767171"/>
          <w:spacing w:val="1"/>
          <w:sz w:val="24"/>
          <w:szCs w:val="24"/>
          <w:lang w:val="es-ES"/>
        </w:rPr>
        <w:t>Fundación C</w:t>
      </w:r>
      <w:r w:rsidR="00EF73CA" w:rsidRPr="00F52A11">
        <w:rPr>
          <w:rFonts w:ascii="Times New Roman" w:hAnsi="Times New Roman"/>
          <w:color w:val="767171"/>
          <w:spacing w:val="1"/>
          <w:sz w:val="24"/>
          <w:szCs w:val="24"/>
          <w:lang w:val="es-ES"/>
        </w:rPr>
        <w:t xml:space="preserve">ruz </w:t>
      </w:r>
      <w:r w:rsidRPr="00F52A11">
        <w:rPr>
          <w:rFonts w:ascii="Times New Roman" w:hAnsi="Times New Roman"/>
          <w:color w:val="767171"/>
          <w:spacing w:val="1"/>
          <w:sz w:val="24"/>
          <w:szCs w:val="24"/>
          <w:lang w:val="es-ES"/>
        </w:rPr>
        <w:t>Jiminián</w:t>
      </w:r>
    </w:p>
    <w:p w14:paraId="6EEA8BE7" w14:textId="77777777" w:rsidR="00EF73CA" w:rsidRPr="00F52A11" w:rsidRDefault="00EF73CA" w:rsidP="00F52A11">
      <w:pPr>
        <w:numPr>
          <w:ilvl w:val="0"/>
          <w:numId w:val="25"/>
        </w:numPr>
        <w:spacing w:line="360" w:lineRule="auto"/>
        <w:rPr>
          <w:rFonts w:ascii="Times New Roman" w:hAnsi="Times New Roman"/>
          <w:color w:val="767171"/>
          <w:spacing w:val="1"/>
          <w:sz w:val="24"/>
          <w:szCs w:val="24"/>
          <w:lang w:val="es-ES"/>
        </w:rPr>
      </w:pPr>
      <w:r w:rsidRPr="00F52A11">
        <w:rPr>
          <w:rFonts w:ascii="Times New Roman" w:hAnsi="Times New Roman"/>
          <w:color w:val="767171"/>
          <w:spacing w:val="1"/>
          <w:sz w:val="24"/>
          <w:szCs w:val="24"/>
          <w:lang w:val="es-ES"/>
        </w:rPr>
        <w:t xml:space="preserve">Cruz roja dominicana </w:t>
      </w:r>
    </w:p>
    <w:p w14:paraId="370600E0" w14:textId="77777777" w:rsidR="00EF73CA" w:rsidRPr="00F52A11" w:rsidRDefault="00EF73CA" w:rsidP="00F52A11">
      <w:pPr>
        <w:numPr>
          <w:ilvl w:val="0"/>
          <w:numId w:val="25"/>
        </w:numPr>
        <w:spacing w:line="360" w:lineRule="auto"/>
        <w:rPr>
          <w:rFonts w:ascii="Times New Roman" w:hAnsi="Times New Roman"/>
          <w:color w:val="767171"/>
          <w:spacing w:val="1"/>
          <w:sz w:val="24"/>
          <w:szCs w:val="24"/>
          <w:lang w:val="es-ES"/>
        </w:rPr>
      </w:pPr>
      <w:r w:rsidRPr="00F52A11">
        <w:rPr>
          <w:rFonts w:ascii="Times New Roman" w:hAnsi="Times New Roman"/>
          <w:color w:val="767171"/>
          <w:spacing w:val="1"/>
          <w:sz w:val="24"/>
          <w:szCs w:val="24"/>
          <w:lang w:val="es-ES"/>
        </w:rPr>
        <w:t xml:space="preserve">Organizaciones cristianas </w:t>
      </w:r>
    </w:p>
    <w:p w14:paraId="5E2E07E8" w14:textId="77777777" w:rsidR="00D422AC" w:rsidRPr="00F52A11" w:rsidRDefault="00D422AC" w:rsidP="00F52A11">
      <w:pPr>
        <w:spacing w:line="360" w:lineRule="auto"/>
        <w:rPr>
          <w:rFonts w:ascii="Times New Roman" w:hAnsi="Times New Roman"/>
          <w:color w:val="767171"/>
          <w:spacing w:val="1"/>
          <w:sz w:val="24"/>
          <w:szCs w:val="24"/>
          <w:lang w:val="es-ES"/>
        </w:rPr>
      </w:pPr>
    </w:p>
    <w:p w14:paraId="0BB5A85E" w14:textId="1587BCC8" w:rsidR="00F449D4" w:rsidRPr="008C37C3" w:rsidRDefault="000A13BE" w:rsidP="00642719">
      <w:pPr>
        <w:pStyle w:val="Sinespaciado"/>
        <w:numPr>
          <w:ilvl w:val="0"/>
          <w:numId w:val="25"/>
        </w:numPr>
        <w:rPr>
          <w:rFonts w:ascii="Times New Roman" w:hAnsi="Times New Roman"/>
          <w:b/>
          <w:bCs/>
          <w:color w:val="767171"/>
          <w:spacing w:val="1"/>
          <w:sz w:val="24"/>
          <w:szCs w:val="24"/>
          <w:lang w:val="es-DO"/>
        </w:rPr>
      </w:pPr>
      <w:r w:rsidRPr="008C37C3">
        <w:rPr>
          <w:rFonts w:ascii="Times New Roman" w:hAnsi="Times New Roman"/>
          <w:b/>
          <w:bCs/>
          <w:color w:val="767171"/>
          <w:spacing w:val="1"/>
          <w:sz w:val="24"/>
          <w:szCs w:val="24"/>
          <w:lang w:val="es-DO"/>
        </w:rPr>
        <w:t xml:space="preserve">Asistencia </w:t>
      </w:r>
      <w:r w:rsidR="00642719" w:rsidRPr="008C37C3">
        <w:rPr>
          <w:rFonts w:ascii="Times New Roman" w:hAnsi="Times New Roman"/>
          <w:b/>
          <w:bCs/>
          <w:color w:val="767171"/>
          <w:spacing w:val="1"/>
          <w:sz w:val="24"/>
          <w:szCs w:val="24"/>
          <w:lang w:val="es-DO"/>
        </w:rPr>
        <w:t>S</w:t>
      </w:r>
      <w:r w:rsidRPr="008C37C3">
        <w:rPr>
          <w:rFonts w:ascii="Times New Roman" w:hAnsi="Times New Roman"/>
          <w:b/>
          <w:bCs/>
          <w:color w:val="767171"/>
          <w:spacing w:val="1"/>
          <w:sz w:val="24"/>
          <w:szCs w:val="24"/>
          <w:lang w:val="es-DO"/>
        </w:rPr>
        <w:t>ocial:</w:t>
      </w:r>
    </w:p>
    <w:p w14:paraId="7CD4ED1C" w14:textId="77777777" w:rsidR="00642719" w:rsidRPr="00642719" w:rsidRDefault="00642719" w:rsidP="00642719">
      <w:pPr>
        <w:pStyle w:val="Sinespaciado"/>
        <w:rPr>
          <w:rFonts w:ascii="Times New Roman" w:hAnsi="Times New Roman"/>
          <w:color w:val="767171"/>
          <w:spacing w:val="1"/>
          <w:sz w:val="24"/>
          <w:szCs w:val="24"/>
          <w:lang w:val="es-DO"/>
        </w:rPr>
      </w:pPr>
    </w:p>
    <w:p w14:paraId="5308CA21" w14:textId="29417927" w:rsidR="00F449D4" w:rsidRPr="00F52A11" w:rsidRDefault="00F449D4"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En el marco de proteger el interés superior del niño, en coordinación con la Procuraduría Fiscal de Niños Niñas y Adolescentes, se realizó la entrega a sus parientes de 2 </w:t>
      </w:r>
      <w:r w:rsidR="005B1D38" w:rsidRPr="00F52A11">
        <w:rPr>
          <w:rFonts w:ascii="Times New Roman" w:hAnsi="Times New Roman"/>
          <w:color w:val="767171"/>
          <w:spacing w:val="1"/>
          <w:sz w:val="24"/>
          <w:szCs w:val="24"/>
        </w:rPr>
        <w:t>infantes, quienes nacieron en El</w:t>
      </w:r>
      <w:r w:rsidRPr="00F52A11">
        <w:rPr>
          <w:rFonts w:ascii="Times New Roman" w:hAnsi="Times New Roman"/>
          <w:color w:val="767171"/>
          <w:spacing w:val="1"/>
          <w:sz w:val="24"/>
          <w:szCs w:val="24"/>
        </w:rPr>
        <w:t xml:space="preserve"> </w:t>
      </w:r>
      <w:r w:rsidR="00355676">
        <w:rPr>
          <w:rFonts w:ascii="Times New Roman" w:hAnsi="Times New Roman"/>
          <w:color w:val="767171"/>
          <w:spacing w:val="1"/>
          <w:sz w:val="24"/>
          <w:szCs w:val="24"/>
        </w:rPr>
        <w:t>CCR</w:t>
      </w:r>
      <w:r w:rsidRPr="00F52A11">
        <w:rPr>
          <w:rFonts w:ascii="Times New Roman" w:hAnsi="Times New Roman"/>
          <w:color w:val="767171"/>
          <w:spacing w:val="1"/>
          <w:sz w:val="24"/>
          <w:szCs w:val="24"/>
        </w:rPr>
        <w:t>-02 Najayo Mujeres.</w:t>
      </w:r>
    </w:p>
    <w:p w14:paraId="136A581A" w14:textId="39026582" w:rsidR="00AC73EE" w:rsidRPr="00F52A11" w:rsidRDefault="00AC73EE" w:rsidP="00F52A11">
      <w:pPr>
        <w:spacing w:line="360" w:lineRule="auto"/>
        <w:rPr>
          <w:rFonts w:ascii="Times New Roman" w:hAnsi="Times New Roman"/>
          <w:color w:val="767171"/>
          <w:spacing w:val="1"/>
          <w:sz w:val="24"/>
          <w:szCs w:val="24"/>
          <w:highlight w:val="cyan"/>
        </w:rPr>
      </w:pPr>
    </w:p>
    <w:p w14:paraId="0B53C6A2" w14:textId="77777777" w:rsidR="009207C8" w:rsidRPr="00F52A11" w:rsidRDefault="00AC73EE"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A fin de atender las solicitudes e inquietudes de la población privada de libertad</w:t>
      </w:r>
      <w:r w:rsidR="000C4BF4" w:rsidRPr="00F52A11">
        <w:rPr>
          <w:rFonts w:ascii="Times New Roman" w:hAnsi="Times New Roman"/>
          <w:color w:val="767171"/>
          <w:spacing w:val="1"/>
          <w:sz w:val="24"/>
          <w:szCs w:val="24"/>
        </w:rPr>
        <w:t>,</w:t>
      </w:r>
      <w:r w:rsidRPr="00F52A11">
        <w:rPr>
          <w:rFonts w:ascii="Times New Roman" w:hAnsi="Times New Roman"/>
          <w:color w:val="767171"/>
          <w:spacing w:val="1"/>
          <w:sz w:val="24"/>
          <w:szCs w:val="24"/>
        </w:rPr>
        <w:t xml:space="preserve"> fueron impartida</w:t>
      </w:r>
      <w:r w:rsidR="000C4BF4" w:rsidRPr="00F52A11">
        <w:rPr>
          <w:rFonts w:ascii="Times New Roman" w:hAnsi="Times New Roman"/>
          <w:color w:val="767171"/>
          <w:spacing w:val="1"/>
          <w:sz w:val="24"/>
          <w:szCs w:val="24"/>
        </w:rPr>
        <w:t>s</w:t>
      </w:r>
      <w:r w:rsidRPr="00F52A11">
        <w:rPr>
          <w:rFonts w:ascii="Times New Roman" w:hAnsi="Times New Roman"/>
          <w:color w:val="767171"/>
          <w:spacing w:val="1"/>
          <w:sz w:val="24"/>
          <w:szCs w:val="24"/>
        </w:rPr>
        <w:t xml:space="preserve"> más de </w:t>
      </w:r>
      <w:r w:rsidR="00AF395D" w:rsidRPr="00F52A11">
        <w:rPr>
          <w:rFonts w:ascii="Times New Roman" w:hAnsi="Times New Roman"/>
          <w:color w:val="767171"/>
          <w:spacing w:val="1"/>
          <w:sz w:val="24"/>
          <w:szCs w:val="24"/>
        </w:rPr>
        <w:t>13,692</w:t>
      </w:r>
      <w:r w:rsidRPr="00F52A11">
        <w:rPr>
          <w:rFonts w:ascii="Times New Roman" w:hAnsi="Times New Roman"/>
          <w:color w:val="767171"/>
          <w:spacing w:val="1"/>
          <w:sz w:val="24"/>
          <w:szCs w:val="24"/>
        </w:rPr>
        <w:t xml:space="preserve"> consultas por los enlaces de asistencia social de los diferentes centros penitenciarios. </w:t>
      </w:r>
    </w:p>
    <w:p w14:paraId="6FDA4AAE" w14:textId="77777777" w:rsidR="009207C8" w:rsidRPr="00F52A11" w:rsidRDefault="009207C8" w:rsidP="00F52A11">
      <w:pPr>
        <w:spacing w:line="360" w:lineRule="auto"/>
        <w:rPr>
          <w:rFonts w:ascii="Times New Roman" w:hAnsi="Times New Roman"/>
          <w:color w:val="767171"/>
          <w:spacing w:val="1"/>
          <w:sz w:val="24"/>
          <w:szCs w:val="24"/>
        </w:rPr>
      </w:pPr>
    </w:p>
    <w:p w14:paraId="16E9A029" w14:textId="2993D0BC" w:rsidR="009207C8" w:rsidRPr="00F52A11" w:rsidRDefault="005B1D38"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lastRenderedPageBreak/>
        <w:t>El intercambio de afecto</w:t>
      </w:r>
      <w:r w:rsidR="00B20283" w:rsidRPr="00F52A11">
        <w:rPr>
          <w:rFonts w:ascii="Times New Roman" w:hAnsi="Times New Roman"/>
          <w:color w:val="767171"/>
          <w:spacing w:val="1"/>
          <w:sz w:val="24"/>
          <w:szCs w:val="24"/>
        </w:rPr>
        <w:t xml:space="preserve"> en </w:t>
      </w:r>
      <w:r w:rsidR="00EF5F7C" w:rsidRPr="00F52A11">
        <w:rPr>
          <w:rFonts w:ascii="Times New Roman" w:hAnsi="Times New Roman"/>
          <w:color w:val="767171"/>
          <w:spacing w:val="1"/>
          <w:sz w:val="24"/>
          <w:szCs w:val="24"/>
        </w:rPr>
        <w:t>intimidad</w:t>
      </w:r>
      <w:r w:rsidR="00B20283" w:rsidRPr="00F52A11">
        <w:rPr>
          <w:rFonts w:ascii="Times New Roman" w:hAnsi="Times New Roman"/>
          <w:color w:val="767171"/>
          <w:spacing w:val="1"/>
          <w:sz w:val="24"/>
          <w:szCs w:val="24"/>
        </w:rPr>
        <w:t xml:space="preserve"> robustece los vínculos conyugales de la persona privada de libertad </w:t>
      </w:r>
      <w:r w:rsidR="00EF5F7C" w:rsidRPr="00F52A11">
        <w:rPr>
          <w:rFonts w:ascii="Times New Roman" w:hAnsi="Times New Roman"/>
          <w:color w:val="767171"/>
          <w:spacing w:val="1"/>
          <w:sz w:val="24"/>
          <w:szCs w:val="24"/>
        </w:rPr>
        <w:t xml:space="preserve">adulta </w:t>
      </w:r>
      <w:r w:rsidR="00B20283" w:rsidRPr="00F52A11">
        <w:rPr>
          <w:rFonts w:ascii="Times New Roman" w:hAnsi="Times New Roman"/>
          <w:color w:val="767171"/>
          <w:spacing w:val="1"/>
          <w:sz w:val="24"/>
          <w:szCs w:val="24"/>
        </w:rPr>
        <w:t xml:space="preserve">y su pareja. En este sentido, </w:t>
      </w:r>
      <w:r w:rsidR="00EF5F7C" w:rsidRPr="00F52A11">
        <w:rPr>
          <w:rFonts w:ascii="Times New Roman" w:hAnsi="Times New Roman"/>
          <w:color w:val="767171"/>
          <w:spacing w:val="1"/>
          <w:sz w:val="24"/>
          <w:szCs w:val="24"/>
        </w:rPr>
        <w:t xml:space="preserve">4,190 </w:t>
      </w:r>
      <w:r w:rsidR="002741D4">
        <w:rPr>
          <w:rFonts w:ascii="Times New Roman" w:hAnsi="Times New Roman"/>
          <w:color w:val="767171"/>
          <w:spacing w:val="1"/>
          <w:sz w:val="24"/>
          <w:szCs w:val="24"/>
        </w:rPr>
        <w:t>PPL</w:t>
      </w:r>
      <w:r w:rsidR="00B20283" w:rsidRPr="00F52A11">
        <w:rPr>
          <w:rFonts w:ascii="Times New Roman" w:hAnsi="Times New Roman"/>
          <w:color w:val="767171"/>
          <w:spacing w:val="1"/>
          <w:sz w:val="24"/>
          <w:szCs w:val="24"/>
        </w:rPr>
        <w:t xml:space="preserve"> con conyugales activa, consumaron </w:t>
      </w:r>
      <w:r w:rsidR="00622D7F" w:rsidRPr="00F52A11">
        <w:rPr>
          <w:rFonts w:ascii="Times New Roman" w:hAnsi="Times New Roman"/>
          <w:color w:val="767171"/>
          <w:spacing w:val="1"/>
          <w:sz w:val="24"/>
          <w:szCs w:val="24"/>
        </w:rPr>
        <w:t>15,632 encuentros</w:t>
      </w:r>
      <w:r w:rsidR="00B20283" w:rsidRPr="00F52A11">
        <w:rPr>
          <w:rFonts w:ascii="Times New Roman" w:hAnsi="Times New Roman"/>
          <w:color w:val="767171"/>
          <w:spacing w:val="1"/>
          <w:sz w:val="24"/>
          <w:szCs w:val="24"/>
        </w:rPr>
        <w:t xml:space="preserve"> íntimos.</w:t>
      </w:r>
    </w:p>
    <w:p w14:paraId="1444B530" w14:textId="77777777" w:rsidR="009207C8" w:rsidRPr="00F52A11" w:rsidRDefault="009207C8" w:rsidP="00F52A11">
      <w:pPr>
        <w:spacing w:line="360" w:lineRule="auto"/>
        <w:rPr>
          <w:rFonts w:ascii="Times New Roman" w:hAnsi="Times New Roman"/>
          <w:color w:val="767171"/>
          <w:spacing w:val="1"/>
          <w:sz w:val="24"/>
          <w:szCs w:val="24"/>
        </w:rPr>
      </w:pPr>
    </w:p>
    <w:p w14:paraId="336FC622" w14:textId="67B16B05" w:rsidR="00B20283" w:rsidRPr="00F52A11" w:rsidRDefault="00B20283"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Para contribuir a la sanación integral de las personas privadas de libertad, garantizando la libertad religiosa y de culto y apoyar a los familiares, </w:t>
      </w:r>
      <w:r w:rsidR="005B1D38" w:rsidRPr="00F52A11">
        <w:rPr>
          <w:rFonts w:ascii="Times New Roman" w:hAnsi="Times New Roman"/>
          <w:color w:val="767171"/>
          <w:spacing w:val="1"/>
          <w:sz w:val="24"/>
          <w:szCs w:val="24"/>
        </w:rPr>
        <w:t xml:space="preserve">se </w:t>
      </w:r>
      <w:r w:rsidRPr="00F52A11">
        <w:rPr>
          <w:rFonts w:ascii="Times New Roman" w:hAnsi="Times New Roman"/>
          <w:color w:val="767171"/>
          <w:spacing w:val="1"/>
          <w:sz w:val="24"/>
          <w:szCs w:val="24"/>
        </w:rPr>
        <w:t>establecieron lazos con entidades religiosas en la que se desarrollaron div</w:t>
      </w:r>
      <w:r w:rsidR="005B1D38" w:rsidRPr="00F52A11">
        <w:rPr>
          <w:rFonts w:ascii="Times New Roman" w:hAnsi="Times New Roman"/>
          <w:color w:val="767171"/>
          <w:spacing w:val="1"/>
          <w:sz w:val="24"/>
          <w:szCs w:val="24"/>
        </w:rPr>
        <w:t>ersas actividades alusivas a la</w:t>
      </w:r>
      <w:r w:rsidRPr="00F52A11">
        <w:rPr>
          <w:rFonts w:ascii="Times New Roman" w:hAnsi="Times New Roman"/>
          <w:color w:val="767171"/>
          <w:spacing w:val="1"/>
          <w:sz w:val="24"/>
          <w:szCs w:val="24"/>
        </w:rPr>
        <w:t xml:space="preserve"> fecha de la efeméride </w:t>
      </w:r>
      <w:r w:rsidR="005B1D38" w:rsidRPr="00F52A11">
        <w:rPr>
          <w:rFonts w:ascii="Times New Roman" w:hAnsi="Times New Roman"/>
          <w:color w:val="767171"/>
          <w:spacing w:val="1"/>
          <w:sz w:val="24"/>
          <w:szCs w:val="24"/>
        </w:rPr>
        <w:t>de “Semana</w:t>
      </w:r>
      <w:r w:rsidRPr="00F52A11">
        <w:rPr>
          <w:rFonts w:ascii="Times New Roman" w:hAnsi="Times New Roman"/>
          <w:color w:val="767171"/>
          <w:spacing w:val="1"/>
          <w:sz w:val="24"/>
          <w:szCs w:val="24"/>
        </w:rPr>
        <w:t xml:space="preserve"> Santa</w:t>
      </w:r>
      <w:r w:rsidR="005B1D38" w:rsidRPr="00F52A11">
        <w:rPr>
          <w:rFonts w:ascii="Times New Roman" w:hAnsi="Times New Roman"/>
          <w:color w:val="767171"/>
          <w:spacing w:val="1"/>
          <w:sz w:val="24"/>
          <w:szCs w:val="24"/>
        </w:rPr>
        <w:t>”,</w:t>
      </w:r>
      <w:r w:rsidRPr="00F52A11">
        <w:rPr>
          <w:rFonts w:ascii="Times New Roman" w:hAnsi="Times New Roman"/>
          <w:color w:val="767171"/>
          <w:spacing w:val="1"/>
          <w:sz w:val="24"/>
          <w:szCs w:val="24"/>
        </w:rPr>
        <w:t xml:space="preserve"> donde se realizaron distintas actividades tales como: eucaristía, viacrucis, cine fórum, obras teatrales, la tradicional habichuela con dulce, entre otras, con</w:t>
      </w:r>
      <w:r w:rsidR="005B1D38" w:rsidRPr="00F52A11">
        <w:rPr>
          <w:rFonts w:ascii="Times New Roman" w:hAnsi="Times New Roman"/>
          <w:color w:val="767171"/>
          <w:spacing w:val="1"/>
          <w:sz w:val="24"/>
          <w:szCs w:val="24"/>
        </w:rPr>
        <w:t xml:space="preserve"> </w:t>
      </w:r>
      <w:r w:rsidR="00AE649C" w:rsidRPr="00F52A11">
        <w:rPr>
          <w:rFonts w:ascii="Times New Roman" w:hAnsi="Times New Roman"/>
          <w:color w:val="767171"/>
          <w:spacing w:val="1"/>
          <w:sz w:val="24"/>
          <w:szCs w:val="24"/>
        </w:rPr>
        <w:t>una participaron</w:t>
      </w:r>
      <w:r w:rsidRPr="00F52A11">
        <w:rPr>
          <w:rFonts w:ascii="Times New Roman" w:hAnsi="Times New Roman"/>
          <w:color w:val="767171"/>
          <w:spacing w:val="1"/>
          <w:sz w:val="24"/>
          <w:szCs w:val="24"/>
        </w:rPr>
        <w:t xml:space="preserve"> </w:t>
      </w:r>
      <w:r w:rsidR="005B1D38" w:rsidRPr="00F52A11">
        <w:rPr>
          <w:rFonts w:ascii="Times New Roman" w:hAnsi="Times New Roman"/>
          <w:color w:val="767171"/>
          <w:spacing w:val="1"/>
          <w:sz w:val="24"/>
          <w:szCs w:val="24"/>
        </w:rPr>
        <w:t>de</w:t>
      </w:r>
      <w:r w:rsidRPr="00F52A11">
        <w:rPr>
          <w:rFonts w:ascii="Times New Roman" w:hAnsi="Times New Roman"/>
          <w:color w:val="767171"/>
          <w:spacing w:val="1"/>
          <w:sz w:val="24"/>
          <w:szCs w:val="24"/>
        </w:rPr>
        <w:t xml:space="preserve"> 9,500 </w:t>
      </w:r>
      <w:r w:rsidR="005B1D38" w:rsidRPr="00F52A11">
        <w:rPr>
          <w:rFonts w:ascii="Times New Roman" w:hAnsi="Times New Roman"/>
          <w:color w:val="767171"/>
          <w:spacing w:val="1"/>
          <w:sz w:val="24"/>
          <w:szCs w:val="24"/>
        </w:rPr>
        <w:t>PPL.</w:t>
      </w:r>
    </w:p>
    <w:p w14:paraId="5F14A234" w14:textId="785A6948" w:rsidR="00D06740" w:rsidRPr="00F52A11" w:rsidRDefault="00D06740" w:rsidP="00F52A11">
      <w:pPr>
        <w:spacing w:line="360" w:lineRule="auto"/>
        <w:rPr>
          <w:rFonts w:ascii="Times New Roman" w:hAnsi="Times New Roman"/>
          <w:color w:val="767171"/>
          <w:spacing w:val="1"/>
          <w:sz w:val="24"/>
          <w:szCs w:val="24"/>
        </w:rPr>
      </w:pPr>
    </w:p>
    <w:p w14:paraId="098B14C1" w14:textId="1A81552C" w:rsidR="00D06740" w:rsidRPr="00F52A11" w:rsidRDefault="00D06740"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lang w:val="es-ES"/>
        </w:rPr>
        <w:t>A los fines de contribuir con la reinserción social de la PPL y como parte integrar del proceso de tratamiento</w:t>
      </w:r>
      <w:r w:rsidR="0024412B" w:rsidRPr="00F52A11">
        <w:rPr>
          <w:rFonts w:ascii="Times New Roman" w:hAnsi="Times New Roman"/>
          <w:color w:val="767171"/>
          <w:spacing w:val="1"/>
          <w:sz w:val="24"/>
          <w:szCs w:val="24"/>
          <w:lang w:val="es-ES"/>
        </w:rPr>
        <w:t>,</w:t>
      </w:r>
      <w:r w:rsidRPr="00F52A11">
        <w:rPr>
          <w:rFonts w:ascii="Times New Roman" w:hAnsi="Times New Roman"/>
          <w:color w:val="767171"/>
          <w:spacing w:val="1"/>
          <w:sz w:val="24"/>
          <w:szCs w:val="24"/>
          <w:lang w:val="es-ES"/>
        </w:rPr>
        <w:t xml:space="preserve"> realizamos distintas actividades</w:t>
      </w:r>
      <w:r w:rsidR="0024412B" w:rsidRPr="00F52A11">
        <w:rPr>
          <w:rFonts w:ascii="Times New Roman" w:hAnsi="Times New Roman"/>
          <w:color w:val="767171"/>
          <w:spacing w:val="1"/>
          <w:sz w:val="24"/>
          <w:szCs w:val="24"/>
          <w:lang w:val="es-ES"/>
        </w:rPr>
        <w:t xml:space="preserve"> para conmemorar el día de las m</w:t>
      </w:r>
      <w:r w:rsidRPr="00F52A11">
        <w:rPr>
          <w:rFonts w:ascii="Times New Roman" w:hAnsi="Times New Roman"/>
          <w:color w:val="767171"/>
          <w:spacing w:val="1"/>
          <w:sz w:val="24"/>
          <w:szCs w:val="24"/>
          <w:lang w:val="es-ES"/>
        </w:rPr>
        <w:t xml:space="preserve">adres en todos los centros penitenciarios, desarrollando actos como: </w:t>
      </w:r>
      <w:r w:rsidRPr="00F52A11">
        <w:rPr>
          <w:rFonts w:ascii="Times New Roman" w:hAnsi="Times New Roman"/>
          <w:color w:val="767171"/>
          <w:spacing w:val="1"/>
          <w:sz w:val="24"/>
          <w:szCs w:val="24"/>
        </w:rPr>
        <w:t xml:space="preserve">día de </w:t>
      </w:r>
      <w:r w:rsidR="0024412B" w:rsidRPr="00F52A11">
        <w:rPr>
          <w:rFonts w:ascii="Times New Roman" w:hAnsi="Times New Roman"/>
          <w:color w:val="767171"/>
          <w:spacing w:val="1"/>
          <w:sz w:val="24"/>
          <w:szCs w:val="24"/>
        </w:rPr>
        <w:t>la familia</w:t>
      </w:r>
      <w:r w:rsidRPr="00F52A11">
        <w:rPr>
          <w:rFonts w:ascii="Times New Roman" w:hAnsi="Times New Roman"/>
          <w:color w:val="767171"/>
          <w:spacing w:val="1"/>
          <w:sz w:val="24"/>
          <w:szCs w:val="24"/>
        </w:rPr>
        <w:t>, fiestas, poesías, cantos, bailes</w:t>
      </w:r>
      <w:r w:rsidR="0024412B" w:rsidRPr="00F52A11">
        <w:rPr>
          <w:rFonts w:ascii="Times New Roman" w:hAnsi="Times New Roman"/>
          <w:color w:val="767171"/>
          <w:spacing w:val="1"/>
          <w:sz w:val="24"/>
          <w:szCs w:val="24"/>
        </w:rPr>
        <w:t>,</w:t>
      </w:r>
      <w:r w:rsidRPr="00F52A11">
        <w:rPr>
          <w:rFonts w:ascii="Times New Roman" w:hAnsi="Times New Roman"/>
          <w:color w:val="767171"/>
          <w:spacing w:val="1"/>
          <w:sz w:val="24"/>
          <w:szCs w:val="24"/>
        </w:rPr>
        <w:t xml:space="preserve"> obras de teatro, almuerzos especiales, entregas de regalos, entre otros</w:t>
      </w:r>
      <w:r w:rsidR="0024412B" w:rsidRPr="00F52A11">
        <w:rPr>
          <w:rFonts w:ascii="Times New Roman" w:hAnsi="Times New Roman"/>
          <w:color w:val="767171"/>
          <w:spacing w:val="1"/>
          <w:sz w:val="24"/>
          <w:szCs w:val="24"/>
        </w:rPr>
        <w:t>,</w:t>
      </w:r>
      <w:r w:rsidRPr="00F52A11">
        <w:rPr>
          <w:rFonts w:ascii="Times New Roman" w:hAnsi="Times New Roman"/>
          <w:color w:val="767171"/>
          <w:spacing w:val="1"/>
          <w:sz w:val="24"/>
          <w:szCs w:val="24"/>
        </w:rPr>
        <w:t xml:space="preserve"> con una participaron </w:t>
      </w:r>
      <w:r w:rsidR="0024412B" w:rsidRPr="00F52A11">
        <w:rPr>
          <w:rFonts w:ascii="Times New Roman" w:hAnsi="Times New Roman"/>
          <w:color w:val="767171"/>
          <w:spacing w:val="1"/>
          <w:sz w:val="24"/>
          <w:szCs w:val="24"/>
        </w:rPr>
        <w:t xml:space="preserve">de </w:t>
      </w:r>
      <w:r w:rsidRPr="00F52A11">
        <w:rPr>
          <w:rFonts w:ascii="Times New Roman" w:hAnsi="Times New Roman"/>
          <w:color w:val="767171"/>
          <w:spacing w:val="1"/>
          <w:sz w:val="24"/>
          <w:szCs w:val="24"/>
        </w:rPr>
        <w:t xml:space="preserve">más de 11,200 </w:t>
      </w:r>
      <w:r w:rsidR="0024412B" w:rsidRPr="00F52A11">
        <w:rPr>
          <w:rFonts w:ascii="Times New Roman" w:hAnsi="Times New Roman"/>
          <w:color w:val="767171"/>
          <w:spacing w:val="1"/>
          <w:sz w:val="24"/>
          <w:szCs w:val="24"/>
        </w:rPr>
        <w:t>PPL.</w:t>
      </w:r>
      <w:r w:rsidRPr="00F52A11">
        <w:rPr>
          <w:rFonts w:ascii="Times New Roman" w:hAnsi="Times New Roman"/>
          <w:color w:val="767171"/>
          <w:spacing w:val="1"/>
          <w:sz w:val="24"/>
          <w:szCs w:val="24"/>
        </w:rPr>
        <w:t xml:space="preserve"> </w:t>
      </w:r>
    </w:p>
    <w:p w14:paraId="74E8E1D6" w14:textId="77777777" w:rsidR="00D422AC" w:rsidRPr="00F52A11" w:rsidRDefault="00D422AC" w:rsidP="00F52A11">
      <w:pPr>
        <w:spacing w:line="360" w:lineRule="auto"/>
        <w:rPr>
          <w:rFonts w:ascii="Times New Roman" w:hAnsi="Times New Roman"/>
          <w:color w:val="767171"/>
          <w:spacing w:val="1"/>
          <w:sz w:val="24"/>
          <w:szCs w:val="24"/>
        </w:rPr>
      </w:pPr>
    </w:p>
    <w:p w14:paraId="3D9360AB" w14:textId="77777777" w:rsidR="00D422AC" w:rsidRPr="00F52A11" w:rsidRDefault="00D422AC"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Bajo la coordinación de reuniones con representantes de instituciones como el Departamento de Afiliación del Seguro SENASA y la Junta Central Electoral, se logró la afiliación al seguro SENASA subsidiado de un total de mil sesenta y nueve (1,069) personas privadas de libertad. Adicionalmente, se beneficiaron seis (06) hijos e hijas de estas personas. Como parte de esta gestión, se entregaron seiscientas cuatro (604) cartas para formalizar y consolidar adecuadamente estas afiliaciones.</w:t>
      </w:r>
    </w:p>
    <w:p w14:paraId="7A098157" w14:textId="7D69D9D8" w:rsidR="00F24795" w:rsidRPr="00F52A11" w:rsidRDefault="00F24795" w:rsidP="00F52A11">
      <w:pPr>
        <w:spacing w:line="360" w:lineRule="auto"/>
        <w:rPr>
          <w:rFonts w:ascii="Times New Roman" w:hAnsi="Times New Roman"/>
          <w:color w:val="767171"/>
          <w:spacing w:val="1"/>
          <w:sz w:val="24"/>
          <w:szCs w:val="24"/>
        </w:rPr>
      </w:pPr>
    </w:p>
    <w:p w14:paraId="23B04E21" w14:textId="478ABFCD" w:rsidR="008A0E3D" w:rsidRPr="008C37C3" w:rsidRDefault="005C0872" w:rsidP="00642719">
      <w:pPr>
        <w:pStyle w:val="Sinespaciado"/>
        <w:numPr>
          <w:ilvl w:val="0"/>
          <w:numId w:val="38"/>
        </w:numPr>
        <w:rPr>
          <w:rFonts w:ascii="Times New Roman" w:hAnsi="Times New Roman"/>
          <w:b/>
          <w:bCs/>
          <w:color w:val="767171"/>
          <w:spacing w:val="1"/>
          <w:sz w:val="24"/>
          <w:szCs w:val="24"/>
          <w:lang w:val="es-DO"/>
        </w:rPr>
      </w:pPr>
      <w:r w:rsidRPr="008C37C3">
        <w:rPr>
          <w:rFonts w:ascii="Times New Roman" w:hAnsi="Times New Roman"/>
          <w:b/>
          <w:bCs/>
          <w:color w:val="767171"/>
          <w:spacing w:val="1"/>
          <w:sz w:val="24"/>
          <w:szCs w:val="24"/>
          <w:lang w:val="es-DO"/>
        </w:rPr>
        <w:t xml:space="preserve">Arte y </w:t>
      </w:r>
      <w:r w:rsidR="00642719" w:rsidRPr="008C37C3">
        <w:rPr>
          <w:rFonts w:ascii="Times New Roman" w:hAnsi="Times New Roman"/>
          <w:b/>
          <w:bCs/>
          <w:color w:val="767171"/>
          <w:spacing w:val="1"/>
          <w:sz w:val="24"/>
          <w:szCs w:val="24"/>
          <w:lang w:val="es-DO"/>
        </w:rPr>
        <w:t>C</w:t>
      </w:r>
      <w:r w:rsidRPr="008C37C3">
        <w:rPr>
          <w:rFonts w:ascii="Times New Roman" w:hAnsi="Times New Roman"/>
          <w:b/>
          <w:bCs/>
          <w:color w:val="767171"/>
          <w:spacing w:val="1"/>
          <w:sz w:val="24"/>
          <w:szCs w:val="24"/>
          <w:lang w:val="es-DO"/>
        </w:rPr>
        <w:t>ultura</w:t>
      </w:r>
      <w:r w:rsidR="00622D7F">
        <w:rPr>
          <w:rFonts w:ascii="Times New Roman" w:hAnsi="Times New Roman"/>
          <w:b/>
          <w:bCs/>
          <w:color w:val="767171"/>
          <w:spacing w:val="1"/>
          <w:sz w:val="24"/>
          <w:szCs w:val="24"/>
          <w:lang w:val="es-DO"/>
        </w:rPr>
        <w:t>:</w:t>
      </w:r>
    </w:p>
    <w:p w14:paraId="20416ADD" w14:textId="77777777" w:rsidR="00642719" w:rsidRPr="00642719" w:rsidRDefault="00642719" w:rsidP="00642719">
      <w:pPr>
        <w:pStyle w:val="Sinespaciado"/>
        <w:ind w:left="720"/>
        <w:rPr>
          <w:rFonts w:ascii="Times New Roman" w:hAnsi="Times New Roman"/>
          <w:color w:val="767171"/>
          <w:spacing w:val="1"/>
          <w:sz w:val="24"/>
          <w:szCs w:val="24"/>
          <w:lang w:val="es-DO"/>
        </w:rPr>
      </w:pPr>
    </w:p>
    <w:p w14:paraId="4F8E727D" w14:textId="0880EAA7" w:rsidR="009E6C52" w:rsidRPr="00F52A11" w:rsidRDefault="009E6C52" w:rsidP="00F52A11">
      <w:pPr>
        <w:spacing w:line="360" w:lineRule="auto"/>
        <w:ind w:right="216"/>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El arte y la cultura juega un papel fundamental para la reinserción social de las personas privadas de libertad. Es en ese </w:t>
      </w:r>
      <w:r w:rsidR="00C07743" w:rsidRPr="00F52A11">
        <w:rPr>
          <w:rFonts w:ascii="Times New Roman" w:hAnsi="Times New Roman"/>
          <w:color w:val="767171"/>
          <w:spacing w:val="1"/>
          <w:sz w:val="24"/>
          <w:szCs w:val="24"/>
        </w:rPr>
        <w:t>sentido, se</w:t>
      </w:r>
      <w:r w:rsidRPr="00F52A11">
        <w:rPr>
          <w:rFonts w:ascii="Times New Roman" w:hAnsi="Times New Roman"/>
          <w:color w:val="767171"/>
          <w:spacing w:val="1"/>
          <w:sz w:val="24"/>
          <w:szCs w:val="24"/>
        </w:rPr>
        <w:t xml:space="preserve"> está llevando a cabo l</w:t>
      </w:r>
      <w:r w:rsidR="002C5B87" w:rsidRPr="00F52A11">
        <w:rPr>
          <w:rFonts w:ascii="Times New Roman" w:hAnsi="Times New Roman"/>
          <w:color w:val="767171"/>
          <w:spacing w:val="1"/>
          <w:sz w:val="24"/>
          <w:szCs w:val="24"/>
        </w:rPr>
        <w:t>a organización del p</w:t>
      </w:r>
      <w:r w:rsidRPr="00F52A11">
        <w:rPr>
          <w:rFonts w:ascii="Times New Roman" w:hAnsi="Times New Roman"/>
          <w:color w:val="767171"/>
          <w:spacing w:val="1"/>
          <w:sz w:val="24"/>
          <w:szCs w:val="24"/>
        </w:rPr>
        <w:t xml:space="preserve">rimer Festival Artístico y Cultural de la Dirección General de </w:t>
      </w:r>
      <w:r w:rsidRPr="00F52A11">
        <w:rPr>
          <w:rFonts w:ascii="Times New Roman" w:hAnsi="Times New Roman"/>
          <w:color w:val="767171"/>
          <w:spacing w:val="1"/>
          <w:sz w:val="24"/>
          <w:szCs w:val="24"/>
        </w:rPr>
        <w:lastRenderedPageBreak/>
        <w:t>Servicios Penitenciarios. En esta actividad</w:t>
      </w:r>
      <w:r w:rsidR="00C07743" w:rsidRPr="00F52A11">
        <w:rPr>
          <w:rFonts w:ascii="Times New Roman" w:hAnsi="Times New Roman"/>
          <w:color w:val="767171"/>
          <w:spacing w:val="1"/>
          <w:sz w:val="24"/>
          <w:szCs w:val="24"/>
        </w:rPr>
        <w:t>, participarán</w:t>
      </w:r>
      <w:r w:rsidRPr="00F52A11">
        <w:rPr>
          <w:rFonts w:ascii="Times New Roman" w:hAnsi="Times New Roman"/>
          <w:color w:val="767171"/>
          <w:spacing w:val="1"/>
          <w:sz w:val="24"/>
          <w:szCs w:val="24"/>
        </w:rPr>
        <w:t xml:space="preserve"> más de 600 privados de libertad en las diferentes manifestaciones artísticas, de las que podemos mencionar, maestría de ceremonia, solistas, baile, pantomima, teatro, imitación y duelo</w:t>
      </w:r>
      <w:r w:rsidR="00362C47" w:rsidRPr="00F52A11">
        <w:rPr>
          <w:rFonts w:ascii="Times New Roman" w:hAnsi="Times New Roman"/>
          <w:color w:val="767171"/>
          <w:spacing w:val="1"/>
          <w:sz w:val="24"/>
          <w:szCs w:val="24"/>
        </w:rPr>
        <w:t xml:space="preserve"> de orquesta. Este evento tuvo</w:t>
      </w:r>
      <w:r w:rsidRPr="00F52A11">
        <w:rPr>
          <w:rFonts w:ascii="Times New Roman" w:hAnsi="Times New Roman"/>
          <w:color w:val="767171"/>
          <w:spacing w:val="1"/>
          <w:sz w:val="24"/>
          <w:szCs w:val="24"/>
        </w:rPr>
        <w:t xml:space="preserve"> lugar en el Pabellón de la Fama del Centro Olímpico Juan Pablo Duarte</w:t>
      </w:r>
      <w:r w:rsidR="002C5B87" w:rsidRPr="00F52A11">
        <w:rPr>
          <w:rFonts w:ascii="Times New Roman" w:hAnsi="Times New Roman"/>
          <w:color w:val="767171"/>
          <w:spacing w:val="1"/>
          <w:sz w:val="24"/>
          <w:szCs w:val="24"/>
        </w:rPr>
        <w:t xml:space="preserve"> el 21 de julio del 2023</w:t>
      </w:r>
      <w:r w:rsidRPr="00F52A11">
        <w:rPr>
          <w:rFonts w:ascii="Times New Roman" w:hAnsi="Times New Roman"/>
          <w:color w:val="767171"/>
          <w:spacing w:val="1"/>
          <w:sz w:val="24"/>
          <w:szCs w:val="24"/>
        </w:rPr>
        <w:t>.</w:t>
      </w:r>
    </w:p>
    <w:p w14:paraId="26CB14E8" w14:textId="77777777" w:rsidR="009E6C52" w:rsidRPr="00F52A11" w:rsidRDefault="009E6C52" w:rsidP="00F52A11">
      <w:pPr>
        <w:spacing w:line="360" w:lineRule="auto"/>
        <w:ind w:left="426" w:right="216"/>
        <w:rPr>
          <w:rFonts w:ascii="Times New Roman" w:hAnsi="Times New Roman"/>
          <w:color w:val="767171"/>
          <w:spacing w:val="1"/>
          <w:sz w:val="24"/>
          <w:szCs w:val="24"/>
        </w:rPr>
      </w:pPr>
    </w:p>
    <w:p w14:paraId="19660EED" w14:textId="4BB5985C" w:rsidR="00897199" w:rsidRDefault="00C07743" w:rsidP="00F52A11">
      <w:pPr>
        <w:spacing w:line="360" w:lineRule="auto"/>
        <w:ind w:right="216"/>
        <w:rPr>
          <w:rFonts w:ascii="Times New Roman" w:hAnsi="Times New Roman"/>
          <w:color w:val="767171"/>
          <w:spacing w:val="1"/>
          <w:sz w:val="24"/>
          <w:szCs w:val="24"/>
        </w:rPr>
      </w:pPr>
      <w:r w:rsidRPr="00F52A11">
        <w:rPr>
          <w:rFonts w:ascii="Times New Roman" w:hAnsi="Times New Roman"/>
          <w:color w:val="767171"/>
          <w:spacing w:val="1"/>
          <w:sz w:val="24"/>
          <w:szCs w:val="24"/>
        </w:rPr>
        <w:t>Se ha</w:t>
      </w:r>
      <w:r w:rsidR="009E6C52" w:rsidRPr="00F52A11">
        <w:rPr>
          <w:rFonts w:ascii="Times New Roman" w:hAnsi="Times New Roman"/>
          <w:color w:val="767171"/>
          <w:spacing w:val="1"/>
          <w:sz w:val="24"/>
          <w:szCs w:val="24"/>
        </w:rPr>
        <w:t xml:space="preserve"> realizado en lo que va de año</w:t>
      </w:r>
      <w:r w:rsidRPr="00F52A11">
        <w:rPr>
          <w:rFonts w:ascii="Times New Roman" w:hAnsi="Times New Roman"/>
          <w:color w:val="767171"/>
          <w:spacing w:val="1"/>
          <w:sz w:val="24"/>
          <w:szCs w:val="24"/>
        </w:rPr>
        <w:t>,</w:t>
      </w:r>
      <w:r w:rsidR="009E6C52" w:rsidRPr="00F52A11">
        <w:rPr>
          <w:rFonts w:ascii="Times New Roman" w:hAnsi="Times New Roman"/>
          <w:color w:val="767171"/>
          <w:spacing w:val="1"/>
          <w:sz w:val="24"/>
          <w:szCs w:val="24"/>
        </w:rPr>
        <w:t xml:space="preserve"> más de 50 presentaciones artísticas en los centros de corrección y en la comunidad, para que los privados de libertad puedan demostrar el derroche de talento que existe en cada uno de los centros de corrección.</w:t>
      </w:r>
      <w:r w:rsidRPr="00F52A11">
        <w:rPr>
          <w:rFonts w:ascii="Times New Roman" w:hAnsi="Times New Roman"/>
          <w:color w:val="767171"/>
          <w:spacing w:val="1"/>
          <w:sz w:val="24"/>
          <w:szCs w:val="24"/>
        </w:rPr>
        <w:t xml:space="preserve"> </w:t>
      </w:r>
    </w:p>
    <w:p w14:paraId="10B37BC3" w14:textId="73E97C28" w:rsidR="00897199" w:rsidRPr="008C37C3" w:rsidRDefault="00897199" w:rsidP="00F52A11">
      <w:pPr>
        <w:spacing w:line="360" w:lineRule="auto"/>
        <w:rPr>
          <w:rFonts w:ascii="Times New Roman" w:hAnsi="Times New Roman"/>
          <w:color w:val="767171"/>
          <w:spacing w:val="1"/>
          <w:sz w:val="24"/>
          <w:szCs w:val="24"/>
        </w:rPr>
      </w:pPr>
    </w:p>
    <w:p w14:paraId="40E233A3" w14:textId="085DFB4F" w:rsidR="005C0872" w:rsidRPr="00916744" w:rsidRDefault="005C0872" w:rsidP="008C37C3">
      <w:pPr>
        <w:pStyle w:val="Sinespaciado"/>
        <w:numPr>
          <w:ilvl w:val="0"/>
          <w:numId w:val="38"/>
        </w:numPr>
        <w:rPr>
          <w:rFonts w:ascii="Times New Roman" w:hAnsi="Times New Roman"/>
          <w:b/>
          <w:color w:val="767171"/>
          <w:spacing w:val="1"/>
          <w:sz w:val="24"/>
          <w:szCs w:val="24"/>
          <w:lang w:val="es-DO"/>
        </w:rPr>
      </w:pPr>
      <w:r w:rsidRPr="00916744">
        <w:rPr>
          <w:rFonts w:ascii="Times New Roman" w:hAnsi="Times New Roman"/>
          <w:b/>
          <w:color w:val="767171"/>
          <w:spacing w:val="1"/>
          <w:sz w:val="24"/>
          <w:szCs w:val="24"/>
          <w:lang w:val="es-DO"/>
        </w:rPr>
        <w:t>Deporte</w:t>
      </w:r>
      <w:r w:rsidR="008C37C3" w:rsidRPr="00916744">
        <w:rPr>
          <w:rFonts w:ascii="Times New Roman" w:hAnsi="Times New Roman"/>
          <w:b/>
          <w:color w:val="767171"/>
          <w:spacing w:val="1"/>
          <w:sz w:val="24"/>
          <w:szCs w:val="24"/>
          <w:lang w:val="es-DO"/>
        </w:rPr>
        <w:t>:</w:t>
      </w:r>
    </w:p>
    <w:p w14:paraId="51563C39" w14:textId="77777777" w:rsidR="008C37C3" w:rsidRPr="008C37C3" w:rsidRDefault="008C37C3" w:rsidP="008C37C3">
      <w:pPr>
        <w:pStyle w:val="Sinespaciado"/>
        <w:ind w:left="720"/>
        <w:rPr>
          <w:rFonts w:ascii="Times New Roman" w:hAnsi="Times New Roman"/>
          <w:color w:val="767171"/>
          <w:spacing w:val="1"/>
          <w:sz w:val="24"/>
          <w:szCs w:val="24"/>
          <w:lang w:val="es-DO"/>
        </w:rPr>
      </w:pPr>
    </w:p>
    <w:p w14:paraId="40E3D3D3" w14:textId="3C3D976A" w:rsidR="000F7311" w:rsidRPr="00F52A11" w:rsidRDefault="000F7311" w:rsidP="00F52A11">
      <w:pPr>
        <w:spacing w:line="360" w:lineRule="auto"/>
        <w:rPr>
          <w:rFonts w:ascii="Times New Roman" w:hAnsi="Times New Roman"/>
          <w:color w:val="767171"/>
          <w:spacing w:val="1"/>
          <w:sz w:val="24"/>
          <w:szCs w:val="24"/>
          <w:highlight w:val="cyan"/>
        </w:rPr>
      </w:pPr>
      <w:r w:rsidRPr="00F52A11">
        <w:rPr>
          <w:rFonts w:ascii="Times New Roman" w:hAnsi="Times New Roman"/>
          <w:color w:val="767171"/>
          <w:spacing w:val="1"/>
          <w:sz w:val="24"/>
          <w:szCs w:val="24"/>
        </w:rPr>
        <w:t>El deporte en los centros de corrección y rehabilitación jueg</w:t>
      </w:r>
      <w:r w:rsidR="001B6B90" w:rsidRPr="00F52A11">
        <w:rPr>
          <w:rFonts w:ascii="Times New Roman" w:hAnsi="Times New Roman"/>
          <w:color w:val="767171"/>
          <w:spacing w:val="1"/>
          <w:sz w:val="24"/>
          <w:szCs w:val="24"/>
        </w:rPr>
        <w:t>a</w:t>
      </w:r>
      <w:r w:rsidRPr="00F52A11">
        <w:rPr>
          <w:rFonts w:ascii="Times New Roman" w:hAnsi="Times New Roman"/>
          <w:color w:val="767171"/>
          <w:spacing w:val="1"/>
          <w:sz w:val="24"/>
          <w:szCs w:val="24"/>
        </w:rPr>
        <w:t xml:space="preserve"> un rol fundamental en la reinserción social, ya que sirve como herramienta rehabilitadora</w:t>
      </w:r>
      <w:r w:rsidR="00EE6FDA" w:rsidRPr="00F52A11">
        <w:rPr>
          <w:rFonts w:ascii="Times New Roman" w:hAnsi="Times New Roman"/>
          <w:color w:val="767171"/>
          <w:spacing w:val="1"/>
          <w:sz w:val="24"/>
          <w:szCs w:val="24"/>
        </w:rPr>
        <w:t>,</w:t>
      </w:r>
      <w:r w:rsidRPr="00F52A11">
        <w:rPr>
          <w:rFonts w:ascii="Times New Roman" w:hAnsi="Times New Roman"/>
          <w:color w:val="767171"/>
          <w:spacing w:val="1"/>
          <w:sz w:val="24"/>
          <w:szCs w:val="24"/>
        </w:rPr>
        <w:t xml:space="preserve"> amortiguando ansiedades e impulsos agresivos en las personas privadas de libertad, dotándolas de la capacidad para convivir en armonía y trabajo en equipo. </w:t>
      </w:r>
    </w:p>
    <w:p w14:paraId="7B19668F" w14:textId="77777777" w:rsidR="001B6B90" w:rsidRPr="00F52A11" w:rsidRDefault="001B6B90" w:rsidP="00F52A11">
      <w:pPr>
        <w:spacing w:line="360" w:lineRule="auto"/>
        <w:ind w:left="702"/>
        <w:rPr>
          <w:rFonts w:ascii="Times New Roman" w:hAnsi="Times New Roman"/>
          <w:color w:val="767171"/>
          <w:spacing w:val="1"/>
          <w:sz w:val="24"/>
          <w:szCs w:val="24"/>
          <w:highlight w:val="cyan"/>
        </w:rPr>
      </w:pPr>
    </w:p>
    <w:p w14:paraId="115076B6" w14:textId="3B26F85F" w:rsidR="001B6B90" w:rsidRPr="00F52A11" w:rsidRDefault="001B6B90"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En este sentido, continuamos realizando </w:t>
      </w:r>
      <w:r w:rsidR="00136237" w:rsidRPr="00F52A11">
        <w:rPr>
          <w:rFonts w:ascii="Times New Roman" w:hAnsi="Times New Roman"/>
          <w:color w:val="767171"/>
          <w:spacing w:val="1"/>
          <w:sz w:val="24"/>
          <w:szCs w:val="24"/>
        </w:rPr>
        <w:t xml:space="preserve">con la población privada de libertad adulta, </w:t>
      </w:r>
      <w:r w:rsidRPr="00F52A11">
        <w:rPr>
          <w:rFonts w:ascii="Times New Roman" w:hAnsi="Times New Roman"/>
          <w:color w:val="767171"/>
          <w:spacing w:val="1"/>
          <w:sz w:val="24"/>
          <w:szCs w:val="24"/>
        </w:rPr>
        <w:t>pasadías deportivos</w:t>
      </w:r>
      <w:r w:rsidR="00136237" w:rsidRPr="00F52A11">
        <w:rPr>
          <w:rFonts w:ascii="Times New Roman" w:hAnsi="Times New Roman"/>
          <w:color w:val="767171"/>
          <w:spacing w:val="1"/>
          <w:sz w:val="24"/>
          <w:szCs w:val="24"/>
        </w:rPr>
        <w:t xml:space="preserve">, </w:t>
      </w:r>
      <w:r w:rsidRPr="00F52A11">
        <w:rPr>
          <w:rFonts w:ascii="Times New Roman" w:hAnsi="Times New Roman"/>
          <w:color w:val="767171"/>
          <w:spacing w:val="1"/>
          <w:sz w:val="24"/>
          <w:szCs w:val="24"/>
        </w:rPr>
        <w:t>diferentes intercambios entre centros e intercambio</w:t>
      </w:r>
      <w:r w:rsidR="0037012A" w:rsidRPr="00F52A11">
        <w:rPr>
          <w:rFonts w:ascii="Times New Roman" w:hAnsi="Times New Roman"/>
          <w:color w:val="767171"/>
          <w:spacing w:val="1"/>
          <w:sz w:val="24"/>
          <w:szCs w:val="24"/>
        </w:rPr>
        <w:t>s</w:t>
      </w:r>
      <w:r w:rsidRPr="00F52A11">
        <w:rPr>
          <w:rFonts w:ascii="Times New Roman" w:hAnsi="Times New Roman"/>
          <w:color w:val="767171"/>
          <w:spacing w:val="1"/>
          <w:sz w:val="24"/>
          <w:szCs w:val="24"/>
        </w:rPr>
        <w:t xml:space="preserve"> deportivo</w:t>
      </w:r>
      <w:r w:rsidR="0037012A" w:rsidRPr="00F52A11">
        <w:rPr>
          <w:rFonts w:ascii="Times New Roman" w:hAnsi="Times New Roman"/>
          <w:color w:val="767171"/>
          <w:spacing w:val="1"/>
          <w:sz w:val="24"/>
          <w:szCs w:val="24"/>
        </w:rPr>
        <w:t>s</w:t>
      </w:r>
      <w:r w:rsidRPr="00F52A11">
        <w:rPr>
          <w:rFonts w:ascii="Times New Roman" w:hAnsi="Times New Roman"/>
          <w:color w:val="767171"/>
          <w:spacing w:val="1"/>
          <w:sz w:val="24"/>
          <w:szCs w:val="24"/>
        </w:rPr>
        <w:t xml:space="preserve"> con la comunidad en las disciplinas de</w:t>
      </w:r>
      <w:r w:rsidR="00CD1C6E" w:rsidRPr="00F52A11">
        <w:rPr>
          <w:rFonts w:ascii="Times New Roman" w:hAnsi="Times New Roman"/>
          <w:color w:val="767171"/>
          <w:spacing w:val="1"/>
          <w:sz w:val="24"/>
          <w:szCs w:val="24"/>
        </w:rPr>
        <w:t xml:space="preserve">: </w:t>
      </w:r>
      <w:r w:rsidR="00AD3FAC" w:rsidRPr="00F52A11">
        <w:rPr>
          <w:rFonts w:ascii="Times New Roman" w:hAnsi="Times New Roman"/>
          <w:color w:val="767171"/>
          <w:spacing w:val="1"/>
          <w:sz w:val="24"/>
          <w:szCs w:val="24"/>
        </w:rPr>
        <w:t>baloncesto, softball, voleibol masculino y f</w:t>
      </w:r>
      <w:r w:rsidRPr="00F52A11">
        <w:rPr>
          <w:rFonts w:ascii="Times New Roman" w:hAnsi="Times New Roman"/>
          <w:color w:val="767171"/>
          <w:spacing w:val="1"/>
          <w:sz w:val="24"/>
          <w:szCs w:val="24"/>
        </w:rPr>
        <w:t>em</w:t>
      </w:r>
      <w:r w:rsidR="00AD3FAC" w:rsidRPr="00F52A11">
        <w:rPr>
          <w:rFonts w:ascii="Times New Roman" w:hAnsi="Times New Roman"/>
          <w:color w:val="767171"/>
          <w:spacing w:val="1"/>
          <w:sz w:val="24"/>
          <w:szCs w:val="24"/>
        </w:rPr>
        <w:t>enino, ajedrez, dominó</w:t>
      </w:r>
      <w:r w:rsidRPr="00F52A11">
        <w:rPr>
          <w:rFonts w:ascii="Times New Roman" w:hAnsi="Times New Roman"/>
          <w:color w:val="767171"/>
          <w:spacing w:val="1"/>
          <w:sz w:val="24"/>
          <w:szCs w:val="24"/>
        </w:rPr>
        <w:t xml:space="preserve"> y tablero</w:t>
      </w:r>
      <w:r w:rsidR="00CD1C6E" w:rsidRPr="00F52A11">
        <w:rPr>
          <w:rFonts w:ascii="Times New Roman" w:hAnsi="Times New Roman"/>
          <w:color w:val="767171"/>
          <w:spacing w:val="1"/>
          <w:sz w:val="24"/>
          <w:szCs w:val="24"/>
        </w:rPr>
        <w:t>.</w:t>
      </w:r>
      <w:r w:rsidRPr="00F52A11">
        <w:rPr>
          <w:rFonts w:ascii="Times New Roman" w:hAnsi="Times New Roman"/>
          <w:color w:val="767171"/>
          <w:spacing w:val="1"/>
          <w:sz w:val="24"/>
          <w:szCs w:val="24"/>
        </w:rPr>
        <w:t xml:space="preserve"> </w:t>
      </w:r>
      <w:r w:rsidR="00CD1C6E" w:rsidRPr="00F52A11">
        <w:rPr>
          <w:rFonts w:ascii="Times New Roman" w:hAnsi="Times New Roman"/>
          <w:color w:val="767171"/>
          <w:spacing w:val="1"/>
          <w:sz w:val="24"/>
          <w:szCs w:val="24"/>
        </w:rPr>
        <w:t>Estas actividades</w:t>
      </w:r>
      <w:r w:rsidRPr="00F52A11">
        <w:rPr>
          <w:rFonts w:ascii="Times New Roman" w:hAnsi="Times New Roman"/>
          <w:color w:val="767171"/>
          <w:spacing w:val="1"/>
          <w:sz w:val="24"/>
          <w:szCs w:val="24"/>
        </w:rPr>
        <w:t xml:space="preserve"> se han desarrollado en coordinación con el Ministerio de Deportes y Recreación (MIDEREC), fortaleciendo a su vez los lazos institucionales. En</w:t>
      </w:r>
      <w:r w:rsidR="00CD1C6E" w:rsidRPr="00F52A11">
        <w:rPr>
          <w:rFonts w:ascii="Times New Roman" w:hAnsi="Times New Roman"/>
          <w:color w:val="767171"/>
          <w:spacing w:val="1"/>
          <w:sz w:val="24"/>
          <w:szCs w:val="24"/>
        </w:rPr>
        <w:t xml:space="preserve"> ese sentido, </w:t>
      </w:r>
      <w:r w:rsidR="00E84BA8" w:rsidRPr="00F52A11">
        <w:rPr>
          <w:rFonts w:ascii="Times New Roman" w:hAnsi="Times New Roman"/>
          <w:color w:val="767171"/>
          <w:spacing w:val="1"/>
          <w:sz w:val="24"/>
          <w:szCs w:val="24"/>
        </w:rPr>
        <w:t xml:space="preserve">más </w:t>
      </w:r>
      <w:r w:rsidR="00CD1C6E" w:rsidRPr="00F52A11">
        <w:rPr>
          <w:rFonts w:ascii="Times New Roman" w:hAnsi="Times New Roman"/>
          <w:color w:val="767171"/>
          <w:spacing w:val="1"/>
          <w:sz w:val="24"/>
          <w:szCs w:val="24"/>
        </w:rPr>
        <w:t>de 1,000</w:t>
      </w:r>
      <w:r w:rsidRPr="00F52A11">
        <w:rPr>
          <w:rFonts w:ascii="Times New Roman" w:hAnsi="Times New Roman"/>
          <w:color w:val="767171"/>
          <w:spacing w:val="1"/>
          <w:sz w:val="24"/>
          <w:szCs w:val="24"/>
        </w:rPr>
        <w:t xml:space="preserve"> privados de libertad </w:t>
      </w:r>
      <w:r w:rsidR="00AF4010" w:rsidRPr="00F52A11">
        <w:rPr>
          <w:rFonts w:ascii="Times New Roman" w:hAnsi="Times New Roman"/>
          <w:color w:val="767171"/>
          <w:spacing w:val="1"/>
          <w:sz w:val="24"/>
          <w:szCs w:val="24"/>
        </w:rPr>
        <w:t xml:space="preserve">adultos, </w:t>
      </w:r>
      <w:r w:rsidRPr="00F52A11">
        <w:rPr>
          <w:rFonts w:ascii="Times New Roman" w:hAnsi="Times New Roman"/>
          <w:color w:val="767171"/>
          <w:spacing w:val="1"/>
          <w:sz w:val="24"/>
          <w:szCs w:val="24"/>
        </w:rPr>
        <w:t>realizan actividades deportivas dos veces al día a nivel nacional.</w:t>
      </w:r>
    </w:p>
    <w:p w14:paraId="61131ACB" w14:textId="5D11BFBE" w:rsidR="00B82D1C" w:rsidRPr="00F52A11" w:rsidRDefault="00B82D1C" w:rsidP="00F52A11">
      <w:pPr>
        <w:spacing w:line="360" w:lineRule="auto"/>
        <w:rPr>
          <w:rFonts w:ascii="Times New Roman" w:hAnsi="Times New Roman"/>
          <w:color w:val="767171"/>
          <w:spacing w:val="1"/>
          <w:sz w:val="24"/>
          <w:szCs w:val="24"/>
        </w:rPr>
      </w:pPr>
    </w:p>
    <w:p w14:paraId="3B85B1C0" w14:textId="2CF506B9" w:rsidR="00B82D1C" w:rsidRPr="00F52A11" w:rsidRDefault="00B82D1C" w:rsidP="00F52A11">
      <w:pPr>
        <w:spacing w:line="360" w:lineRule="auto"/>
        <w:rPr>
          <w:rFonts w:ascii="Times New Roman" w:hAnsi="Times New Roman"/>
          <w:color w:val="767171"/>
          <w:spacing w:val="1"/>
          <w:sz w:val="24"/>
          <w:szCs w:val="24"/>
          <w:lang w:val="es-MX"/>
        </w:rPr>
      </w:pPr>
      <w:r w:rsidRPr="00F52A11">
        <w:rPr>
          <w:rFonts w:ascii="Times New Roman" w:hAnsi="Times New Roman"/>
          <w:color w:val="767171"/>
          <w:spacing w:val="1"/>
          <w:sz w:val="24"/>
          <w:szCs w:val="24"/>
        </w:rPr>
        <w:t xml:space="preserve">La Dirección General de Servicios Penitenciarios y Correccionales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 xml:space="preserve"> junto a la Federación Dominicana de Ajedrez FDA del Ministerio de Deporte, celebró la eliminatoria del Segundo Torneo de Ajedrez Penitenciario "Libertad a través del Tablero". Este emocionante evento se realizó simultáneamente de manera virtual en todos los centros de corrección del país con la participación de privados de </w:t>
      </w:r>
      <w:r w:rsidRPr="00F52A11">
        <w:rPr>
          <w:rFonts w:ascii="Times New Roman" w:hAnsi="Times New Roman"/>
          <w:color w:val="767171"/>
          <w:spacing w:val="1"/>
          <w:sz w:val="24"/>
          <w:szCs w:val="24"/>
        </w:rPr>
        <w:lastRenderedPageBreak/>
        <w:t xml:space="preserve">libertad apasionados por el ajedrez. </w:t>
      </w:r>
      <w:r w:rsidRPr="00F52A11">
        <w:rPr>
          <w:rFonts w:ascii="Times New Roman" w:hAnsi="Times New Roman"/>
          <w:color w:val="767171"/>
          <w:spacing w:val="1"/>
          <w:sz w:val="24"/>
          <w:szCs w:val="24"/>
          <w:lang w:val="es-MX"/>
        </w:rPr>
        <w:t>Para la apertura de este torneo se tomó como anfitrión el Centro de Privación de Libertad la Victoria y en este participaron 168 privados de libertad de los cuales 53 pasaron a la gran final del torneo.</w:t>
      </w:r>
    </w:p>
    <w:p w14:paraId="6CD74911" w14:textId="07E2CC80" w:rsidR="00B82D1C" w:rsidRPr="00F52A11" w:rsidRDefault="00B82D1C" w:rsidP="00F52A11">
      <w:pPr>
        <w:spacing w:line="360" w:lineRule="auto"/>
        <w:rPr>
          <w:rFonts w:ascii="Times New Roman" w:hAnsi="Times New Roman"/>
          <w:color w:val="767171"/>
          <w:spacing w:val="1"/>
          <w:sz w:val="24"/>
          <w:szCs w:val="24"/>
          <w:lang w:val="es-MX"/>
        </w:rPr>
      </w:pPr>
    </w:p>
    <w:p w14:paraId="117359DF" w14:textId="4270AF83" w:rsidR="00B82D1C" w:rsidRPr="00F52A11" w:rsidRDefault="00B82D1C" w:rsidP="00F52A11">
      <w:pPr>
        <w:spacing w:line="360" w:lineRule="auto"/>
        <w:rPr>
          <w:rFonts w:ascii="Times New Roman" w:hAnsi="Times New Roman"/>
          <w:color w:val="767171"/>
          <w:spacing w:val="1"/>
          <w:sz w:val="24"/>
          <w:szCs w:val="24"/>
          <w:lang w:val="es-MX"/>
        </w:rPr>
      </w:pPr>
      <w:r w:rsidRPr="00F52A11">
        <w:rPr>
          <w:rFonts w:ascii="Times New Roman" w:hAnsi="Times New Roman"/>
          <w:color w:val="767171"/>
          <w:spacing w:val="1"/>
          <w:sz w:val="24"/>
          <w:szCs w:val="24"/>
          <w:lang w:val="es-MX"/>
        </w:rPr>
        <w:t xml:space="preserve">También </w:t>
      </w:r>
      <w:r w:rsidR="00FF12CC">
        <w:rPr>
          <w:rFonts w:ascii="Times New Roman" w:hAnsi="Times New Roman"/>
          <w:color w:val="767171"/>
          <w:spacing w:val="1"/>
          <w:sz w:val="24"/>
          <w:szCs w:val="24"/>
          <w:lang w:val="es-MX"/>
        </w:rPr>
        <w:t xml:space="preserve">se realizó </w:t>
      </w:r>
      <w:r w:rsidRPr="00F52A11">
        <w:rPr>
          <w:rFonts w:ascii="Times New Roman" w:hAnsi="Times New Roman"/>
          <w:color w:val="767171"/>
          <w:spacing w:val="1"/>
          <w:sz w:val="24"/>
          <w:szCs w:val="24"/>
          <w:lang w:val="es-MX"/>
        </w:rPr>
        <w:t xml:space="preserve">la final del 2do Torneo de Ajedrez </w:t>
      </w:r>
      <w:r w:rsidRPr="00F52A11">
        <w:rPr>
          <w:rFonts w:ascii="Times New Roman" w:hAnsi="Times New Roman"/>
          <w:b/>
          <w:color w:val="767171"/>
          <w:spacing w:val="1"/>
          <w:sz w:val="24"/>
          <w:szCs w:val="24"/>
          <w:lang w:val="es-MX"/>
        </w:rPr>
        <w:t xml:space="preserve">"Libertad a través del Tablero", </w:t>
      </w:r>
      <w:r w:rsidRPr="00F52A11">
        <w:rPr>
          <w:rFonts w:ascii="Times New Roman" w:hAnsi="Times New Roman"/>
          <w:color w:val="767171"/>
          <w:spacing w:val="1"/>
          <w:sz w:val="24"/>
          <w:szCs w:val="24"/>
          <w:lang w:val="es-MX"/>
        </w:rPr>
        <w:t>en el que participaron 53 privados de libertad finalistas de los diferentes centros de corrección, esta actividad se llevó a cabo en el Salón de la Federación Dominicana de Ajedrez del Centro Olímpico Juan Pablo Duarte.</w:t>
      </w:r>
    </w:p>
    <w:p w14:paraId="236691E8" w14:textId="1C97258A" w:rsidR="00567D1C" w:rsidRPr="00F52A11" w:rsidRDefault="00567D1C" w:rsidP="00F52A11">
      <w:pPr>
        <w:spacing w:line="360" w:lineRule="auto"/>
        <w:rPr>
          <w:rFonts w:ascii="Times New Roman" w:hAnsi="Times New Roman"/>
          <w:color w:val="767171"/>
          <w:spacing w:val="1"/>
          <w:sz w:val="24"/>
          <w:szCs w:val="24"/>
        </w:rPr>
      </w:pPr>
    </w:p>
    <w:p w14:paraId="02473019" w14:textId="24F8E8C5" w:rsidR="00567D1C" w:rsidRPr="00F52A11" w:rsidRDefault="00567D1C"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Diecinueve privados de libertad del Centro de Corrección y Rehabilitación Vista al Valle, de San Francisco de Macorís, lograron alzarse con dos victorias durante su participaron en el </w:t>
      </w:r>
      <w:r w:rsidRPr="00F52A11">
        <w:rPr>
          <w:rFonts w:ascii="Times New Roman" w:hAnsi="Times New Roman"/>
          <w:b/>
          <w:color w:val="767171"/>
          <w:spacing w:val="1"/>
          <w:sz w:val="24"/>
          <w:szCs w:val="24"/>
        </w:rPr>
        <w:t>III Torneo de Softbol Empresarial</w:t>
      </w:r>
      <w:r w:rsidRPr="00F52A11">
        <w:rPr>
          <w:rFonts w:ascii="Times New Roman" w:hAnsi="Times New Roman"/>
          <w:color w:val="767171"/>
          <w:spacing w:val="1"/>
          <w:sz w:val="24"/>
          <w:szCs w:val="24"/>
        </w:rPr>
        <w:t xml:space="preserve">. Dicho torneo se celebró en el </w:t>
      </w:r>
      <w:r w:rsidR="00AC7036">
        <w:rPr>
          <w:rFonts w:ascii="Times New Roman" w:hAnsi="Times New Roman"/>
          <w:color w:val="767171"/>
          <w:spacing w:val="1"/>
          <w:sz w:val="24"/>
          <w:szCs w:val="24"/>
        </w:rPr>
        <w:t>P</w:t>
      </w:r>
      <w:r w:rsidRPr="00F52A11">
        <w:rPr>
          <w:rFonts w:ascii="Times New Roman" w:hAnsi="Times New Roman"/>
          <w:color w:val="767171"/>
          <w:spacing w:val="1"/>
          <w:sz w:val="24"/>
          <w:szCs w:val="24"/>
        </w:rPr>
        <w:t xml:space="preserve">lay de la Codal, ubicado en la salida a Nagua, donde los privados de libertad de este centro se enfrentaron al equipo empresarial denominado Textiles del </w:t>
      </w:r>
      <w:proofErr w:type="spellStart"/>
      <w:r w:rsidRPr="00F52A11">
        <w:rPr>
          <w:rFonts w:ascii="Times New Roman" w:hAnsi="Times New Roman"/>
          <w:color w:val="767171"/>
          <w:spacing w:val="1"/>
          <w:sz w:val="24"/>
          <w:szCs w:val="24"/>
        </w:rPr>
        <w:t>Jaya</w:t>
      </w:r>
      <w:proofErr w:type="spellEnd"/>
      <w:r w:rsidRPr="00F52A11">
        <w:rPr>
          <w:rFonts w:ascii="Times New Roman" w:hAnsi="Times New Roman"/>
          <w:color w:val="767171"/>
          <w:spacing w:val="1"/>
          <w:sz w:val="24"/>
          <w:szCs w:val="24"/>
        </w:rPr>
        <w:t>.</w:t>
      </w:r>
    </w:p>
    <w:p w14:paraId="000CE87B" w14:textId="77777777" w:rsidR="00567D1C" w:rsidRPr="00F52A11" w:rsidRDefault="00567D1C" w:rsidP="00F52A11">
      <w:pPr>
        <w:spacing w:line="360" w:lineRule="auto"/>
        <w:rPr>
          <w:rFonts w:ascii="Times New Roman" w:hAnsi="Times New Roman"/>
          <w:color w:val="767171"/>
          <w:spacing w:val="1"/>
          <w:sz w:val="24"/>
          <w:szCs w:val="24"/>
        </w:rPr>
      </w:pPr>
    </w:p>
    <w:p w14:paraId="0A3F6F69" w14:textId="03B36D11" w:rsidR="00567D1C" w:rsidRPr="00F52A11" w:rsidRDefault="00567D1C"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Cabe señalar que este   evento se realiza cada año con los equipos que representan 56 empresarios de San Francisco de Macorís, como parte de los programas de tratamiento que se ofrecen en los centros penitenciarios, en procura de una positiva rehabilitación de los privados de libertad.</w:t>
      </w:r>
    </w:p>
    <w:p w14:paraId="6C37BBB7" w14:textId="295C4D48" w:rsidR="00575551" w:rsidRPr="00F52A11" w:rsidRDefault="00575551" w:rsidP="00AC7036">
      <w:pPr>
        <w:spacing w:line="360" w:lineRule="auto"/>
        <w:rPr>
          <w:rFonts w:ascii="Times New Roman" w:hAnsi="Times New Roman"/>
          <w:color w:val="767171"/>
          <w:spacing w:val="1"/>
          <w:sz w:val="24"/>
          <w:szCs w:val="24"/>
          <w:highlight w:val="cyan"/>
        </w:rPr>
      </w:pPr>
    </w:p>
    <w:p w14:paraId="5E0618AD" w14:textId="215F6381" w:rsidR="008219F7" w:rsidRPr="00F52A11" w:rsidRDefault="00760B48"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Con la finalidad de fomentar las prácticas de las </w:t>
      </w:r>
      <w:bookmarkStart w:id="12" w:name="_Hlk139366754"/>
      <w:r w:rsidRPr="00F52A11">
        <w:rPr>
          <w:rFonts w:ascii="Times New Roman" w:hAnsi="Times New Roman"/>
          <w:color w:val="767171"/>
          <w:spacing w:val="1"/>
          <w:sz w:val="24"/>
          <w:szCs w:val="24"/>
        </w:rPr>
        <w:t>actividades físicas deportivas, recreativas y culturales</w:t>
      </w:r>
      <w:bookmarkEnd w:id="12"/>
      <w:r w:rsidR="00464CE2" w:rsidRPr="00F52A11">
        <w:rPr>
          <w:rFonts w:ascii="Times New Roman" w:hAnsi="Times New Roman"/>
          <w:color w:val="767171"/>
          <w:spacing w:val="1"/>
          <w:sz w:val="24"/>
          <w:szCs w:val="24"/>
        </w:rPr>
        <w:t xml:space="preserve">, fueron realizadas </w:t>
      </w:r>
      <w:r w:rsidR="00957EC3" w:rsidRPr="00F52A11">
        <w:rPr>
          <w:rFonts w:ascii="Times New Roman" w:hAnsi="Times New Roman"/>
          <w:color w:val="767171"/>
          <w:spacing w:val="1"/>
          <w:sz w:val="24"/>
          <w:szCs w:val="24"/>
        </w:rPr>
        <w:t>29,980</w:t>
      </w:r>
      <w:r w:rsidRPr="00F52A11">
        <w:rPr>
          <w:rFonts w:ascii="Times New Roman" w:hAnsi="Times New Roman"/>
          <w:color w:val="767171"/>
          <w:spacing w:val="1"/>
          <w:sz w:val="24"/>
          <w:szCs w:val="24"/>
        </w:rPr>
        <w:t xml:space="preserve"> </w:t>
      </w:r>
      <w:r w:rsidR="00464CE2" w:rsidRPr="00F52A11">
        <w:rPr>
          <w:rFonts w:ascii="Times New Roman" w:hAnsi="Times New Roman"/>
          <w:color w:val="767171"/>
          <w:spacing w:val="1"/>
          <w:sz w:val="24"/>
          <w:szCs w:val="24"/>
        </w:rPr>
        <w:t xml:space="preserve">actividades en la población de los </w:t>
      </w:r>
      <w:r w:rsidRPr="00F52A11">
        <w:rPr>
          <w:rFonts w:ascii="Times New Roman" w:hAnsi="Times New Roman"/>
          <w:color w:val="767171"/>
          <w:spacing w:val="1"/>
          <w:sz w:val="24"/>
          <w:szCs w:val="24"/>
        </w:rPr>
        <w:t>adolescentes, promediando 26 actividades por cada uno</w:t>
      </w:r>
      <w:r w:rsidR="00464CE2" w:rsidRPr="00F52A11">
        <w:rPr>
          <w:rFonts w:ascii="Times New Roman" w:hAnsi="Times New Roman"/>
          <w:color w:val="767171"/>
          <w:spacing w:val="1"/>
          <w:sz w:val="24"/>
          <w:szCs w:val="24"/>
        </w:rPr>
        <w:t>,</w:t>
      </w:r>
      <w:r w:rsidR="00F054C1" w:rsidRPr="00F52A11">
        <w:rPr>
          <w:rFonts w:ascii="Times New Roman" w:hAnsi="Times New Roman"/>
          <w:color w:val="767171"/>
          <w:spacing w:val="1"/>
          <w:sz w:val="24"/>
          <w:szCs w:val="24"/>
        </w:rPr>
        <w:t xml:space="preserve"> por lo menos 2</w:t>
      </w:r>
      <w:r w:rsidRPr="00F52A11">
        <w:rPr>
          <w:rFonts w:ascii="Times New Roman" w:hAnsi="Times New Roman"/>
          <w:color w:val="767171"/>
          <w:spacing w:val="1"/>
          <w:sz w:val="24"/>
          <w:szCs w:val="24"/>
        </w:rPr>
        <w:t xml:space="preserve"> veces por semana.</w:t>
      </w:r>
    </w:p>
    <w:p w14:paraId="772E9AD4" w14:textId="05E17D11" w:rsidR="005C0872" w:rsidRPr="00F52A11" w:rsidRDefault="005C0872" w:rsidP="00F52A11">
      <w:pPr>
        <w:spacing w:line="360" w:lineRule="auto"/>
        <w:rPr>
          <w:rFonts w:ascii="Times New Roman" w:hAnsi="Times New Roman"/>
          <w:color w:val="767171"/>
          <w:spacing w:val="1"/>
          <w:sz w:val="24"/>
          <w:szCs w:val="24"/>
          <w:highlight w:val="cyan"/>
        </w:rPr>
      </w:pPr>
    </w:p>
    <w:p w14:paraId="51F6C06F" w14:textId="0411DF3B" w:rsidR="00B14661" w:rsidRDefault="000B1E22" w:rsidP="000B1E22">
      <w:pPr>
        <w:pStyle w:val="Sinespaciado"/>
        <w:rPr>
          <w:rFonts w:ascii="Times New Roman" w:hAnsi="Times New Roman"/>
          <w:b/>
          <w:color w:val="767171"/>
          <w:spacing w:val="1"/>
          <w:sz w:val="24"/>
          <w:szCs w:val="24"/>
          <w:lang w:val="es-DO"/>
        </w:rPr>
      </w:pPr>
      <w:r w:rsidRPr="000B1E22">
        <w:rPr>
          <w:rFonts w:ascii="Times New Roman" w:hAnsi="Times New Roman"/>
          <w:b/>
          <w:color w:val="767171"/>
          <w:spacing w:val="1"/>
          <w:sz w:val="24"/>
          <w:szCs w:val="24"/>
          <w:lang w:val="es-DO"/>
        </w:rPr>
        <w:t>3.1.2</w:t>
      </w:r>
      <w:r w:rsidRPr="000B1E22">
        <w:rPr>
          <w:rFonts w:ascii="Times New Roman" w:hAnsi="Times New Roman"/>
          <w:b/>
          <w:color w:val="767171"/>
          <w:spacing w:val="1"/>
          <w:sz w:val="24"/>
          <w:szCs w:val="24"/>
          <w:lang w:val="es-DO"/>
        </w:rPr>
        <w:tab/>
      </w:r>
      <w:r w:rsidR="00DD0989" w:rsidRPr="000B1E22">
        <w:rPr>
          <w:rFonts w:ascii="Times New Roman" w:hAnsi="Times New Roman"/>
          <w:b/>
          <w:color w:val="767171"/>
          <w:spacing w:val="1"/>
          <w:sz w:val="24"/>
          <w:szCs w:val="24"/>
          <w:lang w:val="es-DO"/>
        </w:rPr>
        <w:t>Medio L</w:t>
      </w:r>
      <w:r w:rsidR="004F1DE7" w:rsidRPr="000B1E22">
        <w:rPr>
          <w:rFonts w:ascii="Times New Roman" w:hAnsi="Times New Roman"/>
          <w:b/>
          <w:color w:val="767171"/>
          <w:spacing w:val="1"/>
          <w:sz w:val="24"/>
          <w:szCs w:val="24"/>
          <w:lang w:val="es-DO"/>
        </w:rPr>
        <w:t>ibre</w:t>
      </w:r>
      <w:r>
        <w:rPr>
          <w:rFonts w:ascii="Times New Roman" w:hAnsi="Times New Roman"/>
          <w:b/>
          <w:color w:val="767171"/>
          <w:spacing w:val="1"/>
          <w:sz w:val="24"/>
          <w:szCs w:val="24"/>
          <w:lang w:val="es-DO"/>
        </w:rPr>
        <w:t>:</w:t>
      </w:r>
    </w:p>
    <w:p w14:paraId="3CAD9C72" w14:textId="77777777" w:rsidR="000B1E22" w:rsidRPr="000B1E22" w:rsidRDefault="000B1E22" w:rsidP="000B1E22">
      <w:pPr>
        <w:pStyle w:val="Sinespaciado"/>
        <w:rPr>
          <w:rFonts w:ascii="Times New Roman" w:hAnsi="Times New Roman"/>
          <w:b/>
          <w:color w:val="767171"/>
          <w:spacing w:val="1"/>
          <w:sz w:val="24"/>
          <w:szCs w:val="24"/>
          <w:lang w:val="es-DO"/>
        </w:rPr>
      </w:pPr>
    </w:p>
    <w:p w14:paraId="61639BAB" w14:textId="623223FB" w:rsidR="00D77267" w:rsidRPr="00F52A11" w:rsidRDefault="00C0340D"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La reinserción social, tiene como objetivo la integración social de las personas privadas de libertad, donde la misión de la Dirección General de Servicios Penitenciarios y </w:t>
      </w:r>
      <w:r w:rsidR="00B277F5" w:rsidRPr="00F52A11">
        <w:rPr>
          <w:rFonts w:ascii="Times New Roman" w:hAnsi="Times New Roman"/>
          <w:color w:val="767171"/>
          <w:spacing w:val="1"/>
          <w:sz w:val="24"/>
          <w:szCs w:val="24"/>
        </w:rPr>
        <w:t>Correccionales</w:t>
      </w:r>
      <w:r w:rsidRPr="00F52A11">
        <w:rPr>
          <w:rFonts w:ascii="Times New Roman" w:hAnsi="Times New Roman"/>
          <w:color w:val="767171"/>
          <w:spacing w:val="1"/>
          <w:sz w:val="24"/>
          <w:szCs w:val="24"/>
        </w:rPr>
        <w:t xml:space="preserve"> impacta positivamente en la seguridad ciudadana y la paz social, con un papel crucial en la habilitación de</w:t>
      </w:r>
      <w:r w:rsidR="00F054C1" w:rsidRPr="00F52A11">
        <w:rPr>
          <w:rFonts w:ascii="Times New Roman" w:hAnsi="Times New Roman"/>
          <w:color w:val="767171"/>
          <w:spacing w:val="1"/>
          <w:sz w:val="24"/>
          <w:szCs w:val="24"/>
        </w:rPr>
        <w:t xml:space="preserve"> los PPL</w:t>
      </w:r>
      <w:r w:rsidRPr="00F52A11">
        <w:rPr>
          <w:rFonts w:ascii="Times New Roman" w:hAnsi="Times New Roman"/>
          <w:color w:val="767171"/>
          <w:spacing w:val="1"/>
          <w:sz w:val="24"/>
          <w:szCs w:val="24"/>
        </w:rPr>
        <w:t xml:space="preserve">, a través del diseño e implementación de programas de asistencia y tratamiento que conlleva al </w:t>
      </w:r>
      <w:r w:rsidRPr="00F52A11">
        <w:rPr>
          <w:rFonts w:ascii="Times New Roman" w:hAnsi="Times New Roman"/>
          <w:color w:val="767171"/>
          <w:spacing w:val="1"/>
          <w:sz w:val="24"/>
          <w:szCs w:val="24"/>
        </w:rPr>
        <w:lastRenderedPageBreak/>
        <w:t>bienestar social de la población general.</w:t>
      </w:r>
      <w:r w:rsidR="00900D2D" w:rsidRPr="00F52A11">
        <w:rPr>
          <w:rFonts w:ascii="Times New Roman" w:hAnsi="Times New Roman"/>
          <w:color w:val="767171"/>
          <w:spacing w:val="1"/>
          <w:sz w:val="24"/>
          <w:szCs w:val="24"/>
        </w:rPr>
        <w:t xml:space="preserve"> Actualmente contamos con una población de </w:t>
      </w:r>
      <w:r w:rsidR="00900D2D" w:rsidRPr="00F52A11">
        <w:rPr>
          <w:rFonts w:ascii="Times New Roman" w:hAnsi="Times New Roman"/>
          <w:b/>
          <w:color w:val="767171"/>
          <w:spacing w:val="1"/>
          <w:sz w:val="24"/>
          <w:szCs w:val="24"/>
        </w:rPr>
        <w:t>2,036</w:t>
      </w:r>
      <w:r w:rsidR="00900D2D" w:rsidRPr="00F52A11">
        <w:rPr>
          <w:rFonts w:ascii="Times New Roman" w:hAnsi="Times New Roman"/>
          <w:color w:val="767171"/>
          <w:spacing w:val="1"/>
          <w:sz w:val="24"/>
          <w:szCs w:val="24"/>
        </w:rPr>
        <w:t xml:space="preserve"> personas en conflicto con la ley en libre comunidad. </w:t>
      </w:r>
    </w:p>
    <w:p w14:paraId="389B3883" w14:textId="09BBA914" w:rsidR="00CF6FB0" w:rsidRPr="00F52A11" w:rsidRDefault="00CF6FB0" w:rsidP="00F52A11">
      <w:pPr>
        <w:spacing w:line="360" w:lineRule="auto"/>
        <w:rPr>
          <w:rFonts w:ascii="Times New Roman" w:hAnsi="Times New Roman"/>
          <w:color w:val="767171"/>
          <w:spacing w:val="1"/>
          <w:sz w:val="24"/>
          <w:szCs w:val="24"/>
        </w:rPr>
      </w:pPr>
    </w:p>
    <w:p w14:paraId="7F5219FC" w14:textId="5D27B0F1" w:rsidR="00CF6FB0" w:rsidRPr="00F52A11" w:rsidRDefault="00CF6FB0"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En el ámbito educativo, 93 personas en conflicto con la ley en libre comunidad fueron inscritas, a través de los programas de educación del Ministerio de Educación.</w:t>
      </w:r>
    </w:p>
    <w:p w14:paraId="56BBF207" w14:textId="48B5F7A4" w:rsidR="00CF6FB0" w:rsidRPr="00F52A11" w:rsidRDefault="00CF6FB0" w:rsidP="00F52A11">
      <w:pPr>
        <w:spacing w:line="360" w:lineRule="auto"/>
        <w:rPr>
          <w:rFonts w:ascii="Times New Roman" w:hAnsi="Times New Roman"/>
          <w:color w:val="767171"/>
          <w:spacing w:val="1"/>
          <w:sz w:val="24"/>
          <w:szCs w:val="24"/>
        </w:rPr>
      </w:pPr>
    </w:p>
    <w:p w14:paraId="632879AB" w14:textId="220E3954" w:rsidR="00CF6FB0" w:rsidRPr="00F52A11" w:rsidRDefault="00CF6FB0"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Con el propósito de elevar los conocimientos de las personas en conflicto con la ley en libre comunidad, en coordinación con las Centros de Corrección y Rehabilitación y las universidades: UFHEC, UTE, UTESA, UASD y UAPA, </w:t>
      </w:r>
      <w:r w:rsidRPr="00F52A11">
        <w:rPr>
          <w:rFonts w:ascii="Times New Roman" w:hAnsi="Times New Roman"/>
          <w:b/>
          <w:color w:val="767171"/>
          <w:spacing w:val="1"/>
          <w:sz w:val="24"/>
          <w:szCs w:val="24"/>
        </w:rPr>
        <w:t xml:space="preserve">63 </w:t>
      </w:r>
      <w:r w:rsidRPr="00F52A11">
        <w:rPr>
          <w:rFonts w:ascii="Times New Roman" w:hAnsi="Times New Roman"/>
          <w:color w:val="767171"/>
          <w:spacing w:val="1"/>
          <w:sz w:val="24"/>
          <w:szCs w:val="24"/>
        </w:rPr>
        <w:t>cursan carreras universitarias.</w:t>
      </w:r>
    </w:p>
    <w:p w14:paraId="16BA18EC" w14:textId="77777777" w:rsidR="00CF6FB0" w:rsidRPr="00F52A11" w:rsidRDefault="00CF6FB0" w:rsidP="00F52A11">
      <w:pPr>
        <w:spacing w:line="360" w:lineRule="auto"/>
        <w:rPr>
          <w:rFonts w:ascii="Times New Roman" w:hAnsi="Times New Roman"/>
          <w:color w:val="767171"/>
          <w:spacing w:val="1"/>
          <w:sz w:val="24"/>
          <w:szCs w:val="24"/>
        </w:rPr>
      </w:pPr>
    </w:p>
    <w:p w14:paraId="53E31ACD" w14:textId="3E75F02F" w:rsidR="00CF6FB0" w:rsidRPr="00F52A11" w:rsidRDefault="00CF6FB0"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Continuando con el desarrollo de actividades educativas</w:t>
      </w:r>
      <w:r w:rsidR="00B15B49" w:rsidRPr="00F52A11">
        <w:rPr>
          <w:rFonts w:ascii="Times New Roman" w:hAnsi="Times New Roman"/>
          <w:color w:val="767171"/>
          <w:spacing w:val="1"/>
          <w:sz w:val="24"/>
          <w:szCs w:val="24"/>
        </w:rPr>
        <w:t>,</w:t>
      </w:r>
      <w:r w:rsidRPr="00F52A11">
        <w:rPr>
          <w:rFonts w:ascii="Times New Roman" w:hAnsi="Times New Roman"/>
          <w:color w:val="767171"/>
          <w:spacing w:val="1"/>
          <w:sz w:val="24"/>
          <w:szCs w:val="24"/>
        </w:rPr>
        <w:t xml:space="preserve"> orientadas a la reinserción laboral de las personas en conflicto con la ley en libre comunidad, </w:t>
      </w:r>
      <w:r w:rsidR="00B15B49" w:rsidRPr="00F52A11">
        <w:rPr>
          <w:rFonts w:ascii="Times New Roman" w:hAnsi="Times New Roman"/>
          <w:b/>
          <w:color w:val="767171"/>
          <w:spacing w:val="1"/>
          <w:sz w:val="24"/>
          <w:szCs w:val="24"/>
        </w:rPr>
        <w:t>76</w:t>
      </w:r>
      <w:r w:rsidRPr="00F52A11">
        <w:rPr>
          <w:rFonts w:ascii="Times New Roman" w:hAnsi="Times New Roman"/>
          <w:b/>
          <w:color w:val="767171"/>
          <w:spacing w:val="1"/>
          <w:sz w:val="24"/>
          <w:szCs w:val="24"/>
        </w:rPr>
        <w:t xml:space="preserve"> </w:t>
      </w:r>
      <w:r w:rsidRPr="00F52A11">
        <w:rPr>
          <w:rFonts w:ascii="Times New Roman" w:hAnsi="Times New Roman"/>
          <w:color w:val="767171"/>
          <w:spacing w:val="1"/>
          <w:sz w:val="24"/>
          <w:szCs w:val="24"/>
        </w:rPr>
        <w:t>realizan cursos técnicos en coordinación con el INFOTEP, Escuelas Vocacionales de las Fuerzas Armadas y la Policía Nacional</w:t>
      </w:r>
    </w:p>
    <w:p w14:paraId="4BD48C02" w14:textId="2323970E" w:rsidR="00CF6FB0" w:rsidRPr="00F52A11" w:rsidRDefault="00CF6FB0" w:rsidP="00AC7036">
      <w:pPr>
        <w:spacing w:line="360" w:lineRule="auto"/>
        <w:rPr>
          <w:rFonts w:ascii="Times New Roman" w:hAnsi="Times New Roman"/>
          <w:color w:val="767171"/>
          <w:spacing w:val="1"/>
          <w:sz w:val="24"/>
          <w:szCs w:val="24"/>
        </w:rPr>
      </w:pPr>
    </w:p>
    <w:p w14:paraId="33A5585B" w14:textId="2F04E4D5" w:rsidR="00281229" w:rsidRPr="00F52A11" w:rsidRDefault="00F5060F"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Obtuvimos la participación </w:t>
      </w:r>
      <w:r w:rsidR="003B35EE" w:rsidRPr="00F52A11">
        <w:rPr>
          <w:rFonts w:ascii="Times New Roman" w:hAnsi="Times New Roman"/>
          <w:color w:val="767171"/>
          <w:spacing w:val="1"/>
          <w:sz w:val="24"/>
          <w:szCs w:val="24"/>
        </w:rPr>
        <w:t xml:space="preserve">de </w:t>
      </w:r>
      <w:r w:rsidR="003B35EE" w:rsidRPr="00F52A11">
        <w:rPr>
          <w:rFonts w:ascii="Times New Roman" w:hAnsi="Times New Roman"/>
          <w:b/>
          <w:color w:val="767171"/>
          <w:spacing w:val="1"/>
          <w:sz w:val="24"/>
          <w:szCs w:val="24"/>
        </w:rPr>
        <w:t>489</w:t>
      </w:r>
      <w:r w:rsidR="003B35EE" w:rsidRPr="00F52A11">
        <w:rPr>
          <w:rFonts w:ascii="Times New Roman" w:hAnsi="Times New Roman"/>
          <w:color w:val="767171"/>
          <w:spacing w:val="1"/>
          <w:sz w:val="24"/>
          <w:szCs w:val="24"/>
        </w:rPr>
        <w:t xml:space="preserve"> personas</w:t>
      </w:r>
      <w:r w:rsidR="008D36E9" w:rsidRPr="00F52A11">
        <w:rPr>
          <w:rFonts w:ascii="Times New Roman" w:hAnsi="Times New Roman"/>
          <w:color w:val="767171"/>
          <w:spacing w:val="1"/>
          <w:sz w:val="24"/>
          <w:szCs w:val="24"/>
        </w:rPr>
        <w:t xml:space="preserve"> privadas de libertad en el periodo de prueba, a través del Programa </w:t>
      </w:r>
      <w:r w:rsidR="003B35EE" w:rsidRPr="00F52A11">
        <w:rPr>
          <w:rFonts w:ascii="Times New Roman" w:hAnsi="Times New Roman"/>
          <w:color w:val="767171"/>
          <w:spacing w:val="1"/>
          <w:sz w:val="24"/>
          <w:szCs w:val="24"/>
        </w:rPr>
        <w:t>“</w:t>
      </w:r>
      <w:r w:rsidR="008D36E9" w:rsidRPr="00F52A11">
        <w:rPr>
          <w:rFonts w:ascii="Times New Roman" w:hAnsi="Times New Roman"/>
          <w:color w:val="767171"/>
          <w:spacing w:val="1"/>
          <w:sz w:val="24"/>
          <w:szCs w:val="24"/>
        </w:rPr>
        <w:t xml:space="preserve">Mano a Mano con la </w:t>
      </w:r>
      <w:r w:rsidR="003B35EE" w:rsidRPr="00F52A11">
        <w:rPr>
          <w:rFonts w:ascii="Times New Roman" w:hAnsi="Times New Roman"/>
          <w:color w:val="767171"/>
          <w:spacing w:val="1"/>
          <w:sz w:val="24"/>
          <w:szCs w:val="24"/>
        </w:rPr>
        <w:t>Comunidad”, en el Club cultural y deportivo “C</w:t>
      </w:r>
      <w:r w:rsidR="008D36E9" w:rsidRPr="00F52A11">
        <w:rPr>
          <w:rFonts w:ascii="Times New Roman" w:hAnsi="Times New Roman"/>
          <w:color w:val="767171"/>
          <w:spacing w:val="1"/>
          <w:sz w:val="24"/>
          <w:szCs w:val="24"/>
        </w:rPr>
        <w:t>ami</w:t>
      </w:r>
      <w:r w:rsidR="003B35EE" w:rsidRPr="00F52A11">
        <w:rPr>
          <w:rFonts w:ascii="Times New Roman" w:hAnsi="Times New Roman"/>
          <w:color w:val="767171"/>
          <w:spacing w:val="1"/>
          <w:sz w:val="24"/>
          <w:szCs w:val="24"/>
        </w:rPr>
        <w:t>no del Bien”, “Hogar de Ancianos D</w:t>
      </w:r>
      <w:r w:rsidR="008D36E9" w:rsidRPr="00F52A11">
        <w:rPr>
          <w:rFonts w:ascii="Times New Roman" w:hAnsi="Times New Roman"/>
          <w:color w:val="767171"/>
          <w:spacing w:val="1"/>
          <w:sz w:val="24"/>
          <w:szCs w:val="24"/>
        </w:rPr>
        <w:t>esvalidos</w:t>
      </w:r>
      <w:r w:rsidR="003B35EE" w:rsidRPr="00F52A11">
        <w:rPr>
          <w:rFonts w:ascii="Times New Roman" w:hAnsi="Times New Roman"/>
          <w:color w:val="767171"/>
          <w:spacing w:val="1"/>
          <w:sz w:val="24"/>
          <w:szCs w:val="24"/>
        </w:rPr>
        <w:t>”</w:t>
      </w:r>
      <w:r w:rsidR="008D36E9" w:rsidRPr="00F52A11">
        <w:rPr>
          <w:rFonts w:ascii="Times New Roman" w:hAnsi="Times New Roman"/>
          <w:color w:val="767171"/>
          <w:spacing w:val="1"/>
          <w:sz w:val="24"/>
          <w:szCs w:val="24"/>
        </w:rPr>
        <w:t xml:space="preserve">, </w:t>
      </w:r>
      <w:r w:rsidR="003B35EE" w:rsidRPr="00F52A11">
        <w:rPr>
          <w:rFonts w:ascii="Times New Roman" w:hAnsi="Times New Roman"/>
          <w:color w:val="767171"/>
          <w:spacing w:val="1"/>
          <w:sz w:val="24"/>
          <w:szCs w:val="24"/>
        </w:rPr>
        <w:t>“</w:t>
      </w:r>
      <w:r w:rsidR="008D36E9" w:rsidRPr="00F52A11">
        <w:rPr>
          <w:rFonts w:ascii="Times New Roman" w:hAnsi="Times New Roman"/>
          <w:color w:val="767171"/>
          <w:spacing w:val="1"/>
          <w:sz w:val="24"/>
          <w:szCs w:val="24"/>
        </w:rPr>
        <w:t xml:space="preserve">Hogar de Ancianos </w:t>
      </w:r>
      <w:r w:rsidR="00AC7036" w:rsidRPr="00F52A11">
        <w:rPr>
          <w:rFonts w:ascii="Times New Roman" w:hAnsi="Times New Roman"/>
          <w:color w:val="767171"/>
          <w:spacing w:val="1"/>
          <w:sz w:val="24"/>
          <w:szCs w:val="24"/>
        </w:rPr>
        <w:t>Dajabón</w:t>
      </w:r>
      <w:r w:rsidR="003B35EE" w:rsidRPr="00F52A11">
        <w:rPr>
          <w:rFonts w:ascii="Times New Roman" w:hAnsi="Times New Roman"/>
          <w:color w:val="767171"/>
          <w:spacing w:val="1"/>
          <w:sz w:val="24"/>
          <w:szCs w:val="24"/>
        </w:rPr>
        <w:t>”</w:t>
      </w:r>
      <w:r w:rsidR="008D36E9" w:rsidRPr="00F52A11">
        <w:rPr>
          <w:rFonts w:ascii="Times New Roman" w:hAnsi="Times New Roman"/>
          <w:color w:val="767171"/>
          <w:spacing w:val="1"/>
          <w:sz w:val="24"/>
          <w:szCs w:val="24"/>
        </w:rPr>
        <w:t xml:space="preserve">, UNAP Mao, Fiscalía </w:t>
      </w:r>
      <w:r w:rsidR="003B35EE" w:rsidRPr="00F52A11">
        <w:rPr>
          <w:rFonts w:ascii="Times New Roman" w:hAnsi="Times New Roman"/>
          <w:color w:val="767171"/>
          <w:spacing w:val="1"/>
          <w:sz w:val="24"/>
          <w:szCs w:val="24"/>
        </w:rPr>
        <w:t xml:space="preserve">de </w:t>
      </w:r>
      <w:r w:rsidR="008D36E9" w:rsidRPr="00F52A11">
        <w:rPr>
          <w:rFonts w:ascii="Times New Roman" w:hAnsi="Times New Roman"/>
          <w:color w:val="767171"/>
          <w:spacing w:val="1"/>
          <w:sz w:val="24"/>
          <w:szCs w:val="24"/>
        </w:rPr>
        <w:t xml:space="preserve">Santiago y Puerto Plata, CAPLIP-3 Santiago, </w:t>
      </w:r>
      <w:r w:rsidR="00355676">
        <w:rPr>
          <w:rFonts w:ascii="Times New Roman" w:hAnsi="Times New Roman"/>
          <w:color w:val="767171"/>
          <w:spacing w:val="1"/>
          <w:sz w:val="24"/>
          <w:szCs w:val="24"/>
        </w:rPr>
        <w:t>CCR</w:t>
      </w:r>
      <w:r w:rsidR="008D36E9" w:rsidRPr="00F52A11">
        <w:rPr>
          <w:rFonts w:ascii="Times New Roman" w:hAnsi="Times New Roman"/>
          <w:color w:val="767171"/>
          <w:spacing w:val="1"/>
          <w:sz w:val="24"/>
          <w:szCs w:val="24"/>
        </w:rPr>
        <w:t xml:space="preserve">-XVI La Vega, </w:t>
      </w:r>
      <w:r w:rsidR="00355676">
        <w:rPr>
          <w:rFonts w:ascii="Times New Roman" w:hAnsi="Times New Roman"/>
          <w:color w:val="767171"/>
          <w:spacing w:val="1"/>
          <w:sz w:val="24"/>
          <w:szCs w:val="24"/>
        </w:rPr>
        <w:t>CCR</w:t>
      </w:r>
      <w:r w:rsidR="008D36E9" w:rsidRPr="00F52A11">
        <w:rPr>
          <w:rFonts w:ascii="Times New Roman" w:hAnsi="Times New Roman"/>
          <w:color w:val="767171"/>
          <w:spacing w:val="1"/>
          <w:sz w:val="24"/>
          <w:szCs w:val="24"/>
        </w:rPr>
        <w:t>-N</w:t>
      </w:r>
      <w:r w:rsidR="003B35EE" w:rsidRPr="00F52A11">
        <w:rPr>
          <w:rFonts w:ascii="Times New Roman" w:hAnsi="Times New Roman"/>
          <w:color w:val="767171"/>
          <w:spacing w:val="1"/>
          <w:sz w:val="24"/>
          <w:szCs w:val="24"/>
        </w:rPr>
        <w:t xml:space="preserve">ajayo Mujeres, </w:t>
      </w:r>
      <w:r w:rsidR="00355676">
        <w:rPr>
          <w:rFonts w:ascii="Times New Roman" w:hAnsi="Times New Roman"/>
          <w:color w:val="767171"/>
          <w:spacing w:val="1"/>
          <w:sz w:val="24"/>
          <w:szCs w:val="24"/>
        </w:rPr>
        <w:t>CCR</w:t>
      </w:r>
      <w:r w:rsidR="003B35EE" w:rsidRPr="00F52A11">
        <w:rPr>
          <w:rFonts w:ascii="Times New Roman" w:hAnsi="Times New Roman"/>
          <w:color w:val="767171"/>
          <w:spacing w:val="1"/>
          <w:sz w:val="24"/>
          <w:szCs w:val="24"/>
        </w:rPr>
        <w:t>-Sabana Toro</w:t>
      </w:r>
      <w:r w:rsidR="008D36E9" w:rsidRPr="00F52A11">
        <w:rPr>
          <w:rFonts w:ascii="Times New Roman" w:hAnsi="Times New Roman"/>
          <w:color w:val="767171"/>
          <w:spacing w:val="1"/>
          <w:sz w:val="24"/>
          <w:szCs w:val="24"/>
        </w:rPr>
        <w:t>, Medio Ambiente, Escuela Voc</w:t>
      </w:r>
      <w:r w:rsidR="003B35EE" w:rsidRPr="00F52A11">
        <w:rPr>
          <w:rFonts w:ascii="Times New Roman" w:hAnsi="Times New Roman"/>
          <w:color w:val="767171"/>
          <w:spacing w:val="1"/>
          <w:sz w:val="24"/>
          <w:szCs w:val="24"/>
        </w:rPr>
        <w:t>acional, Escuela Manolo Almonte y la</w:t>
      </w:r>
      <w:r w:rsidR="008D36E9" w:rsidRPr="00F52A11">
        <w:rPr>
          <w:rFonts w:ascii="Times New Roman" w:hAnsi="Times New Roman"/>
          <w:color w:val="767171"/>
          <w:spacing w:val="1"/>
          <w:sz w:val="24"/>
          <w:szCs w:val="24"/>
        </w:rPr>
        <w:t xml:space="preserve"> Escuela de Evangelización, </w:t>
      </w:r>
      <w:r w:rsidR="003B35EE" w:rsidRPr="00F52A11">
        <w:rPr>
          <w:rFonts w:ascii="Times New Roman" w:hAnsi="Times New Roman"/>
          <w:color w:val="767171"/>
          <w:spacing w:val="1"/>
          <w:sz w:val="24"/>
          <w:szCs w:val="24"/>
        </w:rPr>
        <w:t>Higüey</w:t>
      </w:r>
      <w:r w:rsidR="008D36E9" w:rsidRPr="00F52A11">
        <w:rPr>
          <w:rFonts w:ascii="Times New Roman" w:hAnsi="Times New Roman"/>
          <w:color w:val="767171"/>
          <w:spacing w:val="1"/>
          <w:sz w:val="24"/>
          <w:szCs w:val="24"/>
        </w:rPr>
        <w:t xml:space="preserve"> Mujeres.</w:t>
      </w:r>
    </w:p>
    <w:p w14:paraId="003F6E8E" w14:textId="77777777" w:rsidR="00991F1B" w:rsidRPr="00F52A11" w:rsidRDefault="00991F1B" w:rsidP="00F52A11">
      <w:pPr>
        <w:spacing w:line="360" w:lineRule="auto"/>
        <w:rPr>
          <w:rFonts w:ascii="Times New Roman" w:hAnsi="Times New Roman"/>
          <w:color w:val="767171"/>
          <w:spacing w:val="1"/>
          <w:sz w:val="24"/>
          <w:szCs w:val="24"/>
        </w:rPr>
      </w:pPr>
    </w:p>
    <w:p w14:paraId="391CB9D1" w14:textId="331A986C" w:rsidR="00B15B49" w:rsidRPr="00F52A11" w:rsidRDefault="00B15B49"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Con relación a la asistencia terapéutica, realizamos inserciones y seguimiento a </w:t>
      </w:r>
      <w:r w:rsidRPr="00F52A11">
        <w:rPr>
          <w:rFonts w:ascii="Times New Roman" w:hAnsi="Times New Roman"/>
          <w:b/>
          <w:color w:val="767171"/>
          <w:spacing w:val="1"/>
          <w:sz w:val="24"/>
          <w:szCs w:val="24"/>
        </w:rPr>
        <w:t>206</w:t>
      </w:r>
      <w:r w:rsidRPr="00F52A11">
        <w:rPr>
          <w:rFonts w:ascii="Times New Roman" w:hAnsi="Times New Roman"/>
          <w:color w:val="767171"/>
          <w:spacing w:val="1"/>
          <w:sz w:val="24"/>
          <w:szCs w:val="24"/>
        </w:rPr>
        <w:t xml:space="preserve"> personas en conflicto con la ley en libre comunidad en programas psicológicos, en instituciones de asistencia </w:t>
      </w:r>
      <w:r w:rsidR="00991F1B" w:rsidRPr="00F52A11">
        <w:rPr>
          <w:rFonts w:ascii="Times New Roman" w:hAnsi="Times New Roman"/>
          <w:color w:val="767171"/>
          <w:spacing w:val="1"/>
          <w:sz w:val="24"/>
          <w:szCs w:val="24"/>
        </w:rPr>
        <w:t>psicológicas, en los c</w:t>
      </w:r>
      <w:r w:rsidRPr="00F52A11">
        <w:rPr>
          <w:rFonts w:ascii="Times New Roman" w:hAnsi="Times New Roman"/>
          <w:color w:val="767171"/>
          <w:spacing w:val="1"/>
          <w:sz w:val="24"/>
          <w:szCs w:val="24"/>
        </w:rPr>
        <w:t>entros de Intervención Conductual para Hombres del Distrito Nacional, Santiago, Juan de la Maguana, Hogar Crea, Casa del Redentor de la Vega y otros.</w:t>
      </w:r>
    </w:p>
    <w:p w14:paraId="1E563FBA" w14:textId="1BFEB566" w:rsidR="00991F1B" w:rsidRPr="00F52A11" w:rsidRDefault="00991F1B" w:rsidP="00F52A11">
      <w:pPr>
        <w:spacing w:line="360" w:lineRule="auto"/>
        <w:rPr>
          <w:rFonts w:ascii="Times New Roman" w:hAnsi="Times New Roman"/>
          <w:color w:val="767171"/>
          <w:spacing w:val="1"/>
          <w:sz w:val="24"/>
          <w:szCs w:val="24"/>
        </w:rPr>
      </w:pPr>
    </w:p>
    <w:p w14:paraId="6B614CB4" w14:textId="3D65A9F7" w:rsidR="00991F1B" w:rsidRPr="00F52A11" w:rsidRDefault="00991F1B"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lastRenderedPageBreak/>
        <w:t xml:space="preserve">En este mismo sentido, 145 personas privadas de libertad en periodo de </w:t>
      </w:r>
      <w:r w:rsidR="00AC7036" w:rsidRPr="00F52A11">
        <w:rPr>
          <w:rFonts w:ascii="Times New Roman" w:hAnsi="Times New Roman"/>
          <w:color w:val="767171"/>
          <w:spacing w:val="1"/>
          <w:sz w:val="24"/>
          <w:szCs w:val="24"/>
        </w:rPr>
        <w:t>prueba</w:t>
      </w:r>
      <w:r w:rsidRPr="00F52A11">
        <w:rPr>
          <w:rFonts w:ascii="Times New Roman" w:hAnsi="Times New Roman"/>
          <w:color w:val="767171"/>
          <w:spacing w:val="1"/>
          <w:sz w:val="24"/>
          <w:szCs w:val="24"/>
        </w:rPr>
        <w:t xml:space="preserve"> fueron intervenidas en 83 acciones terapéuticas tales como: reeducando en valores, proyecto de vida, terapia cognitiva-conductual y vivir en sociedad.</w:t>
      </w:r>
    </w:p>
    <w:p w14:paraId="44635541" w14:textId="77777777" w:rsidR="00991F1B" w:rsidRPr="00F52A11" w:rsidRDefault="00991F1B" w:rsidP="00F52A11">
      <w:pPr>
        <w:spacing w:line="360" w:lineRule="auto"/>
        <w:rPr>
          <w:rFonts w:ascii="Times New Roman" w:hAnsi="Times New Roman"/>
          <w:color w:val="767171"/>
          <w:spacing w:val="1"/>
          <w:sz w:val="24"/>
          <w:szCs w:val="24"/>
        </w:rPr>
      </w:pPr>
    </w:p>
    <w:p w14:paraId="01ECEB0C" w14:textId="7AD4AC69" w:rsidR="00991F1B" w:rsidRPr="00F52A11" w:rsidRDefault="00991F1B"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En este ámbito social y con la finalidad contribuir al mantenimiento y consolidación del vínculo familiar y bajo los lineamientos establecidos 714 personas privadas de libertad en el periodo de prueba participaron en actividades de integración (visitas familiares), con la finalidad de insértalo gradualmente a la sociedad</w:t>
      </w:r>
    </w:p>
    <w:p w14:paraId="359AB279" w14:textId="68169D2F" w:rsidR="00433A75" w:rsidRPr="00AC7036" w:rsidRDefault="00433A75" w:rsidP="00AC7036">
      <w:pPr>
        <w:pStyle w:val="Sinespaciado"/>
        <w:rPr>
          <w:rFonts w:ascii="Times New Roman" w:hAnsi="Times New Roman"/>
          <w:color w:val="767171"/>
          <w:spacing w:val="1"/>
          <w:sz w:val="24"/>
          <w:szCs w:val="24"/>
          <w:lang w:val="es-DO"/>
        </w:rPr>
      </w:pPr>
    </w:p>
    <w:p w14:paraId="1D48EA0A" w14:textId="7491F7A0" w:rsidR="00676A2C" w:rsidRPr="00AC7036" w:rsidRDefault="00676A2C" w:rsidP="00AC7036">
      <w:pPr>
        <w:pStyle w:val="Sinespaciado"/>
        <w:numPr>
          <w:ilvl w:val="0"/>
          <w:numId w:val="38"/>
        </w:numPr>
        <w:rPr>
          <w:rFonts w:ascii="Times New Roman" w:hAnsi="Times New Roman"/>
          <w:b/>
          <w:bCs/>
          <w:color w:val="767171"/>
          <w:spacing w:val="1"/>
          <w:sz w:val="24"/>
          <w:szCs w:val="24"/>
          <w:lang w:val="es-DO"/>
        </w:rPr>
      </w:pPr>
      <w:r w:rsidRPr="00AC7036">
        <w:rPr>
          <w:rFonts w:ascii="Times New Roman" w:hAnsi="Times New Roman"/>
          <w:b/>
          <w:bCs/>
          <w:color w:val="767171"/>
          <w:spacing w:val="1"/>
          <w:sz w:val="24"/>
          <w:szCs w:val="24"/>
          <w:lang w:val="es-DO"/>
        </w:rPr>
        <w:t>Coordinación de sanciones alternativas</w:t>
      </w:r>
      <w:r w:rsidR="00AC7036">
        <w:rPr>
          <w:rFonts w:ascii="Times New Roman" w:hAnsi="Times New Roman"/>
          <w:b/>
          <w:bCs/>
          <w:color w:val="767171"/>
          <w:spacing w:val="1"/>
          <w:sz w:val="24"/>
          <w:szCs w:val="24"/>
          <w:lang w:val="es-DO"/>
        </w:rPr>
        <w:t>:</w:t>
      </w:r>
    </w:p>
    <w:p w14:paraId="2A8612F5" w14:textId="77777777" w:rsidR="00AC7036" w:rsidRPr="00AC7036" w:rsidRDefault="00AC7036" w:rsidP="00AC7036">
      <w:pPr>
        <w:pStyle w:val="Sinespaciado"/>
        <w:ind w:left="720"/>
        <w:rPr>
          <w:rFonts w:ascii="Times New Roman" w:hAnsi="Times New Roman"/>
          <w:color w:val="767171"/>
          <w:spacing w:val="1"/>
          <w:sz w:val="24"/>
          <w:szCs w:val="24"/>
          <w:lang w:val="es-DO"/>
        </w:rPr>
      </w:pPr>
    </w:p>
    <w:p w14:paraId="6BA1AB06" w14:textId="07F2862F" w:rsidR="00DD0989" w:rsidRPr="00F52A11" w:rsidRDefault="00676A2C"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A través de terapias, visitas domiciliarias y </w:t>
      </w:r>
      <w:r w:rsidR="00BB6E99" w:rsidRPr="00F52A11">
        <w:rPr>
          <w:rFonts w:ascii="Times New Roman" w:hAnsi="Times New Roman"/>
          <w:color w:val="767171"/>
          <w:spacing w:val="1"/>
          <w:sz w:val="24"/>
          <w:szCs w:val="24"/>
        </w:rPr>
        <w:t>supervisión de casos</w:t>
      </w:r>
      <w:r w:rsidR="004D0B2E" w:rsidRPr="00F52A11">
        <w:rPr>
          <w:rFonts w:ascii="Times New Roman" w:hAnsi="Times New Roman"/>
          <w:color w:val="767171"/>
          <w:spacing w:val="1"/>
          <w:sz w:val="24"/>
          <w:szCs w:val="24"/>
        </w:rPr>
        <w:t>,</w:t>
      </w:r>
      <w:r w:rsidR="00BB6E99" w:rsidRPr="00F52A11">
        <w:rPr>
          <w:rFonts w:ascii="Times New Roman" w:hAnsi="Times New Roman"/>
          <w:color w:val="767171"/>
          <w:spacing w:val="1"/>
          <w:sz w:val="24"/>
          <w:szCs w:val="24"/>
        </w:rPr>
        <w:t xml:space="preserve"> </w:t>
      </w:r>
      <w:r w:rsidR="00893F6F" w:rsidRPr="00F52A11">
        <w:rPr>
          <w:rFonts w:ascii="Times New Roman" w:hAnsi="Times New Roman"/>
          <w:color w:val="767171"/>
          <w:spacing w:val="1"/>
          <w:sz w:val="24"/>
          <w:szCs w:val="24"/>
        </w:rPr>
        <w:t xml:space="preserve">al 30 de noviembre 2023, se les da seguimiento a 195 adolescentes </w:t>
      </w:r>
      <w:r w:rsidR="00CE2646" w:rsidRPr="00F52A11">
        <w:rPr>
          <w:rFonts w:ascii="Times New Roman" w:hAnsi="Times New Roman"/>
          <w:color w:val="767171"/>
          <w:spacing w:val="1"/>
          <w:sz w:val="24"/>
          <w:szCs w:val="24"/>
        </w:rPr>
        <w:t>con sanciones alternativas.</w:t>
      </w:r>
    </w:p>
    <w:p w14:paraId="25E7CB63" w14:textId="77777777" w:rsidR="0007135D" w:rsidRPr="00F52A11" w:rsidRDefault="0007135D" w:rsidP="00F52A11">
      <w:pPr>
        <w:spacing w:line="360" w:lineRule="auto"/>
        <w:rPr>
          <w:rFonts w:ascii="Times New Roman" w:hAnsi="Times New Roman"/>
          <w:b/>
          <w:bCs/>
          <w:color w:val="767171"/>
          <w:spacing w:val="1"/>
          <w:sz w:val="24"/>
          <w:szCs w:val="24"/>
          <w:highlight w:val="cyan"/>
        </w:rPr>
      </w:pPr>
    </w:p>
    <w:p w14:paraId="78AEBA05" w14:textId="0946F67F" w:rsidR="0007135D" w:rsidRPr="00DD0989" w:rsidRDefault="00F67B65" w:rsidP="00DD0989">
      <w:pPr>
        <w:pStyle w:val="Subttulo"/>
        <w:spacing w:line="360" w:lineRule="auto"/>
        <w:rPr>
          <w:rFonts w:ascii="Times New Roman" w:eastAsia="Calibri" w:hAnsi="Times New Roman"/>
          <w:color w:val="767171"/>
          <w:spacing w:val="1"/>
          <w:sz w:val="24"/>
          <w:szCs w:val="24"/>
        </w:rPr>
      </w:pPr>
      <w:r w:rsidRPr="00DD0989">
        <w:rPr>
          <w:rFonts w:ascii="Times New Roman" w:eastAsia="Calibri" w:hAnsi="Times New Roman"/>
          <w:color w:val="767171"/>
          <w:spacing w:val="1"/>
          <w:sz w:val="24"/>
          <w:szCs w:val="24"/>
        </w:rPr>
        <w:t xml:space="preserve">Tabla no.  </w:t>
      </w:r>
      <w:r w:rsidR="00DD0989" w:rsidRPr="00DD0989">
        <w:rPr>
          <w:rFonts w:ascii="Times New Roman" w:eastAsia="Calibri" w:hAnsi="Times New Roman"/>
          <w:color w:val="767171"/>
          <w:spacing w:val="1"/>
          <w:sz w:val="24"/>
          <w:szCs w:val="24"/>
        </w:rPr>
        <w:t>4</w:t>
      </w:r>
      <w:r w:rsidRPr="00DD0989">
        <w:rPr>
          <w:rFonts w:ascii="Times New Roman" w:eastAsia="Calibri" w:hAnsi="Times New Roman"/>
          <w:color w:val="767171"/>
          <w:spacing w:val="1"/>
          <w:sz w:val="24"/>
          <w:szCs w:val="24"/>
        </w:rPr>
        <w:t xml:space="preserve"> </w:t>
      </w:r>
      <w:r w:rsidR="00AC7036" w:rsidRPr="00DD0989">
        <w:rPr>
          <w:rFonts w:ascii="Times New Roman" w:eastAsia="Calibri" w:hAnsi="Times New Roman"/>
          <w:color w:val="767171"/>
          <w:spacing w:val="1"/>
          <w:sz w:val="24"/>
          <w:szCs w:val="24"/>
        </w:rPr>
        <w:t>Adolescentes</w:t>
      </w:r>
      <w:r w:rsidRPr="00DD0989">
        <w:rPr>
          <w:rFonts w:ascii="Times New Roman" w:eastAsia="Calibri" w:hAnsi="Times New Roman"/>
          <w:color w:val="767171"/>
          <w:spacing w:val="1"/>
          <w:sz w:val="24"/>
          <w:szCs w:val="24"/>
        </w:rPr>
        <w:t xml:space="preserve"> Sanciones Alternativas</w:t>
      </w:r>
    </w:p>
    <w:tbl>
      <w:tblPr>
        <w:tblStyle w:val="Tabladecuadrcula1clara-nfasis5"/>
        <w:tblW w:w="10485" w:type="dxa"/>
        <w:jc w:val="center"/>
        <w:tblLayout w:type="fixed"/>
        <w:tblLook w:val="04A0" w:firstRow="1" w:lastRow="0" w:firstColumn="1" w:lastColumn="0" w:noHBand="0" w:noVBand="1"/>
      </w:tblPr>
      <w:tblGrid>
        <w:gridCol w:w="1980"/>
        <w:gridCol w:w="709"/>
        <w:gridCol w:w="708"/>
        <w:gridCol w:w="851"/>
        <w:gridCol w:w="709"/>
        <w:gridCol w:w="850"/>
        <w:gridCol w:w="709"/>
        <w:gridCol w:w="709"/>
        <w:gridCol w:w="708"/>
        <w:gridCol w:w="851"/>
        <w:gridCol w:w="709"/>
        <w:gridCol w:w="992"/>
      </w:tblGrid>
      <w:tr w:rsidR="00AC7036" w:rsidRPr="00F52A11" w14:paraId="0AC475D6" w14:textId="77777777" w:rsidTr="00AC7036">
        <w:trPr>
          <w:cnfStyle w:val="100000000000" w:firstRow="1" w:lastRow="0" w:firstColumn="0" w:lastColumn="0" w:oddVBand="0" w:evenVBand="0" w:oddHBand="0"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1980" w:type="dxa"/>
          </w:tcPr>
          <w:p w14:paraId="030D2FEC" w14:textId="30E84837" w:rsidR="0007135D" w:rsidRPr="00F52A11" w:rsidRDefault="0007135D"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Sanciones alternativas</w:t>
            </w:r>
          </w:p>
        </w:tc>
        <w:tc>
          <w:tcPr>
            <w:tcW w:w="709" w:type="dxa"/>
          </w:tcPr>
          <w:p w14:paraId="2BF41108" w14:textId="1614CDCD" w:rsidR="0007135D" w:rsidRPr="00F52A11" w:rsidRDefault="0007135D" w:rsidP="00AC703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Ene</w:t>
            </w:r>
            <w:r w:rsidR="00AC7036">
              <w:rPr>
                <w:rFonts w:ascii="Times New Roman" w:hAnsi="Times New Roman"/>
                <w:color w:val="767171"/>
                <w:spacing w:val="1"/>
                <w:sz w:val="24"/>
                <w:szCs w:val="24"/>
              </w:rPr>
              <w:t>.</w:t>
            </w:r>
          </w:p>
        </w:tc>
        <w:tc>
          <w:tcPr>
            <w:tcW w:w="708" w:type="dxa"/>
          </w:tcPr>
          <w:p w14:paraId="4D3E1E66" w14:textId="2DC822FA" w:rsidR="0007135D" w:rsidRPr="00F52A11" w:rsidRDefault="0007135D" w:rsidP="00AC703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Feb</w:t>
            </w:r>
            <w:r w:rsidR="00AC7036">
              <w:rPr>
                <w:rFonts w:ascii="Times New Roman" w:hAnsi="Times New Roman"/>
                <w:color w:val="767171"/>
                <w:spacing w:val="1"/>
                <w:sz w:val="24"/>
                <w:szCs w:val="24"/>
              </w:rPr>
              <w:t>.</w:t>
            </w:r>
          </w:p>
        </w:tc>
        <w:tc>
          <w:tcPr>
            <w:tcW w:w="851" w:type="dxa"/>
          </w:tcPr>
          <w:p w14:paraId="63210C43" w14:textId="5452A942" w:rsidR="0007135D" w:rsidRPr="00F52A11" w:rsidRDefault="0007135D" w:rsidP="00AC703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Mar</w:t>
            </w:r>
            <w:r w:rsidR="00AC7036">
              <w:rPr>
                <w:rFonts w:ascii="Times New Roman" w:hAnsi="Times New Roman"/>
                <w:color w:val="767171"/>
                <w:spacing w:val="1"/>
                <w:sz w:val="24"/>
                <w:szCs w:val="24"/>
              </w:rPr>
              <w:t>.</w:t>
            </w:r>
          </w:p>
        </w:tc>
        <w:tc>
          <w:tcPr>
            <w:tcW w:w="709" w:type="dxa"/>
          </w:tcPr>
          <w:p w14:paraId="05E0650C" w14:textId="6F2A719F" w:rsidR="0007135D" w:rsidRPr="00F52A11" w:rsidRDefault="0007135D" w:rsidP="00AC703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Abr</w:t>
            </w:r>
            <w:r w:rsidR="00AC7036">
              <w:rPr>
                <w:rFonts w:ascii="Times New Roman" w:hAnsi="Times New Roman"/>
                <w:color w:val="767171"/>
                <w:spacing w:val="1"/>
                <w:sz w:val="24"/>
                <w:szCs w:val="24"/>
              </w:rPr>
              <w:t>.</w:t>
            </w:r>
          </w:p>
        </w:tc>
        <w:tc>
          <w:tcPr>
            <w:tcW w:w="850" w:type="dxa"/>
          </w:tcPr>
          <w:p w14:paraId="0C9136C2" w14:textId="58AD579E" w:rsidR="0007135D" w:rsidRPr="00F52A11" w:rsidRDefault="0007135D" w:rsidP="00AC703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proofErr w:type="spellStart"/>
            <w:r w:rsidRPr="00F52A11">
              <w:rPr>
                <w:rFonts w:ascii="Times New Roman" w:hAnsi="Times New Roman"/>
                <w:color w:val="767171"/>
                <w:spacing w:val="1"/>
                <w:sz w:val="24"/>
                <w:szCs w:val="24"/>
              </w:rPr>
              <w:t>May</w:t>
            </w:r>
            <w:proofErr w:type="spellEnd"/>
            <w:r w:rsidR="00AC7036">
              <w:rPr>
                <w:rFonts w:ascii="Times New Roman" w:hAnsi="Times New Roman"/>
                <w:color w:val="767171"/>
                <w:spacing w:val="1"/>
                <w:sz w:val="24"/>
                <w:szCs w:val="24"/>
              </w:rPr>
              <w:t>.</w:t>
            </w:r>
          </w:p>
        </w:tc>
        <w:tc>
          <w:tcPr>
            <w:tcW w:w="709" w:type="dxa"/>
          </w:tcPr>
          <w:p w14:paraId="39EE6933" w14:textId="6DFF5A0F" w:rsidR="0007135D" w:rsidRPr="00F52A11" w:rsidRDefault="0007135D" w:rsidP="00AC703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Jun</w:t>
            </w:r>
            <w:r w:rsidR="00AC7036">
              <w:rPr>
                <w:rFonts w:ascii="Times New Roman" w:hAnsi="Times New Roman"/>
                <w:color w:val="767171"/>
                <w:spacing w:val="1"/>
                <w:sz w:val="24"/>
                <w:szCs w:val="24"/>
              </w:rPr>
              <w:t>.</w:t>
            </w:r>
          </w:p>
        </w:tc>
        <w:tc>
          <w:tcPr>
            <w:tcW w:w="709" w:type="dxa"/>
          </w:tcPr>
          <w:p w14:paraId="0A469043" w14:textId="77FD993D" w:rsidR="0007135D" w:rsidRPr="00F52A11" w:rsidRDefault="0007135D" w:rsidP="00AC703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Jul</w:t>
            </w:r>
            <w:r w:rsidR="00AC7036">
              <w:rPr>
                <w:rFonts w:ascii="Times New Roman" w:hAnsi="Times New Roman"/>
                <w:color w:val="767171"/>
                <w:spacing w:val="1"/>
                <w:sz w:val="24"/>
                <w:szCs w:val="24"/>
              </w:rPr>
              <w:t>.</w:t>
            </w:r>
          </w:p>
        </w:tc>
        <w:tc>
          <w:tcPr>
            <w:tcW w:w="708" w:type="dxa"/>
          </w:tcPr>
          <w:p w14:paraId="50191FCC" w14:textId="7E5E1637" w:rsidR="0007135D" w:rsidRPr="00F52A11" w:rsidRDefault="0007135D" w:rsidP="00AC703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Ago</w:t>
            </w:r>
            <w:r w:rsidR="00AC7036">
              <w:rPr>
                <w:rFonts w:ascii="Times New Roman" w:hAnsi="Times New Roman"/>
                <w:color w:val="767171"/>
                <w:spacing w:val="1"/>
                <w:sz w:val="24"/>
                <w:szCs w:val="24"/>
              </w:rPr>
              <w:t>.</w:t>
            </w:r>
          </w:p>
        </w:tc>
        <w:tc>
          <w:tcPr>
            <w:tcW w:w="851" w:type="dxa"/>
          </w:tcPr>
          <w:p w14:paraId="6EE5BD8F" w14:textId="73A8FE3B" w:rsidR="0007135D" w:rsidRPr="00F52A11" w:rsidRDefault="0007135D" w:rsidP="00AC703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Sept.</w:t>
            </w:r>
          </w:p>
        </w:tc>
        <w:tc>
          <w:tcPr>
            <w:tcW w:w="709" w:type="dxa"/>
          </w:tcPr>
          <w:p w14:paraId="7EA5F8BA" w14:textId="454DA6B9" w:rsidR="0007135D" w:rsidRPr="00F52A11" w:rsidRDefault="0007135D" w:rsidP="00AC703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Oct.</w:t>
            </w:r>
          </w:p>
        </w:tc>
        <w:tc>
          <w:tcPr>
            <w:tcW w:w="992" w:type="dxa"/>
          </w:tcPr>
          <w:p w14:paraId="4043F96C" w14:textId="1642F99D" w:rsidR="0007135D" w:rsidRPr="00F52A11" w:rsidRDefault="0007135D" w:rsidP="00AC703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Nov.</w:t>
            </w:r>
          </w:p>
        </w:tc>
      </w:tr>
      <w:tr w:rsidR="00AC7036" w:rsidRPr="00F52A11" w14:paraId="761E68FB" w14:textId="77777777" w:rsidTr="00AC7036">
        <w:trPr>
          <w:trHeight w:val="295"/>
          <w:jc w:val="center"/>
        </w:trPr>
        <w:tc>
          <w:tcPr>
            <w:cnfStyle w:val="001000000000" w:firstRow="0" w:lastRow="0" w:firstColumn="1" w:lastColumn="0" w:oddVBand="0" w:evenVBand="0" w:oddHBand="0" w:evenHBand="0" w:firstRowFirstColumn="0" w:firstRowLastColumn="0" w:lastRowFirstColumn="0" w:lastRowLastColumn="0"/>
            <w:tcW w:w="1980" w:type="dxa"/>
          </w:tcPr>
          <w:p w14:paraId="2DE93ECD" w14:textId="3E903EE0" w:rsidR="0007135D" w:rsidRPr="00F52A11" w:rsidRDefault="0007135D"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Total</w:t>
            </w:r>
          </w:p>
        </w:tc>
        <w:tc>
          <w:tcPr>
            <w:tcW w:w="709" w:type="dxa"/>
          </w:tcPr>
          <w:p w14:paraId="681B10D1"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176</w:t>
            </w:r>
          </w:p>
        </w:tc>
        <w:tc>
          <w:tcPr>
            <w:tcW w:w="708" w:type="dxa"/>
          </w:tcPr>
          <w:p w14:paraId="716113AA"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188</w:t>
            </w:r>
          </w:p>
        </w:tc>
        <w:tc>
          <w:tcPr>
            <w:tcW w:w="851" w:type="dxa"/>
          </w:tcPr>
          <w:p w14:paraId="343C569F"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193</w:t>
            </w:r>
          </w:p>
        </w:tc>
        <w:tc>
          <w:tcPr>
            <w:tcW w:w="709" w:type="dxa"/>
          </w:tcPr>
          <w:p w14:paraId="09D3E0F7"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183</w:t>
            </w:r>
          </w:p>
        </w:tc>
        <w:tc>
          <w:tcPr>
            <w:tcW w:w="850" w:type="dxa"/>
          </w:tcPr>
          <w:p w14:paraId="206A16FC"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192</w:t>
            </w:r>
          </w:p>
        </w:tc>
        <w:tc>
          <w:tcPr>
            <w:tcW w:w="709" w:type="dxa"/>
          </w:tcPr>
          <w:p w14:paraId="21007E51"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213</w:t>
            </w:r>
          </w:p>
        </w:tc>
        <w:tc>
          <w:tcPr>
            <w:tcW w:w="709" w:type="dxa"/>
          </w:tcPr>
          <w:p w14:paraId="2AFAA8D1"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187</w:t>
            </w:r>
          </w:p>
        </w:tc>
        <w:tc>
          <w:tcPr>
            <w:tcW w:w="708" w:type="dxa"/>
          </w:tcPr>
          <w:p w14:paraId="6D2B2706"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191</w:t>
            </w:r>
          </w:p>
        </w:tc>
        <w:tc>
          <w:tcPr>
            <w:tcW w:w="851" w:type="dxa"/>
          </w:tcPr>
          <w:p w14:paraId="2B850DDD"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187</w:t>
            </w:r>
          </w:p>
        </w:tc>
        <w:tc>
          <w:tcPr>
            <w:tcW w:w="709" w:type="dxa"/>
          </w:tcPr>
          <w:p w14:paraId="2A71945A"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187</w:t>
            </w:r>
          </w:p>
        </w:tc>
        <w:tc>
          <w:tcPr>
            <w:tcW w:w="992" w:type="dxa"/>
          </w:tcPr>
          <w:p w14:paraId="62551BF5"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195</w:t>
            </w:r>
          </w:p>
        </w:tc>
      </w:tr>
      <w:tr w:rsidR="00AC7036" w:rsidRPr="00F52A11" w14:paraId="64136166" w14:textId="77777777" w:rsidTr="00AC7036">
        <w:trPr>
          <w:trHeight w:val="311"/>
          <w:jc w:val="center"/>
        </w:trPr>
        <w:tc>
          <w:tcPr>
            <w:cnfStyle w:val="001000000000" w:firstRow="0" w:lastRow="0" w:firstColumn="1" w:lastColumn="0" w:oddVBand="0" w:evenVBand="0" w:oddHBand="0" w:evenHBand="0" w:firstRowFirstColumn="0" w:firstRowLastColumn="0" w:lastRowFirstColumn="0" w:lastRowLastColumn="0"/>
            <w:tcW w:w="1980" w:type="dxa"/>
          </w:tcPr>
          <w:p w14:paraId="07AE635E" w14:textId="3E4D977B" w:rsidR="0007135D" w:rsidRPr="00F52A11" w:rsidRDefault="0007135D"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 xml:space="preserve">Referidos </w:t>
            </w:r>
          </w:p>
        </w:tc>
        <w:tc>
          <w:tcPr>
            <w:tcW w:w="709" w:type="dxa"/>
          </w:tcPr>
          <w:p w14:paraId="4826BC21"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23</w:t>
            </w:r>
          </w:p>
        </w:tc>
        <w:tc>
          <w:tcPr>
            <w:tcW w:w="708" w:type="dxa"/>
          </w:tcPr>
          <w:p w14:paraId="110C138F"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25</w:t>
            </w:r>
          </w:p>
        </w:tc>
        <w:tc>
          <w:tcPr>
            <w:tcW w:w="851" w:type="dxa"/>
          </w:tcPr>
          <w:p w14:paraId="17571910"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16</w:t>
            </w:r>
          </w:p>
        </w:tc>
        <w:tc>
          <w:tcPr>
            <w:tcW w:w="709" w:type="dxa"/>
          </w:tcPr>
          <w:p w14:paraId="03693290"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11</w:t>
            </w:r>
          </w:p>
        </w:tc>
        <w:tc>
          <w:tcPr>
            <w:tcW w:w="850" w:type="dxa"/>
          </w:tcPr>
          <w:p w14:paraId="75C5772E"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19</w:t>
            </w:r>
          </w:p>
        </w:tc>
        <w:tc>
          <w:tcPr>
            <w:tcW w:w="709" w:type="dxa"/>
          </w:tcPr>
          <w:p w14:paraId="337A1ABF"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30</w:t>
            </w:r>
          </w:p>
        </w:tc>
        <w:tc>
          <w:tcPr>
            <w:tcW w:w="709" w:type="dxa"/>
          </w:tcPr>
          <w:p w14:paraId="6E60CEC0"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6</w:t>
            </w:r>
          </w:p>
        </w:tc>
        <w:tc>
          <w:tcPr>
            <w:tcW w:w="708" w:type="dxa"/>
          </w:tcPr>
          <w:p w14:paraId="12E892E4"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7</w:t>
            </w:r>
          </w:p>
        </w:tc>
        <w:tc>
          <w:tcPr>
            <w:tcW w:w="851" w:type="dxa"/>
          </w:tcPr>
          <w:p w14:paraId="7F57E11B"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6</w:t>
            </w:r>
          </w:p>
        </w:tc>
        <w:tc>
          <w:tcPr>
            <w:tcW w:w="709" w:type="dxa"/>
          </w:tcPr>
          <w:p w14:paraId="6963D66C"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5</w:t>
            </w:r>
          </w:p>
        </w:tc>
        <w:tc>
          <w:tcPr>
            <w:tcW w:w="992" w:type="dxa"/>
          </w:tcPr>
          <w:p w14:paraId="3625D2C3"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13</w:t>
            </w:r>
          </w:p>
        </w:tc>
      </w:tr>
      <w:tr w:rsidR="00AC7036" w:rsidRPr="00F52A11" w14:paraId="4B107997" w14:textId="77777777" w:rsidTr="00AC7036">
        <w:trPr>
          <w:trHeight w:val="610"/>
          <w:jc w:val="center"/>
        </w:trPr>
        <w:tc>
          <w:tcPr>
            <w:cnfStyle w:val="001000000000" w:firstRow="0" w:lastRow="0" w:firstColumn="1" w:lastColumn="0" w:oddVBand="0" w:evenVBand="0" w:oddHBand="0" w:evenHBand="0" w:firstRowFirstColumn="0" w:firstRowLastColumn="0" w:lastRowFirstColumn="0" w:lastRowLastColumn="0"/>
            <w:tcW w:w="1980" w:type="dxa"/>
          </w:tcPr>
          <w:p w14:paraId="568C68BC" w14:textId="74CE71C8" w:rsidR="0007135D" w:rsidRPr="00F52A11" w:rsidRDefault="0007135D"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 xml:space="preserve">Salida por cumplimiento </w:t>
            </w:r>
          </w:p>
        </w:tc>
        <w:tc>
          <w:tcPr>
            <w:tcW w:w="709" w:type="dxa"/>
          </w:tcPr>
          <w:p w14:paraId="639AD69A"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8</w:t>
            </w:r>
          </w:p>
        </w:tc>
        <w:tc>
          <w:tcPr>
            <w:tcW w:w="708" w:type="dxa"/>
          </w:tcPr>
          <w:p w14:paraId="4627B7C6"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5</w:t>
            </w:r>
          </w:p>
        </w:tc>
        <w:tc>
          <w:tcPr>
            <w:tcW w:w="851" w:type="dxa"/>
          </w:tcPr>
          <w:p w14:paraId="7CC1FAFF"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8</w:t>
            </w:r>
          </w:p>
        </w:tc>
        <w:tc>
          <w:tcPr>
            <w:tcW w:w="709" w:type="dxa"/>
          </w:tcPr>
          <w:p w14:paraId="38C70132"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8</w:t>
            </w:r>
          </w:p>
        </w:tc>
        <w:tc>
          <w:tcPr>
            <w:tcW w:w="850" w:type="dxa"/>
          </w:tcPr>
          <w:p w14:paraId="4585BF0B"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9</w:t>
            </w:r>
          </w:p>
        </w:tc>
        <w:tc>
          <w:tcPr>
            <w:tcW w:w="709" w:type="dxa"/>
          </w:tcPr>
          <w:p w14:paraId="36FEE7B5"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6</w:t>
            </w:r>
          </w:p>
        </w:tc>
        <w:tc>
          <w:tcPr>
            <w:tcW w:w="709" w:type="dxa"/>
          </w:tcPr>
          <w:p w14:paraId="6C0BD501"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14</w:t>
            </w:r>
          </w:p>
        </w:tc>
        <w:tc>
          <w:tcPr>
            <w:tcW w:w="708" w:type="dxa"/>
          </w:tcPr>
          <w:p w14:paraId="1CF787CB"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6</w:t>
            </w:r>
          </w:p>
        </w:tc>
        <w:tc>
          <w:tcPr>
            <w:tcW w:w="851" w:type="dxa"/>
          </w:tcPr>
          <w:p w14:paraId="5F21371C"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14</w:t>
            </w:r>
          </w:p>
        </w:tc>
        <w:tc>
          <w:tcPr>
            <w:tcW w:w="709" w:type="dxa"/>
          </w:tcPr>
          <w:p w14:paraId="184C0823"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w:t>
            </w:r>
          </w:p>
        </w:tc>
        <w:tc>
          <w:tcPr>
            <w:tcW w:w="992" w:type="dxa"/>
          </w:tcPr>
          <w:p w14:paraId="37E0EDD3"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5</w:t>
            </w:r>
          </w:p>
        </w:tc>
      </w:tr>
      <w:tr w:rsidR="00AC7036" w:rsidRPr="00F52A11" w14:paraId="48E2FEDF" w14:textId="77777777" w:rsidTr="00AC7036">
        <w:trPr>
          <w:trHeight w:val="610"/>
          <w:jc w:val="center"/>
        </w:trPr>
        <w:tc>
          <w:tcPr>
            <w:cnfStyle w:val="001000000000" w:firstRow="0" w:lastRow="0" w:firstColumn="1" w:lastColumn="0" w:oddVBand="0" w:evenVBand="0" w:oddHBand="0" w:evenHBand="0" w:firstRowFirstColumn="0" w:firstRowLastColumn="0" w:lastRowFirstColumn="0" w:lastRowLastColumn="0"/>
            <w:tcW w:w="1980" w:type="dxa"/>
          </w:tcPr>
          <w:p w14:paraId="521569B3" w14:textId="48E41D41" w:rsidR="0007135D" w:rsidRPr="00F52A11" w:rsidRDefault="0007135D"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Salida por incumplimiento</w:t>
            </w:r>
          </w:p>
        </w:tc>
        <w:tc>
          <w:tcPr>
            <w:tcW w:w="709" w:type="dxa"/>
          </w:tcPr>
          <w:p w14:paraId="1A84DBAF"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708" w:type="dxa"/>
          </w:tcPr>
          <w:p w14:paraId="75EC9260"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w:t>
            </w:r>
          </w:p>
        </w:tc>
        <w:tc>
          <w:tcPr>
            <w:tcW w:w="851" w:type="dxa"/>
          </w:tcPr>
          <w:p w14:paraId="0FB869DC"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w:t>
            </w:r>
          </w:p>
        </w:tc>
        <w:tc>
          <w:tcPr>
            <w:tcW w:w="709" w:type="dxa"/>
          </w:tcPr>
          <w:p w14:paraId="30C1CF80"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12</w:t>
            </w:r>
          </w:p>
        </w:tc>
        <w:tc>
          <w:tcPr>
            <w:tcW w:w="850" w:type="dxa"/>
          </w:tcPr>
          <w:p w14:paraId="16422C48"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w:t>
            </w:r>
          </w:p>
        </w:tc>
        <w:tc>
          <w:tcPr>
            <w:tcW w:w="709" w:type="dxa"/>
          </w:tcPr>
          <w:p w14:paraId="03A98447"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6</w:t>
            </w:r>
          </w:p>
        </w:tc>
        <w:tc>
          <w:tcPr>
            <w:tcW w:w="709" w:type="dxa"/>
          </w:tcPr>
          <w:p w14:paraId="19443B29"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6</w:t>
            </w:r>
          </w:p>
        </w:tc>
        <w:tc>
          <w:tcPr>
            <w:tcW w:w="708" w:type="dxa"/>
          </w:tcPr>
          <w:p w14:paraId="699E638B"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5</w:t>
            </w:r>
          </w:p>
        </w:tc>
        <w:tc>
          <w:tcPr>
            <w:tcW w:w="851" w:type="dxa"/>
          </w:tcPr>
          <w:p w14:paraId="7C5DA88E"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6</w:t>
            </w:r>
          </w:p>
        </w:tc>
        <w:tc>
          <w:tcPr>
            <w:tcW w:w="709" w:type="dxa"/>
          </w:tcPr>
          <w:p w14:paraId="3018405B"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7</w:t>
            </w:r>
          </w:p>
        </w:tc>
        <w:tc>
          <w:tcPr>
            <w:tcW w:w="992" w:type="dxa"/>
          </w:tcPr>
          <w:p w14:paraId="2D69A4C6"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w:t>
            </w:r>
          </w:p>
        </w:tc>
      </w:tr>
      <w:tr w:rsidR="00AC7036" w:rsidRPr="00F52A11" w14:paraId="4D96121F" w14:textId="77777777" w:rsidTr="00AC7036">
        <w:trPr>
          <w:trHeight w:val="446"/>
          <w:jc w:val="center"/>
        </w:trPr>
        <w:tc>
          <w:tcPr>
            <w:cnfStyle w:val="001000000000" w:firstRow="0" w:lastRow="0" w:firstColumn="1" w:lastColumn="0" w:oddVBand="0" w:evenVBand="0" w:oddHBand="0" w:evenHBand="0" w:firstRowFirstColumn="0" w:firstRowLastColumn="0" w:lastRowFirstColumn="0" w:lastRowLastColumn="0"/>
            <w:tcW w:w="1980" w:type="dxa"/>
          </w:tcPr>
          <w:p w14:paraId="47587AAB" w14:textId="486D35A2" w:rsidR="0007135D" w:rsidRPr="00F52A11" w:rsidRDefault="0007135D"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intervención psicología</w:t>
            </w:r>
          </w:p>
        </w:tc>
        <w:tc>
          <w:tcPr>
            <w:tcW w:w="709" w:type="dxa"/>
          </w:tcPr>
          <w:p w14:paraId="2866BACE"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101</w:t>
            </w:r>
          </w:p>
        </w:tc>
        <w:tc>
          <w:tcPr>
            <w:tcW w:w="708" w:type="dxa"/>
          </w:tcPr>
          <w:p w14:paraId="08192BA9"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75</w:t>
            </w:r>
          </w:p>
        </w:tc>
        <w:tc>
          <w:tcPr>
            <w:tcW w:w="851" w:type="dxa"/>
          </w:tcPr>
          <w:p w14:paraId="48AC960F"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100</w:t>
            </w:r>
          </w:p>
        </w:tc>
        <w:tc>
          <w:tcPr>
            <w:tcW w:w="709" w:type="dxa"/>
          </w:tcPr>
          <w:p w14:paraId="2005A8F9"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103</w:t>
            </w:r>
          </w:p>
        </w:tc>
        <w:tc>
          <w:tcPr>
            <w:tcW w:w="850" w:type="dxa"/>
          </w:tcPr>
          <w:p w14:paraId="14302509"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136</w:t>
            </w:r>
          </w:p>
        </w:tc>
        <w:tc>
          <w:tcPr>
            <w:tcW w:w="709" w:type="dxa"/>
          </w:tcPr>
          <w:p w14:paraId="1609962D"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70</w:t>
            </w:r>
          </w:p>
        </w:tc>
        <w:tc>
          <w:tcPr>
            <w:tcW w:w="709" w:type="dxa"/>
          </w:tcPr>
          <w:p w14:paraId="08D2EFE7"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87</w:t>
            </w:r>
          </w:p>
        </w:tc>
        <w:tc>
          <w:tcPr>
            <w:tcW w:w="708" w:type="dxa"/>
          </w:tcPr>
          <w:p w14:paraId="1F4A2332"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93</w:t>
            </w:r>
          </w:p>
        </w:tc>
        <w:tc>
          <w:tcPr>
            <w:tcW w:w="851" w:type="dxa"/>
          </w:tcPr>
          <w:p w14:paraId="7A350A6E"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87</w:t>
            </w:r>
          </w:p>
        </w:tc>
        <w:tc>
          <w:tcPr>
            <w:tcW w:w="709" w:type="dxa"/>
          </w:tcPr>
          <w:p w14:paraId="5FDE12EC"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72</w:t>
            </w:r>
          </w:p>
        </w:tc>
        <w:tc>
          <w:tcPr>
            <w:tcW w:w="992" w:type="dxa"/>
          </w:tcPr>
          <w:p w14:paraId="6588D667" w14:textId="77777777" w:rsidR="0007135D" w:rsidRPr="00F52A11" w:rsidRDefault="0007135D" w:rsidP="00AC703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92</w:t>
            </w:r>
          </w:p>
        </w:tc>
      </w:tr>
    </w:tbl>
    <w:p w14:paraId="0592312A" w14:textId="3397595D" w:rsidR="00CD74DC" w:rsidRDefault="00CD74DC" w:rsidP="00C2228E">
      <w:pPr>
        <w:spacing w:line="360" w:lineRule="auto"/>
        <w:jc w:val="center"/>
        <w:rPr>
          <w:rFonts w:ascii="Times New Roman" w:hAnsi="Times New Roman"/>
          <w:color w:val="767171"/>
          <w:spacing w:val="1"/>
          <w:sz w:val="24"/>
          <w:szCs w:val="24"/>
        </w:rPr>
      </w:pPr>
      <w:r w:rsidRPr="00DD0989">
        <w:rPr>
          <w:rFonts w:ascii="Times New Roman" w:hAnsi="Times New Roman"/>
          <w:color w:val="767171"/>
          <w:spacing w:val="1"/>
          <w:sz w:val="24"/>
          <w:szCs w:val="24"/>
        </w:rPr>
        <w:t>Fuente: Departamento de Planificación y Desarrollo</w:t>
      </w:r>
      <w:r w:rsidR="00433A75" w:rsidRPr="00DD0989">
        <w:rPr>
          <w:rFonts w:ascii="Times New Roman" w:hAnsi="Times New Roman"/>
          <w:color w:val="767171"/>
          <w:spacing w:val="1"/>
          <w:sz w:val="24"/>
          <w:szCs w:val="24"/>
        </w:rPr>
        <w:t>, DINAIA.</w:t>
      </w:r>
    </w:p>
    <w:p w14:paraId="504C0200" w14:textId="027A0460" w:rsidR="000B1E22" w:rsidRDefault="000B1E22" w:rsidP="00C2228E">
      <w:pPr>
        <w:spacing w:line="360" w:lineRule="auto"/>
        <w:jc w:val="center"/>
        <w:rPr>
          <w:rFonts w:ascii="Times New Roman" w:hAnsi="Times New Roman"/>
          <w:color w:val="767171"/>
          <w:spacing w:val="1"/>
          <w:sz w:val="24"/>
          <w:szCs w:val="24"/>
        </w:rPr>
      </w:pPr>
    </w:p>
    <w:p w14:paraId="1E068705" w14:textId="7010E42E" w:rsidR="000B1E22" w:rsidRDefault="000B1E22" w:rsidP="00C2228E">
      <w:pPr>
        <w:spacing w:line="360" w:lineRule="auto"/>
        <w:jc w:val="center"/>
        <w:rPr>
          <w:rFonts w:ascii="Times New Roman" w:hAnsi="Times New Roman"/>
          <w:color w:val="767171"/>
          <w:spacing w:val="1"/>
          <w:sz w:val="24"/>
          <w:szCs w:val="24"/>
        </w:rPr>
      </w:pPr>
    </w:p>
    <w:p w14:paraId="530EB28B" w14:textId="49E0A0C5" w:rsidR="000B1E22" w:rsidRDefault="000B1E22" w:rsidP="00C2228E">
      <w:pPr>
        <w:spacing w:line="360" w:lineRule="auto"/>
        <w:jc w:val="center"/>
        <w:rPr>
          <w:rFonts w:ascii="Times New Roman" w:hAnsi="Times New Roman"/>
          <w:color w:val="767171"/>
          <w:spacing w:val="1"/>
          <w:sz w:val="24"/>
          <w:szCs w:val="24"/>
        </w:rPr>
      </w:pPr>
    </w:p>
    <w:p w14:paraId="49848001" w14:textId="77777777" w:rsidR="000B1E22" w:rsidRPr="00DD0989" w:rsidRDefault="000B1E22" w:rsidP="00C2228E">
      <w:pPr>
        <w:spacing w:line="360" w:lineRule="auto"/>
        <w:jc w:val="center"/>
        <w:rPr>
          <w:rFonts w:ascii="Times New Roman" w:hAnsi="Times New Roman"/>
          <w:color w:val="767171"/>
          <w:spacing w:val="1"/>
          <w:sz w:val="24"/>
          <w:szCs w:val="24"/>
        </w:rPr>
      </w:pPr>
    </w:p>
    <w:p w14:paraId="078617FA" w14:textId="3AAC6B0B" w:rsidR="00D473D3" w:rsidRPr="002751DB" w:rsidRDefault="00D473D3" w:rsidP="00DD0989">
      <w:pPr>
        <w:pStyle w:val="Sinespaciado"/>
        <w:rPr>
          <w:highlight w:val="cyan"/>
          <w:lang w:val="es-DO"/>
        </w:rPr>
      </w:pPr>
    </w:p>
    <w:p w14:paraId="1B163D54" w14:textId="510348BB" w:rsidR="00092A68" w:rsidRPr="00DD0989" w:rsidRDefault="00DD0989" w:rsidP="00DD0989">
      <w:pPr>
        <w:pStyle w:val="Sinespaciado"/>
        <w:rPr>
          <w:rFonts w:ascii="Times New Roman" w:hAnsi="Times New Roman"/>
          <w:b/>
          <w:color w:val="767171"/>
          <w:spacing w:val="1"/>
          <w:sz w:val="24"/>
          <w:szCs w:val="24"/>
          <w:lang w:val="es-DO"/>
        </w:rPr>
      </w:pPr>
      <w:r w:rsidRPr="00DD0989">
        <w:rPr>
          <w:rFonts w:ascii="Times New Roman" w:hAnsi="Times New Roman"/>
          <w:b/>
          <w:color w:val="767171"/>
          <w:spacing w:val="1"/>
          <w:sz w:val="24"/>
          <w:szCs w:val="24"/>
          <w:lang w:val="es-DO"/>
        </w:rPr>
        <w:t>3.1.5</w:t>
      </w:r>
      <w:r w:rsidRPr="00DD0989">
        <w:rPr>
          <w:rFonts w:ascii="Times New Roman" w:hAnsi="Times New Roman"/>
          <w:b/>
          <w:color w:val="767171"/>
          <w:spacing w:val="1"/>
          <w:sz w:val="24"/>
          <w:szCs w:val="24"/>
          <w:lang w:val="es-DO"/>
        </w:rPr>
        <w:tab/>
      </w:r>
      <w:r w:rsidR="00092A68" w:rsidRPr="00DD0989">
        <w:rPr>
          <w:rFonts w:ascii="Times New Roman" w:hAnsi="Times New Roman"/>
          <w:b/>
          <w:color w:val="767171"/>
          <w:spacing w:val="1"/>
          <w:sz w:val="24"/>
          <w:szCs w:val="24"/>
          <w:lang w:val="es-DO"/>
        </w:rPr>
        <w:t xml:space="preserve">Seguridad y vigilancia </w:t>
      </w:r>
      <w:r w:rsidR="003F0590" w:rsidRPr="00DD0989">
        <w:rPr>
          <w:rFonts w:ascii="Times New Roman" w:hAnsi="Times New Roman"/>
          <w:b/>
          <w:color w:val="767171"/>
          <w:spacing w:val="1"/>
          <w:sz w:val="24"/>
          <w:szCs w:val="24"/>
          <w:lang w:val="es-DO"/>
        </w:rPr>
        <w:t>correccional</w:t>
      </w:r>
      <w:r w:rsidR="000B1E22">
        <w:rPr>
          <w:rFonts w:ascii="Times New Roman" w:hAnsi="Times New Roman"/>
          <w:b/>
          <w:color w:val="767171"/>
          <w:spacing w:val="1"/>
          <w:sz w:val="24"/>
          <w:szCs w:val="24"/>
          <w:lang w:val="es-DO"/>
        </w:rPr>
        <w:t>:</w:t>
      </w:r>
    </w:p>
    <w:p w14:paraId="459786F0" w14:textId="5A30776F" w:rsidR="00DD0989" w:rsidRPr="00DD0989" w:rsidRDefault="00DD0989" w:rsidP="00DD0989">
      <w:pPr>
        <w:pStyle w:val="Sinespaciado"/>
        <w:rPr>
          <w:lang w:val="es-DO"/>
        </w:rPr>
      </w:pPr>
    </w:p>
    <w:p w14:paraId="26B0330A" w14:textId="4E3C1EF4" w:rsidR="005A445C" w:rsidRDefault="00B40E8A"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En el interés de mantener el orden y el normal desenvolvimiento en los centros de corrección y </w:t>
      </w:r>
      <w:r w:rsidR="002C55E8" w:rsidRPr="00F52A11">
        <w:rPr>
          <w:rFonts w:ascii="Times New Roman" w:hAnsi="Times New Roman"/>
          <w:color w:val="767171"/>
          <w:spacing w:val="1"/>
          <w:sz w:val="24"/>
          <w:szCs w:val="24"/>
        </w:rPr>
        <w:t>rehabilitación, se</w:t>
      </w:r>
      <w:r w:rsidR="00531F8C" w:rsidRPr="00F52A11">
        <w:rPr>
          <w:rFonts w:ascii="Times New Roman" w:hAnsi="Times New Roman"/>
          <w:color w:val="767171"/>
          <w:spacing w:val="1"/>
          <w:sz w:val="24"/>
          <w:szCs w:val="24"/>
        </w:rPr>
        <w:t xml:space="preserve"> realizaron</w:t>
      </w:r>
      <w:r w:rsidR="00C369CA" w:rsidRPr="00F52A11">
        <w:rPr>
          <w:rFonts w:ascii="Times New Roman" w:hAnsi="Times New Roman"/>
          <w:color w:val="767171"/>
          <w:spacing w:val="1"/>
          <w:sz w:val="24"/>
          <w:szCs w:val="24"/>
        </w:rPr>
        <w:t xml:space="preserve"> 21</w:t>
      </w:r>
      <w:r w:rsidR="00531F8C" w:rsidRPr="00F52A11">
        <w:rPr>
          <w:rFonts w:ascii="Times New Roman" w:hAnsi="Times New Roman"/>
          <w:color w:val="767171"/>
          <w:spacing w:val="1"/>
          <w:sz w:val="24"/>
          <w:szCs w:val="24"/>
        </w:rPr>
        <w:t xml:space="preserve"> requisas</w:t>
      </w:r>
      <w:r w:rsidRPr="00F52A11">
        <w:rPr>
          <w:rFonts w:ascii="Times New Roman" w:hAnsi="Times New Roman"/>
          <w:color w:val="767171"/>
          <w:spacing w:val="1"/>
          <w:sz w:val="24"/>
          <w:szCs w:val="24"/>
        </w:rPr>
        <w:t xml:space="preserve"> </w:t>
      </w:r>
      <w:r w:rsidR="00CE2646" w:rsidRPr="00F52A11">
        <w:rPr>
          <w:rFonts w:ascii="Times New Roman" w:hAnsi="Times New Roman"/>
          <w:color w:val="767171"/>
          <w:spacing w:val="1"/>
          <w:sz w:val="24"/>
          <w:szCs w:val="24"/>
        </w:rPr>
        <w:t>e</w:t>
      </w:r>
      <w:r w:rsidR="003C42E6" w:rsidRPr="00F52A11">
        <w:rPr>
          <w:rFonts w:ascii="Times New Roman" w:hAnsi="Times New Roman"/>
          <w:color w:val="767171"/>
          <w:spacing w:val="1"/>
          <w:sz w:val="24"/>
          <w:szCs w:val="24"/>
        </w:rPr>
        <w:t xml:space="preserve"> intervenciones de seguridad </w:t>
      </w:r>
      <w:r w:rsidRPr="00F52A11">
        <w:rPr>
          <w:rFonts w:ascii="Times New Roman" w:hAnsi="Times New Roman"/>
          <w:color w:val="767171"/>
          <w:spacing w:val="1"/>
          <w:sz w:val="24"/>
          <w:szCs w:val="24"/>
        </w:rPr>
        <w:t xml:space="preserve">a nivel nacional, </w:t>
      </w:r>
      <w:r w:rsidR="003645A9" w:rsidRPr="00F52A11">
        <w:rPr>
          <w:rFonts w:ascii="Times New Roman" w:hAnsi="Times New Roman"/>
          <w:color w:val="767171"/>
          <w:spacing w:val="1"/>
          <w:sz w:val="24"/>
          <w:szCs w:val="24"/>
        </w:rPr>
        <w:t>obteniendo</w:t>
      </w:r>
      <w:r w:rsidRPr="00F52A11">
        <w:rPr>
          <w:rFonts w:ascii="Times New Roman" w:hAnsi="Times New Roman"/>
          <w:color w:val="767171"/>
          <w:spacing w:val="1"/>
          <w:sz w:val="24"/>
          <w:szCs w:val="24"/>
        </w:rPr>
        <w:t xml:space="preserve"> los siguientes resultados:</w:t>
      </w:r>
      <w:r w:rsidR="00217197" w:rsidRPr="00F52A11">
        <w:rPr>
          <w:rFonts w:ascii="Times New Roman" w:hAnsi="Times New Roman"/>
          <w:color w:val="767171"/>
          <w:spacing w:val="1"/>
          <w:sz w:val="24"/>
          <w:szCs w:val="24"/>
        </w:rPr>
        <w:t xml:space="preserve"> </w:t>
      </w:r>
      <w:r w:rsidR="003645A9" w:rsidRPr="00F52A11">
        <w:rPr>
          <w:rFonts w:ascii="Times New Roman" w:hAnsi="Times New Roman"/>
          <w:color w:val="767171"/>
          <w:spacing w:val="1"/>
          <w:sz w:val="24"/>
          <w:szCs w:val="24"/>
        </w:rPr>
        <w:t xml:space="preserve"> </w:t>
      </w:r>
    </w:p>
    <w:p w14:paraId="737C54F9" w14:textId="77777777" w:rsidR="00DD0989" w:rsidRPr="008C141B" w:rsidRDefault="00DD0989" w:rsidP="00F52A11">
      <w:pPr>
        <w:spacing w:line="360" w:lineRule="auto"/>
        <w:rPr>
          <w:rFonts w:ascii="Times New Roman" w:hAnsi="Times New Roman"/>
          <w:color w:val="767171"/>
          <w:spacing w:val="1"/>
          <w:sz w:val="24"/>
          <w:szCs w:val="24"/>
        </w:rPr>
      </w:pPr>
    </w:p>
    <w:p w14:paraId="467ABF6E" w14:textId="5DBE8C99" w:rsidR="005A445C" w:rsidRPr="008C141B" w:rsidRDefault="001876CA" w:rsidP="00DD0989">
      <w:pPr>
        <w:pStyle w:val="Subttulo"/>
        <w:spacing w:line="360" w:lineRule="auto"/>
        <w:rPr>
          <w:rFonts w:ascii="Times New Roman" w:eastAsia="Calibri" w:hAnsi="Times New Roman"/>
          <w:color w:val="767171"/>
          <w:spacing w:val="1"/>
          <w:sz w:val="24"/>
          <w:szCs w:val="24"/>
        </w:rPr>
      </w:pPr>
      <w:r w:rsidRPr="008C141B">
        <w:rPr>
          <w:rFonts w:ascii="Times New Roman" w:eastAsia="Calibri" w:hAnsi="Times New Roman"/>
          <w:color w:val="767171"/>
          <w:spacing w:val="1"/>
          <w:sz w:val="24"/>
          <w:szCs w:val="24"/>
        </w:rPr>
        <w:t>Tabla no.  5</w:t>
      </w:r>
      <w:r w:rsidR="005A445C" w:rsidRPr="008C141B">
        <w:rPr>
          <w:rFonts w:ascii="Times New Roman" w:eastAsia="Calibri" w:hAnsi="Times New Roman"/>
          <w:color w:val="767171"/>
          <w:spacing w:val="1"/>
          <w:sz w:val="24"/>
          <w:szCs w:val="24"/>
        </w:rPr>
        <w:t xml:space="preserve"> hallazgos en requisas</w:t>
      </w:r>
      <w:r w:rsidR="0092003C" w:rsidRPr="008C141B">
        <w:rPr>
          <w:rFonts w:ascii="Times New Roman" w:eastAsia="Calibri" w:hAnsi="Times New Roman"/>
          <w:color w:val="767171"/>
          <w:spacing w:val="1"/>
          <w:sz w:val="24"/>
          <w:szCs w:val="24"/>
        </w:rPr>
        <w:t xml:space="preserve"> población penitenciaria adulta</w:t>
      </w:r>
      <w:r w:rsidR="00320468">
        <w:rPr>
          <w:rFonts w:ascii="Times New Roman" w:eastAsia="Calibri" w:hAnsi="Times New Roman"/>
          <w:color w:val="767171"/>
          <w:spacing w:val="1"/>
          <w:sz w:val="24"/>
          <w:szCs w:val="24"/>
        </w:rPr>
        <w:t xml:space="preserve"> 2023</w:t>
      </w:r>
    </w:p>
    <w:tbl>
      <w:tblPr>
        <w:tblStyle w:val="Tabladecuadrcula1clara-nfasis1"/>
        <w:tblW w:w="11206" w:type="dxa"/>
        <w:jc w:val="center"/>
        <w:tblLook w:val="04A0" w:firstRow="1" w:lastRow="0" w:firstColumn="1" w:lastColumn="0" w:noHBand="0" w:noVBand="1"/>
      </w:tblPr>
      <w:tblGrid>
        <w:gridCol w:w="1648"/>
        <w:gridCol w:w="1495"/>
        <w:gridCol w:w="1865"/>
        <w:gridCol w:w="1609"/>
        <w:gridCol w:w="1459"/>
        <w:gridCol w:w="1565"/>
        <w:gridCol w:w="1565"/>
      </w:tblGrid>
      <w:tr w:rsidR="008C141B" w:rsidRPr="00F52A11" w14:paraId="28E1A92D" w14:textId="7C5409BD" w:rsidTr="008C141B">
        <w:trPr>
          <w:cnfStyle w:val="100000000000" w:firstRow="1" w:lastRow="0" w:firstColumn="0" w:lastColumn="0" w:oddVBand="0" w:evenVBand="0" w:oddHBand="0"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1648" w:type="dxa"/>
          </w:tcPr>
          <w:p w14:paraId="0A0986D5" w14:textId="7DE47D3C" w:rsidR="008C141B" w:rsidRPr="00DD0989" w:rsidRDefault="008C141B" w:rsidP="00F52A11">
            <w:pPr>
              <w:spacing w:line="360" w:lineRule="auto"/>
              <w:rPr>
                <w:rFonts w:ascii="Times New Roman" w:hAnsi="Times New Roman"/>
                <w:bCs w:val="0"/>
                <w:color w:val="767171"/>
                <w:spacing w:val="1"/>
                <w:sz w:val="24"/>
                <w:szCs w:val="24"/>
              </w:rPr>
            </w:pPr>
            <w:r w:rsidRPr="00DD0989">
              <w:rPr>
                <w:rFonts w:ascii="Times New Roman" w:hAnsi="Times New Roman"/>
                <w:bCs w:val="0"/>
                <w:color w:val="767171"/>
                <w:spacing w:val="1"/>
                <w:sz w:val="24"/>
                <w:szCs w:val="24"/>
              </w:rPr>
              <w:t>Celulares</w:t>
            </w:r>
          </w:p>
        </w:tc>
        <w:tc>
          <w:tcPr>
            <w:tcW w:w="1495" w:type="dxa"/>
          </w:tcPr>
          <w:p w14:paraId="2A864C08" w14:textId="03AFB174" w:rsidR="008C141B" w:rsidRPr="00DD0989" w:rsidRDefault="008C141B" w:rsidP="00F52A1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767171"/>
                <w:spacing w:val="1"/>
                <w:sz w:val="24"/>
                <w:szCs w:val="24"/>
              </w:rPr>
            </w:pPr>
            <w:r w:rsidRPr="00DD0989">
              <w:rPr>
                <w:rFonts w:ascii="Times New Roman" w:hAnsi="Times New Roman"/>
                <w:bCs w:val="0"/>
                <w:color w:val="767171"/>
                <w:spacing w:val="1"/>
                <w:sz w:val="24"/>
                <w:szCs w:val="24"/>
              </w:rPr>
              <w:t>Arma</w:t>
            </w:r>
            <w:r>
              <w:rPr>
                <w:rFonts w:ascii="Times New Roman" w:hAnsi="Times New Roman"/>
                <w:bCs w:val="0"/>
                <w:color w:val="767171"/>
                <w:spacing w:val="1"/>
                <w:sz w:val="24"/>
                <w:szCs w:val="24"/>
              </w:rPr>
              <w:t>s</w:t>
            </w:r>
            <w:r w:rsidRPr="00DD0989">
              <w:rPr>
                <w:rFonts w:ascii="Times New Roman" w:hAnsi="Times New Roman"/>
                <w:bCs w:val="0"/>
                <w:color w:val="767171"/>
                <w:spacing w:val="1"/>
                <w:sz w:val="24"/>
                <w:szCs w:val="24"/>
              </w:rPr>
              <w:t xml:space="preserve"> de fuego</w:t>
            </w:r>
          </w:p>
        </w:tc>
        <w:tc>
          <w:tcPr>
            <w:tcW w:w="1865" w:type="dxa"/>
          </w:tcPr>
          <w:p w14:paraId="7D1FA0A6" w14:textId="228FAF95" w:rsidR="008C141B" w:rsidRPr="00DD0989" w:rsidRDefault="008C141B" w:rsidP="00F52A1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767171"/>
                <w:spacing w:val="1"/>
                <w:sz w:val="24"/>
                <w:szCs w:val="24"/>
              </w:rPr>
            </w:pPr>
            <w:r w:rsidRPr="00DD0989">
              <w:rPr>
                <w:rFonts w:ascii="Times New Roman" w:hAnsi="Times New Roman"/>
                <w:bCs w:val="0"/>
                <w:color w:val="767171"/>
                <w:spacing w:val="1"/>
                <w:sz w:val="24"/>
                <w:szCs w:val="24"/>
              </w:rPr>
              <w:t>Sustancias controladas</w:t>
            </w:r>
          </w:p>
        </w:tc>
        <w:tc>
          <w:tcPr>
            <w:tcW w:w="1609" w:type="dxa"/>
          </w:tcPr>
          <w:p w14:paraId="41630707" w14:textId="3B2DFBDF" w:rsidR="008C141B" w:rsidRPr="00DD0989" w:rsidRDefault="008C141B" w:rsidP="00F52A1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767171"/>
                <w:spacing w:val="1"/>
                <w:sz w:val="24"/>
                <w:szCs w:val="24"/>
              </w:rPr>
            </w:pPr>
            <w:r w:rsidRPr="00DD0989">
              <w:rPr>
                <w:rFonts w:ascii="Times New Roman" w:hAnsi="Times New Roman"/>
                <w:bCs w:val="0"/>
                <w:color w:val="767171"/>
                <w:spacing w:val="1"/>
                <w:sz w:val="24"/>
                <w:szCs w:val="24"/>
              </w:rPr>
              <w:t>Cigarrillo</w:t>
            </w:r>
            <w:r>
              <w:rPr>
                <w:rFonts w:ascii="Times New Roman" w:hAnsi="Times New Roman"/>
                <w:bCs w:val="0"/>
                <w:color w:val="767171"/>
                <w:spacing w:val="1"/>
                <w:sz w:val="24"/>
                <w:szCs w:val="24"/>
              </w:rPr>
              <w:t>s</w:t>
            </w:r>
          </w:p>
        </w:tc>
        <w:tc>
          <w:tcPr>
            <w:tcW w:w="1459" w:type="dxa"/>
          </w:tcPr>
          <w:p w14:paraId="68A20944" w14:textId="6B18CF53" w:rsidR="008C141B" w:rsidRPr="00DD0989" w:rsidRDefault="008C141B" w:rsidP="00F52A1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767171"/>
                <w:spacing w:val="1"/>
                <w:sz w:val="24"/>
                <w:szCs w:val="24"/>
              </w:rPr>
            </w:pPr>
            <w:r w:rsidRPr="00DD0989">
              <w:rPr>
                <w:rFonts w:ascii="Times New Roman" w:hAnsi="Times New Roman"/>
                <w:bCs w:val="0"/>
                <w:color w:val="767171"/>
                <w:spacing w:val="1"/>
                <w:sz w:val="24"/>
                <w:szCs w:val="24"/>
              </w:rPr>
              <w:t>Dinero RD$</w:t>
            </w:r>
          </w:p>
        </w:tc>
        <w:tc>
          <w:tcPr>
            <w:tcW w:w="1565" w:type="dxa"/>
          </w:tcPr>
          <w:p w14:paraId="38F09CD3" w14:textId="60FBEC99" w:rsidR="008C141B" w:rsidRPr="00DD0989" w:rsidRDefault="008C141B" w:rsidP="00F52A1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767171"/>
                <w:spacing w:val="1"/>
                <w:sz w:val="24"/>
                <w:szCs w:val="24"/>
              </w:rPr>
            </w:pPr>
            <w:r w:rsidRPr="00DD0989">
              <w:rPr>
                <w:rFonts w:ascii="Times New Roman" w:hAnsi="Times New Roman"/>
                <w:bCs w:val="0"/>
                <w:color w:val="767171"/>
                <w:spacing w:val="1"/>
                <w:sz w:val="24"/>
                <w:szCs w:val="24"/>
              </w:rPr>
              <w:t>Objetos punzantes</w:t>
            </w:r>
          </w:p>
        </w:tc>
        <w:tc>
          <w:tcPr>
            <w:tcW w:w="1565" w:type="dxa"/>
          </w:tcPr>
          <w:p w14:paraId="3F06A31A" w14:textId="3A85396F" w:rsidR="008C141B" w:rsidRPr="00DD0989" w:rsidRDefault="008C141B" w:rsidP="00F52A1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767171"/>
                <w:spacing w:val="1"/>
                <w:sz w:val="24"/>
                <w:szCs w:val="24"/>
              </w:rPr>
            </w:pPr>
            <w:r>
              <w:rPr>
                <w:rFonts w:ascii="Times New Roman" w:hAnsi="Times New Roman"/>
                <w:bCs w:val="0"/>
                <w:color w:val="767171"/>
                <w:spacing w:val="1"/>
                <w:sz w:val="24"/>
                <w:szCs w:val="24"/>
              </w:rPr>
              <w:t>Riñas</w:t>
            </w:r>
          </w:p>
        </w:tc>
      </w:tr>
      <w:tr w:rsidR="008C141B" w:rsidRPr="00F52A11" w14:paraId="7D14BEA3" w14:textId="7CABF7A1" w:rsidTr="008C141B">
        <w:trPr>
          <w:trHeight w:val="219"/>
          <w:jc w:val="center"/>
        </w:trPr>
        <w:tc>
          <w:tcPr>
            <w:cnfStyle w:val="001000000000" w:firstRow="0" w:lastRow="0" w:firstColumn="1" w:lastColumn="0" w:oddVBand="0" w:evenVBand="0" w:oddHBand="0" w:evenHBand="0" w:firstRowFirstColumn="0" w:firstRowLastColumn="0" w:lastRowFirstColumn="0" w:lastRowLastColumn="0"/>
            <w:tcW w:w="1648" w:type="dxa"/>
          </w:tcPr>
          <w:p w14:paraId="38DAB927" w14:textId="3C9CEF84" w:rsidR="008C141B" w:rsidRPr="00F52A11" w:rsidRDefault="008C141B" w:rsidP="0092003C">
            <w:pPr>
              <w:spacing w:line="360" w:lineRule="auto"/>
              <w:jc w:val="center"/>
              <w:rPr>
                <w:rFonts w:ascii="Times New Roman" w:hAnsi="Times New Roman"/>
                <w:bCs w:val="0"/>
                <w:color w:val="767171"/>
                <w:spacing w:val="1"/>
                <w:sz w:val="24"/>
                <w:szCs w:val="24"/>
              </w:rPr>
            </w:pPr>
            <w:r w:rsidRPr="00F52A11">
              <w:rPr>
                <w:rFonts w:ascii="Times New Roman" w:hAnsi="Times New Roman"/>
                <w:b w:val="0"/>
                <w:color w:val="767171"/>
                <w:spacing w:val="1"/>
                <w:sz w:val="24"/>
                <w:szCs w:val="24"/>
              </w:rPr>
              <w:t>5,808</w:t>
            </w:r>
          </w:p>
          <w:p w14:paraId="6B9D6F52" w14:textId="77777777" w:rsidR="008C141B" w:rsidRPr="00F52A11" w:rsidRDefault="008C141B" w:rsidP="0092003C">
            <w:pPr>
              <w:spacing w:line="360" w:lineRule="auto"/>
              <w:jc w:val="center"/>
              <w:rPr>
                <w:rFonts w:ascii="Times New Roman" w:hAnsi="Times New Roman"/>
                <w:color w:val="767171"/>
                <w:sz w:val="24"/>
                <w:szCs w:val="24"/>
              </w:rPr>
            </w:pPr>
          </w:p>
        </w:tc>
        <w:tc>
          <w:tcPr>
            <w:tcW w:w="1495" w:type="dxa"/>
          </w:tcPr>
          <w:p w14:paraId="3F4B8831" w14:textId="4CF8EFD6" w:rsidR="008C141B" w:rsidRPr="00F52A11" w:rsidRDefault="008C141B" w:rsidP="00920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6</w:t>
            </w:r>
          </w:p>
        </w:tc>
        <w:tc>
          <w:tcPr>
            <w:tcW w:w="1865" w:type="dxa"/>
          </w:tcPr>
          <w:p w14:paraId="4FB49AB0" w14:textId="77EF5F22" w:rsidR="008C141B" w:rsidRPr="00F52A11" w:rsidRDefault="008C141B" w:rsidP="00920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29,770</w:t>
            </w:r>
          </w:p>
        </w:tc>
        <w:tc>
          <w:tcPr>
            <w:tcW w:w="1609" w:type="dxa"/>
          </w:tcPr>
          <w:p w14:paraId="5E9F3870" w14:textId="0CA53255" w:rsidR="008C141B" w:rsidRPr="00F52A11" w:rsidRDefault="008C141B" w:rsidP="00920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7,784</w:t>
            </w:r>
          </w:p>
        </w:tc>
        <w:tc>
          <w:tcPr>
            <w:tcW w:w="1459" w:type="dxa"/>
          </w:tcPr>
          <w:p w14:paraId="60F669D5" w14:textId="7933B883" w:rsidR="008C141B" w:rsidRPr="00F52A11" w:rsidRDefault="008C141B" w:rsidP="00920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44,727</w:t>
            </w:r>
          </w:p>
        </w:tc>
        <w:tc>
          <w:tcPr>
            <w:tcW w:w="1565" w:type="dxa"/>
          </w:tcPr>
          <w:p w14:paraId="51785892" w14:textId="12B62B22" w:rsidR="008C141B" w:rsidRPr="00F52A11" w:rsidRDefault="008C141B" w:rsidP="00920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5,985</w:t>
            </w:r>
          </w:p>
        </w:tc>
        <w:tc>
          <w:tcPr>
            <w:tcW w:w="1565" w:type="dxa"/>
          </w:tcPr>
          <w:p w14:paraId="6C47DDDC" w14:textId="0BE68AEB" w:rsidR="008C141B" w:rsidRPr="00F52A11" w:rsidRDefault="008C141B" w:rsidP="00920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586</w:t>
            </w:r>
          </w:p>
        </w:tc>
      </w:tr>
    </w:tbl>
    <w:p w14:paraId="07906CFB" w14:textId="273D5FC3" w:rsidR="005A445C" w:rsidRPr="00F52A11" w:rsidRDefault="005A445C" w:rsidP="001876CA">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Fuente: División de Estadística,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p w14:paraId="78035EF9" w14:textId="739F76BA" w:rsidR="00C369CA" w:rsidRPr="00F52A11" w:rsidRDefault="00C369CA" w:rsidP="00F52A11">
      <w:pPr>
        <w:spacing w:line="360" w:lineRule="auto"/>
        <w:rPr>
          <w:rFonts w:ascii="Times New Roman" w:hAnsi="Times New Roman"/>
          <w:color w:val="767171"/>
          <w:spacing w:val="1"/>
          <w:sz w:val="24"/>
          <w:szCs w:val="24"/>
        </w:rPr>
      </w:pPr>
    </w:p>
    <w:p w14:paraId="6F5E2FDB" w14:textId="7ED09BBF" w:rsidR="00FD39A6" w:rsidRPr="00F52A11" w:rsidRDefault="00FD39A6"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Como medida</w:t>
      </w:r>
      <w:r w:rsidR="005A6E55" w:rsidRPr="00F52A11">
        <w:rPr>
          <w:rFonts w:ascii="Times New Roman" w:hAnsi="Times New Roman"/>
          <w:color w:val="767171"/>
          <w:spacing w:val="1"/>
          <w:sz w:val="24"/>
          <w:szCs w:val="24"/>
        </w:rPr>
        <w:t xml:space="preserve"> de prevención de seguridad</w:t>
      </w:r>
      <w:r w:rsidR="001D7ADA" w:rsidRPr="00F52A11">
        <w:rPr>
          <w:rFonts w:ascii="Times New Roman" w:hAnsi="Times New Roman"/>
          <w:color w:val="767171"/>
          <w:spacing w:val="1"/>
          <w:sz w:val="24"/>
          <w:szCs w:val="24"/>
        </w:rPr>
        <w:t xml:space="preserve"> y para garantizar el cumplimiento de los procedimientos, </w:t>
      </w:r>
      <w:r w:rsidRPr="00F52A11">
        <w:rPr>
          <w:rFonts w:ascii="Times New Roman" w:hAnsi="Times New Roman"/>
          <w:color w:val="767171"/>
          <w:spacing w:val="1"/>
          <w:sz w:val="24"/>
          <w:szCs w:val="24"/>
        </w:rPr>
        <w:t xml:space="preserve">se </w:t>
      </w:r>
      <w:r w:rsidR="005A6E55" w:rsidRPr="00F52A11">
        <w:rPr>
          <w:rFonts w:ascii="Times New Roman" w:hAnsi="Times New Roman"/>
          <w:color w:val="767171"/>
          <w:spacing w:val="1"/>
          <w:sz w:val="24"/>
          <w:szCs w:val="24"/>
        </w:rPr>
        <w:t xml:space="preserve">ha realizado un total de </w:t>
      </w:r>
      <w:r w:rsidR="00C369CA" w:rsidRPr="00F52A11">
        <w:rPr>
          <w:rFonts w:ascii="Times New Roman" w:hAnsi="Times New Roman"/>
          <w:color w:val="767171"/>
          <w:spacing w:val="1"/>
          <w:sz w:val="24"/>
          <w:szCs w:val="24"/>
        </w:rPr>
        <w:t>2,195</w:t>
      </w:r>
      <w:r w:rsidR="005A6E55" w:rsidRPr="00F52A11">
        <w:rPr>
          <w:rFonts w:ascii="Times New Roman" w:hAnsi="Times New Roman"/>
          <w:color w:val="767171"/>
          <w:spacing w:val="1"/>
          <w:sz w:val="24"/>
          <w:szCs w:val="24"/>
        </w:rPr>
        <w:t xml:space="preserve"> depuraciones a visitantes y colaboradores externo</w:t>
      </w:r>
      <w:r w:rsidRPr="00F52A11">
        <w:rPr>
          <w:rFonts w:ascii="Times New Roman" w:hAnsi="Times New Roman"/>
          <w:color w:val="767171"/>
          <w:spacing w:val="1"/>
          <w:sz w:val="24"/>
          <w:szCs w:val="24"/>
        </w:rPr>
        <w:t xml:space="preserve">s que han requerido la entrada a los recintos penitenciarios, </w:t>
      </w:r>
      <w:r w:rsidR="001D7ADA" w:rsidRPr="00F52A11">
        <w:rPr>
          <w:rFonts w:ascii="Times New Roman" w:hAnsi="Times New Roman"/>
          <w:color w:val="767171"/>
          <w:spacing w:val="1"/>
          <w:sz w:val="24"/>
          <w:szCs w:val="24"/>
        </w:rPr>
        <w:t>resultando</w:t>
      </w:r>
      <w:r w:rsidRPr="00F52A11">
        <w:rPr>
          <w:rFonts w:ascii="Times New Roman" w:hAnsi="Times New Roman"/>
          <w:color w:val="767171"/>
          <w:spacing w:val="1"/>
          <w:sz w:val="24"/>
          <w:szCs w:val="24"/>
        </w:rPr>
        <w:t xml:space="preserve">: </w:t>
      </w:r>
      <w:r w:rsidR="00207213" w:rsidRPr="00F52A11">
        <w:rPr>
          <w:rFonts w:ascii="Times New Roman" w:hAnsi="Times New Roman"/>
          <w:color w:val="767171"/>
          <w:spacing w:val="1"/>
          <w:sz w:val="24"/>
          <w:szCs w:val="24"/>
        </w:rPr>
        <w:t>2,004</w:t>
      </w:r>
      <w:r w:rsidRPr="00F52A11">
        <w:rPr>
          <w:rFonts w:ascii="Times New Roman" w:hAnsi="Times New Roman"/>
          <w:color w:val="767171"/>
          <w:spacing w:val="1"/>
          <w:sz w:val="24"/>
          <w:szCs w:val="24"/>
        </w:rPr>
        <w:t xml:space="preserve"> p</w:t>
      </w:r>
      <w:r w:rsidR="005A6E55" w:rsidRPr="00F52A11">
        <w:rPr>
          <w:rFonts w:ascii="Times New Roman" w:hAnsi="Times New Roman"/>
          <w:color w:val="767171"/>
          <w:spacing w:val="1"/>
          <w:sz w:val="24"/>
          <w:szCs w:val="24"/>
        </w:rPr>
        <w:t>ersonas sin antecedentes</w:t>
      </w:r>
      <w:r w:rsidRPr="00F52A11">
        <w:rPr>
          <w:rFonts w:ascii="Times New Roman" w:hAnsi="Times New Roman"/>
          <w:color w:val="767171"/>
          <w:spacing w:val="1"/>
          <w:sz w:val="24"/>
          <w:szCs w:val="24"/>
        </w:rPr>
        <w:t xml:space="preserve"> penales y </w:t>
      </w:r>
      <w:r w:rsidR="00207213" w:rsidRPr="00F52A11">
        <w:rPr>
          <w:rFonts w:ascii="Times New Roman" w:hAnsi="Times New Roman"/>
          <w:color w:val="767171"/>
          <w:spacing w:val="1"/>
          <w:sz w:val="24"/>
          <w:szCs w:val="24"/>
        </w:rPr>
        <w:t>176</w:t>
      </w:r>
      <w:r w:rsidRPr="00F52A11">
        <w:rPr>
          <w:rFonts w:ascii="Times New Roman" w:hAnsi="Times New Roman"/>
          <w:color w:val="767171"/>
          <w:spacing w:val="1"/>
          <w:sz w:val="24"/>
          <w:szCs w:val="24"/>
        </w:rPr>
        <w:t xml:space="preserve"> Personas con antecedentes penales</w:t>
      </w:r>
      <w:r w:rsidR="00207213" w:rsidRPr="00F52A11">
        <w:rPr>
          <w:rFonts w:ascii="Times New Roman" w:hAnsi="Times New Roman"/>
          <w:color w:val="767171"/>
          <w:spacing w:val="1"/>
          <w:sz w:val="24"/>
          <w:szCs w:val="24"/>
        </w:rPr>
        <w:t xml:space="preserve"> inactivos y 25 con antecedentes penales activos.</w:t>
      </w:r>
    </w:p>
    <w:p w14:paraId="269E087F" w14:textId="397457C4" w:rsidR="007012F6" w:rsidRPr="00F52A11" w:rsidRDefault="007012F6" w:rsidP="00F52A11">
      <w:pPr>
        <w:spacing w:line="360" w:lineRule="auto"/>
        <w:rPr>
          <w:rFonts w:ascii="Times New Roman" w:hAnsi="Times New Roman"/>
          <w:color w:val="767171"/>
          <w:spacing w:val="1"/>
          <w:sz w:val="24"/>
          <w:szCs w:val="24"/>
          <w:highlight w:val="cyan"/>
        </w:rPr>
      </w:pPr>
    </w:p>
    <w:p w14:paraId="17B8C076" w14:textId="071B7DF7" w:rsidR="00E716A9" w:rsidRDefault="008C141B" w:rsidP="008C141B">
      <w:pPr>
        <w:pStyle w:val="Sinespaciado"/>
        <w:rPr>
          <w:rFonts w:ascii="Times New Roman" w:hAnsi="Times New Roman"/>
          <w:b/>
          <w:color w:val="767171"/>
          <w:spacing w:val="1"/>
          <w:sz w:val="24"/>
          <w:szCs w:val="24"/>
          <w:lang w:val="es-DO"/>
        </w:rPr>
      </w:pPr>
      <w:r w:rsidRPr="008C141B">
        <w:rPr>
          <w:rFonts w:ascii="Times New Roman" w:hAnsi="Times New Roman"/>
          <w:b/>
          <w:color w:val="767171"/>
          <w:spacing w:val="1"/>
          <w:sz w:val="24"/>
          <w:szCs w:val="24"/>
          <w:lang w:val="es-DO"/>
        </w:rPr>
        <w:t>3.1.6</w:t>
      </w:r>
      <w:r w:rsidRPr="008C141B">
        <w:rPr>
          <w:rFonts w:ascii="Times New Roman" w:hAnsi="Times New Roman"/>
          <w:b/>
          <w:color w:val="767171"/>
          <w:spacing w:val="1"/>
          <w:sz w:val="24"/>
          <w:szCs w:val="24"/>
          <w:lang w:val="es-DO"/>
        </w:rPr>
        <w:tab/>
      </w:r>
      <w:r w:rsidR="006950B1" w:rsidRPr="008C141B">
        <w:rPr>
          <w:rFonts w:ascii="Times New Roman" w:hAnsi="Times New Roman"/>
          <w:b/>
          <w:color w:val="767171"/>
          <w:spacing w:val="1"/>
          <w:sz w:val="24"/>
          <w:szCs w:val="24"/>
          <w:lang w:val="es-DO"/>
        </w:rPr>
        <w:t>DINAIA</w:t>
      </w:r>
      <w:r w:rsidR="000B1E22">
        <w:rPr>
          <w:rFonts w:ascii="Times New Roman" w:hAnsi="Times New Roman"/>
          <w:b/>
          <w:color w:val="767171"/>
          <w:spacing w:val="1"/>
          <w:sz w:val="24"/>
          <w:szCs w:val="24"/>
          <w:lang w:val="es-DO"/>
        </w:rPr>
        <w:t>:</w:t>
      </w:r>
    </w:p>
    <w:p w14:paraId="728F3DF2" w14:textId="77777777" w:rsidR="008C141B" w:rsidRPr="008C141B" w:rsidRDefault="008C141B" w:rsidP="008C141B">
      <w:pPr>
        <w:pStyle w:val="Sinespaciado"/>
        <w:rPr>
          <w:rFonts w:ascii="Times New Roman" w:hAnsi="Times New Roman"/>
          <w:b/>
          <w:color w:val="767171"/>
          <w:spacing w:val="1"/>
          <w:sz w:val="24"/>
          <w:szCs w:val="24"/>
          <w:lang w:val="es-DO"/>
        </w:rPr>
      </w:pPr>
    </w:p>
    <w:p w14:paraId="45641758" w14:textId="4A0DA19C" w:rsidR="0020385A" w:rsidRPr="00F52A11" w:rsidRDefault="0020385A"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Con el propósito de incrementar los niveles de seguridad en los centros de corrección y rehabilitación, se realizaron 6 requisas generales, 40 requisas aleatorias y 6 inspecciones de seguridad en los diferentes CAIPACLP.</w:t>
      </w:r>
    </w:p>
    <w:p w14:paraId="68B803C2" w14:textId="77777777" w:rsidR="0020385A" w:rsidRPr="00F52A11" w:rsidRDefault="0020385A" w:rsidP="00F52A11">
      <w:pPr>
        <w:spacing w:line="360" w:lineRule="auto"/>
        <w:rPr>
          <w:rFonts w:ascii="Times New Roman" w:hAnsi="Times New Roman"/>
          <w:color w:val="767171"/>
          <w:spacing w:val="1"/>
          <w:sz w:val="24"/>
          <w:szCs w:val="24"/>
        </w:rPr>
      </w:pPr>
    </w:p>
    <w:p w14:paraId="78579B9C" w14:textId="09041B3B" w:rsidR="00111F0E" w:rsidRPr="00F52A11" w:rsidRDefault="00110090"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Es importante destacar</w:t>
      </w:r>
      <w:r w:rsidR="00CE2646" w:rsidRPr="00F52A11">
        <w:rPr>
          <w:rFonts w:ascii="Times New Roman" w:hAnsi="Times New Roman"/>
          <w:color w:val="767171"/>
          <w:spacing w:val="1"/>
          <w:sz w:val="24"/>
          <w:szCs w:val="24"/>
        </w:rPr>
        <w:t>,</w:t>
      </w:r>
      <w:r w:rsidRPr="00F52A11">
        <w:rPr>
          <w:rFonts w:ascii="Times New Roman" w:hAnsi="Times New Roman"/>
          <w:color w:val="767171"/>
          <w:spacing w:val="1"/>
          <w:sz w:val="24"/>
          <w:szCs w:val="24"/>
        </w:rPr>
        <w:t xml:space="preserve"> que en las jornadas de requisas se ocuparon: objetos punzantes y cortantes</w:t>
      </w:r>
      <w:r w:rsidR="0020385A" w:rsidRPr="00F52A11">
        <w:rPr>
          <w:rFonts w:ascii="Times New Roman" w:hAnsi="Times New Roman"/>
          <w:color w:val="767171"/>
          <w:spacing w:val="1"/>
          <w:sz w:val="24"/>
          <w:szCs w:val="24"/>
        </w:rPr>
        <w:t>,</w:t>
      </w:r>
      <w:r w:rsidRPr="00F52A11">
        <w:rPr>
          <w:rFonts w:ascii="Times New Roman" w:hAnsi="Times New Roman"/>
          <w:color w:val="767171"/>
          <w:spacing w:val="1"/>
          <w:sz w:val="24"/>
          <w:szCs w:val="24"/>
        </w:rPr>
        <w:t xml:space="preserve"> de los cuales fueron incautados </w:t>
      </w:r>
      <w:r w:rsidR="0020385A" w:rsidRPr="00F52A11">
        <w:rPr>
          <w:rFonts w:ascii="Times New Roman" w:hAnsi="Times New Roman"/>
          <w:color w:val="767171"/>
          <w:spacing w:val="1"/>
          <w:sz w:val="24"/>
          <w:szCs w:val="24"/>
        </w:rPr>
        <w:t>656</w:t>
      </w:r>
      <w:r w:rsidRPr="00F52A11">
        <w:rPr>
          <w:rFonts w:ascii="Times New Roman" w:hAnsi="Times New Roman"/>
          <w:color w:val="767171"/>
          <w:spacing w:val="1"/>
          <w:sz w:val="24"/>
          <w:szCs w:val="24"/>
        </w:rPr>
        <w:t xml:space="preserve"> en los diferentes CAIPACLP.</w:t>
      </w:r>
    </w:p>
    <w:p w14:paraId="7D955BC7" w14:textId="5546AB01" w:rsidR="00DA1B5A" w:rsidRDefault="00DA1B5A" w:rsidP="00F52A11">
      <w:pPr>
        <w:spacing w:line="360" w:lineRule="auto"/>
        <w:rPr>
          <w:rFonts w:ascii="Times New Roman" w:hAnsi="Times New Roman"/>
          <w:color w:val="767171"/>
          <w:spacing w:val="1"/>
          <w:sz w:val="24"/>
          <w:szCs w:val="24"/>
        </w:rPr>
      </w:pPr>
    </w:p>
    <w:p w14:paraId="131B2F77" w14:textId="3CD4E293" w:rsidR="000B1E22" w:rsidRDefault="000B1E22" w:rsidP="00F52A11">
      <w:pPr>
        <w:spacing w:line="360" w:lineRule="auto"/>
        <w:rPr>
          <w:rFonts w:ascii="Times New Roman" w:hAnsi="Times New Roman"/>
          <w:color w:val="767171"/>
          <w:spacing w:val="1"/>
          <w:sz w:val="24"/>
          <w:szCs w:val="24"/>
        </w:rPr>
      </w:pPr>
    </w:p>
    <w:p w14:paraId="4E04F7A5" w14:textId="43F63EED" w:rsidR="000B1E22" w:rsidRDefault="000B1E22" w:rsidP="00F52A11">
      <w:pPr>
        <w:spacing w:line="360" w:lineRule="auto"/>
        <w:rPr>
          <w:rFonts w:ascii="Times New Roman" w:hAnsi="Times New Roman"/>
          <w:color w:val="767171"/>
          <w:spacing w:val="1"/>
          <w:sz w:val="24"/>
          <w:szCs w:val="24"/>
        </w:rPr>
      </w:pPr>
    </w:p>
    <w:p w14:paraId="58D8D3E7" w14:textId="77777777" w:rsidR="000B1E22" w:rsidRPr="00F52A11" w:rsidRDefault="000B1E22" w:rsidP="00F52A11">
      <w:pPr>
        <w:spacing w:line="360" w:lineRule="auto"/>
        <w:rPr>
          <w:rFonts w:ascii="Times New Roman" w:hAnsi="Times New Roman"/>
          <w:color w:val="767171"/>
          <w:spacing w:val="1"/>
          <w:sz w:val="24"/>
          <w:szCs w:val="24"/>
        </w:rPr>
      </w:pPr>
    </w:p>
    <w:p w14:paraId="2736F0FF" w14:textId="587F9C71" w:rsidR="00494279" w:rsidRPr="00A12DCE" w:rsidRDefault="00494279" w:rsidP="00A12DCE">
      <w:pPr>
        <w:pStyle w:val="Subttulo"/>
        <w:spacing w:line="360" w:lineRule="auto"/>
        <w:rPr>
          <w:rFonts w:ascii="Times New Roman" w:eastAsia="Calibri" w:hAnsi="Times New Roman"/>
          <w:color w:val="767171"/>
          <w:spacing w:val="1"/>
          <w:sz w:val="24"/>
          <w:szCs w:val="24"/>
        </w:rPr>
      </w:pPr>
      <w:r w:rsidRPr="008C141B">
        <w:rPr>
          <w:rFonts w:ascii="Times New Roman" w:eastAsia="Calibri" w:hAnsi="Times New Roman"/>
          <w:color w:val="767171"/>
          <w:spacing w:val="1"/>
          <w:sz w:val="24"/>
          <w:szCs w:val="24"/>
        </w:rPr>
        <w:lastRenderedPageBreak/>
        <w:t>Tabla no.  6 Jornadas de requisas, población</w:t>
      </w:r>
      <w:r w:rsidR="00A12DCE">
        <w:rPr>
          <w:rFonts w:ascii="Times New Roman" w:eastAsia="Calibri" w:hAnsi="Times New Roman"/>
          <w:color w:val="767171"/>
          <w:spacing w:val="1"/>
          <w:sz w:val="24"/>
          <w:szCs w:val="24"/>
        </w:rPr>
        <w:t xml:space="preserve"> penitenciaria </w:t>
      </w:r>
      <w:r w:rsidR="00A12DCE" w:rsidRPr="008C141B">
        <w:rPr>
          <w:rFonts w:ascii="Times New Roman" w:eastAsia="Calibri" w:hAnsi="Times New Roman"/>
          <w:color w:val="767171"/>
          <w:spacing w:val="1"/>
          <w:sz w:val="24"/>
          <w:szCs w:val="24"/>
        </w:rPr>
        <w:t>adolescente</w:t>
      </w:r>
    </w:p>
    <w:tbl>
      <w:tblPr>
        <w:tblStyle w:val="Tabladecuadrcula1clara-nfasis1"/>
        <w:tblW w:w="7918" w:type="dxa"/>
        <w:jc w:val="center"/>
        <w:tblLook w:val="04A0" w:firstRow="1" w:lastRow="0" w:firstColumn="1" w:lastColumn="0" w:noHBand="0" w:noVBand="1"/>
      </w:tblPr>
      <w:tblGrid>
        <w:gridCol w:w="1062"/>
        <w:gridCol w:w="808"/>
        <w:gridCol w:w="1144"/>
        <w:gridCol w:w="1332"/>
        <w:gridCol w:w="1360"/>
        <w:gridCol w:w="1226"/>
        <w:gridCol w:w="1185"/>
      </w:tblGrid>
      <w:tr w:rsidR="00A12DCE" w:rsidRPr="00A12DCE" w14:paraId="44A69830" w14:textId="77777777" w:rsidTr="00A12DCE">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852" w:type="dxa"/>
          </w:tcPr>
          <w:p w14:paraId="62CB8F4F" w14:textId="79A18CD2" w:rsidR="00A12DCE" w:rsidRPr="00A12DCE" w:rsidRDefault="00A12DCE" w:rsidP="00A12DCE">
            <w:pPr>
              <w:spacing w:line="360" w:lineRule="auto"/>
              <w:jc w:val="center"/>
              <w:rPr>
                <w:rFonts w:ascii="Times New Roman" w:hAnsi="Times New Roman"/>
                <w:color w:val="767171"/>
                <w:spacing w:val="1"/>
                <w:sz w:val="24"/>
                <w:szCs w:val="24"/>
              </w:rPr>
            </w:pPr>
            <w:r w:rsidRPr="00A12DCE">
              <w:rPr>
                <w:rFonts w:ascii="Times New Roman" w:hAnsi="Times New Roman"/>
                <w:color w:val="767171"/>
                <w:spacing w:val="1"/>
                <w:sz w:val="24"/>
                <w:szCs w:val="24"/>
              </w:rPr>
              <w:t>Mes</w:t>
            </w:r>
          </w:p>
        </w:tc>
        <w:tc>
          <w:tcPr>
            <w:tcW w:w="699" w:type="dxa"/>
          </w:tcPr>
          <w:p w14:paraId="3645B466" w14:textId="43AB39D0" w:rsidR="00A12DCE" w:rsidRPr="00A12DCE" w:rsidRDefault="00A12DCE" w:rsidP="00A12D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Riñas</w:t>
            </w:r>
          </w:p>
        </w:tc>
        <w:tc>
          <w:tcPr>
            <w:tcW w:w="1082" w:type="dxa"/>
          </w:tcPr>
          <w:p w14:paraId="2B2679B5" w14:textId="76C89435" w:rsidR="00A12DCE" w:rsidRPr="00A12DCE" w:rsidRDefault="00A12DCE" w:rsidP="00A12D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Agresión entre internos</w:t>
            </w:r>
          </w:p>
        </w:tc>
        <w:tc>
          <w:tcPr>
            <w:tcW w:w="1227" w:type="dxa"/>
          </w:tcPr>
          <w:p w14:paraId="7E17E79F" w14:textId="78247A6A" w:rsidR="00A12DCE" w:rsidRPr="00A12DCE" w:rsidRDefault="00A12DCE" w:rsidP="00A12D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Ocupación de objetos cortantes.</w:t>
            </w:r>
          </w:p>
        </w:tc>
        <w:tc>
          <w:tcPr>
            <w:tcW w:w="1535" w:type="dxa"/>
          </w:tcPr>
          <w:p w14:paraId="6D98A275" w14:textId="06F06456" w:rsidR="00A12DCE" w:rsidRPr="00A12DCE" w:rsidRDefault="00A12DCE" w:rsidP="00A12D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Agresión al personal admirativo</w:t>
            </w:r>
          </w:p>
        </w:tc>
        <w:tc>
          <w:tcPr>
            <w:tcW w:w="1300" w:type="dxa"/>
          </w:tcPr>
          <w:p w14:paraId="17B84D50" w14:textId="5C9EDB31" w:rsidR="00A12DCE" w:rsidRPr="00A12DCE" w:rsidRDefault="00A12DCE" w:rsidP="00A12D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Requisas aleatorias</w:t>
            </w:r>
          </w:p>
        </w:tc>
        <w:tc>
          <w:tcPr>
            <w:tcW w:w="1223" w:type="dxa"/>
          </w:tcPr>
          <w:p w14:paraId="147AC364" w14:textId="5912A3C1" w:rsidR="00A12DCE" w:rsidRPr="00A12DCE" w:rsidRDefault="00A12DCE" w:rsidP="00A12D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Requisas generales</w:t>
            </w:r>
          </w:p>
        </w:tc>
      </w:tr>
      <w:tr w:rsidR="00A12DCE" w:rsidRPr="00A12DCE" w14:paraId="69BEC8C1" w14:textId="77777777" w:rsidTr="00A12DCE">
        <w:trPr>
          <w:trHeight w:val="290"/>
          <w:jc w:val="center"/>
        </w:trPr>
        <w:tc>
          <w:tcPr>
            <w:cnfStyle w:val="001000000000" w:firstRow="0" w:lastRow="0" w:firstColumn="1" w:lastColumn="0" w:oddVBand="0" w:evenVBand="0" w:oddHBand="0" w:evenHBand="0" w:firstRowFirstColumn="0" w:firstRowLastColumn="0" w:lastRowFirstColumn="0" w:lastRowLastColumn="0"/>
            <w:tcW w:w="852" w:type="dxa"/>
          </w:tcPr>
          <w:p w14:paraId="46294081" w14:textId="77777777" w:rsidR="00A12DCE" w:rsidRPr="000B1E22" w:rsidRDefault="00A12DCE" w:rsidP="00F52A11">
            <w:pPr>
              <w:spacing w:line="360" w:lineRule="auto"/>
              <w:rPr>
                <w:rFonts w:ascii="Times New Roman" w:hAnsi="Times New Roman"/>
                <w:b w:val="0"/>
                <w:color w:val="767171"/>
                <w:spacing w:val="1"/>
                <w:sz w:val="24"/>
                <w:szCs w:val="24"/>
              </w:rPr>
            </w:pPr>
            <w:r w:rsidRPr="000B1E22">
              <w:rPr>
                <w:rFonts w:ascii="Times New Roman" w:hAnsi="Times New Roman"/>
                <w:b w:val="0"/>
                <w:color w:val="767171"/>
                <w:spacing w:val="1"/>
                <w:sz w:val="24"/>
                <w:szCs w:val="24"/>
              </w:rPr>
              <w:t>Ene</w:t>
            </w:r>
          </w:p>
        </w:tc>
        <w:tc>
          <w:tcPr>
            <w:tcW w:w="699" w:type="dxa"/>
          </w:tcPr>
          <w:p w14:paraId="379C7140"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3</w:t>
            </w:r>
          </w:p>
        </w:tc>
        <w:tc>
          <w:tcPr>
            <w:tcW w:w="1082" w:type="dxa"/>
          </w:tcPr>
          <w:p w14:paraId="07B17CAB"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10</w:t>
            </w:r>
          </w:p>
        </w:tc>
        <w:tc>
          <w:tcPr>
            <w:tcW w:w="1227" w:type="dxa"/>
          </w:tcPr>
          <w:p w14:paraId="3F086C7C"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67</w:t>
            </w:r>
          </w:p>
        </w:tc>
        <w:tc>
          <w:tcPr>
            <w:tcW w:w="1535" w:type="dxa"/>
          </w:tcPr>
          <w:p w14:paraId="6971B632"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0</w:t>
            </w:r>
          </w:p>
        </w:tc>
        <w:tc>
          <w:tcPr>
            <w:tcW w:w="1300" w:type="dxa"/>
          </w:tcPr>
          <w:p w14:paraId="00519D14"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3</w:t>
            </w:r>
          </w:p>
        </w:tc>
        <w:tc>
          <w:tcPr>
            <w:tcW w:w="1223" w:type="dxa"/>
          </w:tcPr>
          <w:p w14:paraId="5603C58E"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1</w:t>
            </w:r>
          </w:p>
        </w:tc>
      </w:tr>
      <w:tr w:rsidR="00A12DCE" w:rsidRPr="00A12DCE" w14:paraId="40C8D5CE" w14:textId="77777777" w:rsidTr="00A12DCE">
        <w:trPr>
          <w:trHeight w:val="301"/>
          <w:jc w:val="center"/>
        </w:trPr>
        <w:tc>
          <w:tcPr>
            <w:cnfStyle w:val="001000000000" w:firstRow="0" w:lastRow="0" w:firstColumn="1" w:lastColumn="0" w:oddVBand="0" w:evenVBand="0" w:oddHBand="0" w:evenHBand="0" w:firstRowFirstColumn="0" w:firstRowLastColumn="0" w:lastRowFirstColumn="0" w:lastRowLastColumn="0"/>
            <w:tcW w:w="852" w:type="dxa"/>
          </w:tcPr>
          <w:p w14:paraId="5728791E" w14:textId="77777777" w:rsidR="00A12DCE" w:rsidRPr="000B1E22" w:rsidRDefault="00A12DCE" w:rsidP="00F52A11">
            <w:pPr>
              <w:spacing w:line="360" w:lineRule="auto"/>
              <w:rPr>
                <w:rFonts w:ascii="Times New Roman" w:hAnsi="Times New Roman"/>
                <w:b w:val="0"/>
                <w:color w:val="767171"/>
                <w:spacing w:val="1"/>
                <w:sz w:val="24"/>
                <w:szCs w:val="24"/>
              </w:rPr>
            </w:pPr>
            <w:r w:rsidRPr="000B1E22">
              <w:rPr>
                <w:rFonts w:ascii="Times New Roman" w:hAnsi="Times New Roman"/>
                <w:b w:val="0"/>
                <w:color w:val="767171"/>
                <w:spacing w:val="1"/>
                <w:sz w:val="24"/>
                <w:szCs w:val="24"/>
              </w:rPr>
              <w:t>Feb</w:t>
            </w:r>
          </w:p>
        </w:tc>
        <w:tc>
          <w:tcPr>
            <w:tcW w:w="699" w:type="dxa"/>
          </w:tcPr>
          <w:p w14:paraId="46BB480B"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8</w:t>
            </w:r>
          </w:p>
        </w:tc>
        <w:tc>
          <w:tcPr>
            <w:tcW w:w="1082" w:type="dxa"/>
          </w:tcPr>
          <w:p w14:paraId="19C7A72A"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6</w:t>
            </w:r>
          </w:p>
        </w:tc>
        <w:tc>
          <w:tcPr>
            <w:tcW w:w="1227" w:type="dxa"/>
          </w:tcPr>
          <w:p w14:paraId="1B64AF95"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149</w:t>
            </w:r>
          </w:p>
        </w:tc>
        <w:tc>
          <w:tcPr>
            <w:tcW w:w="1535" w:type="dxa"/>
          </w:tcPr>
          <w:p w14:paraId="11E5E0F5"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0</w:t>
            </w:r>
          </w:p>
        </w:tc>
        <w:tc>
          <w:tcPr>
            <w:tcW w:w="1300" w:type="dxa"/>
          </w:tcPr>
          <w:p w14:paraId="384F2F77"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1</w:t>
            </w:r>
          </w:p>
        </w:tc>
        <w:tc>
          <w:tcPr>
            <w:tcW w:w="1223" w:type="dxa"/>
          </w:tcPr>
          <w:p w14:paraId="50DCC6F0"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1</w:t>
            </w:r>
          </w:p>
        </w:tc>
      </w:tr>
      <w:tr w:rsidR="00A12DCE" w:rsidRPr="00A12DCE" w14:paraId="417EA87F" w14:textId="77777777" w:rsidTr="00A12DCE">
        <w:trPr>
          <w:trHeight w:val="290"/>
          <w:jc w:val="center"/>
        </w:trPr>
        <w:tc>
          <w:tcPr>
            <w:cnfStyle w:val="001000000000" w:firstRow="0" w:lastRow="0" w:firstColumn="1" w:lastColumn="0" w:oddVBand="0" w:evenVBand="0" w:oddHBand="0" w:evenHBand="0" w:firstRowFirstColumn="0" w:firstRowLastColumn="0" w:lastRowFirstColumn="0" w:lastRowLastColumn="0"/>
            <w:tcW w:w="852" w:type="dxa"/>
          </w:tcPr>
          <w:p w14:paraId="73BF19E6" w14:textId="77777777" w:rsidR="00A12DCE" w:rsidRPr="000B1E22" w:rsidRDefault="00A12DCE" w:rsidP="00F52A11">
            <w:pPr>
              <w:spacing w:line="360" w:lineRule="auto"/>
              <w:rPr>
                <w:rFonts w:ascii="Times New Roman" w:hAnsi="Times New Roman"/>
                <w:b w:val="0"/>
                <w:color w:val="767171"/>
                <w:spacing w:val="1"/>
                <w:sz w:val="24"/>
                <w:szCs w:val="24"/>
              </w:rPr>
            </w:pPr>
            <w:r w:rsidRPr="000B1E22">
              <w:rPr>
                <w:rFonts w:ascii="Times New Roman" w:hAnsi="Times New Roman"/>
                <w:b w:val="0"/>
                <w:color w:val="767171"/>
                <w:spacing w:val="1"/>
                <w:sz w:val="24"/>
                <w:szCs w:val="24"/>
              </w:rPr>
              <w:t>Mar</w:t>
            </w:r>
          </w:p>
        </w:tc>
        <w:tc>
          <w:tcPr>
            <w:tcW w:w="699" w:type="dxa"/>
          </w:tcPr>
          <w:p w14:paraId="05517323"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4</w:t>
            </w:r>
          </w:p>
        </w:tc>
        <w:tc>
          <w:tcPr>
            <w:tcW w:w="1082" w:type="dxa"/>
          </w:tcPr>
          <w:p w14:paraId="20BAAC74"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5</w:t>
            </w:r>
          </w:p>
        </w:tc>
        <w:tc>
          <w:tcPr>
            <w:tcW w:w="1227" w:type="dxa"/>
          </w:tcPr>
          <w:p w14:paraId="3476B476"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93</w:t>
            </w:r>
          </w:p>
        </w:tc>
        <w:tc>
          <w:tcPr>
            <w:tcW w:w="1535" w:type="dxa"/>
          </w:tcPr>
          <w:p w14:paraId="1936DF17"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1</w:t>
            </w:r>
          </w:p>
        </w:tc>
        <w:tc>
          <w:tcPr>
            <w:tcW w:w="1300" w:type="dxa"/>
          </w:tcPr>
          <w:p w14:paraId="069EF547"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6</w:t>
            </w:r>
          </w:p>
        </w:tc>
        <w:tc>
          <w:tcPr>
            <w:tcW w:w="1223" w:type="dxa"/>
          </w:tcPr>
          <w:p w14:paraId="1B3453C7"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1</w:t>
            </w:r>
          </w:p>
        </w:tc>
      </w:tr>
      <w:tr w:rsidR="00A12DCE" w:rsidRPr="00A12DCE" w14:paraId="689B5859" w14:textId="77777777" w:rsidTr="00A12DCE">
        <w:trPr>
          <w:trHeight w:val="290"/>
          <w:jc w:val="center"/>
        </w:trPr>
        <w:tc>
          <w:tcPr>
            <w:cnfStyle w:val="001000000000" w:firstRow="0" w:lastRow="0" w:firstColumn="1" w:lastColumn="0" w:oddVBand="0" w:evenVBand="0" w:oddHBand="0" w:evenHBand="0" w:firstRowFirstColumn="0" w:firstRowLastColumn="0" w:lastRowFirstColumn="0" w:lastRowLastColumn="0"/>
            <w:tcW w:w="852" w:type="dxa"/>
          </w:tcPr>
          <w:p w14:paraId="3312FA9C" w14:textId="77777777" w:rsidR="00A12DCE" w:rsidRPr="000B1E22" w:rsidRDefault="00A12DCE" w:rsidP="00F52A11">
            <w:pPr>
              <w:spacing w:line="360" w:lineRule="auto"/>
              <w:rPr>
                <w:rFonts w:ascii="Times New Roman" w:hAnsi="Times New Roman"/>
                <w:b w:val="0"/>
                <w:color w:val="767171"/>
                <w:spacing w:val="1"/>
                <w:sz w:val="24"/>
                <w:szCs w:val="24"/>
              </w:rPr>
            </w:pPr>
            <w:r w:rsidRPr="000B1E22">
              <w:rPr>
                <w:rFonts w:ascii="Times New Roman" w:hAnsi="Times New Roman"/>
                <w:b w:val="0"/>
                <w:color w:val="767171"/>
                <w:spacing w:val="1"/>
                <w:sz w:val="24"/>
                <w:szCs w:val="24"/>
              </w:rPr>
              <w:t>Abril</w:t>
            </w:r>
          </w:p>
        </w:tc>
        <w:tc>
          <w:tcPr>
            <w:tcW w:w="699" w:type="dxa"/>
          </w:tcPr>
          <w:p w14:paraId="7A2510C7"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3</w:t>
            </w:r>
          </w:p>
        </w:tc>
        <w:tc>
          <w:tcPr>
            <w:tcW w:w="1082" w:type="dxa"/>
          </w:tcPr>
          <w:p w14:paraId="7B01A7E3"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6</w:t>
            </w:r>
          </w:p>
        </w:tc>
        <w:tc>
          <w:tcPr>
            <w:tcW w:w="1227" w:type="dxa"/>
          </w:tcPr>
          <w:p w14:paraId="0992AA93"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43</w:t>
            </w:r>
          </w:p>
        </w:tc>
        <w:tc>
          <w:tcPr>
            <w:tcW w:w="1535" w:type="dxa"/>
          </w:tcPr>
          <w:p w14:paraId="42957871"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0</w:t>
            </w:r>
          </w:p>
        </w:tc>
        <w:tc>
          <w:tcPr>
            <w:tcW w:w="1300" w:type="dxa"/>
          </w:tcPr>
          <w:p w14:paraId="0936A16B"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2</w:t>
            </w:r>
          </w:p>
        </w:tc>
        <w:tc>
          <w:tcPr>
            <w:tcW w:w="1223" w:type="dxa"/>
          </w:tcPr>
          <w:p w14:paraId="0FDB3C0C"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0</w:t>
            </w:r>
          </w:p>
        </w:tc>
      </w:tr>
      <w:tr w:rsidR="00A12DCE" w:rsidRPr="00A12DCE" w14:paraId="40E0AEA4" w14:textId="77777777" w:rsidTr="00A12DCE">
        <w:trPr>
          <w:trHeight w:val="290"/>
          <w:jc w:val="center"/>
        </w:trPr>
        <w:tc>
          <w:tcPr>
            <w:cnfStyle w:val="001000000000" w:firstRow="0" w:lastRow="0" w:firstColumn="1" w:lastColumn="0" w:oddVBand="0" w:evenVBand="0" w:oddHBand="0" w:evenHBand="0" w:firstRowFirstColumn="0" w:firstRowLastColumn="0" w:lastRowFirstColumn="0" w:lastRowLastColumn="0"/>
            <w:tcW w:w="852" w:type="dxa"/>
          </w:tcPr>
          <w:p w14:paraId="2A992CD1" w14:textId="77777777" w:rsidR="00A12DCE" w:rsidRPr="000B1E22" w:rsidRDefault="00A12DCE" w:rsidP="00F52A11">
            <w:pPr>
              <w:spacing w:line="360" w:lineRule="auto"/>
              <w:rPr>
                <w:rFonts w:ascii="Times New Roman" w:hAnsi="Times New Roman"/>
                <w:b w:val="0"/>
                <w:color w:val="767171"/>
                <w:spacing w:val="1"/>
                <w:sz w:val="24"/>
                <w:szCs w:val="24"/>
              </w:rPr>
            </w:pPr>
            <w:r w:rsidRPr="000B1E22">
              <w:rPr>
                <w:rFonts w:ascii="Times New Roman" w:hAnsi="Times New Roman"/>
                <w:b w:val="0"/>
                <w:color w:val="767171"/>
                <w:spacing w:val="1"/>
                <w:sz w:val="24"/>
                <w:szCs w:val="24"/>
              </w:rPr>
              <w:t>Mayo</w:t>
            </w:r>
          </w:p>
        </w:tc>
        <w:tc>
          <w:tcPr>
            <w:tcW w:w="699" w:type="dxa"/>
          </w:tcPr>
          <w:p w14:paraId="515929A3"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3</w:t>
            </w:r>
          </w:p>
        </w:tc>
        <w:tc>
          <w:tcPr>
            <w:tcW w:w="1082" w:type="dxa"/>
          </w:tcPr>
          <w:p w14:paraId="649F38A4"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7</w:t>
            </w:r>
          </w:p>
        </w:tc>
        <w:tc>
          <w:tcPr>
            <w:tcW w:w="1227" w:type="dxa"/>
          </w:tcPr>
          <w:p w14:paraId="4B4CD108"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105</w:t>
            </w:r>
          </w:p>
        </w:tc>
        <w:tc>
          <w:tcPr>
            <w:tcW w:w="1535" w:type="dxa"/>
          </w:tcPr>
          <w:p w14:paraId="4952A9F0"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1</w:t>
            </w:r>
          </w:p>
        </w:tc>
        <w:tc>
          <w:tcPr>
            <w:tcW w:w="1300" w:type="dxa"/>
          </w:tcPr>
          <w:p w14:paraId="6BB1EE3F"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8</w:t>
            </w:r>
          </w:p>
        </w:tc>
        <w:tc>
          <w:tcPr>
            <w:tcW w:w="1223" w:type="dxa"/>
          </w:tcPr>
          <w:p w14:paraId="240DCF91"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1</w:t>
            </w:r>
          </w:p>
        </w:tc>
      </w:tr>
      <w:tr w:rsidR="00A12DCE" w:rsidRPr="00A12DCE" w14:paraId="46842C30" w14:textId="77777777" w:rsidTr="00A12DCE">
        <w:trPr>
          <w:trHeight w:val="290"/>
          <w:jc w:val="center"/>
        </w:trPr>
        <w:tc>
          <w:tcPr>
            <w:cnfStyle w:val="001000000000" w:firstRow="0" w:lastRow="0" w:firstColumn="1" w:lastColumn="0" w:oddVBand="0" w:evenVBand="0" w:oddHBand="0" w:evenHBand="0" w:firstRowFirstColumn="0" w:firstRowLastColumn="0" w:lastRowFirstColumn="0" w:lastRowLastColumn="0"/>
            <w:tcW w:w="852" w:type="dxa"/>
          </w:tcPr>
          <w:p w14:paraId="06988F91" w14:textId="77777777" w:rsidR="00A12DCE" w:rsidRPr="000B1E22" w:rsidRDefault="00A12DCE" w:rsidP="00F52A11">
            <w:pPr>
              <w:spacing w:line="360" w:lineRule="auto"/>
              <w:rPr>
                <w:rFonts w:ascii="Times New Roman" w:hAnsi="Times New Roman"/>
                <w:b w:val="0"/>
                <w:color w:val="767171"/>
                <w:spacing w:val="1"/>
                <w:sz w:val="24"/>
                <w:szCs w:val="24"/>
              </w:rPr>
            </w:pPr>
            <w:r w:rsidRPr="000B1E22">
              <w:rPr>
                <w:rFonts w:ascii="Times New Roman" w:hAnsi="Times New Roman"/>
                <w:b w:val="0"/>
                <w:color w:val="767171"/>
                <w:spacing w:val="1"/>
                <w:sz w:val="24"/>
                <w:szCs w:val="24"/>
              </w:rPr>
              <w:t>Junio</w:t>
            </w:r>
          </w:p>
        </w:tc>
        <w:tc>
          <w:tcPr>
            <w:tcW w:w="699" w:type="dxa"/>
          </w:tcPr>
          <w:p w14:paraId="25C853D1"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2</w:t>
            </w:r>
          </w:p>
        </w:tc>
        <w:tc>
          <w:tcPr>
            <w:tcW w:w="1082" w:type="dxa"/>
          </w:tcPr>
          <w:p w14:paraId="11443DDD"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3</w:t>
            </w:r>
          </w:p>
        </w:tc>
        <w:tc>
          <w:tcPr>
            <w:tcW w:w="1227" w:type="dxa"/>
          </w:tcPr>
          <w:p w14:paraId="0205FEF6"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31</w:t>
            </w:r>
          </w:p>
        </w:tc>
        <w:tc>
          <w:tcPr>
            <w:tcW w:w="1535" w:type="dxa"/>
          </w:tcPr>
          <w:p w14:paraId="5C8C90DB"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0</w:t>
            </w:r>
          </w:p>
        </w:tc>
        <w:tc>
          <w:tcPr>
            <w:tcW w:w="1300" w:type="dxa"/>
          </w:tcPr>
          <w:p w14:paraId="279C11DC"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8</w:t>
            </w:r>
          </w:p>
        </w:tc>
        <w:tc>
          <w:tcPr>
            <w:tcW w:w="1223" w:type="dxa"/>
          </w:tcPr>
          <w:p w14:paraId="2965EEBA"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0</w:t>
            </w:r>
          </w:p>
        </w:tc>
      </w:tr>
      <w:tr w:rsidR="00A12DCE" w:rsidRPr="00A12DCE" w14:paraId="682C150B" w14:textId="77777777" w:rsidTr="00A12DCE">
        <w:trPr>
          <w:trHeight w:val="290"/>
          <w:jc w:val="center"/>
        </w:trPr>
        <w:tc>
          <w:tcPr>
            <w:cnfStyle w:val="001000000000" w:firstRow="0" w:lastRow="0" w:firstColumn="1" w:lastColumn="0" w:oddVBand="0" w:evenVBand="0" w:oddHBand="0" w:evenHBand="0" w:firstRowFirstColumn="0" w:firstRowLastColumn="0" w:lastRowFirstColumn="0" w:lastRowLastColumn="0"/>
            <w:tcW w:w="852" w:type="dxa"/>
          </w:tcPr>
          <w:p w14:paraId="57A00660" w14:textId="77777777" w:rsidR="00A12DCE" w:rsidRPr="000B1E22" w:rsidRDefault="00A12DCE" w:rsidP="00F52A11">
            <w:pPr>
              <w:spacing w:line="360" w:lineRule="auto"/>
              <w:rPr>
                <w:rFonts w:ascii="Times New Roman" w:hAnsi="Times New Roman"/>
                <w:b w:val="0"/>
                <w:color w:val="767171"/>
                <w:spacing w:val="1"/>
                <w:sz w:val="24"/>
                <w:szCs w:val="24"/>
              </w:rPr>
            </w:pPr>
            <w:r w:rsidRPr="000B1E22">
              <w:rPr>
                <w:rFonts w:ascii="Times New Roman" w:hAnsi="Times New Roman"/>
                <w:b w:val="0"/>
                <w:color w:val="767171"/>
                <w:spacing w:val="1"/>
                <w:sz w:val="24"/>
                <w:szCs w:val="24"/>
              </w:rPr>
              <w:t>Julio</w:t>
            </w:r>
          </w:p>
        </w:tc>
        <w:tc>
          <w:tcPr>
            <w:tcW w:w="699" w:type="dxa"/>
          </w:tcPr>
          <w:p w14:paraId="31218205"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4</w:t>
            </w:r>
          </w:p>
        </w:tc>
        <w:tc>
          <w:tcPr>
            <w:tcW w:w="1082" w:type="dxa"/>
          </w:tcPr>
          <w:p w14:paraId="6D85B7EE"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5</w:t>
            </w:r>
          </w:p>
        </w:tc>
        <w:tc>
          <w:tcPr>
            <w:tcW w:w="1227" w:type="dxa"/>
          </w:tcPr>
          <w:p w14:paraId="3DEE158E"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61</w:t>
            </w:r>
          </w:p>
        </w:tc>
        <w:tc>
          <w:tcPr>
            <w:tcW w:w="1535" w:type="dxa"/>
          </w:tcPr>
          <w:p w14:paraId="1651B2DC"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0</w:t>
            </w:r>
          </w:p>
        </w:tc>
        <w:tc>
          <w:tcPr>
            <w:tcW w:w="1300" w:type="dxa"/>
          </w:tcPr>
          <w:p w14:paraId="6A1953E4"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5</w:t>
            </w:r>
          </w:p>
        </w:tc>
        <w:tc>
          <w:tcPr>
            <w:tcW w:w="1223" w:type="dxa"/>
          </w:tcPr>
          <w:p w14:paraId="68B44E48"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1</w:t>
            </w:r>
          </w:p>
        </w:tc>
      </w:tr>
      <w:tr w:rsidR="00A12DCE" w:rsidRPr="00A12DCE" w14:paraId="6AE9BE7D" w14:textId="77777777" w:rsidTr="00A12DCE">
        <w:trPr>
          <w:trHeight w:val="290"/>
          <w:jc w:val="center"/>
        </w:trPr>
        <w:tc>
          <w:tcPr>
            <w:cnfStyle w:val="001000000000" w:firstRow="0" w:lastRow="0" w:firstColumn="1" w:lastColumn="0" w:oddVBand="0" w:evenVBand="0" w:oddHBand="0" w:evenHBand="0" w:firstRowFirstColumn="0" w:firstRowLastColumn="0" w:lastRowFirstColumn="0" w:lastRowLastColumn="0"/>
            <w:tcW w:w="852" w:type="dxa"/>
          </w:tcPr>
          <w:p w14:paraId="7E302E9E" w14:textId="77777777" w:rsidR="00A12DCE" w:rsidRPr="000B1E22" w:rsidRDefault="00A12DCE" w:rsidP="00F52A11">
            <w:pPr>
              <w:spacing w:line="360" w:lineRule="auto"/>
              <w:rPr>
                <w:rFonts w:ascii="Times New Roman" w:hAnsi="Times New Roman"/>
                <w:b w:val="0"/>
                <w:color w:val="767171"/>
                <w:spacing w:val="1"/>
                <w:sz w:val="24"/>
                <w:szCs w:val="24"/>
              </w:rPr>
            </w:pPr>
            <w:r w:rsidRPr="000B1E22">
              <w:rPr>
                <w:rFonts w:ascii="Times New Roman" w:hAnsi="Times New Roman"/>
                <w:b w:val="0"/>
                <w:color w:val="767171"/>
                <w:spacing w:val="1"/>
                <w:sz w:val="24"/>
                <w:szCs w:val="24"/>
              </w:rPr>
              <w:t>Agosto</w:t>
            </w:r>
          </w:p>
        </w:tc>
        <w:tc>
          <w:tcPr>
            <w:tcW w:w="699" w:type="dxa"/>
          </w:tcPr>
          <w:p w14:paraId="19796B9F"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2</w:t>
            </w:r>
          </w:p>
        </w:tc>
        <w:tc>
          <w:tcPr>
            <w:tcW w:w="1082" w:type="dxa"/>
          </w:tcPr>
          <w:p w14:paraId="62226EED"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9</w:t>
            </w:r>
          </w:p>
        </w:tc>
        <w:tc>
          <w:tcPr>
            <w:tcW w:w="1227" w:type="dxa"/>
          </w:tcPr>
          <w:p w14:paraId="5E0674D4"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75</w:t>
            </w:r>
          </w:p>
        </w:tc>
        <w:tc>
          <w:tcPr>
            <w:tcW w:w="1535" w:type="dxa"/>
          </w:tcPr>
          <w:p w14:paraId="3F943A50"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0</w:t>
            </w:r>
          </w:p>
        </w:tc>
        <w:tc>
          <w:tcPr>
            <w:tcW w:w="1300" w:type="dxa"/>
          </w:tcPr>
          <w:p w14:paraId="4315B8A0"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5</w:t>
            </w:r>
          </w:p>
        </w:tc>
        <w:tc>
          <w:tcPr>
            <w:tcW w:w="1223" w:type="dxa"/>
          </w:tcPr>
          <w:p w14:paraId="3358A61F"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0</w:t>
            </w:r>
          </w:p>
        </w:tc>
      </w:tr>
      <w:tr w:rsidR="00A12DCE" w:rsidRPr="00A12DCE" w14:paraId="1DE034EE" w14:textId="77777777" w:rsidTr="00A12DCE">
        <w:trPr>
          <w:trHeight w:val="290"/>
          <w:jc w:val="center"/>
        </w:trPr>
        <w:tc>
          <w:tcPr>
            <w:cnfStyle w:val="001000000000" w:firstRow="0" w:lastRow="0" w:firstColumn="1" w:lastColumn="0" w:oddVBand="0" w:evenVBand="0" w:oddHBand="0" w:evenHBand="0" w:firstRowFirstColumn="0" w:firstRowLastColumn="0" w:lastRowFirstColumn="0" w:lastRowLastColumn="0"/>
            <w:tcW w:w="852" w:type="dxa"/>
          </w:tcPr>
          <w:p w14:paraId="243DA956" w14:textId="77777777" w:rsidR="00A12DCE" w:rsidRPr="000B1E22" w:rsidRDefault="00A12DCE" w:rsidP="00F52A11">
            <w:pPr>
              <w:spacing w:line="360" w:lineRule="auto"/>
              <w:rPr>
                <w:rFonts w:ascii="Times New Roman" w:hAnsi="Times New Roman"/>
                <w:b w:val="0"/>
                <w:color w:val="767171"/>
                <w:spacing w:val="1"/>
                <w:sz w:val="24"/>
                <w:szCs w:val="24"/>
              </w:rPr>
            </w:pPr>
            <w:r w:rsidRPr="000B1E22">
              <w:rPr>
                <w:rFonts w:ascii="Times New Roman" w:hAnsi="Times New Roman"/>
                <w:b w:val="0"/>
                <w:color w:val="767171"/>
                <w:spacing w:val="1"/>
                <w:sz w:val="24"/>
                <w:szCs w:val="24"/>
              </w:rPr>
              <w:t>Sept.</w:t>
            </w:r>
          </w:p>
        </w:tc>
        <w:tc>
          <w:tcPr>
            <w:tcW w:w="699" w:type="dxa"/>
          </w:tcPr>
          <w:p w14:paraId="6C961FAE"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1</w:t>
            </w:r>
          </w:p>
        </w:tc>
        <w:tc>
          <w:tcPr>
            <w:tcW w:w="1082" w:type="dxa"/>
          </w:tcPr>
          <w:p w14:paraId="564A5570"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2</w:t>
            </w:r>
          </w:p>
        </w:tc>
        <w:tc>
          <w:tcPr>
            <w:tcW w:w="1227" w:type="dxa"/>
          </w:tcPr>
          <w:p w14:paraId="7CBC9402"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18</w:t>
            </w:r>
          </w:p>
        </w:tc>
        <w:tc>
          <w:tcPr>
            <w:tcW w:w="1535" w:type="dxa"/>
          </w:tcPr>
          <w:p w14:paraId="7C2E7CF6"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0</w:t>
            </w:r>
          </w:p>
        </w:tc>
        <w:tc>
          <w:tcPr>
            <w:tcW w:w="1300" w:type="dxa"/>
          </w:tcPr>
          <w:p w14:paraId="3A4CEA06"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1</w:t>
            </w:r>
          </w:p>
        </w:tc>
        <w:tc>
          <w:tcPr>
            <w:tcW w:w="1223" w:type="dxa"/>
          </w:tcPr>
          <w:p w14:paraId="33BABC8D"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1</w:t>
            </w:r>
          </w:p>
        </w:tc>
      </w:tr>
      <w:tr w:rsidR="00A12DCE" w:rsidRPr="00A12DCE" w14:paraId="0A33FD3A" w14:textId="77777777" w:rsidTr="00A12DCE">
        <w:trPr>
          <w:trHeight w:val="290"/>
          <w:jc w:val="center"/>
        </w:trPr>
        <w:tc>
          <w:tcPr>
            <w:cnfStyle w:val="001000000000" w:firstRow="0" w:lastRow="0" w:firstColumn="1" w:lastColumn="0" w:oddVBand="0" w:evenVBand="0" w:oddHBand="0" w:evenHBand="0" w:firstRowFirstColumn="0" w:firstRowLastColumn="0" w:lastRowFirstColumn="0" w:lastRowLastColumn="0"/>
            <w:tcW w:w="852" w:type="dxa"/>
          </w:tcPr>
          <w:p w14:paraId="3D5B61C8" w14:textId="77777777" w:rsidR="00A12DCE" w:rsidRPr="000B1E22" w:rsidRDefault="00A12DCE" w:rsidP="00F52A11">
            <w:pPr>
              <w:spacing w:line="360" w:lineRule="auto"/>
              <w:rPr>
                <w:rFonts w:ascii="Times New Roman" w:hAnsi="Times New Roman"/>
                <w:b w:val="0"/>
                <w:color w:val="767171"/>
                <w:spacing w:val="1"/>
                <w:sz w:val="24"/>
                <w:szCs w:val="24"/>
              </w:rPr>
            </w:pPr>
            <w:r w:rsidRPr="000B1E22">
              <w:rPr>
                <w:rFonts w:ascii="Times New Roman" w:hAnsi="Times New Roman"/>
                <w:b w:val="0"/>
                <w:color w:val="767171"/>
                <w:spacing w:val="1"/>
                <w:sz w:val="24"/>
                <w:szCs w:val="24"/>
              </w:rPr>
              <w:t>Oct.</w:t>
            </w:r>
          </w:p>
        </w:tc>
        <w:tc>
          <w:tcPr>
            <w:tcW w:w="699" w:type="dxa"/>
          </w:tcPr>
          <w:p w14:paraId="75C30EE5" w14:textId="191580CB"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3</w:t>
            </w:r>
          </w:p>
        </w:tc>
        <w:tc>
          <w:tcPr>
            <w:tcW w:w="1082" w:type="dxa"/>
          </w:tcPr>
          <w:p w14:paraId="571F4DD8"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1</w:t>
            </w:r>
          </w:p>
        </w:tc>
        <w:tc>
          <w:tcPr>
            <w:tcW w:w="1227" w:type="dxa"/>
          </w:tcPr>
          <w:p w14:paraId="66FA2B9C"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6</w:t>
            </w:r>
          </w:p>
        </w:tc>
        <w:tc>
          <w:tcPr>
            <w:tcW w:w="1535" w:type="dxa"/>
          </w:tcPr>
          <w:p w14:paraId="7EB62735"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0</w:t>
            </w:r>
          </w:p>
        </w:tc>
        <w:tc>
          <w:tcPr>
            <w:tcW w:w="1300" w:type="dxa"/>
          </w:tcPr>
          <w:p w14:paraId="1E0D6927"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1</w:t>
            </w:r>
          </w:p>
        </w:tc>
        <w:tc>
          <w:tcPr>
            <w:tcW w:w="1223" w:type="dxa"/>
          </w:tcPr>
          <w:p w14:paraId="0387C242"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0</w:t>
            </w:r>
          </w:p>
        </w:tc>
      </w:tr>
      <w:tr w:rsidR="00A12DCE" w:rsidRPr="00A12DCE" w14:paraId="08819DEA" w14:textId="77777777" w:rsidTr="00A12DCE">
        <w:trPr>
          <w:trHeight w:val="290"/>
          <w:jc w:val="center"/>
        </w:trPr>
        <w:tc>
          <w:tcPr>
            <w:cnfStyle w:val="001000000000" w:firstRow="0" w:lastRow="0" w:firstColumn="1" w:lastColumn="0" w:oddVBand="0" w:evenVBand="0" w:oddHBand="0" w:evenHBand="0" w:firstRowFirstColumn="0" w:firstRowLastColumn="0" w:lastRowFirstColumn="0" w:lastRowLastColumn="0"/>
            <w:tcW w:w="852" w:type="dxa"/>
          </w:tcPr>
          <w:p w14:paraId="078643BC" w14:textId="77777777" w:rsidR="00A12DCE" w:rsidRPr="000B1E22" w:rsidRDefault="00A12DCE" w:rsidP="00F52A11">
            <w:pPr>
              <w:spacing w:line="360" w:lineRule="auto"/>
              <w:rPr>
                <w:rFonts w:ascii="Times New Roman" w:hAnsi="Times New Roman"/>
                <w:b w:val="0"/>
                <w:color w:val="767171"/>
                <w:spacing w:val="1"/>
                <w:sz w:val="24"/>
                <w:szCs w:val="24"/>
              </w:rPr>
            </w:pPr>
            <w:r w:rsidRPr="000B1E22">
              <w:rPr>
                <w:rFonts w:ascii="Times New Roman" w:hAnsi="Times New Roman"/>
                <w:b w:val="0"/>
                <w:color w:val="767171"/>
                <w:spacing w:val="1"/>
                <w:sz w:val="24"/>
                <w:szCs w:val="24"/>
              </w:rPr>
              <w:t>Nov.</w:t>
            </w:r>
          </w:p>
        </w:tc>
        <w:tc>
          <w:tcPr>
            <w:tcW w:w="699" w:type="dxa"/>
          </w:tcPr>
          <w:p w14:paraId="44E13679"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1</w:t>
            </w:r>
          </w:p>
        </w:tc>
        <w:tc>
          <w:tcPr>
            <w:tcW w:w="1082" w:type="dxa"/>
          </w:tcPr>
          <w:p w14:paraId="0EF39C1F"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3</w:t>
            </w:r>
          </w:p>
        </w:tc>
        <w:tc>
          <w:tcPr>
            <w:tcW w:w="1227" w:type="dxa"/>
          </w:tcPr>
          <w:p w14:paraId="32B914C6"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8</w:t>
            </w:r>
          </w:p>
        </w:tc>
        <w:tc>
          <w:tcPr>
            <w:tcW w:w="1535" w:type="dxa"/>
          </w:tcPr>
          <w:p w14:paraId="2A7852DF"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0</w:t>
            </w:r>
          </w:p>
        </w:tc>
        <w:tc>
          <w:tcPr>
            <w:tcW w:w="1300" w:type="dxa"/>
          </w:tcPr>
          <w:p w14:paraId="32DD4C77"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0</w:t>
            </w:r>
          </w:p>
        </w:tc>
        <w:tc>
          <w:tcPr>
            <w:tcW w:w="1223" w:type="dxa"/>
          </w:tcPr>
          <w:p w14:paraId="6ECB4E24"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0</w:t>
            </w:r>
          </w:p>
        </w:tc>
      </w:tr>
      <w:tr w:rsidR="00A12DCE" w:rsidRPr="00A12DCE" w14:paraId="50B3803F" w14:textId="77777777" w:rsidTr="00A12DCE">
        <w:trPr>
          <w:trHeight w:val="290"/>
          <w:jc w:val="center"/>
        </w:trPr>
        <w:tc>
          <w:tcPr>
            <w:cnfStyle w:val="001000000000" w:firstRow="0" w:lastRow="0" w:firstColumn="1" w:lastColumn="0" w:oddVBand="0" w:evenVBand="0" w:oddHBand="0" w:evenHBand="0" w:firstRowFirstColumn="0" w:firstRowLastColumn="0" w:lastRowFirstColumn="0" w:lastRowLastColumn="0"/>
            <w:tcW w:w="852" w:type="dxa"/>
          </w:tcPr>
          <w:p w14:paraId="6F93BD99" w14:textId="77777777" w:rsidR="00A12DCE" w:rsidRPr="00A12DCE" w:rsidRDefault="00A12DCE" w:rsidP="00F52A11">
            <w:pPr>
              <w:spacing w:line="360" w:lineRule="auto"/>
              <w:rPr>
                <w:rFonts w:ascii="Times New Roman" w:hAnsi="Times New Roman"/>
                <w:color w:val="767171"/>
                <w:spacing w:val="1"/>
                <w:sz w:val="24"/>
                <w:szCs w:val="24"/>
              </w:rPr>
            </w:pPr>
            <w:r w:rsidRPr="00A12DCE">
              <w:rPr>
                <w:rFonts w:ascii="Times New Roman" w:hAnsi="Times New Roman"/>
                <w:color w:val="767171"/>
                <w:spacing w:val="1"/>
                <w:sz w:val="24"/>
                <w:szCs w:val="24"/>
              </w:rPr>
              <w:t>TOTAL</w:t>
            </w:r>
          </w:p>
        </w:tc>
        <w:tc>
          <w:tcPr>
            <w:tcW w:w="699" w:type="dxa"/>
          </w:tcPr>
          <w:p w14:paraId="11DD7B24"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34</w:t>
            </w:r>
          </w:p>
        </w:tc>
        <w:tc>
          <w:tcPr>
            <w:tcW w:w="1082" w:type="dxa"/>
          </w:tcPr>
          <w:p w14:paraId="78C9BE8F"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57</w:t>
            </w:r>
          </w:p>
        </w:tc>
        <w:tc>
          <w:tcPr>
            <w:tcW w:w="1227" w:type="dxa"/>
          </w:tcPr>
          <w:p w14:paraId="6EA073C6"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656</w:t>
            </w:r>
          </w:p>
        </w:tc>
        <w:tc>
          <w:tcPr>
            <w:tcW w:w="1535" w:type="dxa"/>
          </w:tcPr>
          <w:p w14:paraId="6C4F38DB"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2</w:t>
            </w:r>
          </w:p>
        </w:tc>
        <w:tc>
          <w:tcPr>
            <w:tcW w:w="1300" w:type="dxa"/>
          </w:tcPr>
          <w:p w14:paraId="1429A924"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40</w:t>
            </w:r>
          </w:p>
        </w:tc>
        <w:tc>
          <w:tcPr>
            <w:tcW w:w="1223" w:type="dxa"/>
          </w:tcPr>
          <w:p w14:paraId="1D4A9143" w14:textId="77777777" w:rsidR="00A12DCE" w:rsidRPr="00A12DCE" w:rsidRDefault="00A12DCE" w:rsidP="00A12D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A12DCE">
              <w:rPr>
                <w:rFonts w:ascii="Times New Roman" w:hAnsi="Times New Roman"/>
                <w:color w:val="767171"/>
                <w:spacing w:val="1"/>
                <w:sz w:val="24"/>
                <w:szCs w:val="24"/>
              </w:rPr>
              <w:t>6</w:t>
            </w:r>
          </w:p>
        </w:tc>
      </w:tr>
    </w:tbl>
    <w:p w14:paraId="135C9BA4" w14:textId="5FFF8911" w:rsidR="00494279" w:rsidRPr="00F52A11" w:rsidRDefault="00494279" w:rsidP="00A12DCE">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Fuente: Departamento de Seguridad, DINAIA</w:t>
      </w:r>
    </w:p>
    <w:p w14:paraId="27A0E75B" w14:textId="75C24A8B" w:rsidR="00111F0E" w:rsidRPr="00F52A11" w:rsidRDefault="00111F0E" w:rsidP="00F52A11">
      <w:pPr>
        <w:spacing w:line="360" w:lineRule="auto"/>
        <w:rPr>
          <w:rFonts w:ascii="Times New Roman" w:hAnsi="Times New Roman"/>
          <w:color w:val="767171"/>
          <w:spacing w:val="1"/>
          <w:sz w:val="24"/>
          <w:szCs w:val="24"/>
        </w:rPr>
      </w:pPr>
    </w:p>
    <w:p w14:paraId="2132A74F" w14:textId="40641A58" w:rsidR="00C67CD0" w:rsidRDefault="00C67CD0" w:rsidP="00F52A11">
      <w:pPr>
        <w:spacing w:line="360" w:lineRule="auto"/>
        <w:rPr>
          <w:rFonts w:ascii="Times New Roman" w:hAnsi="Times New Roman"/>
          <w:color w:val="767171"/>
          <w:spacing w:val="1"/>
          <w:sz w:val="24"/>
          <w:szCs w:val="24"/>
        </w:rPr>
      </w:pPr>
    </w:p>
    <w:p w14:paraId="5B5375AA" w14:textId="3D822950" w:rsidR="006866E3" w:rsidRDefault="006866E3" w:rsidP="00F52A11">
      <w:pPr>
        <w:spacing w:line="360" w:lineRule="auto"/>
        <w:rPr>
          <w:rFonts w:ascii="Times New Roman" w:hAnsi="Times New Roman"/>
          <w:color w:val="767171"/>
          <w:spacing w:val="1"/>
          <w:sz w:val="24"/>
          <w:szCs w:val="24"/>
        </w:rPr>
      </w:pPr>
    </w:p>
    <w:p w14:paraId="4577C2CB" w14:textId="6D22D41F" w:rsidR="006866E3" w:rsidRDefault="006866E3" w:rsidP="00F52A11">
      <w:pPr>
        <w:spacing w:line="360" w:lineRule="auto"/>
        <w:rPr>
          <w:rFonts w:ascii="Times New Roman" w:hAnsi="Times New Roman"/>
          <w:color w:val="767171"/>
          <w:spacing w:val="1"/>
          <w:sz w:val="24"/>
          <w:szCs w:val="24"/>
        </w:rPr>
      </w:pPr>
    </w:p>
    <w:p w14:paraId="6C30A9B0" w14:textId="7C18E8FC" w:rsidR="006866E3" w:rsidRDefault="006866E3" w:rsidP="00F52A11">
      <w:pPr>
        <w:spacing w:line="360" w:lineRule="auto"/>
        <w:rPr>
          <w:rFonts w:ascii="Times New Roman" w:hAnsi="Times New Roman"/>
          <w:color w:val="767171"/>
          <w:spacing w:val="1"/>
          <w:sz w:val="24"/>
          <w:szCs w:val="24"/>
        </w:rPr>
      </w:pPr>
    </w:p>
    <w:p w14:paraId="62AF16D6" w14:textId="2D0C032C" w:rsidR="006866E3" w:rsidRDefault="006866E3" w:rsidP="00F52A11">
      <w:pPr>
        <w:spacing w:line="360" w:lineRule="auto"/>
        <w:rPr>
          <w:rFonts w:ascii="Times New Roman" w:hAnsi="Times New Roman"/>
          <w:color w:val="767171"/>
          <w:spacing w:val="1"/>
          <w:sz w:val="24"/>
          <w:szCs w:val="24"/>
        </w:rPr>
      </w:pPr>
    </w:p>
    <w:p w14:paraId="40E27E7C" w14:textId="1C3CD0C6" w:rsidR="006866E3" w:rsidRDefault="006866E3" w:rsidP="00F52A11">
      <w:pPr>
        <w:spacing w:line="360" w:lineRule="auto"/>
        <w:rPr>
          <w:rFonts w:ascii="Times New Roman" w:hAnsi="Times New Roman"/>
          <w:color w:val="767171"/>
          <w:spacing w:val="1"/>
          <w:sz w:val="24"/>
          <w:szCs w:val="24"/>
        </w:rPr>
      </w:pPr>
    </w:p>
    <w:p w14:paraId="642206C8" w14:textId="2E0E6297" w:rsidR="006866E3" w:rsidRDefault="006866E3" w:rsidP="00F52A11">
      <w:pPr>
        <w:spacing w:line="360" w:lineRule="auto"/>
        <w:rPr>
          <w:rFonts w:ascii="Times New Roman" w:hAnsi="Times New Roman"/>
          <w:color w:val="767171"/>
          <w:spacing w:val="1"/>
          <w:sz w:val="24"/>
          <w:szCs w:val="24"/>
        </w:rPr>
      </w:pPr>
    </w:p>
    <w:p w14:paraId="78E918E3" w14:textId="35B7ED51" w:rsidR="006866E3" w:rsidRDefault="006866E3" w:rsidP="00F52A11">
      <w:pPr>
        <w:spacing w:line="360" w:lineRule="auto"/>
        <w:rPr>
          <w:rFonts w:ascii="Times New Roman" w:hAnsi="Times New Roman"/>
          <w:color w:val="767171"/>
          <w:spacing w:val="1"/>
          <w:sz w:val="24"/>
          <w:szCs w:val="24"/>
        </w:rPr>
      </w:pPr>
    </w:p>
    <w:p w14:paraId="6C17FE96" w14:textId="4C2D9623" w:rsidR="006866E3" w:rsidRDefault="006866E3" w:rsidP="00F52A11">
      <w:pPr>
        <w:spacing w:line="360" w:lineRule="auto"/>
        <w:rPr>
          <w:rFonts w:ascii="Times New Roman" w:hAnsi="Times New Roman"/>
          <w:color w:val="767171"/>
          <w:spacing w:val="1"/>
          <w:sz w:val="24"/>
          <w:szCs w:val="24"/>
        </w:rPr>
      </w:pPr>
    </w:p>
    <w:p w14:paraId="0BE59DE6" w14:textId="438EF326" w:rsidR="006866E3" w:rsidRDefault="006866E3" w:rsidP="00F52A11">
      <w:pPr>
        <w:spacing w:line="360" w:lineRule="auto"/>
        <w:rPr>
          <w:rFonts w:ascii="Times New Roman" w:hAnsi="Times New Roman"/>
          <w:color w:val="767171"/>
          <w:spacing w:val="1"/>
          <w:sz w:val="24"/>
          <w:szCs w:val="24"/>
        </w:rPr>
      </w:pPr>
    </w:p>
    <w:p w14:paraId="5E12DFD4" w14:textId="597A0421" w:rsidR="006866E3" w:rsidRDefault="006866E3" w:rsidP="00F52A11">
      <w:pPr>
        <w:spacing w:line="360" w:lineRule="auto"/>
        <w:rPr>
          <w:rFonts w:ascii="Times New Roman" w:hAnsi="Times New Roman"/>
          <w:color w:val="767171"/>
          <w:spacing w:val="1"/>
          <w:sz w:val="24"/>
          <w:szCs w:val="24"/>
        </w:rPr>
      </w:pPr>
    </w:p>
    <w:p w14:paraId="38FD5050" w14:textId="77777777" w:rsidR="006866E3" w:rsidRPr="00F52A11" w:rsidRDefault="006866E3" w:rsidP="00F52A11">
      <w:pPr>
        <w:spacing w:line="360" w:lineRule="auto"/>
        <w:rPr>
          <w:rFonts w:ascii="Times New Roman" w:hAnsi="Times New Roman"/>
          <w:color w:val="767171"/>
          <w:spacing w:val="1"/>
          <w:sz w:val="24"/>
          <w:szCs w:val="24"/>
        </w:rPr>
      </w:pPr>
    </w:p>
    <w:p w14:paraId="5EF35855" w14:textId="5D37CF99" w:rsidR="009D56BD" w:rsidRPr="00F52A11" w:rsidRDefault="009D56BD" w:rsidP="00C67CD0">
      <w:pPr>
        <w:pStyle w:val="Ttulo1"/>
        <w:numPr>
          <w:ilvl w:val="0"/>
          <w:numId w:val="30"/>
        </w:numPr>
        <w:spacing w:line="360" w:lineRule="auto"/>
        <w:jc w:val="both"/>
        <w:rPr>
          <w:rFonts w:ascii="Times New Roman" w:eastAsiaTheme="majorEastAsia" w:hAnsi="Times New Roman"/>
          <w:b/>
          <w:color w:val="767171"/>
          <w:sz w:val="24"/>
          <w:szCs w:val="24"/>
        </w:rPr>
      </w:pPr>
      <w:bookmarkStart w:id="13" w:name="_Toc153807781"/>
      <w:r w:rsidRPr="00F52A11">
        <w:rPr>
          <w:rFonts w:ascii="Times New Roman" w:eastAsiaTheme="majorEastAsia" w:hAnsi="Times New Roman"/>
          <w:b/>
          <w:color w:val="767171"/>
          <w:sz w:val="24"/>
          <w:szCs w:val="24"/>
        </w:rPr>
        <w:lastRenderedPageBreak/>
        <w:t>RESULTADOS ÁREAS TRANSVERSALES Y DE APOYO</w:t>
      </w:r>
      <w:bookmarkEnd w:id="13"/>
    </w:p>
    <w:p w14:paraId="38908E0B" w14:textId="56BEB95B" w:rsidR="00B14661" w:rsidRPr="00F52A11" w:rsidRDefault="00C67CD0" w:rsidP="00F52A11">
      <w:pPr>
        <w:spacing w:line="360" w:lineRule="auto"/>
        <w:rPr>
          <w:rFonts w:ascii="Times New Roman" w:eastAsiaTheme="majorEastAsia" w:hAnsi="Times New Roman"/>
          <w:b/>
          <w:color w:val="767171"/>
          <w:sz w:val="24"/>
          <w:szCs w:val="24"/>
        </w:rPr>
      </w:pPr>
      <w:r w:rsidRPr="00F52A11">
        <w:rPr>
          <w:rFonts w:ascii="Times New Roman" w:eastAsiaTheme="majorEastAsia" w:hAnsi="Times New Roman"/>
          <w:b/>
          <w:noProof/>
          <w:color w:val="767171"/>
          <w:sz w:val="24"/>
          <w:szCs w:val="24"/>
          <w:lang w:eastAsia="es-DO"/>
        </w:rPr>
        <mc:AlternateContent>
          <mc:Choice Requires="wps">
            <w:drawing>
              <wp:anchor distT="0" distB="0" distL="114300" distR="114300" simplePos="0" relativeHeight="251681792" behindDoc="0" locked="0" layoutInCell="1" allowOverlap="1" wp14:anchorId="153623A1" wp14:editId="73611F58">
                <wp:simplePos x="0" y="0"/>
                <wp:positionH relativeFrom="margin">
                  <wp:align>center</wp:align>
                </wp:positionH>
                <wp:positionV relativeFrom="paragraph">
                  <wp:posOffset>32302</wp:posOffset>
                </wp:positionV>
                <wp:extent cx="463550" cy="0"/>
                <wp:effectExtent l="0" t="19050" r="31750" b="19050"/>
                <wp:wrapNone/>
                <wp:docPr id="43"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820C" id="Conector recto 4"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5pt" to="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" strokecolor="#ee2a24" strokeweight="2.25pt">
                <v:stroke joinstyle="miter"/>
                <w10:wrap anchorx="margin"/>
              </v:line>
            </w:pict>
          </mc:Fallback>
        </mc:AlternateContent>
      </w:r>
    </w:p>
    <w:p w14:paraId="03AFA01F" w14:textId="5A78CCCC" w:rsidR="002570A8" w:rsidRPr="00F52A11" w:rsidRDefault="00F97468" w:rsidP="00C67CD0">
      <w:pPr>
        <w:spacing w:line="360" w:lineRule="auto"/>
        <w:jc w:val="center"/>
        <w:rPr>
          <w:rFonts w:ascii="Times New Roman" w:hAnsi="Times New Roman"/>
          <w:color w:val="767171"/>
          <w:spacing w:val="20"/>
          <w:sz w:val="24"/>
          <w:szCs w:val="24"/>
        </w:rPr>
      </w:pPr>
      <w:r w:rsidRPr="00F52A11">
        <w:rPr>
          <w:rFonts w:ascii="Times New Roman" w:hAnsi="Times New Roman"/>
          <w:color w:val="767171"/>
          <w:spacing w:val="20"/>
          <w:sz w:val="24"/>
          <w:szCs w:val="24"/>
        </w:rPr>
        <w:t>Memoria Institucional 2023</w:t>
      </w:r>
    </w:p>
    <w:p w14:paraId="1F7D33D0" w14:textId="1229D4C7" w:rsidR="00433A75" w:rsidRPr="00F52A11" w:rsidRDefault="00433A75" w:rsidP="00F52A11">
      <w:pPr>
        <w:spacing w:line="360" w:lineRule="auto"/>
        <w:rPr>
          <w:rFonts w:ascii="Times New Roman" w:hAnsi="Times New Roman"/>
          <w:color w:val="767171"/>
          <w:spacing w:val="20"/>
          <w:sz w:val="24"/>
          <w:szCs w:val="24"/>
        </w:rPr>
      </w:pPr>
    </w:p>
    <w:p w14:paraId="0478F35F" w14:textId="58751E21" w:rsidR="009D56BD" w:rsidRDefault="006950B1" w:rsidP="00C67CD0">
      <w:pPr>
        <w:pStyle w:val="Sinespaciado"/>
        <w:rPr>
          <w:rFonts w:ascii="Times New Roman" w:hAnsi="Times New Roman"/>
          <w:b/>
          <w:color w:val="767171"/>
          <w:spacing w:val="1"/>
          <w:sz w:val="24"/>
          <w:szCs w:val="24"/>
          <w:lang w:val="es-DO"/>
        </w:rPr>
      </w:pPr>
      <w:r w:rsidRPr="00C67CD0">
        <w:rPr>
          <w:rFonts w:ascii="Times New Roman" w:hAnsi="Times New Roman"/>
          <w:b/>
          <w:color w:val="767171"/>
          <w:spacing w:val="1"/>
          <w:sz w:val="24"/>
          <w:szCs w:val="24"/>
          <w:lang w:val="es-DO"/>
        </w:rPr>
        <w:t>4</w:t>
      </w:r>
      <w:r w:rsidR="00227DA1" w:rsidRPr="00C67CD0">
        <w:rPr>
          <w:rFonts w:ascii="Times New Roman" w:hAnsi="Times New Roman"/>
          <w:b/>
          <w:color w:val="767171"/>
          <w:spacing w:val="1"/>
          <w:sz w:val="24"/>
          <w:szCs w:val="24"/>
          <w:lang w:val="es-DO"/>
        </w:rPr>
        <w:t>.1.</w:t>
      </w:r>
      <w:r w:rsidRPr="00C67CD0">
        <w:rPr>
          <w:rFonts w:ascii="Times New Roman" w:hAnsi="Times New Roman"/>
          <w:b/>
          <w:color w:val="767171"/>
          <w:spacing w:val="1"/>
          <w:sz w:val="24"/>
          <w:szCs w:val="24"/>
          <w:lang w:val="es-DO"/>
        </w:rPr>
        <w:tab/>
      </w:r>
      <w:r w:rsidR="009D56BD" w:rsidRPr="00C67CD0">
        <w:rPr>
          <w:rFonts w:ascii="Times New Roman" w:hAnsi="Times New Roman"/>
          <w:b/>
          <w:color w:val="767171"/>
          <w:spacing w:val="1"/>
          <w:sz w:val="24"/>
          <w:szCs w:val="24"/>
          <w:lang w:val="es-DO"/>
        </w:rPr>
        <w:t xml:space="preserve">Desempeño </w:t>
      </w:r>
      <w:r w:rsidR="00DD225B" w:rsidRPr="00C67CD0">
        <w:rPr>
          <w:rFonts w:ascii="Times New Roman" w:hAnsi="Times New Roman"/>
          <w:b/>
          <w:color w:val="767171"/>
          <w:spacing w:val="1"/>
          <w:sz w:val="24"/>
          <w:szCs w:val="24"/>
          <w:lang w:val="es-DO"/>
        </w:rPr>
        <w:t>área</w:t>
      </w:r>
      <w:r w:rsidR="009D56BD" w:rsidRPr="00C67CD0">
        <w:rPr>
          <w:rFonts w:ascii="Times New Roman" w:hAnsi="Times New Roman"/>
          <w:b/>
          <w:color w:val="767171"/>
          <w:spacing w:val="1"/>
          <w:sz w:val="24"/>
          <w:szCs w:val="24"/>
          <w:lang w:val="es-DO"/>
        </w:rPr>
        <w:t xml:space="preserve"> Administrativa y Financiera</w:t>
      </w:r>
      <w:r w:rsidR="000B1E22">
        <w:rPr>
          <w:rFonts w:ascii="Times New Roman" w:hAnsi="Times New Roman"/>
          <w:b/>
          <w:color w:val="767171"/>
          <w:spacing w:val="1"/>
          <w:sz w:val="24"/>
          <w:szCs w:val="24"/>
          <w:lang w:val="es-DO"/>
        </w:rPr>
        <w:t>:</w:t>
      </w:r>
    </w:p>
    <w:p w14:paraId="536E2DE1" w14:textId="77777777" w:rsidR="00C67CD0" w:rsidRPr="00C67CD0" w:rsidRDefault="00C67CD0" w:rsidP="00C67CD0">
      <w:pPr>
        <w:pStyle w:val="Sinespaciado"/>
        <w:rPr>
          <w:rFonts w:ascii="Times New Roman" w:hAnsi="Times New Roman"/>
          <w:b/>
          <w:color w:val="767171"/>
          <w:spacing w:val="1"/>
          <w:sz w:val="10"/>
          <w:szCs w:val="10"/>
          <w:lang w:val="es-DO"/>
        </w:rPr>
      </w:pPr>
    </w:p>
    <w:p w14:paraId="6B099E87" w14:textId="77777777" w:rsidR="008B54F6" w:rsidRPr="00F52A11" w:rsidRDefault="008B54F6"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La Subdirección Administrativa y Financiera, comprometido con la transparencia en el manejo de los recursos públicos, presenta un resumen del manejo de los recursos financieros asignados por la Procuraduría General de la República, tal como detallamos a continuación: </w:t>
      </w:r>
    </w:p>
    <w:p w14:paraId="6B138BD0" w14:textId="77777777" w:rsidR="008B54F6" w:rsidRPr="00F52A11" w:rsidRDefault="008B54F6" w:rsidP="00F52A11">
      <w:pPr>
        <w:spacing w:line="360" w:lineRule="auto"/>
        <w:rPr>
          <w:rFonts w:ascii="Times New Roman" w:hAnsi="Times New Roman"/>
          <w:color w:val="767171"/>
          <w:spacing w:val="1"/>
          <w:sz w:val="24"/>
          <w:szCs w:val="24"/>
        </w:rPr>
      </w:pPr>
    </w:p>
    <w:p w14:paraId="67E7A49E" w14:textId="77777777" w:rsidR="008B54F6" w:rsidRPr="00F52A11" w:rsidRDefault="008B54F6"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Para el periodo enero - noviembre 2023, el ingreso percibido por la Procuraduría General de la República para la operatividad de la Dirección General de Servicios Penitenciarios y Correccionales, asciende a un monto de RD$89,920,216.81 distribuido tal como sigue:</w:t>
      </w:r>
    </w:p>
    <w:p w14:paraId="3CA33D8E" w14:textId="77777777" w:rsidR="008B54F6" w:rsidRPr="00C61A70" w:rsidRDefault="008B54F6" w:rsidP="00F52A11">
      <w:pPr>
        <w:spacing w:line="360" w:lineRule="auto"/>
        <w:ind w:left="567"/>
        <w:rPr>
          <w:rFonts w:ascii="Times New Roman" w:hAnsi="Times New Roman"/>
          <w:color w:val="767171"/>
          <w:spacing w:val="1"/>
          <w:sz w:val="6"/>
          <w:szCs w:val="24"/>
        </w:rPr>
      </w:pPr>
    </w:p>
    <w:p w14:paraId="5D7D4999" w14:textId="77777777" w:rsidR="008B54F6" w:rsidRPr="00F52A11" w:rsidRDefault="008B54F6" w:rsidP="00F52A11">
      <w:pPr>
        <w:numPr>
          <w:ilvl w:val="0"/>
          <w:numId w:val="7"/>
        </w:num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Fondo Operativo: RD$46,809,116.81</w:t>
      </w:r>
    </w:p>
    <w:p w14:paraId="2A7D6AB2" w14:textId="77777777" w:rsidR="008B54F6" w:rsidRPr="00F52A11" w:rsidRDefault="008B54F6" w:rsidP="00F52A11">
      <w:pPr>
        <w:numPr>
          <w:ilvl w:val="0"/>
          <w:numId w:val="7"/>
        </w:num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Combustible: RD$43,111,100.00</w:t>
      </w:r>
    </w:p>
    <w:p w14:paraId="3C4FFF67" w14:textId="77777777" w:rsidR="00220291" w:rsidRPr="00C61A70" w:rsidRDefault="00220291" w:rsidP="00F52A11">
      <w:pPr>
        <w:spacing w:line="360" w:lineRule="auto"/>
        <w:ind w:left="360"/>
        <w:rPr>
          <w:rFonts w:ascii="Times New Roman" w:eastAsiaTheme="minorHAnsi" w:hAnsi="Times New Roman"/>
          <w:b/>
          <w:bCs/>
          <w:color w:val="767171"/>
          <w:spacing w:val="1"/>
          <w:sz w:val="16"/>
          <w:szCs w:val="24"/>
        </w:rPr>
      </w:pPr>
    </w:p>
    <w:p w14:paraId="50798657" w14:textId="6A992B9B" w:rsidR="00220291" w:rsidRPr="00C61A70" w:rsidRDefault="00C61A70" w:rsidP="00C61A70">
      <w:pPr>
        <w:numPr>
          <w:ilvl w:val="1"/>
          <w:numId w:val="0"/>
        </w:numPr>
        <w:spacing w:line="360" w:lineRule="auto"/>
        <w:jc w:val="center"/>
        <w:rPr>
          <w:rFonts w:ascii="Times New Roman" w:hAnsi="Times New Roman"/>
          <w:color w:val="767171"/>
          <w:spacing w:val="1"/>
          <w:sz w:val="24"/>
          <w:szCs w:val="24"/>
        </w:rPr>
      </w:pPr>
      <w:r>
        <w:rPr>
          <w:rFonts w:ascii="Times New Roman" w:hAnsi="Times New Roman"/>
          <w:color w:val="767171"/>
          <w:spacing w:val="1"/>
          <w:sz w:val="24"/>
          <w:szCs w:val="24"/>
        </w:rPr>
        <w:t>Tabla no. 7</w:t>
      </w:r>
      <w:r w:rsidR="00F67B65" w:rsidRPr="00C61A70">
        <w:rPr>
          <w:rFonts w:ascii="Times New Roman" w:hAnsi="Times New Roman"/>
          <w:color w:val="767171"/>
          <w:spacing w:val="1"/>
          <w:sz w:val="24"/>
          <w:szCs w:val="24"/>
        </w:rPr>
        <w:t xml:space="preserve"> ejecución de la cuenta operacional por objeto de gasto</w:t>
      </w:r>
    </w:p>
    <w:tbl>
      <w:tblPr>
        <w:tblStyle w:val="Tabladecuadrcula1clara-nfasis5"/>
        <w:tblpPr w:leftFromText="141" w:rightFromText="141" w:vertAnchor="text" w:horzAnchor="margin" w:tblpXSpec="center" w:tblpY="27"/>
        <w:tblW w:w="6580" w:type="dxa"/>
        <w:tblLook w:val="04A0" w:firstRow="1" w:lastRow="0" w:firstColumn="1" w:lastColumn="0" w:noHBand="0" w:noVBand="1"/>
      </w:tblPr>
      <w:tblGrid>
        <w:gridCol w:w="4533"/>
        <w:gridCol w:w="2047"/>
      </w:tblGrid>
      <w:tr w:rsidR="00F52A11" w:rsidRPr="00F52A11" w14:paraId="7C054FD3" w14:textId="77777777" w:rsidTr="00C61A70">
        <w:trPr>
          <w:cnfStyle w:val="100000000000" w:firstRow="1" w:lastRow="0" w:firstColumn="0" w:lastColumn="0" w:oddVBand="0" w:evenVBand="0" w:oddHBand="0"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4533" w:type="dxa"/>
            <w:shd w:val="clear" w:color="auto" w:fill="DEEAF6" w:themeFill="accent1" w:themeFillTint="33"/>
            <w:noWrap/>
            <w:hideMark/>
          </w:tcPr>
          <w:p w14:paraId="4AEFD57E" w14:textId="77777777" w:rsidR="008B54F6" w:rsidRPr="00F52A11" w:rsidRDefault="008B54F6"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Objeto de gasto</w:t>
            </w:r>
          </w:p>
        </w:tc>
        <w:tc>
          <w:tcPr>
            <w:tcW w:w="2047" w:type="dxa"/>
            <w:shd w:val="clear" w:color="auto" w:fill="DEEAF6" w:themeFill="accent1" w:themeFillTint="33"/>
            <w:noWrap/>
            <w:hideMark/>
          </w:tcPr>
          <w:p w14:paraId="6DDE162B" w14:textId="77777777" w:rsidR="008B54F6" w:rsidRPr="00F52A11" w:rsidRDefault="008B54F6" w:rsidP="00F52A1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Valores en RD$</w:t>
            </w:r>
          </w:p>
        </w:tc>
      </w:tr>
      <w:tr w:rsidR="00F52A11" w:rsidRPr="00F52A11" w14:paraId="10475C17" w14:textId="77777777" w:rsidTr="00C61A70">
        <w:trPr>
          <w:trHeight w:val="261"/>
        </w:trPr>
        <w:tc>
          <w:tcPr>
            <w:cnfStyle w:val="001000000000" w:firstRow="0" w:lastRow="0" w:firstColumn="1" w:lastColumn="0" w:oddVBand="0" w:evenVBand="0" w:oddHBand="0" w:evenHBand="0" w:firstRowFirstColumn="0" w:firstRowLastColumn="0" w:lastRowFirstColumn="0" w:lastRowLastColumn="0"/>
            <w:tcW w:w="4533" w:type="dxa"/>
            <w:noWrap/>
            <w:hideMark/>
          </w:tcPr>
          <w:p w14:paraId="72D45A8B" w14:textId="77777777" w:rsidR="008B54F6" w:rsidRPr="00F52A11" w:rsidRDefault="008B54F6" w:rsidP="00F52A11">
            <w:pPr>
              <w:spacing w:line="360" w:lineRule="auto"/>
              <w:rPr>
                <w:rFonts w:ascii="Times New Roman" w:hAnsi="Times New Roman"/>
                <w:bCs w:val="0"/>
                <w:iCs/>
                <w:color w:val="767171"/>
                <w:spacing w:val="1"/>
                <w:sz w:val="24"/>
                <w:szCs w:val="24"/>
              </w:rPr>
            </w:pPr>
            <w:r w:rsidRPr="00F52A11">
              <w:rPr>
                <w:rFonts w:ascii="Times New Roman" w:hAnsi="Times New Roman"/>
                <w:b w:val="0"/>
                <w:bCs w:val="0"/>
                <w:iCs/>
                <w:color w:val="767171"/>
                <w:spacing w:val="1"/>
                <w:sz w:val="24"/>
                <w:szCs w:val="24"/>
              </w:rPr>
              <w:t>Remuneraciones y Contribuciones</w:t>
            </w:r>
          </w:p>
        </w:tc>
        <w:tc>
          <w:tcPr>
            <w:tcW w:w="2047" w:type="dxa"/>
            <w:noWrap/>
            <w:hideMark/>
          </w:tcPr>
          <w:p w14:paraId="57A2814D" w14:textId="77777777" w:rsidR="008B54F6" w:rsidRPr="00F52A11" w:rsidRDefault="008B54F6" w:rsidP="00C61A7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99,713.2</w:t>
            </w:r>
          </w:p>
        </w:tc>
      </w:tr>
      <w:tr w:rsidR="00F52A11" w:rsidRPr="00F52A11" w14:paraId="2E260979" w14:textId="77777777" w:rsidTr="00C61A70">
        <w:trPr>
          <w:trHeight w:val="261"/>
        </w:trPr>
        <w:tc>
          <w:tcPr>
            <w:cnfStyle w:val="001000000000" w:firstRow="0" w:lastRow="0" w:firstColumn="1" w:lastColumn="0" w:oddVBand="0" w:evenVBand="0" w:oddHBand="0" w:evenHBand="0" w:firstRowFirstColumn="0" w:firstRowLastColumn="0" w:lastRowFirstColumn="0" w:lastRowLastColumn="0"/>
            <w:tcW w:w="4533" w:type="dxa"/>
            <w:noWrap/>
            <w:hideMark/>
          </w:tcPr>
          <w:p w14:paraId="1CA48E2A" w14:textId="77777777" w:rsidR="008B54F6" w:rsidRPr="00F52A11" w:rsidRDefault="008B54F6" w:rsidP="00F52A11">
            <w:pPr>
              <w:spacing w:line="360" w:lineRule="auto"/>
              <w:rPr>
                <w:rFonts w:ascii="Times New Roman" w:hAnsi="Times New Roman"/>
                <w:bCs w:val="0"/>
                <w:iCs/>
                <w:color w:val="767171"/>
                <w:spacing w:val="1"/>
                <w:sz w:val="24"/>
                <w:szCs w:val="24"/>
              </w:rPr>
            </w:pPr>
            <w:r w:rsidRPr="00F52A11">
              <w:rPr>
                <w:rFonts w:ascii="Times New Roman" w:hAnsi="Times New Roman"/>
                <w:b w:val="0"/>
                <w:bCs w:val="0"/>
                <w:iCs/>
                <w:color w:val="767171"/>
                <w:spacing w:val="1"/>
                <w:sz w:val="24"/>
                <w:szCs w:val="24"/>
              </w:rPr>
              <w:t xml:space="preserve">Contrataciones y Servicios </w:t>
            </w:r>
          </w:p>
        </w:tc>
        <w:tc>
          <w:tcPr>
            <w:tcW w:w="2047" w:type="dxa"/>
            <w:noWrap/>
            <w:hideMark/>
          </w:tcPr>
          <w:p w14:paraId="6FEE9063" w14:textId="77777777" w:rsidR="008B54F6" w:rsidRPr="00F52A11" w:rsidRDefault="008B54F6" w:rsidP="00C61A7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15,617,203.75</w:t>
            </w:r>
          </w:p>
        </w:tc>
      </w:tr>
      <w:tr w:rsidR="00F52A11" w:rsidRPr="00F52A11" w14:paraId="150294C9" w14:textId="77777777" w:rsidTr="00C61A70">
        <w:trPr>
          <w:trHeight w:val="261"/>
        </w:trPr>
        <w:tc>
          <w:tcPr>
            <w:cnfStyle w:val="001000000000" w:firstRow="0" w:lastRow="0" w:firstColumn="1" w:lastColumn="0" w:oddVBand="0" w:evenVBand="0" w:oddHBand="0" w:evenHBand="0" w:firstRowFirstColumn="0" w:firstRowLastColumn="0" w:lastRowFirstColumn="0" w:lastRowLastColumn="0"/>
            <w:tcW w:w="4533" w:type="dxa"/>
            <w:noWrap/>
            <w:hideMark/>
          </w:tcPr>
          <w:p w14:paraId="044622D4" w14:textId="77777777" w:rsidR="008B54F6" w:rsidRPr="00F52A11" w:rsidRDefault="008B54F6" w:rsidP="00F52A11">
            <w:pPr>
              <w:spacing w:line="360" w:lineRule="auto"/>
              <w:rPr>
                <w:rFonts w:ascii="Times New Roman" w:hAnsi="Times New Roman"/>
                <w:bCs w:val="0"/>
                <w:iCs/>
                <w:color w:val="767171"/>
                <w:spacing w:val="1"/>
                <w:sz w:val="24"/>
                <w:szCs w:val="24"/>
              </w:rPr>
            </w:pPr>
            <w:r w:rsidRPr="00F52A11">
              <w:rPr>
                <w:rFonts w:ascii="Times New Roman" w:hAnsi="Times New Roman"/>
                <w:b w:val="0"/>
                <w:bCs w:val="0"/>
                <w:iCs/>
                <w:color w:val="767171"/>
                <w:spacing w:val="1"/>
                <w:sz w:val="24"/>
                <w:szCs w:val="24"/>
              </w:rPr>
              <w:t>Materiales y Suministros</w:t>
            </w:r>
          </w:p>
        </w:tc>
        <w:tc>
          <w:tcPr>
            <w:tcW w:w="2047" w:type="dxa"/>
            <w:noWrap/>
            <w:hideMark/>
          </w:tcPr>
          <w:p w14:paraId="11B2D784" w14:textId="77777777" w:rsidR="008B54F6" w:rsidRPr="00F52A11" w:rsidRDefault="008B54F6" w:rsidP="00C61A7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24,925,453.23</w:t>
            </w:r>
          </w:p>
        </w:tc>
      </w:tr>
      <w:tr w:rsidR="00F52A11" w:rsidRPr="00F52A11" w14:paraId="20DB374A" w14:textId="77777777" w:rsidTr="00C61A70">
        <w:trPr>
          <w:trHeight w:val="261"/>
        </w:trPr>
        <w:tc>
          <w:tcPr>
            <w:cnfStyle w:val="001000000000" w:firstRow="0" w:lastRow="0" w:firstColumn="1" w:lastColumn="0" w:oddVBand="0" w:evenVBand="0" w:oddHBand="0" w:evenHBand="0" w:firstRowFirstColumn="0" w:firstRowLastColumn="0" w:lastRowFirstColumn="0" w:lastRowLastColumn="0"/>
            <w:tcW w:w="4533" w:type="dxa"/>
            <w:noWrap/>
          </w:tcPr>
          <w:p w14:paraId="1F128E7B" w14:textId="77777777" w:rsidR="008B54F6" w:rsidRPr="00F52A11" w:rsidRDefault="008B54F6" w:rsidP="00F52A11">
            <w:pPr>
              <w:spacing w:line="360" w:lineRule="auto"/>
              <w:rPr>
                <w:rFonts w:ascii="Times New Roman" w:hAnsi="Times New Roman"/>
                <w:iCs/>
                <w:color w:val="767171"/>
                <w:spacing w:val="1"/>
                <w:sz w:val="24"/>
                <w:szCs w:val="24"/>
              </w:rPr>
            </w:pPr>
            <w:r w:rsidRPr="00F52A11">
              <w:rPr>
                <w:rFonts w:ascii="Times New Roman" w:hAnsi="Times New Roman"/>
                <w:b w:val="0"/>
                <w:bCs w:val="0"/>
                <w:iCs/>
                <w:color w:val="767171"/>
                <w:spacing w:val="1"/>
                <w:sz w:val="24"/>
                <w:szCs w:val="24"/>
              </w:rPr>
              <w:t>Transferencias Corrientes</w:t>
            </w:r>
          </w:p>
        </w:tc>
        <w:tc>
          <w:tcPr>
            <w:tcW w:w="2047" w:type="dxa"/>
            <w:noWrap/>
          </w:tcPr>
          <w:p w14:paraId="25F0C5A6" w14:textId="77777777" w:rsidR="008B54F6" w:rsidRPr="00F52A11" w:rsidRDefault="008B54F6" w:rsidP="00C61A7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1,500.00</w:t>
            </w:r>
          </w:p>
        </w:tc>
      </w:tr>
      <w:tr w:rsidR="00F52A11" w:rsidRPr="00F52A11" w14:paraId="0EAA9598" w14:textId="77777777" w:rsidTr="00C61A70">
        <w:trPr>
          <w:trHeight w:val="261"/>
        </w:trPr>
        <w:tc>
          <w:tcPr>
            <w:cnfStyle w:val="001000000000" w:firstRow="0" w:lastRow="0" w:firstColumn="1" w:lastColumn="0" w:oddVBand="0" w:evenVBand="0" w:oddHBand="0" w:evenHBand="0" w:firstRowFirstColumn="0" w:firstRowLastColumn="0" w:lastRowFirstColumn="0" w:lastRowLastColumn="0"/>
            <w:tcW w:w="4533" w:type="dxa"/>
            <w:noWrap/>
            <w:hideMark/>
          </w:tcPr>
          <w:p w14:paraId="14E4DE63" w14:textId="77777777" w:rsidR="008B54F6" w:rsidRPr="00F52A11" w:rsidRDefault="008B54F6" w:rsidP="00F52A11">
            <w:pPr>
              <w:spacing w:line="360" w:lineRule="auto"/>
              <w:rPr>
                <w:rFonts w:ascii="Times New Roman" w:hAnsi="Times New Roman"/>
                <w:bCs w:val="0"/>
                <w:iCs/>
                <w:color w:val="767171"/>
                <w:spacing w:val="1"/>
                <w:sz w:val="24"/>
                <w:szCs w:val="24"/>
              </w:rPr>
            </w:pPr>
            <w:r w:rsidRPr="00F52A11">
              <w:rPr>
                <w:rFonts w:ascii="Times New Roman" w:hAnsi="Times New Roman"/>
                <w:b w:val="0"/>
                <w:bCs w:val="0"/>
                <w:iCs/>
                <w:color w:val="767171"/>
                <w:spacing w:val="1"/>
                <w:sz w:val="24"/>
                <w:szCs w:val="24"/>
              </w:rPr>
              <w:t>Bienes muebles, inmuebles e intangibles</w:t>
            </w:r>
          </w:p>
        </w:tc>
        <w:tc>
          <w:tcPr>
            <w:tcW w:w="2047" w:type="dxa"/>
            <w:noWrap/>
            <w:hideMark/>
          </w:tcPr>
          <w:p w14:paraId="2B3440E7" w14:textId="77777777" w:rsidR="008B54F6" w:rsidRPr="00F52A11" w:rsidRDefault="008B54F6" w:rsidP="00C61A7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4,477,537.61</w:t>
            </w:r>
          </w:p>
        </w:tc>
      </w:tr>
      <w:tr w:rsidR="00F52A11" w:rsidRPr="00F52A11" w14:paraId="2C0985EE" w14:textId="77777777" w:rsidTr="00C61A70">
        <w:trPr>
          <w:trHeight w:val="252"/>
        </w:trPr>
        <w:tc>
          <w:tcPr>
            <w:cnfStyle w:val="001000000000" w:firstRow="0" w:lastRow="0" w:firstColumn="1" w:lastColumn="0" w:oddVBand="0" w:evenVBand="0" w:oddHBand="0" w:evenHBand="0" w:firstRowFirstColumn="0" w:firstRowLastColumn="0" w:lastRowFirstColumn="0" w:lastRowLastColumn="0"/>
            <w:tcW w:w="4533" w:type="dxa"/>
            <w:noWrap/>
            <w:hideMark/>
          </w:tcPr>
          <w:p w14:paraId="41399A1F" w14:textId="77777777" w:rsidR="008B54F6" w:rsidRPr="00F52A11" w:rsidRDefault="008B54F6" w:rsidP="00F52A11">
            <w:pPr>
              <w:spacing w:line="360" w:lineRule="auto"/>
              <w:rPr>
                <w:rFonts w:ascii="Times New Roman" w:hAnsi="Times New Roman"/>
                <w:b w:val="0"/>
                <w:bCs w:val="0"/>
                <w:iCs/>
                <w:color w:val="767171"/>
                <w:spacing w:val="1"/>
                <w:sz w:val="24"/>
                <w:szCs w:val="24"/>
              </w:rPr>
            </w:pPr>
            <w:r w:rsidRPr="00F52A11">
              <w:rPr>
                <w:rFonts w:ascii="Times New Roman" w:hAnsi="Times New Roman"/>
                <w:b w:val="0"/>
                <w:bCs w:val="0"/>
                <w:iCs/>
                <w:color w:val="767171"/>
                <w:spacing w:val="1"/>
                <w:sz w:val="24"/>
                <w:szCs w:val="24"/>
              </w:rPr>
              <w:t>Total</w:t>
            </w:r>
          </w:p>
        </w:tc>
        <w:tc>
          <w:tcPr>
            <w:tcW w:w="2047" w:type="dxa"/>
            <w:noWrap/>
            <w:hideMark/>
          </w:tcPr>
          <w:p w14:paraId="59DA700D" w14:textId="77777777" w:rsidR="008B54F6" w:rsidRPr="00F52A11" w:rsidRDefault="008B54F6" w:rsidP="00C61A7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color w:val="767171"/>
                <w:spacing w:val="1"/>
                <w:sz w:val="24"/>
                <w:szCs w:val="24"/>
              </w:rPr>
            </w:pPr>
            <w:r w:rsidRPr="00F52A11">
              <w:rPr>
                <w:rFonts w:ascii="Times New Roman" w:hAnsi="Times New Roman"/>
                <w:b/>
                <w:bCs/>
                <w:color w:val="767171"/>
                <w:spacing w:val="1"/>
                <w:sz w:val="24"/>
                <w:szCs w:val="24"/>
              </w:rPr>
              <w:t>45,121,407.79</w:t>
            </w:r>
          </w:p>
        </w:tc>
      </w:tr>
    </w:tbl>
    <w:p w14:paraId="4E50306C" w14:textId="77777777" w:rsidR="00220291" w:rsidRPr="00F52A11" w:rsidRDefault="00220291" w:rsidP="00F52A11">
      <w:pPr>
        <w:spacing w:line="360" w:lineRule="auto"/>
        <w:rPr>
          <w:rFonts w:ascii="Times New Roman" w:hAnsi="Times New Roman"/>
          <w:color w:val="767171"/>
          <w:spacing w:val="1"/>
          <w:sz w:val="24"/>
          <w:szCs w:val="24"/>
        </w:rPr>
      </w:pPr>
    </w:p>
    <w:p w14:paraId="755E7DDE" w14:textId="77777777" w:rsidR="00220291" w:rsidRPr="00F52A11" w:rsidRDefault="00220291" w:rsidP="00F52A11">
      <w:pPr>
        <w:spacing w:line="360" w:lineRule="auto"/>
        <w:ind w:left="720"/>
        <w:contextualSpacing/>
        <w:rPr>
          <w:rFonts w:ascii="Times New Roman" w:hAnsi="Times New Roman"/>
          <w:color w:val="767171"/>
          <w:spacing w:val="1"/>
          <w:sz w:val="24"/>
          <w:szCs w:val="24"/>
        </w:rPr>
      </w:pPr>
    </w:p>
    <w:p w14:paraId="450F974C" w14:textId="77777777" w:rsidR="00220291" w:rsidRPr="00F52A11" w:rsidRDefault="00220291" w:rsidP="00F52A11">
      <w:pPr>
        <w:spacing w:line="360" w:lineRule="auto"/>
        <w:ind w:left="720"/>
        <w:contextualSpacing/>
        <w:rPr>
          <w:rFonts w:ascii="Times New Roman" w:hAnsi="Times New Roman"/>
          <w:color w:val="767171"/>
          <w:spacing w:val="1"/>
          <w:sz w:val="24"/>
          <w:szCs w:val="24"/>
        </w:rPr>
      </w:pPr>
    </w:p>
    <w:p w14:paraId="022C1CF3" w14:textId="77777777" w:rsidR="00220291" w:rsidRPr="00F52A11" w:rsidRDefault="00220291" w:rsidP="00F52A11">
      <w:pPr>
        <w:spacing w:line="360" w:lineRule="auto"/>
        <w:ind w:left="720"/>
        <w:contextualSpacing/>
        <w:rPr>
          <w:rFonts w:ascii="Times New Roman" w:hAnsi="Times New Roman"/>
          <w:color w:val="767171"/>
          <w:spacing w:val="1"/>
          <w:sz w:val="24"/>
          <w:szCs w:val="24"/>
        </w:rPr>
      </w:pPr>
    </w:p>
    <w:p w14:paraId="065360AF" w14:textId="4DBFB9A7" w:rsidR="00F67B65" w:rsidRPr="00F52A11" w:rsidRDefault="00F67B65" w:rsidP="00F52A11">
      <w:pPr>
        <w:spacing w:line="360" w:lineRule="auto"/>
        <w:rPr>
          <w:rFonts w:ascii="Times New Roman" w:hAnsi="Times New Roman"/>
          <w:color w:val="767171"/>
          <w:spacing w:val="1"/>
          <w:sz w:val="24"/>
          <w:szCs w:val="24"/>
        </w:rPr>
      </w:pPr>
    </w:p>
    <w:p w14:paraId="75274E27" w14:textId="77777777" w:rsidR="008B54F6" w:rsidRPr="00F52A11" w:rsidRDefault="008B54F6" w:rsidP="00F52A11">
      <w:pPr>
        <w:spacing w:line="360" w:lineRule="auto"/>
        <w:rPr>
          <w:rFonts w:ascii="Times New Roman" w:hAnsi="Times New Roman"/>
          <w:color w:val="767171"/>
          <w:spacing w:val="1"/>
          <w:sz w:val="24"/>
          <w:szCs w:val="24"/>
        </w:rPr>
      </w:pPr>
    </w:p>
    <w:p w14:paraId="34A9A7D3" w14:textId="5BD70373" w:rsidR="00C61A70" w:rsidRDefault="00C61A70" w:rsidP="00F52A11">
      <w:pPr>
        <w:spacing w:line="360" w:lineRule="auto"/>
        <w:rPr>
          <w:rFonts w:ascii="Times New Roman" w:hAnsi="Times New Roman"/>
          <w:color w:val="767171"/>
          <w:spacing w:val="1"/>
          <w:sz w:val="24"/>
          <w:szCs w:val="24"/>
        </w:rPr>
      </w:pPr>
    </w:p>
    <w:p w14:paraId="24CF7104" w14:textId="3440CA9D" w:rsidR="00220291" w:rsidRPr="00F52A11" w:rsidRDefault="00220291" w:rsidP="00C61A70">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Fuente: Sub-Dirección Administrativa y Financiera </w:t>
      </w:r>
      <w:r w:rsidR="00612BB2" w:rsidRPr="00F52A11">
        <w:rPr>
          <w:rFonts w:ascii="Times New Roman" w:hAnsi="Times New Roman"/>
          <w:color w:val="767171"/>
          <w:spacing w:val="1"/>
          <w:sz w:val="24"/>
          <w:szCs w:val="24"/>
        </w:rPr>
        <w:t>DGSPC</w:t>
      </w:r>
    </w:p>
    <w:p w14:paraId="452F7C19" w14:textId="77777777" w:rsidR="00220291" w:rsidRPr="00F52A11" w:rsidRDefault="00220291" w:rsidP="00F52A11">
      <w:pPr>
        <w:spacing w:line="360" w:lineRule="auto"/>
        <w:rPr>
          <w:rFonts w:ascii="Times New Roman" w:hAnsi="Times New Roman"/>
          <w:color w:val="767171"/>
          <w:spacing w:val="1"/>
          <w:sz w:val="24"/>
          <w:szCs w:val="24"/>
        </w:rPr>
      </w:pPr>
    </w:p>
    <w:p w14:paraId="49C5EE4A" w14:textId="77777777" w:rsidR="008B54F6" w:rsidRPr="00F52A11" w:rsidRDefault="008B54F6" w:rsidP="00F52A11">
      <w:pPr>
        <w:spacing w:line="360" w:lineRule="auto"/>
        <w:textAlignment w:val="baseline"/>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En el periodo 2023, fue realizado el despacho de combustible por RD$43,111,100.00 para el movimiento de los privados de libertad hacia las audiencias, hospitales, permisos especiales, como también para la realización de </w:t>
      </w:r>
      <w:r w:rsidRPr="00F52A11">
        <w:rPr>
          <w:rFonts w:ascii="Times New Roman" w:hAnsi="Times New Roman"/>
          <w:color w:val="767171"/>
          <w:spacing w:val="1"/>
          <w:sz w:val="24"/>
          <w:szCs w:val="24"/>
        </w:rPr>
        <w:lastRenderedPageBreak/>
        <w:t>intervenciones, supervisiones, entre otras actividades inherentes al funcionamiento del sistema penitenciario.</w:t>
      </w:r>
    </w:p>
    <w:p w14:paraId="16766187" w14:textId="12B76ACF" w:rsidR="008B54F6" w:rsidRPr="00F52A11" w:rsidRDefault="008B54F6" w:rsidP="00F52A11">
      <w:pPr>
        <w:spacing w:line="360" w:lineRule="auto"/>
        <w:textAlignment w:val="baseline"/>
        <w:rPr>
          <w:rFonts w:ascii="Times New Roman" w:hAnsi="Times New Roman"/>
          <w:b/>
          <w:bCs/>
          <w:color w:val="767171"/>
          <w:spacing w:val="1"/>
          <w:sz w:val="24"/>
          <w:szCs w:val="24"/>
        </w:rPr>
      </w:pPr>
    </w:p>
    <w:p w14:paraId="568835DC" w14:textId="4A69165B" w:rsidR="008B54F6" w:rsidRPr="007A4E35" w:rsidRDefault="007A4E35" w:rsidP="007A4E35">
      <w:pPr>
        <w:pStyle w:val="Prrafodelista"/>
        <w:numPr>
          <w:ilvl w:val="0"/>
          <w:numId w:val="39"/>
        </w:numPr>
        <w:spacing w:line="360" w:lineRule="auto"/>
        <w:textAlignment w:val="baseline"/>
        <w:rPr>
          <w:rFonts w:ascii="Times New Roman" w:hAnsi="Times New Roman"/>
          <w:b/>
          <w:bCs/>
          <w:color w:val="767171"/>
          <w:spacing w:val="1"/>
          <w:sz w:val="24"/>
          <w:szCs w:val="24"/>
        </w:rPr>
      </w:pPr>
      <w:r w:rsidRPr="007A4E35">
        <w:rPr>
          <w:rFonts w:ascii="Times New Roman" w:hAnsi="Times New Roman"/>
          <w:b/>
          <w:bCs/>
          <w:color w:val="767171"/>
          <w:spacing w:val="1"/>
          <w:sz w:val="24"/>
          <w:szCs w:val="24"/>
        </w:rPr>
        <w:t>Suministro de Alimentos:</w:t>
      </w:r>
    </w:p>
    <w:p w14:paraId="22210623" w14:textId="7718F9FB" w:rsidR="00F83A39" w:rsidRPr="00F52A11" w:rsidRDefault="008B54F6" w:rsidP="00F52A11">
      <w:pPr>
        <w:spacing w:line="360" w:lineRule="auto"/>
        <w:textAlignment w:val="baseline"/>
        <w:rPr>
          <w:rFonts w:ascii="Times New Roman" w:hAnsi="Times New Roman"/>
          <w:color w:val="767171"/>
          <w:spacing w:val="1"/>
          <w:sz w:val="24"/>
          <w:szCs w:val="24"/>
        </w:rPr>
      </w:pPr>
      <w:r w:rsidRPr="00F52A11">
        <w:rPr>
          <w:rFonts w:ascii="Times New Roman" w:hAnsi="Times New Roman"/>
          <w:color w:val="767171"/>
          <w:spacing w:val="1"/>
          <w:sz w:val="24"/>
          <w:szCs w:val="24"/>
        </w:rPr>
        <w:t>Durante el año 2023, vía Comedores Económicos del Estado Dominicano, según el acuerdo suscrito en el año 2020, se han suministrado al Sistema Penitenciario Dominicano, Alimentos Crudos y Cocido, para satisfacer la demanda misional de proveer alimento a los privados de libertad, por un monto total RD$1,160,552,243.07, detallado por mes, según se expresa a continuación:</w:t>
      </w:r>
    </w:p>
    <w:p w14:paraId="405CC315" w14:textId="25CA5E86" w:rsidR="00F67B65" w:rsidRDefault="00F67B65" w:rsidP="00F52A11">
      <w:pPr>
        <w:spacing w:line="360" w:lineRule="auto"/>
        <w:textAlignment w:val="baseline"/>
        <w:rPr>
          <w:rFonts w:ascii="Times New Roman" w:hAnsi="Times New Roman"/>
          <w:color w:val="767171"/>
          <w:spacing w:val="1"/>
          <w:sz w:val="24"/>
          <w:szCs w:val="24"/>
        </w:rPr>
      </w:pPr>
    </w:p>
    <w:p w14:paraId="5F991112" w14:textId="77777777" w:rsidR="009F564D" w:rsidRPr="00F52A11" w:rsidRDefault="009F564D" w:rsidP="00F52A11">
      <w:pPr>
        <w:spacing w:line="360" w:lineRule="auto"/>
        <w:textAlignment w:val="baseline"/>
        <w:rPr>
          <w:rFonts w:ascii="Times New Roman" w:hAnsi="Times New Roman"/>
          <w:color w:val="767171"/>
          <w:spacing w:val="1"/>
          <w:sz w:val="24"/>
          <w:szCs w:val="24"/>
        </w:rPr>
      </w:pPr>
    </w:p>
    <w:p w14:paraId="761DC5EF" w14:textId="7BF6C9A6" w:rsidR="007A4E35" w:rsidRPr="00903FD7" w:rsidRDefault="007A4E35" w:rsidP="00903FD7">
      <w:pPr>
        <w:pStyle w:val="Subttulo"/>
        <w:spacing w:line="360" w:lineRule="auto"/>
        <w:rPr>
          <w:rFonts w:ascii="Times New Roman" w:eastAsia="Calibri" w:hAnsi="Times New Roman"/>
          <w:color w:val="767171"/>
          <w:spacing w:val="1"/>
          <w:sz w:val="24"/>
          <w:szCs w:val="24"/>
        </w:rPr>
      </w:pPr>
      <w:r w:rsidRPr="007A4E35">
        <w:rPr>
          <w:rFonts w:ascii="Times New Roman" w:eastAsia="Calibri" w:hAnsi="Times New Roman"/>
          <w:color w:val="767171"/>
          <w:spacing w:val="1"/>
          <w:sz w:val="24"/>
          <w:szCs w:val="24"/>
        </w:rPr>
        <w:t>Tabla no.  8</w:t>
      </w:r>
      <w:r w:rsidR="00F67B65" w:rsidRPr="007A4E35">
        <w:rPr>
          <w:rFonts w:ascii="Times New Roman" w:eastAsia="Calibri" w:hAnsi="Times New Roman"/>
          <w:color w:val="767171"/>
          <w:spacing w:val="1"/>
          <w:sz w:val="24"/>
          <w:szCs w:val="24"/>
        </w:rPr>
        <w:t xml:space="preserve"> facturación alimentos</w:t>
      </w:r>
    </w:p>
    <w:tbl>
      <w:tblPr>
        <w:tblStyle w:val="Tabladecuadrcula1clara-nfasis5"/>
        <w:tblW w:w="7280" w:type="dxa"/>
        <w:jc w:val="center"/>
        <w:tblLook w:val="04A0" w:firstRow="1" w:lastRow="0" w:firstColumn="1" w:lastColumn="0" w:noHBand="0" w:noVBand="1"/>
      </w:tblPr>
      <w:tblGrid>
        <w:gridCol w:w="585"/>
        <w:gridCol w:w="2387"/>
        <w:gridCol w:w="1489"/>
        <w:gridCol w:w="1399"/>
        <w:gridCol w:w="2034"/>
      </w:tblGrid>
      <w:tr w:rsidR="007A4E35" w:rsidRPr="00F52A11" w14:paraId="10C291DB" w14:textId="77777777" w:rsidTr="00603DF4">
        <w:trPr>
          <w:cnfStyle w:val="100000000000" w:firstRow="1" w:lastRow="0" w:firstColumn="0" w:lastColumn="0" w:oddVBand="0" w:evenVBand="0" w:oddHBand="0"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7280" w:type="dxa"/>
            <w:gridSpan w:val="5"/>
            <w:noWrap/>
          </w:tcPr>
          <w:p w14:paraId="6BAAC132" w14:textId="170456C2" w:rsidR="007A4E35" w:rsidRPr="00F52A11" w:rsidRDefault="007A4E35" w:rsidP="007A4E35">
            <w:pPr>
              <w:spacing w:line="360" w:lineRule="auto"/>
              <w:jc w:val="center"/>
              <w:rPr>
                <w:rFonts w:ascii="Times New Roman" w:hAnsi="Times New Roman"/>
                <w:bCs w:val="0"/>
                <w:color w:val="767171"/>
                <w:spacing w:val="1"/>
                <w:sz w:val="24"/>
                <w:szCs w:val="24"/>
              </w:rPr>
            </w:pPr>
            <w:r w:rsidRPr="007A4E35">
              <w:rPr>
                <w:rFonts w:ascii="Times New Roman" w:hAnsi="Times New Roman"/>
                <w:bCs w:val="0"/>
                <w:color w:val="767171"/>
                <w:spacing w:val="1"/>
                <w:sz w:val="24"/>
                <w:szCs w:val="24"/>
              </w:rPr>
              <w:t>Facturación Alimentos Crudos</w:t>
            </w:r>
            <w:r w:rsidR="00603DF4">
              <w:rPr>
                <w:rFonts w:ascii="Times New Roman" w:hAnsi="Times New Roman"/>
                <w:bCs w:val="0"/>
                <w:color w:val="767171"/>
                <w:spacing w:val="1"/>
                <w:sz w:val="24"/>
                <w:szCs w:val="24"/>
              </w:rPr>
              <w:t xml:space="preserve"> centros penitenciarios</w:t>
            </w:r>
            <w:r w:rsidR="00603DF4">
              <w:rPr>
                <w:rFonts w:ascii="Times New Roman" w:hAnsi="Times New Roman"/>
                <w:bCs w:val="0"/>
                <w:color w:val="767171"/>
                <w:spacing w:val="1"/>
                <w:sz w:val="24"/>
                <w:szCs w:val="24"/>
              </w:rPr>
              <w:br/>
              <w:t>e</w:t>
            </w:r>
            <w:r w:rsidRPr="007A4E35">
              <w:rPr>
                <w:rFonts w:ascii="Times New Roman" w:hAnsi="Times New Roman"/>
                <w:bCs w:val="0"/>
                <w:color w:val="767171"/>
                <w:spacing w:val="1"/>
                <w:sz w:val="24"/>
                <w:szCs w:val="24"/>
              </w:rPr>
              <w:t>nero - diciembre 2023 (RD$)</w:t>
            </w:r>
          </w:p>
        </w:tc>
      </w:tr>
      <w:tr w:rsidR="007A4E35" w:rsidRPr="00F52A11" w14:paraId="1E98822D"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73D97731" w14:textId="7E6383D7" w:rsidR="007A4E35" w:rsidRPr="00F52A11" w:rsidRDefault="007A4E35" w:rsidP="00603DF4">
            <w:pPr>
              <w:spacing w:line="360" w:lineRule="auto"/>
              <w:jc w:val="center"/>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No.</w:t>
            </w:r>
          </w:p>
        </w:tc>
        <w:tc>
          <w:tcPr>
            <w:tcW w:w="2387" w:type="dxa"/>
            <w:noWrap/>
            <w:hideMark/>
          </w:tcPr>
          <w:p w14:paraId="78BE8CDB" w14:textId="1F41F762" w:rsidR="007A4E35" w:rsidRPr="00F52A11" w:rsidRDefault="007A4E35" w:rsidP="00603D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Mes</w:t>
            </w:r>
          </w:p>
        </w:tc>
        <w:tc>
          <w:tcPr>
            <w:tcW w:w="875" w:type="dxa"/>
            <w:noWrap/>
            <w:hideMark/>
          </w:tcPr>
          <w:p w14:paraId="3631AA92" w14:textId="41C548B8" w:rsidR="007A4E35" w:rsidRPr="00F52A11" w:rsidRDefault="007A4E35" w:rsidP="00603D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Raciones</w:t>
            </w:r>
          </w:p>
        </w:tc>
        <w:tc>
          <w:tcPr>
            <w:tcW w:w="1399" w:type="dxa"/>
            <w:noWrap/>
            <w:hideMark/>
          </w:tcPr>
          <w:p w14:paraId="2A697BC1" w14:textId="2E0F6115" w:rsidR="007A4E35" w:rsidRPr="00F52A11" w:rsidRDefault="007A4E35" w:rsidP="00603D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P x ración</w:t>
            </w:r>
          </w:p>
        </w:tc>
        <w:tc>
          <w:tcPr>
            <w:tcW w:w="2034" w:type="dxa"/>
            <w:noWrap/>
            <w:hideMark/>
          </w:tcPr>
          <w:p w14:paraId="2BBD775A" w14:textId="7558D55B" w:rsidR="007A4E35" w:rsidRPr="00F52A11" w:rsidRDefault="007A4E35" w:rsidP="00603DF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Monto</w:t>
            </w:r>
          </w:p>
        </w:tc>
      </w:tr>
      <w:tr w:rsidR="007A4E35" w:rsidRPr="00F52A11" w14:paraId="0EA1FB6E"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5BC6C0F4" w14:textId="0FCB5583"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1</w:t>
            </w:r>
          </w:p>
        </w:tc>
        <w:tc>
          <w:tcPr>
            <w:tcW w:w="2387" w:type="dxa"/>
            <w:noWrap/>
            <w:hideMark/>
          </w:tcPr>
          <w:p w14:paraId="72E52ADA" w14:textId="0AAE7366"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Enero</w:t>
            </w:r>
          </w:p>
        </w:tc>
        <w:tc>
          <w:tcPr>
            <w:tcW w:w="875" w:type="dxa"/>
            <w:noWrap/>
            <w:hideMark/>
          </w:tcPr>
          <w:p w14:paraId="7C44C7F9" w14:textId="015229D2"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792,577</w:t>
            </w:r>
          </w:p>
        </w:tc>
        <w:tc>
          <w:tcPr>
            <w:tcW w:w="1399" w:type="dxa"/>
            <w:noWrap/>
            <w:hideMark/>
          </w:tcPr>
          <w:p w14:paraId="75B898E2" w14:textId="4EFABC6C"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$126.50</w:t>
            </w:r>
          </w:p>
        </w:tc>
        <w:tc>
          <w:tcPr>
            <w:tcW w:w="2034" w:type="dxa"/>
            <w:noWrap/>
            <w:hideMark/>
          </w:tcPr>
          <w:p w14:paraId="45CE1900" w14:textId="2892C074"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$100,260,966.47</w:t>
            </w:r>
          </w:p>
        </w:tc>
      </w:tr>
      <w:tr w:rsidR="007A4E35" w:rsidRPr="00F52A11" w14:paraId="29577BFF"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77376A0C" w14:textId="6378AE68"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2</w:t>
            </w:r>
          </w:p>
        </w:tc>
        <w:tc>
          <w:tcPr>
            <w:tcW w:w="2387" w:type="dxa"/>
            <w:noWrap/>
            <w:hideMark/>
          </w:tcPr>
          <w:p w14:paraId="23EC4C51" w14:textId="16CC877F"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Febrero</w:t>
            </w:r>
          </w:p>
        </w:tc>
        <w:tc>
          <w:tcPr>
            <w:tcW w:w="875" w:type="dxa"/>
            <w:noWrap/>
            <w:hideMark/>
          </w:tcPr>
          <w:p w14:paraId="01910317" w14:textId="26E797A8"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571,506</w:t>
            </w:r>
          </w:p>
        </w:tc>
        <w:tc>
          <w:tcPr>
            <w:tcW w:w="1399" w:type="dxa"/>
            <w:noWrap/>
            <w:hideMark/>
          </w:tcPr>
          <w:p w14:paraId="33304839" w14:textId="49F133AE"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$126.50</w:t>
            </w:r>
          </w:p>
        </w:tc>
        <w:tc>
          <w:tcPr>
            <w:tcW w:w="2034" w:type="dxa"/>
            <w:noWrap/>
            <w:hideMark/>
          </w:tcPr>
          <w:p w14:paraId="5E4F7565" w14:textId="6AFEE432"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$72,295,526.71</w:t>
            </w:r>
          </w:p>
        </w:tc>
      </w:tr>
      <w:tr w:rsidR="007A4E35" w:rsidRPr="00F52A11" w14:paraId="44A38FB8"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1C3CAEC5" w14:textId="49314C69"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3</w:t>
            </w:r>
          </w:p>
        </w:tc>
        <w:tc>
          <w:tcPr>
            <w:tcW w:w="2387" w:type="dxa"/>
            <w:noWrap/>
            <w:hideMark/>
          </w:tcPr>
          <w:p w14:paraId="5F0979D5" w14:textId="49C29150"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Marzo</w:t>
            </w:r>
          </w:p>
        </w:tc>
        <w:tc>
          <w:tcPr>
            <w:tcW w:w="875" w:type="dxa"/>
            <w:noWrap/>
            <w:hideMark/>
          </w:tcPr>
          <w:p w14:paraId="03086BC5" w14:textId="118779A1"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613,285</w:t>
            </w:r>
          </w:p>
        </w:tc>
        <w:tc>
          <w:tcPr>
            <w:tcW w:w="1399" w:type="dxa"/>
            <w:noWrap/>
            <w:hideMark/>
          </w:tcPr>
          <w:p w14:paraId="751B1C03" w14:textId="4F343661"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$126.50</w:t>
            </w:r>
          </w:p>
        </w:tc>
        <w:tc>
          <w:tcPr>
            <w:tcW w:w="2034" w:type="dxa"/>
            <w:noWrap/>
            <w:hideMark/>
          </w:tcPr>
          <w:p w14:paraId="2C0E88D1" w14:textId="0C125C9C"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$77,580,542.38</w:t>
            </w:r>
          </w:p>
        </w:tc>
      </w:tr>
      <w:tr w:rsidR="007A4E35" w:rsidRPr="00F52A11" w14:paraId="66A64EB6"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51CD5EDC" w14:textId="01E5DC2A"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4</w:t>
            </w:r>
          </w:p>
        </w:tc>
        <w:tc>
          <w:tcPr>
            <w:tcW w:w="2387" w:type="dxa"/>
            <w:noWrap/>
            <w:hideMark/>
          </w:tcPr>
          <w:p w14:paraId="4EBCEFAB" w14:textId="5F9F140A"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Abril</w:t>
            </w:r>
          </w:p>
        </w:tc>
        <w:tc>
          <w:tcPr>
            <w:tcW w:w="875" w:type="dxa"/>
            <w:noWrap/>
            <w:hideMark/>
          </w:tcPr>
          <w:p w14:paraId="4EE65FC9" w14:textId="076AF166"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786,112</w:t>
            </w:r>
          </w:p>
        </w:tc>
        <w:tc>
          <w:tcPr>
            <w:tcW w:w="1399" w:type="dxa"/>
            <w:noWrap/>
            <w:hideMark/>
          </w:tcPr>
          <w:p w14:paraId="76F59482" w14:textId="335863E8"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$126.50</w:t>
            </w:r>
          </w:p>
        </w:tc>
        <w:tc>
          <w:tcPr>
            <w:tcW w:w="2034" w:type="dxa"/>
            <w:noWrap/>
            <w:hideMark/>
          </w:tcPr>
          <w:p w14:paraId="464F2E0C" w14:textId="76E20AE3"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$99,443,108.55</w:t>
            </w:r>
          </w:p>
        </w:tc>
      </w:tr>
      <w:tr w:rsidR="007A4E35" w:rsidRPr="00F52A11" w14:paraId="7F932C87"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1526797B" w14:textId="20BAED65"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5</w:t>
            </w:r>
          </w:p>
        </w:tc>
        <w:tc>
          <w:tcPr>
            <w:tcW w:w="2387" w:type="dxa"/>
            <w:noWrap/>
            <w:hideMark/>
          </w:tcPr>
          <w:p w14:paraId="000F239A" w14:textId="0321B20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Mayo</w:t>
            </w:r>
          </w:p>
        </w:tc>
        <w:tc>
          <w:tcPr>
            <w:tcW w:w="875" w:type="dxa"/>
            <w:noWrap/>
            <w:hideMark/>
          </w:tcPr>
          <w:p w14:paraId="1C06AAEB" w14:textId="0BDE7988"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673,643</w:t>
            </w:r>
          </w:p>
        </w:tc>
        <w:tc>
          <w:tcPr>
            <w:tcW w:w="1399" w:type="dxa"/>
            <w:noWrap/>
            <w:hideMark/>
          </w:tcPr>
          <w:p w14:paraId="46D7C6B2" w14:textId="35164CD4"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$126.50</w:t>
            </w:r>
          </w:p>
        </w:tc>
        <w:tc>
          <w:tcPr>
            <w:tcW w:w="2034" w:type="dxa"/>
            <w:noWrap/>
            <w:hideMark/>
          </w:tcPr>
          <w:p w14:paraId="5EEE85E3" w14:textId="7246B74C"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$85,215,898.96</w:t>
            </w:r>
          </w:p>
        </w:tc>
      </w:tr>
      <w:tr w:rsidR="007A4E35" w:rsidRPr="00F52A11" w14:paraId="3F04CF72"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4C2039CB" w14:textId="07AB76B6"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6</w:t>
            </w:r>
          </w:p>
        </w:tc>
        <w:tc>
          <w:tcPr>
            <w:tcW w:w="2387" w:type="dxa"/>
            <w:noWrap/>
            <w:hideMark/>
          </w:tcPr>
          <w:p w14:paraId="0B55F93D" w14:textId="1E738798"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Junio</w:t>
            </w:r>
          </w:p>
        </w:tc>
        <w:tc>
          <w:tcPr>
            <w:tcW w:w="875" w:type="dxa"/>
            <w:noWrap/>
            <w:hideMark/>
          </w:tcPr>
          <w:p w14:paraId="594D989D" w14:textId="7984122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693,405</w:t>
            </w:r>
          </w:p>
        </w:tc>
        <w:tc>
          <w:tcPr>
            <w:tcW w:w="1399" w:type="dxa"/>
            <w:noWrap/>
            <w:hideMark/>
          </w:tcPr>
          <w:p w14:paraId="10E4ACF5" w14:textId="1683B6E1"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$126.50</w:t>
            </w:r>
          </w:p>
        </w:tc>
        <w:tc>
          <w:tcPr>
            <w:tcW w:w="2034" w:type="dxa"/>
            <w:noWrap/>
            <w:hideMark/>
          </w:tcPr>
          <w:p w14:paraId="2FCBF864" w14:textId="12BE7E9D"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$87,715,695.82</w:t>
            </w:r>
          </w:p>
        </w:tc>
      </w:tr>
      <w:tr w:rsidR="007A4E35" w:rsidRPr="00F52A11" w14:paraId="3A82735A"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36972E51" w14:textId="35FAC210"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7</w:t>
            </w:r>
          </w:p>
        </w:tc>
        <w:tc>
          <w:tcPr>
            <w:tcW w:w="2387" w:type="dxa"/>
            <w:noWrap/>
            <w:hideMark/>
          </w:tcPr>
          <w:p w14:paraId="60D8B476" w14:textId="2B9480A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Julio</w:t>
            </w:r>
          </w:p>
        </w:tc>
        <w:tc>
          <w:tcPr>
            <w:tcW w:w="875" w:type="dxa"/>
            <w:noWrap/>
            <w:hideMark/>
          </w:tcPr>
          <w:p w14:paraId="54751F84" w14:textId="414C3605"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879,609</w:t>
            </w:r>
          </w:p>
        </w:tc>
        <w:tc>
          <w:tcPr>
            <w:tcW w:w="1399" w:type="dxa"/>
            <w:noWrap/>
            <w:hideMark/>
          </w:tcPr>
          <w:p w14:paraId="2C46DF40" w14:textId="4461B225"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$126.50</w:t>
            </w:r>
          </w:p>
        </w:tc>
        <w:tc>
          <w:tcPr>
            <w:tcW w:w="2034" w:type="dxa"/>
            <w:noWrap/>
            <w:hideMark/>
          </w:tcPr>
          <w:p w14:paraId="35EF5AFD" w14:textId="4C8F5B8F"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$111,270,529.65</w:t>
            </w:r>
          </w:p>
        </w:tc>
      </w:tr>
      <w:tr w:rsidR="007A4E35" w:rsidRPr="00F52A11" w14:paraId="2704789E"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39901C90" w14:textId="64CF5616"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8</w:t>
            </w:r>
          </w:p>
        </w:tc>
        <w:tc>
          <w:tcPr>
            <w:tcW w:w="2387" w:type="dxa"/>
            <w:noWrap/>
            <w:hideMark/>
          </w:tcPr>
          <w:p w14:paraId="68A4841F" w14:textId="6CAF0146"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Agosto</w:t>
            </w:r>
          </w:p>
        </w:tc>
        <w:tc>
          <w:tcPr>
            <w:tcW w:w="875" w:type="dxa"/>
            <w:noWrap/>
            <w:hideMark/>
          </w:tcPr>
          <w:p w14:paraId="261BC4A4" w14:textId="346F83DD"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674,305</w:t>
            </w:r>
          </w:p>
        </w:tc>
        <w:tc>
          <w:tcPr>
            <w:tcW w:w="1399" w:type="dxa"/>
            <w:noWrap/>
            <w:hideMark/>
          </w:tcPr>
          <w:p w14:paraId="12539AC0" w14:textId="0918F8F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$126.50</w:t>
            </w:r>
          </w:p>
        </w:tc>
        <w:tc>
          <w:tcPr>
            <w:tcW w:w="2034" w:type="dxa"/>
            <w:noWrap/>
            <w:hideMark/>
          </w:tcPr>
          <w:p w14:paraId="2C64830E" w14:textId="7A1209A3"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$85,299,554.67</w:t>
            </w:r>
          </w:p>
        </w:tc>
      </w:tr>
      <w:tr w:rsidR="007A4E35" w:rsidRPr="00F52A11" w14:paraId="0E091A22"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719418A4" w14:textId="647272E5"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9</w:t>
            </w:r>
          </w:p>
        </w:tc>
        <w:tc>
          <w:tcPr>
            <w:tcW w:w="2387" w:type="dxa"/>
            <w:noWrap/>
            <w:hideMark/>
          </w:tcPr>
          <w:p w14:paraId="59824436" w14:textId="347AABF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Septiembre</w:t>
            </w:r>
          </w:p>
        </w:tc>
        <w:tc>
          <w:tcPr>
            <w:tcW w:w="875" w:type="dxa"/>
            <w:noWrap/>
            <w:hideMark/>
          </w:tcPr>
          <w:p w14:paraId="3F8AADB1" w14:textId="0B69DAB9"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763,497</w:t>
            </w:r>
          </w:p>
        </w:tc>
        <w:tc>
          <w:tcPr>
            <w:tcW w:w="1399" w:type="dxa"/>
            <w:noWrap/>
            <w:hideMark/>
          </w:tcPr>
          <w:p w14:paraId="463625F5" w14:textId="3AD8522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$126.50</w:t>
            </w:r>
          </w:p>
        </w:tc>
        <w:tc>
          <w:tcPr>
            <w:tcW w:w="2034" w:type="dxa"/>
            <w:noWrap/>
            <w:hideMark/>
          </w:tcPr>
          <w:p w14:paraId="265B0CDC" w14:textId="4C2ABB78"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$96,582,359.12</w:t>
            </w:r>
          </w:p>
        </w:tc>
      </w:tr>
      <w:tr w:rsidR="007A4E35" w:rsidRPr="00F52A11" w14:paraId="2045218D"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0E3C4566" w14:textId="6881DCDF"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10</w:t>
            </w:r>
          </w:p>
        </w:tc>
        <w:tc>
          <w:tcPr>
            <w:tcW w:w="2387" w:type="dxa"/>
            <w:noWrap/>
            <w:hideMark/>
          </w:tcPr>
          <w:p w14:paraId="393F12A0" w14:textId="3BF3A65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Octubre</w:t>
            </w:r>
          </w:p>
        </w:tc>
        <w:tc>
          <w:tcPr>
            <w:tcW w:w="875" w:type="dxa"/>
            <w:noWrap/>
            <w:hideMark/>
          </w:tcPr>
          <w:p w14:paraId="607FB538" w14:textId="33070CCA"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716,438</w:t>
            </w:r>
          </w:p>
        </w:tc>
        <w:tc>
          <w:tcPr>
            <w:tcW w:w="1399" w:type="dxa"/>
            <w:noWrap/>
            <w:hideMark/>
          </w:tcPr>
          <w:p w14:paraId="1E580D0C" w14:textId="186D8F01"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$126.50</w:t>
            </w:r>
          </w:p>
        </w:tc>
        <w:tc>
          <w:tcPr>
            <w:tcW w:w="2034" w:type="dxa"/>
            <w:noWrap/>
            <w:hideMark/>
          </w:tcPr>
          <w:p w14:paraId="32F947D2" w14:textId="18A0660A"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$90,629,353.59</w:t>
            </w:r>
          </w:p>
        </w:tc>
      </w:tr>
      <w:tr w:rsidR="007A4E35" w:rsidRPr="00F52A11" w14:paraId="7D01EAC6"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1724E508" w14:textId="67349364"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11</w:t>
            </w:r>
          </w:p>
        </w:tc>
        <w:tc>
          <w:tcPr>
            <w:tcW w:w="2387" w:type="dxa"/>
            <w:noWrap/>
            <w:hideMark/>
          </w:tcPr>
          <w:p w14:paraId="7D733054" w14:textId="1AF2BE7E"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Noviembre</w:t>
            </w:r>
          </w:p>
        </w:tc>
        <w:tc>
          <w:tcPr>
            <w:tcW w:w="875" w:type="dxa"/>
            <w:noWrap/>
            <w:hideMark/>
          </w:tcPr>
          <w:p w14:paraId="1B2B007D" w14:textId="452E68B5"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716,438</w:t>
            </w:r>
          </w:p>
        </w:tc>
        <w:tc>
          <w:tcPr>
            <w:tcW w:w="1399" w:type="dxa"/>
            <w:noWrap/>
            <w:hideMark/>
          </w:tcPr>
          <w:p w14:paraId="5BBE73E8" w14:textId="1180D0CB"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$126.50</w:t>
            </w:r>
          </w:p>
        </w:tc>
        <w:tc>
          <w:tcPr>
            <w:tcW w:w="2034" w:type="dxa"/>
            <w:noWrap/>
            <w:hideMark/>
          </w:tcPr>
          <w:p w14:paraId="34716379" w14:textId="69F59964"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$90,629,353.59</w:t>
            </w:r>
          </w:p>
        </w:tc>
      </w:tr>
      <w:tr w:rsidR="007A4E35" w:rsidRPr="00F52A11" w14:paraId="3677B70C"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4D98BB9E" w14:textId="44EB722F"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12</w:t>
            </w:r>
          </w:p>
        </w:tc>
        <w:tc>
          <w:tcPr>
            <w:tcW w:w="2387" w:type="dxa"/>
            <w:noWrap/>
            <w:hideMark/>
          </w:tcPr>
          <w:p w14:paraId="776288D1" w14:textId="46D294B0"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Diciembre</w:t>
            </w:r>
          </w:p>
        </w:tc>
        <w:tc>
          <w:tcPr>
            <w:tcW w:w="875" w:type="dxa"/>
            <w:noWrap/>
            <w:hideMark/>
          </w:tcPr>
          <w:p w14:paraId="002800CF" w14:textId="432A4425"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716,438</w:t>
            </w:r>
          </w:p>
        </w:tc>
        <w:tc>
          <w:tcPr>
            <w:tcW w:w="1399" w:type="dxa"/>
            <w:noWrap/>
            <w:hideMark/>
          </w:tcPr>
          <w:p w14:paraId="19B3A4D2" w14:textId="57335BD2"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$126.50</w:t>
            </w:r>
          </w:p>
        </w:tc>
        <w:tc>
          <w:tcPr>
            <w:tcW w:w="2034" w:type="dxa"/>
            <w:noWrap/>
            <w:hideMark/>
          </w:tcPr>
          <w:p w14:paraId="1BC6D8CB" w14:textId="558858C5"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$90,629,353.59</w:t>
            </w:r>
          </w:p>
        </w:tc>
      </w:tr>
      <w:tr w:rsidR="007A4E35" w:rsidRPr="00F52A11" w14:paraId="3FF18536"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29B62878" w14:textId="77777777" w:rsidR="007A4E35" w:rsidRPr="00F52A11" w:rsidRDefault="007A4E35" w:rsidP="00F52A11">
            <w:pPr>
              <w:spacing w:line="360" w:lineRule="auto"/>
              <w:rPr>
                <w:rFonts w:ascii="Times New Roman" w:hAnsi="Times New Roman"/>
                <w:b w:val="0"/>
                <w:bCs w:val="0"/>
                <w:color w:val="767171"/>
                <w:spacing w:val="1"/>
                <w:sz w:val="24"/>
                <w:szCs w:val="24"/>
              </w:rPr>
            </w:pPr>
          </w:p>
        </w:tc>
        <w:tc>
          <w:tcPr>
            <w:tcW w:w="2387" w:type="dxa"/>
            <w:noWrap/>
            <w:hideMark/>
          </w:tcPr>
          <w:p w14:paraId="4C3B46A7" w14:textId="4B3AF8CA" w:rsidR="007A4E35" w:rsidRPr="00603DF4"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767171"/>
                <w:spacing w:val="1"/>
                <w:sz w:val="24"/>
                <w:szCs w:val="24"/>
              </w:rPr>
            </w:pPr>
            <w:r w:rsidRPr="00603DF4">
              <w:rPr>
                <w:rFonts w:ascii="Times New Roman" w:hAnsi="Times New Roman"/>
                <w:b/>
                <w:bCs/>
                <w:color w:val="767171"/>
                <w:spacing w:val="1"/>
                <w:sz w:val="24"/>
                <w:szCs w:val="24"/>
              </w:rPr>
              <w:t>Total</w:t>
            </w:r>
          </w:p>
        </w:tc>
        <w:tc>
          <w:tcPr>
            <w:tcW w:w="875" w:type="dxa"/>
            <w:noWrap/>
            <w:hideMark/>
          </w:tcPr>
          <w:p w14:paraId="719F1D43" w14:textId="0A740DDA" w:rsidR="007A4E35" w:rsidRPr="00603DF4"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767171"/>
                <w:spacing w:val="1"/>
                <w:sz w:val="24"/>
                <w:szCs w:val="24"/>
              </w:rPr>
            </w:pPr>
            <w:r w:rsidRPr="00603DF4">
              <w:rPr>
                <w:rFonts w:ascii="Times New Roman" w:hAnsi="Times New Roman"/>
                <w:b/>
                <w:bCs/>
                <w:color w:val="767171"/>
                <w:spacing w:val="1"/>
                <w:sz w:val="24"/>
                <w:szCs w:val="24"/>
              </w:rPr>
              <w:t>8,597,250.93</w:t>
            </w:r>
          </w:p>
        </w:tc>
        <w:tc>
          <w:tcPr>
            <w:tcW w:w="1399" w:type="dxa"/>
            <w:noWrap/>
            <w:hideMark/>
          </w:tcPr>
          <w:p w14:paraId="00328922" w14:textId="77777777" w:rsidR="007A4E35" w:rsidRPr="00603DF4"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767171"/>
                <w:spacing w:val="1"/>
                <w:sz w:val="24"/>
                <w:szCs w:val="24"/>
              </w:rPr>
            </w:pPr>
          </w:p>
        </w:tc>
        <w:tc>
          <w:tcPr>
            <w:tcW w:w="2034" w:type="dxa"/>
            <w:noWrap/>
            <w:hideMark/>
          </w:tcPr>
          <w:p w14:paraId="2DC37F25" w14:textId="4D3E684B" w:rsidR="007A4E35" w:rsidRPr="00603DF4"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767171"/>
                <w:spacing w:val="1"/>
                <w:sz w:val="24"/>
                <w:szCs w:val="24"/>
              </w:rPr>
            </w:pPr>
            <w:r w:rsidRPr="00603DF4">
              <w:rPr>
                <w:rFonts w:ascii="Times New Roman" w:hAnsi="Times New Roman"/>
                <w:b/>
                <w:bCs/>
                <w:color w:val="767171"/>
                <w:spacing w:val="1"/>
                <w:sz w:val="24"/>
                <w:szCs w:val="24"/>
              </w:rPr>
              <w:t>$1,087,552,243.07</w:t>
            </w:r>
          </w:p>
        </w:tc>
      </w:tr>
      <w:tr w:rsidR="007A4E35" w:rsidRPr="00F52A11" w14:paraId="240F0ED0" w14:textId="77777777" w:rsidTr="00603DF4">
        <w:trPr>
          <w:trHeight w:val="674"/>
          <w:jc w:val="center"/>
        </w:trPr>
        <w:tc>
          <w:tcPr>
            <w:cnfStyle w:val="001000000000" w:firstRow="0" w:lastRow="0" w:firstColumn="1" w:lastColumn="0" w:oddVBand="0" w:evenVBand="0" w:oddHBand="0" w:evenHBand="0" w:firstRowFirstColumn="0" w:firstRowLastColumn="0" w:lastRowFirstColumn="0" w:lastRowLastColumn="0"/>
            <w:tcW w:w="7280" w:type="dxa"/>
            <w:gridSpan w:val="5"/>
            <w:noWrap/>
          </w:tcPr>
          <w:p w14:paraId="54F42A7F" w14:textId="77777777" w:rsidR="00603DF4" w:rsidRDefault="00603DF4" w:rsidP="00603DF4">
            <w:pPr>
              <w:spacing w:line="360" w:lineRule="auto"/>
              <w:jc w:val="center"/>
              <w:textAlignment w:val="baseline"/>
              <w:rPr>
                <w:rFonts w:ascii="Times New Roman" w:hAnsi="Times New Roman"/>
                <w:bCs w:val="0"/>
                <w:color w:val="767171"/>
                <w:spacing w:val="1"/>
                <w:sz w:val="24"/>
                <w:szCs w:val="24"/>
              </w:rPr>
            </w:pPr>
          </w:p>
          <w:p w14:paraId="3A2E7A1A" w14:textId="209DAC31" w:rsidR="007A4E35" w:rsidRPr="00603DF4" w:rsidRDefault="00603DF4" w:rsidP="00603DF4">
            <w:pPr>
              <w:spacing w:line="360" w:lineRule="auto"/>
              <w:jc w:val="center"/>
              <w:textAlignment w:val="baseline"/>
              <w:rPr>
                <w:rFonts w:ascii="Times New Roman" w:hAnsi="Times New Roman"/>
                <w:color w:val="767171"/>
                <w:spacing w:val="1"/>
                <w:sz w:val="24"/>
                <w:szCs w:val="24"/>
              </w:rPr>
            </w:pPr>
            <w:r>
              <w:rPr>
                <w:rFonts w:ascii="Times New Roman" w:hAnsi="Times New Roman"/>
                <w:bCs w:val="0"/>
                <w:color w:val="767171"/>
                <w:spacing w:val="1"/>
                <w:sz w:val="24"/>
                <w:szCs w:val="24"/>
              </w:rPr>
              <w:lastRenderedPageBreak/>
              <w:t>Almuerzos</w:t>
            </w:r>
            <w:r w:rsidRPr="00603DF4">
              <w:rPr>
                <w:rFonts w:ascii="Times New Roman" w:hAnsi="Times New Roman"/>
                <w:bCs w:val="0"/>
                <w:color w:val="767171"/>
                <w:spacing w:val="1"/>
                <w:sz w:val="24"/>
                <w:szCs w:val="24"/>
              </w:rPr>
              <w:br/>
              <w:t>Penitenciaria nacional La V</w:t>
            </w:r>
            <w:r w:rsidR="007A4E35" w:rsidRPr="00603DF4">
              <w:rPr>
                <w:rFonts w:ascii="Times New Roman" w:hAnsi="Times New Roman"/>
                <w:bCs w:val="0"/>
                <w:color w:val="767171"/>
                <w:spacing w:val="1"/>
                <w:sz w:val="24"/>
                <w:szCs w:val="24"/>
              </w:rPr>
              <w:t xml:space="preserve">ictoria </w:t>
            </w:r>
            <w:r w:rsidR="007A4E35" w:rsidRPr="00603DF4">
              <w:rPr>
                <w:rFonts w:ascii="Times New Roman" w:hAnsi="Times New Roman"/>
                <w:bCs w:val="0"/>
                <w:color w:val="767171"/>
                <w:spacing w:val="1"/>
                <w:sz w:val="24"/>
                <w:szCs w:val="24"/>
              </w:rPr>
              <w:br/>
              <w:t>enero - diciembre 2023 (RD$)</w:t>
            </w:r>
          </w:p>
        </w:tc>
      </w:tr>
      <w:tr w:rsidR="007A4E35" w:rsidRPr="00F52A11" w14:paraId="708C1964"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294BB7B4" w14:textId="6A968596" w:rsidR="007A4E35" w:rsidRPr="00F52A11" w:rsidRDefault="00603DF4"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lastRenderedPageBreak/>
              <w:t>No.</w:t>
            </w:r>
          </w:p>
        </w:tc>
        <w:tc>
          <w:tcPr>
            <w:tcW w:w="2387" w:type="dxa"/>
            <w:noWrap/>
            <w:hideMark/>
          </w:tcPr>
          <w:p w14:paraId="58D33248" w14:textId="4195763D" w:rsidR="007A4E35" w:rsidRPr="00F52A11" w:rsidRDefault="00603DF4"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Mes</w:t>
            </w:r>
          </w:p>
        </w:tc>
        <w:tc>
          <w:tcPr>
            <w:tcW w:w="875" w:type="dxa"/>
            <w:noWrap/>
            <w:hideMark/>
          </w:tcPr>
          <w:p w14:paraId="6CEB3EFA" w14:textId="17AB6CDD" w:rsidR="007A4E35" w:rsidRPr="00F52A11" w:rsidRDefault="00603DF4"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Raciones</w:t>
            </w:r>
          </w:p>
        </w:tc>
        <w:tc>
          <w:tcPr>
            <w:tcW w:w="1399" w:type="dxa"/>
            <w:noWrap/>
            <w:hideMark/>
          </w:tcPr>
          <w:p w14:paraId="17DBFF20" w14:textId="2352FAD7" w:rsidR="007A4E35" w:rsidRPr="00F52A11" w:rsidRDefault="00603DF4"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P x ración</w:t>
            </w:r>
          </w:p>
        </w:tc>
        <w:tc>
          <w:tcPr>
            <w:tcW w:w="2034" w:type="dxa"/>
            <w:noWrap/>
            <w:hideMark/>
          </w:tcPr>
          <w:p w14:paraId="6DD71D4E" w14:textId="24A69AD8" w:rsidR="007A4E35" w:rsidRPr="00F52A11" w:rsidRDefault="00603DF4"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Monto</w:t>
            </w:r>
          </w:p>
        </w:tc>
      </w:tr>
      <w:tr w:rsidR="007A4E35" w:rsidRPr="00F52A11" w14:paraId="2F7D7702"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49B70C6F" w14:textId="77777777"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1</w:t>
            </w:r>
          </w:p>
        </w:tc>
        <w:tc>
          <w:tcPr>
            <w:tcW w:w="2387" w:type="dxa"/>
            <w:noWrap/>
            <w:hideMark/>
          </w:tcPr>
          <w:p w14:paraId="0E64E8F3" w14:textId="34EFA3BA" w:rsidR="007A4E35" w:rsidRPr="00F52A11" w:rsidRDefault="00603DF4"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Enero</w:t>
            </w:r>
          </w:p>
        </w:tc>
        <w:tc>
          <w:tcPr>
            <w:tcW w:w="875" w:type="dxa"/>
            <w:noWrap/>
            <w:hideMark/>
          </w:tcPr>
          <w:p w14:paraId="2D8BEF5C"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248,000.00</w:t>
            </w:r>
          </w:p>
        </w:tc>
        <w:tc>
          <w:tcPr>
            <w:tcW w:w="1399" w:type="dxa"/>
            <w:noWrap/>
            <w:hideMark/>
          </w:tcPr>
          <w:p w14:paraId="6C6A71D6"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$25.00</w:t>
            </w:r>
          </w:p>
        </w:tc>
        <w:tc>
          <w:tcPr>
            <w:tcW w:w="2034" w:type="dxa"/>
            <w:noWrap/>
            <w:hideMark/>
          </w:tcPr>
          <w:p w14:paraId="4A9E21A4"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$ 6,200,000.00</w:t>
            </w:r>
          </w:p>
        </w:tc>
      </w:tr>
      <w:tr w:rsidR="007A4E35" w:rsidRPr="00F52A11" w14:paraId="147B3FA3"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7B4B46D0" w14:textId="77777777"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2</w:t>
            </w:r>
          </w:p>
        </w:tc>
        <w:tc>
          <w:tcPr>
            <w:tcW w:w="2387" w:type="dxa"/>
            <w:noWrap/>
            <w:hideMark/>
          </w:tcPr>
          <w:p w14:paraId="11E89785" w14:textId="18B42DAB" w:rsidR="007A4E35" w:rsidRPr="00F52A11" w:rsidRDefault="00603DF4"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Febrero</w:t>
            </w:r>
          </w:p>
        </w:tc>
        <w:tc>
          <w:tcPr>
            <w:tcW w:w="875" w:type="dxa"/>
            <w:noWrap/>
            <w:hideMark/>
          </w:tcPr>
          <w:p w14:paraId="3FF972EA"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224,000.00</w:t>
            </w:r>
          </w:p>
        </w:tc>
        <w:tc>
          <w:tcPr>
            <w:tcW w:w="1399" w:type="dxa"/>
            <w:noWrap/>
            <w:hideMark/>
          </w:tcPr>
          <w:p w14:paraId="5FBA603C"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$25.00</w:t>
            </w:r>
          </w:p>
        </w:tc>
        <w:tc>
          <w:tcPr>
            <w:tcW w:w="2034" w:type="dxa"/>
            <w:noWrap/>
            <w:hideMark/>
          </w:tcPr>
          <w:p w14:paraId="0C0AC6DA"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$5,600,000.00</w:t>
            </w:r>
          </w:p>
        </w:tc>
      </w:tr>
      <w:tr w:rsidR="007A4E35" w:rsidRPr="00F52A11" w14:paraId="720F02F8"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57450AA8" w14:textId="77777777"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3</w:t>
            </w:r>
          </w:p>
        </w:tc>
        <w:tc>
          <w:tcPr>
            <w:tcW w:w="2387" w:type="dxa"/>
            <w:noWrap/>
            <w:hideMark/>
          </w:tcPr>
          <w:p w14:paraId="0EB6C2F3" w14:textId="2A4B0AA1" w:rsidR="007A4E35" w:rsidRPr="00F52A11" w:rsidRDefault="00603DF4"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Marzo</w:t>
            </w:r>
          </w:p>
        </w:tc>
        <w:tc>
          <w:tcPr>
            <w:tcW w:w="875" w:type="dxa"/>
            <w:noWrap/>
            <w:hideMark/>
          </w:tcPr>
          <w:p w14:paraId="7F04B8E9"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248,000.00</w:t>
            </w:r>
          </w:p>
        </w:tc>
        <w:tc>
          <w:tcPr>
            <w:tcW w:w="1399" w:type="dxa"/>
            <w:noWrap/>
            <w:hideMark/>
          </w:tcPr>
          <w:p w14:paraId="7336C684"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$25.00</w:t>
            </w:r>
          </w:p>
        </w:tc>
        <w:tc>
          <w:tcPr>
            <w:tcW w:w="2034" w:type="dxa"/>
            <w:noWrap/>
            <w:hideMark/>
          </w:tcPr>
          <w:p w14:paraId="176AAA2B"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$6,200,000.00</w:t>
            </w:r>
          </w:p>
        </w:tc>
      </w:tr>
      <w:tr w:rsidR="007A4E35" w:rsidRPr="00F52A11" w14:paraId="7F8DA6A9" w14:textId="77777777" w:rsidTr="00B30931">
        <w:trPr>
          <w:trHeight w:val="230"/>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44F1CBA5" w14:textId="77777777"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4</w:t>
            </w:r>
          </w:p>
        </w:tc>
        <w:tc>
          <w:tcPr>
            <w:tcW w:w="2387" w:type="dxa"/>
            <w:noWrap/>
            <w:hideMark/>
          </w:tcPr>
          <w:p w14:paraId="0B1E53FC" w14:textId="03A0EED5" w:rsidR="007A4E35" w:rsidRPr="00F52A11" w:rsidRDefault="00603DF4"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Abril</w:t>
            </w:r>
          </w:p>
        </w:tc>
        <w:tc>
          <w:tcPr>
            <w:tcW w:w="875" w:type="dxa"/>
            <w:noWrap/>
            <w:hideMark/>
          </w:tcPr>
          <w:p w14:paraId="035FD229"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240,000.00</w:t>
            </w:r>
          </w:p>
        </w:tc>
        <w:tc>
          <w:tcPr>
            <w:tcW w:w="1399" w:type="dxa"/>
            <w:noWrap/>
            <w:hideMark/>
          </w:tcPr>
          <w:p w14:paraId="0E0E1CC1"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$25.00</w:t>
            </w:r>
          </w:p>
        </w:tc>
        <w:tc>
          <w:tcPr>
            <w:tcW w:w="2034" w:type="dxa"/>
            <w:noWrap/>
            <w:hideMark/>
          </w:tcPr>
          <w:p w14:paraId="4E71D1E2"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$6,000,000.00</w:t>
            </w:r>
          </w:p>
        </w:tc>
      </w:tr>
      <w:tr w:rsidR="007A4E35" w:rsidRPr="00F52A11" w14:paraId="2567978E"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783FA03F" w14:textId="77777777"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5</w:t>
            </w:r>
          </w:p>
        </w:tc>
        <w:tc>
          <w:tcPr>
            <w:tcW w:w="2387" w:type="dxa"/>
            <w:noWrap/>
            <w:hideMark/>
          </w:tcPr>
          <w:p w14:paraId="3BF37EA8" w14:textId="55945F78" w:rsidR="007A4E35" w:rsidRPr="00F52A11" w:rsidRDefault="00603DF4"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Mayo</w:t>
            </w:r>
          </w:p>
        </w:tc>
        <w:tc>
          <w:tcPr>
            <w:tcW w:w="875" w:type="dxa"/>
            <w:noWrap/>
            <w:hideMark/>
          </w:tcPr>
          <w:p w14:paraId="75B191B2"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248,000.00</w:t>
            </w:r>
          </w:p>
        </w:tc>
        <w:tc>
          <w:tcPr>
            <w:tcW w:w="1399" w:type="dxa"/>
            <w:noWrap/>
            <w:hideMark/>
          </w:tcPr>
          <w:p w14:paraId="382F610F"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$25.00</w:t>
            </w:r>
          </w:p>
        </w:tc>
        <w:tc>
          <w:tcPr>
            <w:tcW w:w="2034" w:type="dxa"/>
            <w:noWrap/>
            <w:hideMark/>
          </w:tcPr>
          <w:p w14:paraId="0CAB5EFC"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$6,200,000.00</w:t>
            </w:r>
          </w:p>
        </w:tc>
      </w:tr>
      <w:tr w:rsidR="007A4E35" w:rsidRPr="00F52A11" w14:paraId="766C9982"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122DEA4C" w14:textId="77777777"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6</w:t>
            </w:r>
          </w:p>
        </w:tc>
        <w:tc>
          <w:tcPr>
            <w:tcW w:w="2387" w:type="dxa"/>
            <w:noWrap/>
            <w:hideMark/>
          </w:tcPr>
          <w:p w14:paraId="06821292" w14:textId="28AF880C" w:rsidR="007A4E35" w:rsidRPr="00F52A11" w:rsidRDefault="00603DF4"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Junio</w:t>
            </w:r>
          </w:p>
        </w:tc>
        <w:tc>
          <w:tcPr>
            <w:tcW w:w="875" w:type="dxa"/>
            <w:noWrap/>
            <w:hideMark/>
          </w:tcPr>
          <w:p w14:paraId="29FB80A9"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240,000.00</w:t>
            </w:r>
          </w:p>
        </w:tc>
        <w:tc>
          <w:tcPr>
            <w:tcW w:w="1399" w:type="dxa"/>
            <w:noWrap/>
            <w:hideMark/>
          </w:tcPr>
          <w:p w14:paraId="3083A764"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$25.00</w:t>
            </w:r>
          </w:p>
        </w:tc>
        <w:tc>
          <w:tcPr>
            <w:tcW w:w="2034" w:type="dxa"/>
            <w:noWrap/>
            <w:hideMark/>
          </w:tcPr>
          <w:p w14:paraId="45B9728E"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$6,000,000.00</w:t>
            </w:r>
          </w:p>
        </w:tc>
      </w:tr>
      <w:tr w:rsidR="007A4E35" w:rsidRPr="00F52A11" w14:paraId="6BADC3B4"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3F4A0DF5" w14:textId="77777777"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7</w:t>
            </w:r>
          </w:p>
        </w:tc>
        <w:tc>
          <w:tcPr>
            <w:tcW w:w="2387" w:type="dxa"/>
            <w:noWrap/>
            <w:hideMark/>
          </w:tcPr>
          <w:p w14:paraId="1706420E" w14:textId="183CC624" w:rsidR="007A4E35" w:rsidRPr="00F52A11" w:rsidRDefault="00603DF4"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Julio</w:t>
            </w:r>
          </w:p>
        </w:tc>
        <w:tc>
          <w:tcPr>
            <w:tcW w:w="875" w:type="dxa"/>
            <w:noWrap/>
            <w:hideMark/>
          </w:tcPr>
          <w:p w14:paraId="11D5FAD7"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248,000.00</w:t>
            </w:r>
          </w:p>
        </w:tc>
        <w:tc>
          <w:tcPr>
            <w:tcW w:w="1399" w:type="dxa"/>
            <w:noWrap/>
            <w:hideMark/>
          </w:tcPr>
          <w:p w14:paraId="5904D7BB"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$25.00</w:t>
            </w:r>
          </w:p>
        </w:tc>
        <w:tc>
          <w:tcPr>
            <w:tcW w:w="2034" w:type="dxa"/>
            <w:noWrap/>
            <w:hideMark/>
          </w:tcPr>
          <w:p w14:paraId="29D501AB"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$6,200,000.00</w:t>
            </w:r>
          </w:p>
        </w:tc>
      </w:tr>
      <w:tr w:rsidR="007A4E35" w:rsidRPr="00F52A11" w14:paraId="23326342"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0439AE48" w14:textId="77777777"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8</w:t>
            </w:r>
          </w:p>
        </w:tc>
        <w:tc>
          <w:tcPr>
            <w:tcW w:w="2387" w:type="dxa"/>
            <w:noWrap/>
            <w:hideMark/>
          </w:tcPr>
          <w:p w14:paraId="33DFA433" w14:textId="40D6BF80" w:rsidR="007A4E35" w:rsidRPr="00F52A11" w:rsidRDefault="00603DF4"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Agosto</w:t>
            </w:r>
          </w:p>
        </w:tc>
        <w:tc>
          <w:tcPr>
            <w:tcW w:w="875" w:type="dxa"/>
            <w:noWrap/>
            <w:hideMark/>
          </w:tcPr>
          <w:p w14:paraId="2B4BFB98"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248,000.00</w:t>
            </w:r>
          </w:p>
        </w:tc>
        <w:tc>
          <w:tcPr>
            <w:tcW w:w="1399" w:type="dxa"/>
            <w:noWrap/>
            <w:hideMark/>
          </w:tcPr>
          <w:p w14:paraId="1CFFC3FF"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$25.00</w:t>
            </w:r>
          </w:p>
        </w:tc>
        <w:tc>
          <w:tcPr>
            <w:tcW w:w="2034" w:type="dxa"/>
            <w:noWrap/>
            <w:hideMark/>
          </w:tcPr>
          <w:p w14:paraId="1B0ED5F2"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$6,200,000.00</w:t>
            </w:r>
          </w:p>
        </w:tc>
      </w:tr>
      <w:tr w:rsidR="007A4E35" w:rsidRPr="00F52A11" w14:paraId="350B8657"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5F16933F" w14:textId="77777777"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9</w:t>
            </w:r>
          </w:p>
        </w:tc>
        <w:tc>
          <w:tcPr>
            <w:tcW w:w="2387" w:type="dxa"/>
            <w:noWrap/>
            <w:hideMark/>
          </w:tcPr>
          <w:p w14:paraId="001BC18A" w14:textId="11089D43" w:rsidR="007A4E35" w:rsidRPr="00F52A11" w:rsidRDefault="00603DF4"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Septiembre</w:t>
            </w:r>
          </w:p>
        </w:tc>
        <w:tc>
          <w:tcPr>
            <w:tcW w:w="875" w:type="dxa"/>
            <w:noWrap/>
            <w:hideMark/>
          </w:tcPr>
          <w:p w14:paraId="7D98B0D7"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240,000.00</w:t>
            </w:r>
          </w:p>
        </w:tc>
        <w:tc>
          <w:tcPr>
            <w:tcW w:w="1399" w:type="dxa"/>
            <w:noWrap/>
            <w:hideMark/>
          </w:tcPr>
          <w:p w14:paraId="65C52D67"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$25.00</w:t>
            </w:r>
          </w:p>
        </w:tc>
        <w:tc>
          <w:tcPr>
            <w:tcW w:w="2034" w:type="dxa"/>
            <w:noWrap/>
            <w:hideMark/>
          </w:tcPr>
          <w:p w14:paraId="586BA7A7"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$6,000,000.00</w:t>
            </w:r>
          </w:p>
        </w:tc>
      </w:tr>
      <w:tr w:rsidR="007A4E35" w:rsidRPr="00F52A11" w14:paraId="1BB62161"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162D74D3" w14:textId="77777777"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10</w:t>
            </w:r>
          </w:p>
        </w:tc>
        <w:tc>
          <w:tcPr>
            <w:tcW w:w="2387" w:type="dxa"/>
            <w:noWrap/>
            <w:hideMark/>
          </w:tcPr>
          <w:p w14:paraId="68E7857C" w14:textId="30C19641" w:rsidR="007A4E35" w:rsidRPr="00F52A11" w:rsidRDefault="00603DF4"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Octubre</w:t>
            </w:r>
          </w:p>
        </w:tc>
        <w:tc>
          <w:tcPr>
            <w:tcW w:w="875" w:type="dxa"/>
            <w:noWrap/>
            <w:hideMark/>
          </w:tcPr>
          <w:p w14:paraId="2BC8755F"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248,000.00</w:t>
            </w:r>
          </w:p>
        </w:tc>
        <w:tc>
          <w:tcPr>
            <w:tcW w:w="1399" w:type="dxa"/>
            <w:noWrap/>
            <w:hideMark/>
          </w:tcPr>
          <w:p w14:paraId="444B8BD0"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$25.00</w:t>
            </w:r>
          </w:p>
        </w:tc>
        <w:tc>
          <w:tcPr>
            <w:tcW w:w="2034" w:type="dxa"/>
            <w:noWrap/>
            <w:hideMark/>
          </w:tcPr>
          <w:p w14:paraId="213F7D49"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$6,200,000.00</w:t>
            </w:r>
          </w:p>
        </w:tc>
      </w:tr>
      <w:tr w:rsidR="007A4E35" w:rsidRPr="00F52A11" w14:paraId="6509AA68"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352B4122" w14:textId="77777777"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11</w:t>
            </w:r>
          </w:p>
        </w:tc>
        <w:tc>
          <w:tcPr>
            <w:tcW w:w="2387" w:type="dxa"/>
            <w:noWrap/>
            <w:hideMark/>
          </w:tcPr>
          <w:p w14:paraId="576E8659" w14:textId="69A51E61" w:rsidR="007A4E35" w:rsidRPr="00F52A11" w:rsidRDefault="00603DF4"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Noviembre</w:t>
            </w:r>
          </w:p>
        </w:tc>
        <w:tc>
          <w:tcPr>
            <w:tcW w:w="875" w:type="dxa"/>
            <w:noWrap/>
            <w:hideMark/>
          </w:tcPr>
          <w:p w14:paraId="11745840"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240,000.00</w:t>
            </w:r>
          </w:p>
        </w:tc>
        <w:tc>
          <w:tcPr>
            <w:tcW w:w="1399" w:type="dxa"/>
            <w:noWrap/>
            <w:hideMark/>
          </w:tcPr>
          <w:p w14:paraId="376A57A2"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$25.00</w:t>
            </w:r>
          </w:p>
        </w:tc>
        <w:tc>
          <w:tcPr>
            <w:tcW w:w="2034" w:type="dxa"/>
            <w:noWrap/>
            <w:hideMark/>
          </w:tcPr>
          <w:p w14:paraId="05B0A72A"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$6,000,000.00</w:t>
            </w:r>
          </w:p>
        </w:tc>
      </w:tr>
      <w:tr w:rsidR="007A4E35" w:rsidRPr="00F52A11" w14:paraId="3FF58257"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3EDB41CE" w14:textId="77777777" w:rsidR="007A4E35" w:rsidRPr="00F52A11" w:rsidRDefault="007A4E35"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12</w:t>
            </w:r>
          </w:p>
        </w:tc>
        <w:tc>
          <w:tcPr>
            <w:tcW w:w="2387" w:type="dxa"/>
            <w:noWrap/>
            <w:hideMark/>
          </w:tcPr>
          <w:p w14:paraId="7C78567F" w14:textId="45E317DC" w:rsidR="007A4E35" w:rsidRPr="00F52A11" w:rsidRDefault="00603DF4"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Diciembre</w:t>
            </w:r>
          </w:p>
        </w:tc>
        <w:tc>
          <w:tcPr>
            <w:tcW w:w="875" w:type="dxa"/>
            <w:noWrap/>
            <w:hideMark/>
          </w:tcPr>
          <w:p w14:paraId="71AA1793"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248,000.00</w:t>
            </w:r>
          </w:p>
        </w:tc>
        <w:tc>
          <w:tcPr>
            <w:tcW w:w="1399" w:type="dxa"/>
            <w:noWrap/>
            <w:hideMark/>
          </w:tcPr>
          <w:p w14:paraId="25576215"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$25.00</w:t>
            </w:r>
          </w:p>
        </w:tc>
        <w:tc>
          <w:tcPr>
            <w:tcW w:w="2034" w:type="dxa"/>
            <w:noWrap/>
            <w:hideMark/>
          </w:tcPr>
          <w:p w14:paraId="245A86E3" w14:textId="77777777" w:rsidR="007A4E35" w:rsidRPr="00F52A1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$6,200,000.00</w:t>
            </w:r>
          </w:p>
        </w:tc>
      </w:tr>
      <w:tr w:rsidR="007A4E35" w:rsidRPr="00F52A11" w14:paraId="06F52739"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585" w:type="dxa"/>
            <w:noWrap/>
            <w:hideMark/>
          </w:tcPr>
          <w:p w14:paraId="48960F35" w14:textId="77777777" w:rsidR="007A4E35" w:rsidRPr="00F52A11" w:rsidRDefault="007A4E35" w:rsidP="00F52A11">
            <w:pPr>
              <w:spacing w:line="360" w:lineRule="auto"/>
              <w:rPr>
                <w:rFonts w:ascii="Times New Roman" w:hAnsi="Times New Roman"/>
                <w:b w:val="0"/>
                <w:bCs w:val="0"/>
                <w:color w:val="767171"/>
                <w:spacing w:val="1"/>
                <w:sz w:val="24"/>
                <w:szCs w:val="24"/>
              </w:rPr>
            </w:pPr>
          </w:p>
        </w:tc>
        <w:tc>
          <w:tcPr>
            <w:tcW w:w="2387" w:type="dxa"/>
            <w:noWrap/>
            <w:hideMark/>
          </w:tcPr>
          <w:p w14:paraId="3FD248A8" w14:textId="1DE339EF" w:rsidR="007A4E35" w:rsidRPr="00B30931" w:rsidRDefault="00B30931"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767171"/>
                <w:spacing w:val="1"/>
                <w:sz w:val="24"/>
                <w:szCs w:val="24"/>
              </w:rPr>
            </w:pPr>
            <w:r w:rsidRPr="00B30931">
              <w:rPr>
                <w:rFonts w:ascii="Times New Roman" w:hAnsi="Times New Roman"/>
                <w:b/>
                <w:bCs/>
                <w:color w:val="767171"/>
                <w:spacing w:val="1"/>
                <w:sz w:val="24"/>
                <w:szCs w:val="24"/>
              </w:rPr>
              <w:t>Total</w:t>
            </w:r>
          </w:p>
        </w:tc>
        <w:tc>
          <w:tcPr>
            <w:tcW w:w="875" w:type="dxa"/>
            <w:noWrap/>
            <w:hideMark/>
          </w:tcPr>
          <w:p w14:paraId="326F584D" w14:textId="77777777" w:rsidR="007A4E35" w:rsidRPr="00B3093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767171"/>
                <w:spacing w:val="1"/>
                <w:sz w:val="24"/>
                <w:szCs w:val="24"/>
              </w:rPr>
            </w:pPr>
            <w:r w:rsidRPr="00B30931">
              <w:rPr>
                <w:rFonts w:ascii="Times New Roman" w:hAnsi="Times New Roman"/>
                <w:b/>
                <w:bCs/>
                <w:color w:val="767171"/>
                <w:spacing w:val="1"/>
                <w:sz w:val="24"/>
                <w:szCs w:val="24"/>
              </w:rPr>
              <w:t>2,920,000.00</w:t>
            </w:r>
          </w:p>
        </w:tc>
        <w:tc>
          <w:tcPr>
            <w:tcW w:w="1399" w:type="dxa"/>
            <w:noWrap/>
            <w:hideMark/>
          </w:tcPr>
          <w:p w14:paraId="749B5EA8" w14:textId="77777777" w:rsidR="007A4E35" w:rsidRPr="00B3093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767171"/>
                <w:spacing w:val="1"/>
                <w:sz w:val="24"/>
                <w:szCs w:val="24"/>
              </w:rPr>
            </w:pPr>
          </w:p>
        </w:tc>
        <w:tc>
          <w:tcPr>
            <w:tcW w:w="2034" w:type="dxa"/>
            <w:noWrap/>
            <w:hideMark/>
          </w:tcPr>
          <w:p w14:paraId="078B52D3" w14:textId="77777777" w:rsidR="007A4E35" w:rsidRPr="00B30931" w:rsidRDefault="007A4E35"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767171"/>
                <w:spacing w:val="1"/>
                <w:sz w:val="24"/>
                <w:szCs w:val="24"/>
              </w:rPr>
            </w:pPr>
            <w:r w:rsidRPr="00B30931">
              <w:rPr>
                <w:rFonts w:ascii="Times New Roman" w:hAnsi="Times New Roman"/>
                <w:b/>
                <w:bCs/>
                <w:color w:val="767171"/>
                <w:spacing w:val="1"/>
                <w:sz w:val="24"/>
                <w:szCs w:val="24"/>
              </w:rPr>
              <w:t>$73,000,000.00</w:t>
            </w:r>
          </w:p>
        </w:tc>
      </w:tr>
      <w:tr w:rsidR="00B30931" w:rsidRPr="00F52A11" w14:paraId="109CABD8"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2972" w:type="dxa"/>
            <w:gridSpan w:val="2"/>
            <w:noWrap/>
          </w:tcPr>
          <w:p w14:paraId="350D69EE" w14:textId="77777777" w:rsidR="00B30931" w:rsidRPr="00B30931" w:rsidRDefault="00B30931" w:rsidP="00F52A11">
            <w:pPr>
              <w:spacing w:line="360" w:lineRule="auto"/>
              <w:rPr>
                <w:rFonts w:ascii="Times New Roman" w:hAnsi="Times New Roman"/>
                <w:b w:val="0"/>
                <w:color w:val="767171"/>
                <w:spacing w:val="1"/>
                <w:sz w:val="24"/>
                <w:szCs w:val="24"/>
              </w:rPr>
            </w:pPr>
          </w:p>
        </w:tc>
        <w:tc>
          <w:tcPr>
            <w:tcW w:w="4308" w:type="dxa"/>
            <w:gridSpan w:val="3"/>
            <w:noWrap/>
          </w:tcPr>
          <w:p w14:paraId="5EA59046" w14:textId="77777777" w:rsidR="00B30931" w:rsidRPr="00B30931" w:rsidRDefault="00B30931" w:rsidP="00F52A11">
            <w:pPr>
              <w:spacing w:line="360" w:lineRule="auto"/>
              <w:ind w:firstLineChars="100" w:firstLine="241"/>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p>
        </w:tc>
      </w:tr>
      <w:tr w:rsidR="00603DF4" w:rsidRPr="00F52A11" w14:paraId="2E660F29"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2972" w:type="dxa"/>
            <w:gridSpan w:val="2"/>
            <w:shd w:val="clear" w:color="auto" w:fill="DEEAF6" w:themeFill="accent1" w:themeFillTint="33"/>
            <w:noWrap/>
            <w:hideMark/>
          </w:tcPr>
          <w:p w14:paraId="5612CFE3" w14:textId="3204C151" w:rsidR="00603DF4" w:rsidRPr="00B30931" w:rsidRDefault="00603DF4" w:rsidP="00F52A11">
            <w:pPr>
              <w:spacing w:line="360" w:lineRule="auto"/>
              <w:rPr>
                <w:rFonts w:ascii="Times New Roman" w:hAnsi="Times New Roman"/>
                <w:color w:val="767171"/>
                <w:spacing w:val="1"/>
                <w:sz w:val="24"/>
                <w:szCs w:val="24"/>
              </w:rPr>
            </w:pPr>
            <w:r w:rsidRPr="00B30931">
              <w:rPr>
                <w:rFonts w:ascii="Times New Roman" w:hAnsi="Times New Roman"/>
                <w:color w:val="767171"/>
                <w:spacing w:val="1"/>
                <w:sz w:val="24"/>
                <w:szCs w:val="24"/>
              </w:rPr>
              <w:t>Total raciones</w:t>
            </w:r>
          </w:p>
        </w:tc>
        <w:tc>
          <w:tcPr>
            <w:tcW w:w="4308" w:type="dxa"/>
            <w:gridSpan w:val="3"/>
            <w:shd w:val="clear" w:color="auto" w:fill="DEEAF6" w:themeFill="accent1" w:themeFillTint="33"/>
            <w:noWrap/>
            <w:hideMark/>
          </w:tcPr>
          <w:p w14:paraId="5BBE4B92" w14:textId="44ADF060" w:rsidR="00603DF4" w:rsidRPr="00B30931" w:rsidRDefault="00603DF4" w:rsidP="00F52A11">
            <w:pPr>
              <w:spacing w:line="360" w:lineRule="auto"/>
              <w:ind w:firstLineChars="100" w:firstLine="241"/>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767171"/>
                <w:spacing w:val="1"/>
                <w:sz w:val="24"/>
                <w:szCs w:val="24"/>
              </w:rPr>
            </w:pPr>
            <w:r w:rsidRPr="00B30931">
              <w:rPr>
                <w:rFonts w:ascii="Times New Roman" w:hAnsi="Times New Roman"/>
                <w:b/>
                <w:bCs/>
                <w:color w:val="767171"/>
                <w:spacing w:val="1"/>
                <w:sz w:val="24"/>
                <w:szCs w:val="24"/>
              </w:rPr>
              <w:t>11,517,251</w:t>
            </w:r>
          </w:p>
        </w:tc>
      </w:tr>
      <w:tr w:rsidR="00603DF4" w:rsidRPr="00F52A11" w14:paraId="5F4DF219" w14:textId="77777777" w:rsidTr="00B30931">
        <w:trPr>
          <w:trHeight w:val="245"/>
          <w:jc w:val="center"/>
        </w:trPr>
        <w:tc>
          <w:tcPr>
            <w:cnfStyle w:val="001000000000" w:firstRow="0" w:lastRow="0" w:firstColumn="1" w:lastColumn="0" w:oddVBand="0" w:evenVBand="0" w:oddHBand="0" w:evenHBand="0" w:firstRowFirstColumn="0" w:firstRowLastColumn="0" w:lastRowFirstColumn="0" w:lastRowLastColumn="0"/>
            <w:tcW w:w="2972" w:type="dxa"/>
            <w:gridSpan w:val="2"/>
            <w:shd w:val="clear" w:color="auto" w:fill="DEEAF6" w:themeFill="accent1" w:themeFillTint="33"/>
            <w:noWrap/>
            <w:hideMark/>
          </w:tcPr>
          <w:p w14:paraId="282DC330" w14:textId="40C4F998" w:rsidR="00603DF4" w:rsidRPr="00B30931" w:rsidRDefault="00603DF4" w:rsidP="00B30931">
            <w:pPr>
              <w:spacing w:line="360" w:lineRule="auto"/>
              <w:rPr>
                <w:rFonts w:ascii="Times New Roman" w:hAnsi="Times New Roman"/>
                <w:color w:val="767171"/>
                <w:spacing w:val="1"/>
                <w:sz w:val="24"/>
                <w:szCs w:val="24"/>
              </w:rPr>
            </w:pPr>
            <w:r w:rsidRPr="00B30931">
              <w:rPr>
                <w:rFonts w:ascii="Times New Roman" w:hAnsi="Times New Roman"/>
                <w:color w:val="767171"/>
                <w:spacing w:val="1"/>
                <w:sz w:val="24"/>
                <w:szCs w:val="24"/>
              </w:rPr>
              <w:t xml:space="preserve">Total </w:t>
            </w:r>
            <w:r w:rsidR="00B30931" w:rsidRPr="00B30931">
              <w:rPr>
                <w:rFonts w:ascii="Times New Roman" w:hAnsi="Times New Roman"/>
                <w:color w:val="767171"/>
                <w:spacing w:val="1"/>
                <w:sz w:val="24"/>
                <w:szCs w:val="24"/>
              </w:rPr>
              <w:t xml:space="preserve">general </w:t>
            </w:r>
            <w:r w:rsidRPr="00B30931">
              <w:rPr>
                <w:rFonts w:ascii="Times New Roman" w:hAnsi="Times New Roman"/>
                <w:color w:val="767171"/>
                <w:spacing w:val="1"/>
                <w:sz w:val="24"/>
                <w:szCs w:val="24"/>
              </w:rPr>
              <w:t>Factu</w:t>
            </w:r>
            <w:r w:rsidR="00B30931" w:rsidRPr="00B30931">
              <w:rPr>
                <w:rFonts w:ascii="Times New Roman" w:hAnsi="Times New Roman"/>
                <w:color w:val="767171"/>
                <w:spacing w:val="1"/>
                <w:sz w:val="24"/>
                <w:szCs w:val="24"/>
              </w:rPr>
              <w:t>rado</w:t>
            </w:r>
          </w:p>
        </w:tc>
        <w:tc>
          <w:tcPr>
            <w:tcW w:w="4308" w:type="dxa"/>
            <w:gridSpan w:val="3"/>
            <w:shd w:val="clear" w:color="auto" w:fill="DEEAF6" w:themeFill="accent1" w:themeFillTint="33"/>
            <w:noWrap/>
            <w:hideMark/>
          </w:tcPr>
          <w:p w14:paraId="37B96B16" w14:textId="34EEE9B4" w:rsidR="00603DF4" w:rsidRPr="00B30931" w:rsidRDefault="00603DF4"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767171"/>
                <w:spacing w:val="1"/>
                <w:sz w:val="24"/>
                <w:szCs w:val="24"/>
              </w:rPr>
            </w:pPr>
            <w:r w:rsidRPr="00B30931">
              <w:rPr>
                <w:rFonts w:ascii="Times New Roman" w:hAnsi="Times New Roman"/>
                <w:b/>
                <w:bCs/>
                <w:color w:val="767171"/>
                <w:spacing w:val="1"/>
                <w:sz w:val="24"/>
                <w:szCs w:val="24"/>
              </w:rPr>
              <w:t>$ 1,160,552,243.07</w:t>
            </w:r>
          </w:p>
        </w:tc>
      </w:tr>
    </w:tbl>
    <w:p w14:paraId="4F180D05" w14:textId="116C43B0" w:rsidR="00220291" w:rsidRPr="00F52A11" w:rsidRDefault="00220291" w:rsidP="00603DF4">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Fuente: Sub-Dirección Administrativa y Financiera </w:t>
      </w:r>
      <w:r w:rsidR="00612BB2" w:rsidRPr="00F52A11">
        <w:rPr>
          <w:rFonts w:ascii="Times New Roman" w:hAnsi="Times New Roman"/>
          <w:color w:val="767171"/>
          <w:spacing w:val="1"/>
          <w:sz w:val="24"/>
          <w:szCs w:val="24"/>
        </w:rPr>
        <w:t>DGSPC</w:t>
      </w:r>
    </w:p>
    <w:p w14:paraId="327A6FA9" w14:textId="77777777" w:rsidR="0040095A" w:rsidRPr="00F52A11" w:rsidRDefault="0040095A" w:rsidP="00F52A11">
      <w:pPr>
        <w:spacing w:line="360" w:lineRule="auto"/>
        <w:textAlignment w:val="baseline"/>
        <w:rPr>
          <w:rFonts w:ascii="Times New Roman" w:hAnsi="Times New Roman"/>
          <w:color w:val="767171"/>
          <w:spacing w:val="1"/>
          <w:sz w:val="24"/>
          <w:szCs w:val="24"/>
        </w:rPr>
      </w:pPr>
    </w:p>
    <w:p w14:paraId="0C52940B" w14:textId="5C7BB0CC" w:rsidR="00D473D3" w:rsidRPr="00F52A11" w:rsidRDefault="0064622E" w:rsidP="00F52A11">
      <w:pPr>
        <w:spacing w:line="360" w:lineRule="auto"/>
        <w:textAlignment w:val="baseline"/>
        <w:rPr>
          <w:rFonts w:ascii="Times New Roman" w:hAnsi="Times New Roman"/>
          <w:color w:val="767171"/>
          <w:spacing w:val="1"/>
          <w:sz w:val="24"/>
          <w:szCs w:val="24"/>
        </w:rPr>
      </w:pPr>
      <w:r w:rsidRPr="00F52A11">
        <w:rPr>
          <w:rFonts w:ascii="Times New Roman" w:hAnsi="Times New Roman"/>
          <w:color w:val="767171"/>
          <w:spacing w:val="1"/>
          <w:sz w:val="24"/>
          <w:szCs w:val="24"/>
        </w:rPr>
        <w:t>Durante el periodo enero-diciembre 2023, se destacan trabajos de adecuaciones y remozamientos en los centros penitenciarios, tal como sigue:</w:t>
      </w:r>
    </w:p>
    <w:p w14:paraId="103A70A2" w14:textId="77777777" w:rsidR="0064622E" w:rsidRPr="00F52A11" w:rsidRDefault="0064622E" w:rsidP="00F52A11">
      <w:pPr>
        <w:spacing w:line="360" w:lineRule="auto"/>
        <w:textAlignment w:val="baseline"/>
        <w:rPr>
          <w:rFonts w:ascii="Times New Roman" w:hAnsi="Times New Roman"/>
          <w:color w:val="767171"/>
          <w:spacing w:val="1"/>
          <w:sz w:val="24"/>
          <w:szCs w:val="24"/>
        </w:rPr>
      </w:pPr>
    </w:p>
    <w:p w14:paraId="10FC9EBE" w14:textId="13478286" w:rsidR="0064622E" w:rsidRPr="00F52A11" w:rsidRDefault="0064622E" w:rsidP="00F52A11">
      <w:pPr>
        <w:pStyle w:val="Prrafodelista"/>
        <w:numPr>
          <w:ilvl w:val="0"/>
          <w:numId w:val="26"/>
        </w:numPr>
        <w:spacing w:line="360" w:lineRule="auto"/>
        <w:jc w:val="both"/>
        <w:textAlignment w:val="baseline"/>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Adecuación de un pabellón específicamente destinado a mujeres en el Centro de Privación de Libertad (</w:t>
      </w:r>
      <w:r w:rsidR="00355676">
        <w:rPr>
          <w:rFonts w:ascii="Times New Roman" w:hAnsi="Times New Roman" w:cs="Times New Roman"/>
          <w:color w:val="767171"/>
          <w:spacing w:val="1"/>
          <w:sz w:val="24"/>
          <w:szCs w:val="24"/>
        </w:rPr>
        <w:t>CPL</w:t>
      </w:r>
      <w:r w:rsidRPr="00F52A11">
        <w:rPr>
          <w:rFonts w:ascii="Times New Roman" w:hAnsi="Times New Roman" w:cs="Times New Roman"/>
          <w:color w:val="767171"/>
          <w:spacing w:val="1"/>
          <w:sz w:val="24"/>
          <w:szCs w:val="24"/>
        </w:rPr>
        <w:t xml:space="preserve">) Femenino Higüey. Este proyecto ha beneficiado a 73 privadas de libertad y se llevó </w:t>
      </w:r>
      <w:r w:rsidR="00903FD7">
        <w:rPr>
          <w:rFonts w:ascii="Times New Roman" w:hAnsi="Times New Roman" w:cs="Times New Roman"/>
          <w:color w:val="767171"/>
          <w:spacing w:val="1"/>
          <w:sz w:val="24"/>
          <w:szCs w:val="24"/>
        </w:rPr>
        <w:t>a cabo con una inversión de RD$</w:t>
      </w:r>
      <w:r w:rsidRPr="00F52A11">
        <w:rPr>
          <w:rFonts w:ascii="Times New Roman" w:hAnsi="Times New Roman" w:cs="Times New Roman"/>
          <w:color w:val="767171"/>
          <w:spacing w:val="1"/>
          <w:sz w:val="24"/>
          <w:szCs w:val="24"/>
        </w:rPr>
        <w:t xml:space="preserve">85,000.00 pesos. La </w:t>
      </w:r>
      <w:r w:rsidR="00684D59" w:rsidRPr="00F52A11">
        <w:rPr>
          <w:rFonts w:ascii="Times New Roman" w:hAnsi="Times New Roman" w:cs="Times New Roman"/>
          <w:color w:val="767171"/>
          <w:spacing w:val="1"/>
          <w:sz w:val="24"/>
          <w:szCs w:val="24"/>
        </w:rPr>
        <w:t>iniciativa tiene</w:t>
      </w:r>
      <w:r w:rsidRPr="00F52A11">
        <w:rPr>
          <w:rFonts w:ascii="Times New Roman" w:hAnsi="Times New Roman" w:cs="Times New Roman"/>
          <w:color w:val="767171"/>
          <w:spacing w:val="1"/>
          <w:sz w:val="24"/>
          <w:szCs w:val="24"/>
        </w:rPr>
        <w:t xml:space="preserve"> como objetivo principal garantizar la integridad y el bienestar de las internas, mejorando el espacio para proporcionar condiciones más adecuadas y seguras. Este es un paso </w:t>
      </w:r>
      <w:r w:rsidRPr="00F52A11">
        <w:rPr>
          <w:rFonts w:ascii="Times New Roman" w:hAnsi="Times New Roman" w:cs="Times New Roman"/>
          <w:color w:val="767171"/>
          <w:spacing w:val="1"/>
          <w:sz w:val="24"/>
          <w:szCs w:val="24"/>
        </w:rPr>
        <w:lastRenderedPageBreak/>
        <w:t>significativo para crear un entorno propicio que contribuya al desarrollo y la rehabilitación de las mujeres privadas de libertad en este centro.</w:t>
      </w:r>
    </w:p>
    <w:p w14:paraId="296A0D25" w14:textId="77777777" w:rsidR="0056788C" w:rsidRPr="00F52A11" w:rsidRDefault="0056788C" w:rsidP="00F52A11">
      <w:pPr>
        <w:pStyle w:val="Prrafodelista"/>
        <w:spacing w:line="360" w:lineRule="auto"/>
        <w:jc w:val="both"/>
        <w:textAlignment w:val="baseline"/>
        <w:rPr>
          <w:rFonts w:ascii="Times New Roman" w:hAnsi="Times New Roman" w:cs="Times New Roman"/>
          <w:color w:val="767171"/>
          <w:spacing w:val="1"/>
          <w:sz w:val="24"/>
          <w:szCs w:val="24"/>
        </w:rPr>
      </w:pPr>
    </w:p>
    <w:p w14:paraId="7ADA622F" w14:textId="4060666F" w:rsidR="0056788C" w:rsidRPr="00F52A11" w:rsidRDefault="0056788C" w:rsidP="00F52A11">
      <w:pPr>
        <w:pStyle w:val="Prrafodelista"/>
        <w:numPr>
          <w:ilvl w:val="0"/>
          <w:numId w:val="26"/>
        </w:numPr>
        <w:spacing w:line="360" w:lineRule="auto"/>
        <w:jc w:val="both"/>
        <w:textAlignment w:val="baseline"/>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Se ha logrado el cierre de un tramo de 130 metros lineales de la verja perimetral en el Centro de Corrección y Rehabilitación (</w:t>
      </w:r>
      <w:r w:rsidR="00355676">
        <w:rPr>
          <w:rFonts w:ascii="Times New Roman" w:hAnsi="Times New Roman" w:cs="Times New Roman"/>
          <w:color w:val="767171"/>
          <w:spacing w:val="1"/>
          <w:sz w:val="24"/>
          <w:szCs w:val="24"/>
        </w:rPr>
        <w:t>CCR</w:t>
      </w:r>
      <w:r w:rsidRPr="00F52A11">
        <w:rPr>
          <w:rFonts w:ascii="Times New Roman" w:hAnsi="Times New Roman" w:cs="Times New Roman"/>
          <w:color w:val="767171"/>
          <w:spacing w:val="1"/>
          <w:sz w:val="24"/>
          <w:szCs w:val="24"/>
        </w:rPr>
        <w:t xml:space="preserve">-II) Najayo Mujeres. Esta acción, con una inversión de </w:t>
      </w:r>
      <w:r w:rsidRPr="00F52A11">
        <w:rPr>
          <w:rFonts w:ascii="Times New Roman" w:hAnsi="Times New Roman" w:cs="Times New Roman"/>
          <w:b/>
          <w:color w:val="767171"/>
          <w:spacing w:val="1"/>
          <w:sz w:val="24"/>
          <w:szCs w:val="24"/>
        </w:rPr>
        <w:t>RD$509,148.91</w:t>
      </w:r>
      <w:r w:rsidRPr="00F52A11">
        <w:rPr>
          <w:rFonts w:ascii="Times New Roman" w:hAnsi="Times New Roman" w:cs="Times New Roman"/>
          <w:color w:val="767171"/>
          <w:spacing w:val="1"/>
          <w:sz w:val="24"/>
          <w:szCs w:val="24"/>
        </w:rPr>
        <w:t>, tiene como objetivo restringir la visibilidad del área exterior al centro, fortaleciendo así las medidas de seguridad. Este proyecto representa un avance significativo en la protección y privacidad del centro, contribuyendo a un entorno más seguro y controlado para las internas.</w:t>
      </w:r>
    </w:p>
    <w:p w14:paraId="264B2106" w14:textId="77777777" w:rsidR="0056788C" w:rsidRPr="00F52A11" w:rsidRDefault="0056788C" w:rsidP="00F52A11">
      <w:pPr>
        <w:pStyle w:val="Prrafodelista"/>
        <w:spacing w:line="360" w:lineRule="auto"/>
        <w:jc w:val="both"/>
        <w:rPr>
          <w:rFonts w:ascii="Times New Roman" w:hAnsi="Times New Roman" w:cs="Times New Roman"/>
          <w:color w:val="767171"/>
          <w:spacing w:val="1"/>
          <w:sz w:val="24"/>
          <w:szCs w:val="24"/>
        </w:rPr>
      </w:pPr>
    </w:p>
    <w:p w14:paraId="02027443" w14:textId="795C6DC5" w:rsidR="0056788C" w:rsidRPr="00F52A11" w:rsidRDefault="0056788C" w:rsidP="00F52A11">
      <w:pPr>
        <w:pStyle w:val="Prrafodelista"/>
        <w:numPr>
          <w:ilvl w:val="0"/>
          <w:numId w:val="26"/>
        </w:numPr>
        <w:spacing w:line="360" w:lineRule="auto"/>
        <w:jc w:val="both"/>
        <w:textAlignment w:val="baseline"/>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 xml:space="preserve">Se ha completado con éxito la adecuación de tres celdas para hombres, una para mujeres, y un alojamiento destinado al personal en la Cárcel Preventiva de San Pedro de Macorís. Este proyecto, con una inversión de </w:t>
      </w:r>
      <w:r w:rsidRPr="00F52A11">
        <w:rPr>
          <w:rFonts w:ascii="Times New Roman" w:hAnsi="Times New Roman" w:cs="Times New Roman"/>
          <w:b/>
          <w:color w:val="767171"/>
          <w:spacing w:val="1"/>
          <w:sz w:val="24"/>
          <w:szCs w:val="24"/>
        </w:rPr>
        <w:t>RD$94,412,</w:t>
      </w:r>
      <w:r w:rsidRPr="00F52A11">
        <w:rPr>
          <w:rFonts w:ascii="Times New Roman" w:hAnsi="Times New Roman" w:cs="Times New Roman"/>
          <w:color w:val="767171"/>
          <w:spacing w:val="1"/>
          <w:sz w:val="24"/>
          <w:szCs w:val="24"/>
        </w:rPr>
        <w:t xml:space="preserve"> busca mejorar las instalaciones para garantizar condiciones más adecuadas y seguras tanto para los internos como para el personal. Este esfuerzo refleja el compromiso de optimizar la infraestructura carcelaria en beneficio del bienestar general y la eficiencia operativa.</w:t>
      </w:r>
    </w:p>
    <w:p w14:paraId="2C98B445" w14:textId="77777777" w:rsidR="00446911" w:rsidRPr="00F52A11" w:rsidRDefault="00446911" w:rsidP="00F52A11">
      <w:pPr>
        <w:pStyle w:val="Prrafodelista"/>
        <w:spacing w:line="360" w:lineRule="auto"/>
        <w:jc w:val="both"/>
        <w:rPr>
          <w:rFonts w:ascii="Times New Roman" w:hAnsi="Times New Roman" w:cs="Times New Roman"/>
          <w:color w:val="767171"/>
          <w:spacing w:val="1"/>
          <w:sz w:val="24"/>
          <w:szCs w:val="24"/>
        </w:rPr>
      </w:pPr>
    </w:p>
    <w:p w14:paraId="69EC1F5E" w14:textId="24D08EB6" w:rsidR="00446911" w:rsidRPr="00F52A11" w:rsidRDefault="00446911" w:rsidP="00F52A11">
      <w:pPr>
        <w:pStyle w:val="Prrafodelista"/>
        <w:numPr>
          <w:ilvl w:val="0"/>
          <w:numId w:val="26"/>
        </w:numPr>
        <w:spacing w:line="360" w:lineRule="auto"/>
        <w:jc w:val="both"/>
        <w:textAlignment w:val="baseline"/>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Realizada la colocación de hierros en las escaleras del edificio de celdas en el Centro de Corrección y Rehabilitación (</w:t>
      </w:r>
      <w:r w:rsidR="00355676">
        <w:rPr>
          <w:rFonts w:ascii="Times New Roman" w:hAnsi="Times New Roman" w:cs="Times New Roman"/>
          <w:color w:val="767171"/>
          <w:spacing w:val="1"/>
          <w:sz w:val="24"/>
          <w:szCs w:val="24"/>
        </w:rPr>
        <w:t>CCR</w:t>
      </w:r>
      <w:r w:rsidRPr="00F52A11">
        <w:rPr>
          <w:rFonts w:ascii="Times New Roman" w:hAnsi="Times New Roman" w:cs="Times New Roman"/>
          <w:color w:val="767171"/>
          <w:spacing w:val="1"/>
          <w:sz w:val="24"/>
          <w:szCs w:val="24"/>
        </w:rPr>
        <w:t xml:space="preserve">-II) Najayo Mujeres. Esta iniciativa, con una inversión de </w:t>
      </w:r>
      <w:r w:rsidRPr="00F52A11">
        <w:rPr>
          <w:rFonts w:ascii="Times New Roman" w:hAnsi="Times New Roman" w:cs="Times New Roman"/>
          <w:b/>
          <w:color w:val="767171"/>
          <w:spacing w:val="1"/>
          <w:sz w:val="24"/>
          <w:szCs w:val="24"/>
        </w:rPr>
        <w:t>RD$379,220.00</w:t>
      </w:r>
      <w:r w:rsidRPr="00F52A11">
        <w:rPr>
          <w:rFonts w:ascii="Times New Roman" w:hAnsi="Times New Roman" w:cs="Times New Roman"/>
          <w:color w:val="767171"/>
          <w:spacing w:val="1"/>
          <w:sz w:val="24"/>
          <w:szCs w:val="24"/>
        </w:rPr>
        <w:t>, tiene como objetivo primordial preservar la seguridad de las privadas de libertad. El reforzamiento de estas medidas contribuye a un entorno más seguro, garantizando la integridad de las internas y fortaleciendo las condiciones de seguridad en el centro. Este proyecto representa un avance significativo en el compromiso de proporcionar un ambiente protegido y cuidado para las personas privadas de libertad.</w:t>
      </w:r>
    </w:p>
    <w:p w14:paraId="7FBE0F3B" w14:textId="77777777" w:rsidR="00446911" w:rsidRPr="00F52A11" w:rsidRDefault="00446911" w:rsidP="00F52A11">
      <w:pPr>
        <w:pStyle w:val="Prrafodelista"/>
        <w:spacing w:line="360" w:lineRule="auto"/>
        <w:jc w:val="both"/>
        <w:rPr>
          <w:rFonts w:ascii="Times New Roman" w:hAnsi="Times New Roman" w:cs="Times New Roman"/>
          <w:color w:val="767171"/>
          <w:spacing w:val="1"/>
          <w:sz w:val="24"/>
          <w:szCs w:val="24"/>
        </w:rPr>
      </w:pPr>
    </w:p>
    <w:p w14:paraId="2FD7EF9D" w14:textId="3ABE85AF" w:rsidR="00446911" w:rsidRPr="00F52A11" w:rsidRDefault="00446911" w:rsidP="00F52A11">
      <w:pPr>
        <w:pStyle w:val="Prrafodelista"/>
        <w:numPr>
          <w:ilvl w:val="0"/>
          <w:numId w:val="26"/>
        </w:numPr>
        <w:spacing w:line="360" w:lineRule="auto"/>
        <w:jc w:val="both"/>
        <w:textAlignment w:val="baseline"/>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Remozamiento del Centro de Corrección y Rehabilitación (</w:t>
      </w:r>
      <w:r w:rsidR="00355676">
        <w:rPr>
          <w:rFonts w:ascii="Times New Roman" w:hAnsi="Times New Roman" w:cs="Times New Roman"/>
          <w:color w:val="767171"/>
          <w:spacing w:val="1"/>
          <w:sz w:val="24"/>
          <w:szCs w:val="24"/>
        </w:rPr>
        <w:t>CCR</w:t>
      </w:r>
      <w:r w:rsidRPr="00F52A11">
        <w:rPr>
          <w:rFonts w:ascii="Times New Roman" w:hAnsi="Times New Roman" w:cs="Times New Roman"/>
          <w:color w:val="767171"/>
          <w:spacing w:val="1"/>
          <w:sz w:val="24"/>
          <w:szCs w:val="24"/>
        </w:rPr>
        <w:t xml:space="preserve">-VIII) Rafey Hombres, con énfasis en trabajos de pintura en pasillos y oficinas </w:t>
      </w:r>
      <w:r w:rsidRPr="00F52A11">
        <w:rPr>
          <w:rFonts w:ascii="Times New Roman" w:hAnsi="Times New Roman" w:cs="Times New Roman"/>
          <w:color w:val="767171"/>
          <w:spacing w:val="1"/>
          <w:sz w:val="24"/>
          <w:szCs w:val="24"/>
        </w:rPr>
        <w:lastRenderedPageBreak/>
        <w:t xml:space="preserve">del área administrativa. Este proyecto, con un costo de </w:t>
      </w:r>
      <w:r w:rsidRPr="00F52A11">
        <w:rPr>
          <w:rFonts w:ascii="Times New Roman" w:hAnsi="Times New Roman" w:cs="Times New Roman"/>
          <w:b/>
          <w:color w:val="767171"/>
          <w:spacing w:val="1"/>
          <w:sz w:val="24"/>
          <w:szCs w:val="24"/>
        </w:rPr>
        <w:t>RD$133,036.74</w:t>
      </w:r>
      <w:r w:rsidRPr="00F52A11">
        <w:rPr>
          <w:rFonts w:ascii="Times New Roman" w:hAnsi="Times New Roman" w:cs="Times New Roman"/>
          <w:color w:val="767171"/>
          <w:spacing w:val="1"/>
          <w:sz w:val="24"/>
          <w:szCs w:val="24"/>
        </w:rPr>
        <w:t>, fue llevado a cabo con el objetivo de preparar el centro para recibir la visita del Honorable Presidente de la República Dominicana. Este esfuerzo refleja un compromiso con la presentación adecuada de las instalaciones y contribuye al mantenimiento de un entorno digno y cuidado en el centro penitenciario.</w:t>
      </w:r>
    </w:p>
    <w:p w14:paraId="52F2DBA1" w14:textId="77777777" w:rsidR="00446911" w:rsidRPr="00F52A11" w:rsidRDefault="00446911" w:rsidP="00F52A11">
      <w:pPr>
        <w:pStyle w:val="Prrafodelista"/>
        <w:spacing w:line="360" w:lineRule="auto"/>
        <w:jc w:val="both"/>
        <w:rPr>
          <w:rFonts w:ascii="Times New Roman" w:hAnsi="Times New Roman" w:cs="Times New Roman"/>
          <w:color w:val="767171"/>
          <w:spacing w:val="1"/>
          <w:sz w:val="24"/>
          <w:szCs w:val="24"/>
        </w:rPr>
      </w:pPr>
    </w:p>
    <w:p w14:paraId="3F2E1CB3" w14:textId="2E4B693A" w:rsidR="0056788C" w:rsidRPr="009F564D" w:rsidRDefault="00446911" w:rsidP="009F564D">
      <w:pPr>
        <w:pStyle w:val="Prrafodelista"/>
        <w:numPr>
          <w:ilvl w:val="0"/>
          <w:numId w:val="26"/>
        </w:numPr>
        <w:spacing w:line="360" w:lineRule="auto"/>
        <w:jc w:val="both"/>
        <w:textAlignment w:val="baseline"/>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Realizado remozamiento en el área de salud del Centro de Privación de Libertad (</w:t>
      </w:r>
      <w:r w:rsidR="00355676">
        <w:rPr>
          <w:rFonts w:ascii="Times New Roman" w:hAnsi="Times New Roman" w:cs="Times New Roman"/>
          <w:color w:val="767171"/>
          <w:spacing w:val="1"/>
          <w:sz w:val="24"/>
          <w:szCs w:val="24"/>
        </w:rPr>
        <w:t>CPL</w:t>
      </w:r>
      <w:r w:rsidRPr="00F52A11">
        <w:rPr>
          <w:rFonts w:ascii="Times New Roman" w:hAnsi="Times New Roman" w:cs="Times New Roman"/>
          <w:color w:val="767171"/>
          <w:spacing w:val="1"/>
          <w:sz w:val="24"/>
          <w:szCs w:val="24"/>
        </w:rPr>
        <w:t xml:space="preserve">) La Victoria, con el objetivo de proporcionar un entorno ordenado e higienizado para los internos que utilizan los servicios de esta área. Esta iniciativa, con una inversión de </w:t>
      </w:r>
      <w:r w:rsidRPr="00F52A11">
        <w:rPr>
          <w:rFonts w:ascii="Times New Roman" w:hAnsi="Times New Roman" w:cs="Times New Roman"/>
          <w:b/>
          <w:color w:val="767171"/>
          <w:spacing w:val="1"/>
          <w:sz w:val="24"/>
          <w:szCs w:val="24"/>
        </w:rPr>
        <w:t>RD$85,231.05</w:t>
      </w:r>
      <w:r w:rsidRPr="00F52A11">
        <w:rPr>
          <w:rFonts w:ascii="Times New Roman" w:hAnsi="Times New Roman" w:cs="Times New Roman"/>
          <w:color w:val="767171"/>
          <w:spacing w:val="1"/>
          <w:sz w:val="24"/>
          <w:szCs w:val="24"/>
        </w:rPr>
        <w:t>, destaca el compromiso de mejorar las condiciones de salud y bienestar dentro del centro penitenciario, promoviendo un ambiente más seguro y adecuado para la atención médica de los internos.</w:t>
      </w:r>
    </w:p>
    <w:p w14:paraId="58D08681" w14:textId="5F9C5083" w:rsidR="0064622E" w:rsidRDefault="0056788C" w:rsidP="00F52A11">
      <w:pPr>
        <w:pStyle w:val="Prrafodelista"/>
        <w:numPr>
          <w:ilvl w:val="0"/>
          <w:numId w:val="26"/>
        </w:numPr>
        <w:spacing w:line="360" w:lineRule="auto"/>
        <w:jc w:val="both"/>
        <w:textAlignment w:val="baseline"/>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Realizada limpieza de registros sanitarios, trampas de grasa y plantas de tratamiento en los siguientes Centros Penitenciarios, tal como sigue:</w:t>
      </w:r>
    </w:p>
    <w:p w14:paraId="44F707FC" w14:textId="77777777" w:rsidR="00903FD7" w:rsidRPr="00903FD7" w:rsidRDefault="00903FD7" w:rsidP="00903FD7">
      <w:pPr>
        <w:pStyle w:val="Prrafodelista"/>
        <w:rPr>
          <w:rFonts w:ascii="Times New Roman" w:hAnsi="Times New Roman" w:cs="Times New Roman"/>
          <w:color w:val="767171"/>
          <w:spacing w:val="1"/>
          <w:sz w:val="24"/>
          <w:szCs w:val="24"/>
        </w:rPr>
      </w:pPr>
    </w:p>
    <w:p w14:paraId="0AC9AB47" w14:textId="77777777" w:rsidR="00903FD7" w:rsidRPr="00903FD7" w:rsidRDefault="00903FD7" w:rsidP="00903FD7">
      <w:pPr>
        <w:pStyle w:val="Prrafodelista"/>
        <w:spacing w:line="360" w:lineRule="auto"/>
        <w:jc w:val="both"/>
        <w:textAlignment w:val="baseline"/>
        <w:rPr>
          <w:rFonts w:ascii="Times New Roman" w:hAnsi="Times New Roman" w:cs="Times New Roman"/>
          <w:color w:val="767171"/>
          <w:spacing w:val="1"/>
          <w:sz w:val="2"/>
          <w:szCs w:val="24"/>
        </w:rPr>
      </w:pPr>
    </w:p>
    <w:p w14:paraId="6DFC3608" w14:textId="49C49ED0" w:rsidR="0056788C" w:rsidRPr="00903FD7" w:rsidRDefault="00903FD7" w:rsidP="00F52A11">
      <w:pPr>
        <w:pStyle w:val="Prrafodelista"/>
        <w:spacing w:line="360" w:lineRule="auto"/>
        <w:jc w:val="both"/>
        <w:textAlignment w:val="baseline"/>
        <w:rPr>
          <w:rFonts w:ascii="Times New Roman" w:hAnsi="Times New Roman" w:cs="Times New Roman"/>
          <w:color w:val="767171"/>
          <w:spacing w:val="1"/>
          <w:sz w:val="24"/>
          <w:szCs w:val="24"/>
        </w:rPr>
      </w:pPr>
      <w:r>
        <w:rPr>
          <w:rFonts w:ascii="Times New Roman" w:eastAsia="Calibri" w:hAnsi="Times New Roman" w:cs="Times New Roman"/>
          <w:color w:val="767171"/>
          <w:spacing w:val="1"/>
          <w:sz w:val="24"/>
          <w:szCs w:val="24"/>
        </w:rPr>
        <w:t>Tabla no.  9 t</w:t>
      </w:r>
      <w:r w:rsidR="0056788C" w:rsidRPr="00903FD7">
        <w:rPr>
          <w:rFonts w:ascii="Times New Roman" w:eastAsia="Calibri" w:hAnsi="Times New Roman" w:cs="Times New Roman"/>
          <w:color w:val="767171"/>
          <w:spacing w:val="1"/>
          <w:sz w:val="24"/>
          <w:szCs w:val="24"/>
        </w:rPr>
        <w:t xml:space="preserve">rabajos de limpieza a registros sanitarios, trampa de grasa y planta de tratamiento en </w:t>
      </w:r>
      <w:r>
        <w:rPr>
          <w:rFonts w:ascii="Times New Roman" w:eastAsia="Calibri" w:hAnsi="Times New Roman" w:cs="Times New Roman"/>
          <w:color w:val="767171"/>
          <w:spacing w:val="1"/>
          <w:sz w:val="24"/>
          <w:szCs w:val="24"/>
        </w:rPr>
        <w:t>centros penitenciarios.</w:t>
      </w:r>
    </w:p>
    <w:tbl>
      <w:tblPr>
        <w:tblStyle w:val="Tabladecuadrcula1clara-nfasis1"/>
        <w:tblW w:w="8217" w:type="dxa"/>
        <w:jc w:val="center"/>
        <w:tblLook w:val="04A0" w:firstRow="1" w:lastRow="0" w:firstColumn="1" w:lastColumn="0" w:noHBand="0" w:noVBand="1"/>
      </w:tblPr>
      <w:tblGrid>
        <w:gridCol w:w="627"/>
        <w:gridCol w:w="2345"/>
        <w:gridCol w:w="2126"/>
        <w:gridCol w:w="1418"/>
        <w:gridCol w:w="1701"/>
      </w:tblGrid>
      <w:tr w:rsidR="00F52A11" w:rsidRPr="00F52A11" w14:paraId="55AFE68C" w14:textId="77777777" w:rsidTr="008735CE">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627" w:type="dxa"/>
            <w:noWrap/>
            <w:hideMark/>
          </w:tcPr>
          <w:p w14:paraId="04552E0A" w14:textId="492A1371" w:rsidR="0056788C" w:rsidRPr="00F52A11" w:rsidRDefault="00903FD7" w:rsidP="00903FD7">
            <w:pPr>
              <w:spacing w:line="360" w:lineRule="auto"/>
              <w:jc w:val="center"/>
              <w:rPr>
                <w:rFonts w:ascii="Times New Roman" w:hAnsi="Times New Roman"/>
                <w:bCs w:val="0"/>
                <w:color w:val="767171"/>
                <w:spacing w:val="1"/>
                <w:sz w:val="24"/>
                <w:szCs w:val="24"/>
              </w:rPr>
            </w:pPr>
            <w:r w:rsidRPr="00F52A11">
              <w:rPr>
                <w:rFonts w:ascii="Times New Roman" w:hAnsi="Times New Roman"/>
                <w:bCs w:val="0"/>
                <w:color w:val="767171"/>
                <w:spacing w:val="1"/>
                <w:sz w:val="24"/>
                <w:szCs w:val="24"/>
              </w:rPr>
              <w:t>No.</w:t>
            </w:r>
          </w:p>
        </w:tc>
        <w:tc>
          <w:tcPr>
            <w:tcW w:w="2345" w:type="dxa"/>
            <w:noWrap/>
            <w:hideMark/>
          </w:tcPr>
          <w:p w14:paraId="52D3E7AF" w14:textId="27EF6F0F" w:rsidR="0056788C" w:rsidRPr="00F52A11" w:rsidRDefault="00903FD7" w:rsidP="00903FD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767171"/>
                <w:spacing w:val="1"/>
                <w:sz w:val="24"/>
                <w:szCs w:val="24"/>
              </w:rPr>
            </w:pPr>
            <w:r>
              <w:rPr>
                <w:rFonts w:ascii="Times New Roman" w:hAnsi="Times New Roman"/>
                <w:bCs w:val="0"/>
                <w:color w:val="767171"/>
                <w:spacing w:val="1"/>
                <w:sz w:val="24"/>
                <w:szCs w:val="24"/>
              </w:rPr>
              <w:t>Centros</w:t>
            </w:r>
          </w:p>
        </w:tc>
        <w:tc>
          <w:tcPr>
            <w:tcW w:w="2126" w:type="dxa"/>
            <w:noWrap/>
            <w:hideMark/>
          </w:tcPr>
          <w:p w14:paraId="266C0B4E" w14:textId="42EB299E" w:rsidR="0056788C" w:rsidRPr="00F52A11" w:rsidRDefault="008735CE" w:rsidP="00903FD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767171"/>
                <w:spacing w:val="1"/>
                <w:sz w:val="24"/>
                <w:szCs w:val="24"/>
              </w:rPr>
            </w:pPr>
            <w:r>
              <w:rPr>
                <w:rFonts w:ascii="Times New Roman" w:hAnsi="Times New Roman"/>
                <w:bCs w:val="0"/>
                <w:color w:val="767171"/>
                <w:spacing w:val="1"/>
                <w:sz w:val="24"/>
                <w:szCs w:val="24"/>
              </w:rPr>
              <w:t>S</w:t>
            </w:r>
            <w:r w:rsidR="00903FD7" w:rsidRPr="00F52A11">
              <w:rPr>
                <w:rFonts w:ascii="Times New Roman" w:hAnsi="Times New Roman"/>
                <w:bCs w:val="0"/>
                <w:color w:val="767171"/>
                <w:spacing w:val="1"/>
                <w:sz w:val="24"/>
                <w:szCs w:val="24"/>
              </w:rPr>
              <w:t>uccionados</w:t>
            </w:r>
            <w:r>
              <w:rPr>
                <w:rFonts w:ascii="Times New Roman" w:hAnsi="Times New Roman"/>
                <w:bCs w:val="0"/>
                <w:color w:val="767171"/>
                <w:spacing w:val="1"/>
                <w:sz w:val="24"/>
                <w:szCs w:val="24"/>
              </w:rPr>
              <w:t xml:space="preserve"> (gls)</w:t>
            </w:r>
          </w:p>
        </w:tc>
        <w:tc>
          <w:tcPr>
            <w:tcW w:w="1418" w:type="dxa"/>
            <w:noWrap/>
            <w:hideMark/>
          </w:tcPr>
          <w:p w14:paraId="19FA63F0" w14:textId="09ED3E86" w:rsidR="0056788C" w:rsidRPr="00F52A11" w:rsidRDefault="00903FD7" w:rsidP="00903FD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767171"/>
                <w:spacing w:val="1"/>
                <w:sz w:val="24"/>
                <w:szCs w:val="24"/>
              </w:rPr>
            </w:pPr>
            <w:r w:rsidRPr="00F52A11">
              <w:rPr>
                <w:rFonts w:ascii="Times New Roman" w:hAnsi="Times New Roman"/>
                <w:bCs w:val="0"/>
                <w:color w:val="767171"/>
                <w:spacing w:val="1"/>
                <w:sz w:val="24"/>
                <w:szCs w:val="24"/>
              </w:rPr>
              <w:t>Cantidad</w:t>
            </w:r>
          </w:p>
        </w:tc>
        <w:tc>
          <w:tcPr>
            <w:tcW w:w="1701" w:type="dxa"/>
            <w:hideMark/>
          </w:tcPr>
          <w:p w14:paraId="35D8B54C" w14:textId="1B77B558" w:rsidR="0056788C" w:rsidRPr="00F52A11" w:rsidRDefault="00903FD7" w:rsidP="00903FD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767171"/>
                <w:spacing w:val="1"/>
                <w:sz w:val="24"/>
                <w:szCs w:val="24"/>
              </w:rPr>
            </w:pPr>
            <w:r w:rsidRPr="00F52A11">
              <w:rPr>
                <w:rFonts w:ascii="Times New Roman" w:hAnsi="Times New Roman"/>
                <w:bCs w:val="0"/>
                <w:color w:val="767171"/>
                <w:spacing w:val="1"/>
                <w:sz w:val="24"/>
                <w:szCs w:val="24"/>
              </w:rPr>
              <w:t>Total, galones</w:t>
            </w:r>
          </w:p>
        </w:tc>
      </w:tr>
      <w:tr w:rsidR="00F52A11" w:rsidRPr="00F52A11" w14:paraId="7FA3F734" w14:textId="77777777" w:rsidTr="008735CE">
        <w:trPr>
          <w:trHeight w:val="331"/>
          <w:jc w:val="center"/>
        </w:trPr>
        <w:tc>
          <w:tcPr>
            <w:cnfStyle w:val="001000000000" w:firstRow="0" w:lastRow="0" w:firstColumn="1" w:lastColumn="0" w:oddVBand="0" w:evenVBand="0" w:oddHBand="0" w:evenHBand="0" w:firstRowFirstColumn="0" w:firstRowLastColumn="0" w:lastRowFirstColumn="0" w:lastRowLastColumn="0"/>
            <w:tcW w:w="627" w:type="dxa"/>
            <w:noWrap/>
            <w:hideMark/>
          </w:tcPr>
          <w:p w14:paraId="582C5CB4" w14:textId="38FAD32D" w:rsidR="0056788C" w:rsidRPr="00F52A11" w:rsidRDefault="00903FD7" w:rsidP="00F52A11">
            <w:pPr>
              <w:spacing w:line="360" w:lineRule="auto"/>
              <w:rPr>
                <w:rFonts w:ascii="Times New Roman" w:hAnsi="Times New Roman"/>
                <w:bCs w:val="0"/>
                <w:color w:val="767171"/>
                <w:spacing w:val="1"/>
                <w:sz w:val="24"/>
                <w:szCs w:val="24"/>
              </w:rPr>
            </w:pPr>
            <w:r w:rsidRPr="00F52A11">
              <w:rPr>
                <w:rFonts w:ascii="Times New Roman" w:hAnsi="Times New Roman"/>
                <w:bCs w:val="0"/>
                <w:color w:val="767171"/>
                <w:spacing w:val="1"/>
                <w:sz w:val="24"/>
                <w:szCs w:val="24"/>
              </w:rPr>
              <w:t>1</w:t>
            </w:r>
          </w:p>
        </w:tc>
        <w:tc>
          <w:tcPr>
            <w:tcW w:w="2345" w:type="dxa"/>
            <w:noWrap/>
            <w:hideMark/>
          </w:tcPr>
          <w:p w14:paraId="38ED490C" w14:textId="4CCB866D" w:rsidR="0056788C" w:rsidRPr="00F52A11" w:rsidRDefault="00903FD7" w:rsidP="00903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Pr>
                <w:rFonts w:ascii="Times New Roman" w:hAnsi="Times New Roman"/>
                <w:bCs/>
                <w:color w:val="767171"/>
                <w:spacing w:val="1"/>
                <w:sz w:val="24"/>
                <w:szCs w:val="24"/>
              </w:rPr>
              <w:t>Najayo M</w:t>
            </w:r>
            <w:r w:rsidRPr="00F52A11">
              <w:rPr>
                <w:rFonts w:ascii="Times New Roman" w:hAnsi="Times New Roman"/>
                <w:bCs/>
                <w:color w:val="767171"/>
                <w:spacing w:val="1"/>
                <w:sz w:val="24"/>
                <w:szCs w:val="24"/>
              </w:rPr>
              <w:t>ujeres</w:t>
            </w:r>
          </w:p>
        </w:tc>
        <w:tc>
          <w:tcPr>
            <w:tcW w:w="2126" w:type="dxa"/>
            <w:noWrap/>
            <w:hideMark/>
          </w:tcPr>
          <w:p w14:paraId="02181B2B" w14:textId="68EE42E9" w:rsidR="0056788C" w:rsidRPr="00F52A11" w:rsidRDefault="00903FD7" w:rsidP="00903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4,000.00</w:t>
            </w:r>
          </w:p>
        </w:tc>
        <w:tc>
          <w:tcPr>
            <w:tcW w:w="1418" w:type="dxa"/>
            <w:noWrap/>
            <w:hideMark/>
          </w:tcPr>
          <w:p w14:paraId="71D6F0DF" w14:textId="1BBEFCD0" w:rsidR="0056788C" w:rsidRPr="00F52A11" w:rsidRDefault="00903FD7" w:rsidP="00903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1</w:t>
            </w:r>
          </w:p>
        </w:tc>
        <w:tc>
          <w:tcPr>
            <w:tcW w:w="1701" w:type="dxa"/>
            <w:noWrap/>
            <w:hideMark/>
          </w:tcPr>
          <w:p w14:paraId="5DE39A51" w14:textId="4E8D5CF6" w:rsidR="0056788C" w:rsidRPr="00F52A11" w:rsidRDefault="00903FD7" w:rsidP="00903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4,000.00</w:t>
            </w:r>
          </w:p>
        </w:tc>
      </w:tr>
      <w:tr w:rsidR="00F52A11" w:rsidRPr="00F52A11" w14:paraId="4A283642" w14:textId="77777777" w:rsidTr="008735CE">
        <w:trPr>
          <w:trHeight w:val="331"/>
          <w:jc w:val="center"/>
        </w:trPr>
        <w:tc>
          <w:tcPr>
            <w:cnfStyle w:val="001000000000" w:firstRow="0" w:lastRow="0" w:firstColumn="1" w:lastColumn="0" w:oddVBand="0" w:evenVBand="0" w:oddHBand="0" w:evenHBand="0" w:firstRowFirstColumn="0" w:firstRowLastColumn="0" w:lastRowFirstColumn="0" w:lastRowLastColumn="0"/>
            <w:tcW w:w="627" w:type="dxa"/>
            <w:noWrap/>
            <w:hideMark/>
          </w:tcPr>
          <w:p w14:paraId="504F87AA" w14:textId="0D2E834C" w:rsidR="0056788C" w:rsidRPr="00F52A11" w:rsidRDefault="00903FD7" w:rsidP="00F52A11">
            <w:pPr>
              <w:spacing w:line="360" w:lineRule="auto"/>
              <w:rPr>
                <w:rFonts w:ascii="Times New Roman" w:hAnsi="Times New Roman"/>
                <w:bCs w:val="0"/>
                <w:color w:val="767171"/>
                <w:spacing w:val="1"/>
                <w:sz w:val="24"/>
                <w:szCs w:val="24"/>
              </w:rPr>
            </w:pPr>
            <w:r w:rsidRPr="00F52A11">
              <w:rPr>
                <w:rFonts w:ascii="Times New Roman" w:hAnsi="Times New Roman"/>
                <w:bCs w:val="0"/>
                <w:color w:val="767171"/>
                <w:spacing w:val="1"/>
                <w:sz w:val="24"/>
                <w:szCs w:val="24"/>
              </w:rPr>
              <w:t>2</w:t>
            </w:r>
          </w:p>
        </w:tc>
        <w:tc>
          <w:tcPr>
            <w:tcW w:w="2345" w:type="dxa"/>
            <w:noWrap/>
            <w:hideMark/>
          </w:tcPr>
          <w:p w14:paraId="161475AD" w14:textId="42CA7F33" w:rsidR="0056788C" w:rsidRPr="00F52A11" w:rsidRDefault="00903FD7" w:rsidP="00903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Bani mujeres</w:t>
            </w:r>
          </w:p>
        </w:tc>
        <w:tc>
          <w:tcPr>
            <w:tcW w:w="2126" w:type="dxa"/>
            <w:noWrap/>
            <w:hideMark/>
          </w:tcPr>
          <w:p w14:paraId="29F33D6C" w14:textId="586935D9" w:rsidR="0056788C" w:rsidRPr="00F52A11" w:rsidRDefault="00903FD7" w:rsidP="00903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4,000.00</w:t>
            </w:r>
          </w:p>
        </w:tc>
        <w:tc>
          <w:tcPr>
            <w:tcW w:w="1418" w:type="dxa"/>
            <w:noWrap/>
            <w:hideMark/>
          </w:tcPr>
          <w:p w14:paraId="73882E53" w14:textId="58D87514" w:rsidR="0056788C" w:rsidRPr="00F52A11" w:rsidRDefault="00903FD7" w:rsidP="00903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1</w:t>
            </w:r>
          </w:p>
        </w:tc>
        <w:tc>
          <w:tcPr>
            <w:tcW w:w="1701" w:type="dxa"/>
            <w:noWrap/>
            <w:hideMark/>
          </w:tcPr>
          <w:p w14:paraId="4A661B0A" w14:textId="2504737E" w:rsidR="0056788C" w:rsidRPr="00F52A11" w:rsidRDefault="00903FD7" w:rsidP="00903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4,000.00</w:t>
            </w:r>
          </w:p>
        </w:tc>
      </w:tr>
      <w:tr w:rsidR="00F52A11" w:rsidRPr="00F52A11" w14:paraId="7468687B" w14:textId="77777777" w:rsidTr="008735CE">
        <w:trPr>
          <w:trHeight w:val="331"/>
          <w:jc w:val="center"/>
        </w:trPr>
        <w:tc>
          <w:tcPr>
            <w:cnfStyle w:val="001000000000" w:firstRow="0" w:lastRow="0" w:firstColumn="1" w:lastColumn="0" w:oddVBand="0" w:evenVBand="0" w:oddHBand="0" w:evenHBand="0" w:firstRowFirstColumn="0" w:firstRowLastColumn="0" w:lastRowFirstColumn="0" w:lastRowLastColumn="0"/>
            <w:tcW w:w="627" w:type="dxa"/>
            <w:noWrap/>
            <w:hideMark/>
          </w:tcPr>
          <w:p w14:paraId="03B663D6" w14:textId="4DE776D8" w:rsidR="0056788C" w:rsidRPr="00F52A11" w:rsidRDefault="00903FD7" w:rsidP="00F52A11">
            <w:pPr>
              <w:spacing w:line="360" w:lineRule="auto"/>
              <w:rPr>
                <w:rFonts w:ascii="Times New Roman" w:hAnsi="Times New Roman"/>
                <w:bCs w:val="0"/>
                <w:color w:val="767171"/>
                <w:spacing w:val="1"/>
                <w:sz w:val="24"/>
                <w:szCs w:val="24"/>
              </w:rPr>
            </w:pPr>
            <w:r w:rsidRPr="00F52A11">
              <w:rPr>
                <w:rFonts w:ascii="Times New Roman" w:hAnsi="Times New Roman"/>
                <w:bCs w:val="0"/>
                <w:color w:val="767171"/>
                <w:spacing w:val="1"/>
                <w:sz w:val="24"/>
                <w:szCs w:val="24"/>
              </w:rPr>
              <w:t>3</w:t>
            </w:r>
          </w:p>
        </w:tc>
        <w:tc>
          <w:tcPr>
            <w:tcW w:w="2345" w:type="dxa"/>
            <w:noWrap/>
            <w:hideMark/>
          </w:tcPr>
          <w:p w14:paraId="0720C4C3" w14:textId="0437AC9B" w:rsidR="0056788C" w:rsidRPr="00F52A11" w:rsidRDefault="00903FD7" w:rsidP="00903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Pr>
                <w:rFonts w:ascii="Times New Roman" w:hAnsi="Times New Roman"/>
                <w:bCs/>
                <w:color w:val="767171"/>
                <w:spacing w:val="1"/>
                <w:sz w:val="24"/>
                <w:szCs w:val="24"/>
              </w:rPr>
              <w:t>Preventiva S</w:t>
            </w:r>
            <w:r w:rsidRPr="00F52A11">
              <w:rPr>
                <w:rFonts w:ascii="Times New Roman" w:hAnsi="Times New Roman"/>
                <w:bCs/>
                <w:color w:val="767171"/>
                <w:spacing w:val="1"/>
                <w:sz w:val="24"/>
                <w:szCs w:val="24"/>
              </w:rPr>
              <w:t xml:space="preserve">an </w:t>
            </w:r>
            <w:r>
              <w:rPr>
                <w:rFonts w:ascii="Times New Roman" w:hAnsi="Times New Roman"/>
                <w:bCs/>
                <w:color w:val="767171"/>
                <w:spacing w:val="1"/>
                <w:sz w:val="24"/>
                <w:szCs w:val="24"/>
              </w:rPr>
              <w:t>Luí</w:t>
            </w:r>
            <w:r w:rsidRPr="00F52A11">
              <w:rPr>
                <w:rFonts w:ascii="Times New Roman" w:hAnsi="Times New Roman"/>
                <w:bCs/>
                <w:color w:val="767171"/>
                <w:spacing w:val="1"/>
                <w:sz w:val="24"/>
                <w:szCs w:val="24"/>
              </w:rPr>
              <w:t>s</w:t>
            </w:r>
          </w:p>
        </w:tc>
        <w:tc>
          <w:tcPr>
            <w:tcW w:w="2126" w:type="dxa"/>
            <w:noWrap/>
            <w:hideMark/>
          </w:tcPr>
          <w:p w14:paraId="0F293347" w14:textId="62923C49" w:rsidR="0056788C" w:rsidRPr="00F52A11" w:rsidRDefault="00903FD7" w:rsidP="00903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30,000.00</w:t>
            </w:r>
          </w:p>
        </w:tc>
        <w:tc>
          <w:tcPr>
            <w:tcW w:w="1418" w:type="dxa"/>
            <w:noWrap/>
            <w:hideMark/>
          </w:tcPr>
          <w:p w14:paraId="3AA0D461" w14:textId="1B48088B" w:rsidR="0056788C" w:rsidRPr="00F52A11" w:rsidRDefault="00903FD7" w:rsidP="00903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w:t>
            </w:r>
          </w:p>
        </w:tc>
        <w:tc>
          <w:tcPr>
            <w:tcW w:w="1701" w:type="dxa"/>
            <w:noWrap/>
            <w:hideMark/>
          </w:tcPr>
          <w:p w14:paraId="47005FCF" w14:textId="033F255B" w:rsidR="0056788C" w:rsidRPr="00F52A11" w:rsidRDefault="00903FD7" w:rsidP="00903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60,000.00</w:t>
            </w:r>
          </w:p>
        </w:tc>
      </w:tr>
      <w:tr w:rsidR="00F52A11" w:rsidRPr="00F52A11" w14:paraId="19D74882" w14:textId="77777777" w:rsidTr="008735CE">
        <w:trPr>
          <w:trHeight w:val="348"/>
          <w:jc w:val="center"/>
        </w:trPr>
        <w:tc>
          <w:tcPr>
            <w:cnfStyle w:val="001000000000" w:firstRow="0" w:lastRow="0" w:firstColumn="1" w:lastColumn="0" w:oddVBand="0" w:evenVBand="0" w:oddHBand="0" w:evenHBand="0" w:firstRowFirstColumn="0" w:firstRowLastColumn="0" w:lastRowFirstColumn="0" w:lastRowLastColumn="0"/>
            <w:tcW w:w="627" w:type="dxa"/>
            <w:noWrap/>
            <w:hideMark/>
          </w:tcPr>
          <w:p w14:paraId="647D202E" w14:textId="21AF2C35" w:rsidR="0056788C" w:rsidRPr="00F52A11" w:rsidRDefault="00903FD7" w:rsidP="00F52A11">
            <w:pPr>
              <w:spacing w:line="360" w:lineRule="auto"/>
              <w:rPr>
                <w:rFonts w:ascii="Times New Roman" w:hAnsi="Times New Roman"/>
                <w:bCs w:val="0"/>
                <w:color w:val="767171"/>
                <w:spacing w:val="1"/>
                <w:sz w:val="24"/>
                <w:szCs w:val="24"/>
              </w:rPr>
            </w:pPr>
            <w:r w:rsidRPr="00F52A11">
              <w:rPr>
                <w:rFonts w:ascii="Times New Roman" w:hAnsi="Times New Roman"/>
                <w:bCs w:val="0"/>
                <w:color w:val="767171"/>
                <w:spacing w:val="1"/>
                <w:sz w:val="24"/>
                <w:szCs w:val="24"/>
              </w:rPr>
              <w:t>4</w:t>
            </w:r>
          </w:p>
        </w:tc>
        <w:tc>
          <w:tcPr>
            <w:tcW w:w="2345" w:type="dxa"/>
            <w:noWrap/>
            <w:hideMark/>
          </w:tcPr>
          <w:p w14:paraId="2F487B53" w14:textId="4E4E936C" w:rsidR="0056788C" w:rsidRPr="00F52A11" w:rsidRDefault="00903FD7" w:rsidP="00903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Pr>
                <w:rFonts w:ascii="Times New Roman" w:hAnsi="Times New Roman"/>
                <w:bCs/>
                <w:color w:val="767171"/>
                <w:spacing w:val="1"/>
                <w:sz w:val="24"/>
                <w:szCs w:val="24"/>
              </w:rPr>
              <w:t>Preventiva San P</w:t>
            </w:r>
            <w:r w:rsidRPr="00F52A11">
              <w:rPr>
                <w:rFonts w:ascii="Times New Roman" w:hAnsi="Times New Roman"/>
                <w:bCs/>
                <w:color w:val="767171"/>
                <w:spacing w:val="1"/>
                <w:sz w:val="24"/>
                <w:szCs w:val="24"/>
              </w:rPr>
              <w:t>edro</w:t>
            </w:r>
          </w:p>
        </w:tc>
        <w:tc>
          <w:tcPr>
            <w:tcW w:w="2126" w:type="dxa"/>
            <w:noWrap/>
            <w:hideMark/>
          </w:tcPr>
          <w:p w14:paraId="0AAFE73D" w14:textId="3B2FCAB3" w:rsidR="0056788C" w:rsidRPr="00F52A11" w:rsidRDefault="00903FD7" w:rsidP="00903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6,000.00</w:t>
            </w:r>
          </w:p>
        </w:tc>
        <w:tc>
          <w:tcPr>
            <w:tcW w:w="1418" w:type="dxa"/>
            <w:noWrap/>
            <w:hideMark/>
          </w:tcPr>
          <w:p w14:paraId="1946B899" w14:textId="53346768" w:rsidR="0056788C" w:rsidRPr="00F52A11" w:rsidRDefault="00903FD7" w:rsidP="00903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3</w:t>
            </w:r>
          </w:p>
        </w:tc>
        <w:tc>
          <w:tcPr>
            <w:tcW w:w="1701" w:type="dxa"/>
            <w:noWrap/>
            <w:hideMark/>
          </w:tcPr>
          <w:p w14:paraId="49248A37" w14:textId="0998DDA5" w:rsidR="0056788C" w:rsidRPr="00F52A11" w:rsidRDefault="00903FD7" w:rsidP="00903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18,000.00</w:t>
            </w:r>
          </w:p>
        </w:tc>
      </w:tr>
      <w:tr w:rsidR="00EF664F" w:rsidRPr="00F52A11" w14:paraId="321BD33C" w14:textId="77777777" w:rsidTr="008735CE">
        <w:trPr>
          <w:trHeight w:val="427"/>
          <w:jc w:val="center"/>
        </w:trPr>
        <w:tc>
          <w:tcPr>
            <w:cnfStyle w:val="001000000000" w:firstRow="0" w:lastRow="0" w:firstColumn="1" w:lastColumn="0" w:oddVBand="0" w:evenVBand="0" w:oddHBand="0" w:evenHBand="0" w:firstRowFirstColumn="0" w:firstRowLastColumn="0" w:lastRowFirstColumn="0" w:lastRowLastColumn="0"/>
            <w:tcW w:w="2972" w:type="dxa"/>
            <w:gridSpan w:val="2"/>
            <w:noWrap/>
            <w:hideMark/>
          </w:tcPr>
          <w:p w14:paraId="31180F54" w14:textId="2E128409" w:rsidR="00EF664F" w:rsidRPr="00EF664F" w:rsidRDefault="00EF664F" w:rsidP="00903FD7">
            <w:pPr>
              <w:spacing w:line="360" w:lineRule="auto"/>
              <w:jc w:val="center"/>
              <w:rPr>
                <w:rFonts w:ascii="Times New Roman" w:hAnsi="Times New Roman"/>
                <w:bCs w:val="0"/>
                <w:color w:val="767171"/>
                <w:spacing w:val="1"/>
                <w:sz w:val="24"/>
                <w:szCs w:val="24"/>
              </w:rPr>
            </w:pPr>
            <w:r w:rsidRPr="00EF664F">
              <w:rPr>
                <w:rFonts w:ascii="Times New Roman" w:hAnsi="Times New Roman"/>
                <w:bCs w:val="0"/>
                <w:color w:val="767171"/>
                <w:spacing w:val="1"/>
                <w:sz w:val="24"/>
                <w:szCs w:val="24"/>
              </w:rPr>
              <w:t>Total</w:t>
            </w:r>
          </w:p>
        </w:tc>
        <w:tc>
          <w:tcPr>
            <w:tcW w:w="5245" w:type="dxa"/>
            <w:gridSpan w:val="3"/>
            <w:noWrap/>
            <w:hideMark/>
          </w:tcPr>
          <w:p w14:paraId="536057F9" w14:textId="5E380A1A" w:rsidR="00EF664F" w:rsidRPr="00EF664F" w:rsidRDefault="00EF664F" w:rsidP="00903FD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767171"/>
                <w:spacing w:val="1"/>
                <w:sz w:val="24"/>
                <w:szCs w:val="24"/>
              </w:rPr>
            </w:pPr>
            <w:r w:rsidRPr="00EF664F">
              <w:rPr>
                <w:rFonts w:ascii="Times New Roman" w:hAnsi="Times New Roman"/>
                <w:b/>
                <w:bCs/>
                <w:color w:val="767171"/>
                <w:spacing w:val="1"/>
                <w:sz w:val="24"/>
                <w:szCs w:val="24"/>
              </w:rPr>
              <w:t>86,000.00</w:t>
            </w:r>
          </w:p>
        </w:tc>
      </w:tr>
    </w:tbl>
    <w:p w14:paraId="51201B15" w14:textId="5F6FA0F8" w:rsidR="0056788C" w:rsidRPr="00F52A11" w:rsidRDefault="0056788C" w:rsidP="00903FD7">
      <w:pPr>
        <w:spacing w:line="360" w:lineRule="auto"/>
        <w:ind w:left="708"/>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Fuente: Departamento de Mantenimiento </w:t>
      </w:r>
      <w:r w:rsidR="00612BB2" w:rsidRPr="00F52A11">
        <w:rPr>
          <w:rFonts w:ascii="Times New Roman" w:hAnsi="Times New Roman"/>
          <w:color w:val="767171"/>
          <w:spacing w:val="1"/>
          <w:sz w:val="24"/>
          <w:szCs w:val="24"/>
        </w:rPr>
        <w:t>DGSPC</w:t>
      </w:r>
    </w:p>
    <w:p w14:paraId="422F3B2F" w14:textId="462E5036" w:rsidR="0064622E" w:rsidRPr="00F52A11" w:rsidRDefault="0064622E" w:rsidP="00F52A11">
      <w:pPr>
        <w:spacing w:line="360" w:lineRule="auto"/>
        <w:textAlignment w:val="baseline"/>
        <w:rPr>
          <w:rFonts w:ascii="Times New Roman" w:hAnsi="Times New Roman"/>
          <w:color w:val="767171"/>
          <w:spacing w:val="1"/>
          <w:sz w:val="24"/>
          <w:szCs w:val="24"/>
        </w:rPr>
      </w:pPr>
    </w:p>
    <w:p w14:paraId="65DE923A" w14:textId="085233D4" w:rsidR="00DF60A5" w:rsidRPr="00F52A11" w:rsidRDefault="00680557" w:rsidP="00F52A11">
      <w:pPr>
        <w:spacing w:line="360" w:lineRule="auto"/>
        <w:rPr>
          <w:rFonts w:ascii="Times New Roman" w:hAnsi="Times New Roman"/>
          <w:b/>
          <w:color w:val="767171"/>
          <w:spacing w:val="1"/>
          <w:sz w:val="24"/>
          <w:szCs w:val="24"/>
        </w:rPr>
      </w:pPr>
      <w:r w:rsidRPr="00F52A11">
        <w:rPr>
          <w:rFonts w:ascii="Times New Roman" w:hAnsi="Times New Roman"/>
          <w:b/>
          <w:color w:val="767171"/>
          <w:spacing w:val="1"/>
          <w:sz w:val="24"/>
          <w:szCs w:val="24"/>
        </w:rPr>
        <w:t>Informe financiero</w:t>
      </w:r>
      <w:r w:rsidR="00C56FCA" w:rsidRPr="00F52A11">
        <w:rPr>
          <w:rFonts w:ascii="Times New Roman" w:hAnsi="Times New Roman"/>
          <w:b/>
          <w:color w:val="767171"/>
          <w:spacing w:val="1"/>
          <w:sz w:val="24"/>
          <w:szCs w:val="24"/>
        </w:rPr>
        <w:t xml:space="preserve"> de La Dirección Nacional de Atención Integral para Persona Adolescente en Conflicto con la Ley Penal</w:t>
      </w:r>
      <w:r w:rsidRPr="00F52A11">
        <w:rPr>
          <w:rFonts w:ascii="Times New Roman" w:hAnsi="Times New Roman"/>
          <w:b/>
          <w:color w:val="767171"/>
          <w:spacing w:val="1"/>
          <w:sz w:val="24"/>
          <w:szCs w:val="24"/>
        </w:rPr>
        <w:t xml:space="preserve"> </w:t>
      </w:r>
      <w:r w:rsidR="00C56FCA" w:rsidRPr="00F52A11">
        <w:rPr>
          <w:rFonts w:ascii="Times New Roman" w:hAnsi="Times New Roman"/>
          <w:b/>
          <w:color w:val="767171"/>
          <w:spacing w:val="1"/>
          <w:sz w:val="24"/>
          <w:szCs w:val="24"/>
        </w:rPr>
        <w:t>(</w:t>
      </w:r>
      <w:r w:rsidR="00163DF2" w:rsidRPr="00F52A11">
        <w:rPr>
          <w:rFonts w:ascii="Times New Roman" w:hAnsi="Times New Roman"/>
          <w:b/>
          <w:color w:val="767171"/>
          <w:spacing w:val="1"/>
          <w:sz w:val="24"/>
          <w:szCs w:val="24"/>
        </w:rPr>
        <w:t>DINAIA</w:t>
      </w:r>
      <w:r w:rsidR="00C56FCA" w:rsidRPr="00F52A11">
        <w:rPr>
          <w:rFonts w:ascii="Times New Roman" w:hAnsi="Times New Roman"/>
          <w:b/>
          <w:color w:val="767171"/>
          <w:spacing w:val="1"/>
          <w:sz w:val="24"/>
          <w:szCs w:val="24"/>
        </w:rPr>
        <w:t>)</w:t>
      </w:r>
      <w:r w:rsidRPr="00F52A11">
        <w:rPr>
          <w:rFonts w:ascii="Times New Roman" w:hAnsi="Times New Roman"/>
          <w:b/>
          <w:color w:val="767171"/>
          <w:spacing w:val="1"/>
          <w:sz w:val="24"/>
          <w:szCs w:val="24"/>
        </w:rPr>
        <w:t>:</w:t>
      </w:r>
    </w:p>
    <w:p w14:paraId="269CB07C" w14:textId="4F93473E" w:rsidR="00966901" w:rsidRPr="00F52A11" w:rsidRDefault="00966901"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Como un elemento de transparencia se mantienen las auditorías de los fondos de los CAIPACLP, en coordinación con la Contraloría del Ministerio Público.</w:t>
      </w:r>
    </w:p>
    <w:p w14:paraId="4A4131D9" w14:textId="77777777" w:rsidR="007F6034" w:rsidRPr="00F52A11" w:rsidRDefault="007F6034" w:rsidP="00F52A11">
      <w:pPr>
        <w:pStyle w:val="Subttulo"/>
        <w:spacing w:line="360" w:lineRule="auto"/>
        <w:jc w:val="both"/>
        <w:rPr>
          <w:rFonts w:ascii="Times New Roman" w:eastAsia="Calibri" w:hAnsi="Times New Roman"/>
          <w:b/>
          <w:color w:val="767171"/>
          <w:spacing w:val="1"/>
          <w:sz w:val="24"/>
          <w:szCs w:val="24"/>
        </w:rPr>
      </w:pPr>
    </w:p>
    <w:p w14:paraId="08D78F1B" w14:textId="1A9CAD58" w:rsidR="00247CCC" w:rsidRPr="0076563B" w:rsidRDefault="00EF664F" w:rsidP="00EF664F">
      <w:pPr>
        <w:pStyle w:val="Subttulo"/>
        <w:spacing w:line="360" w:lineRule="auto"/>
        <w:rPr>
          <w:rFonts w:ascii="Times New Roman" w:eastAsia="Calibri" w:hAnsi="Times New Roman"/>
          <w:color w:val="767171"/>
          <w:spacing w:val="1"/>
          <w:sz w:val="24"/>
          <w:szCs w:val="24"/>
        </w:rPr>
      </w:pPr>
      <w:r w:rsidRPr="0076563B">
        <w:rPr>
          <w:rFonts w:ascii="Times New Roman" w:eastAsia="Calibri" w:hAnsi="Times New Roman"/>
          <w:color w:val="767171"/>
          <w:spacing w:val="1"/>
          <w:sz w:val="24"/>
          <w:szCs w:val="24"/>
        </w:rPr>
        <w:t>Tabla no.  10</w:t>
      </w:r>
      <w:r w:rsidR="00886106" w:rsidRPr="0076563B">
        <w:rPr>
          <w:rFonts w:ascii="Times New Roman" w:eastAsia="Calibri" w:hAnsi="Times New Roman"/>
          <w:color w:val="767171"/>
          <w:spacing w:val="1"/>
          <w:sz w:val="24"/>
          <w:szCs w:val="24"/>
        </w:rPr>
        <w:t xml:space="preserve"> fondos DINAIA</w:t>
      </w:r>
    </w:p>
    <w:tbl>
      <w:tblPr>
        <w:tblStyle w:val="Tabladecuadrcula1clara-nfasis1"/>
        <w:tblW w:w="7366" w:type="dxa"/>
        <w:jc w:val="center"/>
        <w:tblLook w:val="04A0" w:firstRow="1" w:lastRow="0" w:firstColumn="1" w:lastColumn="0" w:noHBand="0" w:noVBand="1"/>
      </w:tblPr>
      <w:tblGrid>
        <w:gridCol w:w="2636"/>
        <w:gridCol w:w="2277"/>
        <w:gridCol w:w="2453"/>
      </w:tblGrid>
      <w:tr w:rsidR="00EF664F" w:rsidRPr="00F52A11" w14:paraId="267B31DB" w14:textId="77777777" w:rsidTr="0076563B">
        <w:trPr>
          <w:cnfStyle w:val="100000000000" w:firstRow="1" w:lastRow="0" w:firstColumn="0" w:lastColumn="0" w:oddVBand="0" w:evenVBand="0" w:oddHBand="0"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7366" w:type="dxa"/>
            <w:gridSpan w:val="3"/>
            <w:noWrap/>
            <w:hideMark/>
          </w:tcPr>
          <w:p w14:paraId="5904C15F" w14:textId="30086D62" w:rsidR="00EF664F" w:rsidRPr="00F52A11" w:rsidRDefault="00EF664F" w:rsidP="0076563B">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Ejecución de fondos administrativos </w:t>
            </w:r>
            <w:r w:rsidRPr="00F52A11">
              <w:rPr>
                <w:rFonts w:ascii="Times New Roman" w:hAnsi="Times New Roman"/>
                <w:bCs w:val="0"/>
                <w:color w:val="767171"/>
                <w:spacing w:val="1"/>
                <w:sz w:val="24"/>
                <w:szCs w:val="24"/>
              </w:rPr>
              <w:t>enero- diciembre 2023.</w:t>
            </w:r>
          </w:p>
        </w:tc>
      </w:tr>
      <w:tr w:rsidR="00EF664F" w:rsidRPr="00F52A11" w14:paraId="104F5D33" w14:textId="77777777" w:rsidTr="0076563B">
        <w:trPr>
          <w:trHeight w:val="266"/>
          <w:jc w:val="center"/>
        </w:trPr>
        <w:tc>
          <w:tcPr>
            <w:cnfStyle w:val="001000000000" w:firstRow="0" w:lastRow="0" w:firstColumn="1" w:lastColumn="0" w:oddVBand="0" w:evenVBand="0" w:oddHBand="0" w:evenHBand="0" w:firstRowFirstColumn="0" w:firstRowLastColumn="0" w:lastRowFirstColumn="0" w:lastRowLastColumn="0"/>
            <w:tcW w:w="2636" w:type="dxa"/>
            <w:vMerge w:val="restart"/>
            <w:hideMark/>
          </w:tcPr>
          <w:p w14:paraId="5F3457F4" w14:textId="23148499" w:rsidR="00EF664F" w:rsidRPr="00F52A11" w:rsidRDefault="00EF664F" w:rsidP="0076563B">
            <w:pPr>
              <w:spacing w:line="360" w:lineRule="auto"/>
              <w:jc w:val="center"/>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Fondo</w:t>
            </w:r>
          </w:p>
        </w:tc>
        <w:tc>
          <w:tcPr>
            <w:tcW w:w="2277" w:type="dxa"/>
            <w:hideMark/>
          </w:tcPr>
          <w:p w14:paraId="761F0AB9" w14:textId="7035981F" w:rsidR="00EF664F" w:rsidRPr="00F52A11" w:rsidRDefault="00EF664F" w:rsidP="0076563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Cantidad</w:t>
            </w:r>
          </w:p>
        </w:tc>
        <w:tc>
          <w:tcPr>
            <w:tcW w:w="2453" w:type="dxa"/>
            <w:vMerge w:val="restart"/>
            <w:hideMark/>
          </w:tcPr>
          <w:p w14:paraId="1FEB484E" w14:textId="5319CCFB" w:rsidR="00EF664F" w:rsidRPr="00F52A11" w:rsidRDefault="00EF664F" w:rsidP="0076563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Pr>
                <w:rFonts w:ascii="Times New Roman" w:hAnsi="Times New Roman"/>
                <w:bCs/>
                <w:color w:val="767171"/>
                <w:spacing w:val="1"/>
                <w:sz w:val="24"/>
                <w:szCs w:val="24"/>
              </w:rPr>
              <w:t>Monto</w:t>
            </w:r>
            <w:r w:rsidRPr="00F52A11">
              <w:rPr>
                <w:rFonts w:ascii="Times New Roman" w:hAnsi="Times New Roman"/>
                <w:bCs/>
                <w:color w:val="767171"/>
                <w:spacing w:val="1"/>
                <w:sz w:val="24"/>
                <w:szCs w:val="24"/>
              </w:rPr>
              <w:t xml:space="preserve"> reposiciones</w:t>
            </w:r>
          </w:p>
        </w:tc>
      </w:tr>
      <w:tr w:rsidR="00EF664F" w:rsidRPr="00F52A11" w14:paraId="5A56D4C7" w14:textId="77777777" w:rsidTr="000B1E22">
        <w:trPr>
          <w:trHeight w:val="204"/>
          <w:jc w:val="center"/>
        </w:trPr>
        <w:tc>
          <w:tcPr>
            <w:cnfStyle w:val="001000000000" w:firstRow="0" w:lastRow="0" w:firstColumn="1" w:lastColumn="0" w:oddVBand="0" w:evenVBand="0" w:oddHBand="0" w:evenHBand="0" w:firstRowFirstColumn="0" w:firstRowLastColumn="0" w:lastRowFirstColumn="0" w:lastRowLastColumn="0"/>
            <w:tcW w:w="2636" w:type="dxa"/>
            <w:vMerge/>
            <w:hideMark/>
          </w:tcPr>
          <w:p w14:paraId="4FB728F2" w14:textId="77777777" w:rsidR="00EF664F" w:rsidRPr="00F52A11" w:rsidRDefault="00EF664F" w:rsidP="00F52A11">
            <w:pPr>
              <w:spacing w:line="360" w:lineRule="auto"/>
              <w:rPr>
                <w:rFonts w:ascii="Times New Roman" w:hAnsi="Times New Roman"/>
                <w:b w:val="0"/>
                <w:bCs w:val="0"/>
                <w:color w:val="767171"/>
                <w:spacing w:val="1"/>
                <w:sz w:val="24"/>
                <w:szCs w:val="24"/>
              </w:rPr>
            </w:pPr>
          </w:p>
        </w:tc>
        <w:tc>
          <w:tcPr>
            <w:tcW w:w="2277" w:type="dxa"/>
            <w:hideMark/>
          </w:tcPr>
          <w:p w14:paraId="40AAA754" w14:textId="024698E9" w:rsidR="00EF664F" w:rsidRPr="00F52A11" w:rsidRDefault="00EF664F" w:rsidP="0076563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Mensual</w:t>
            </w:r>
          </w:p>
        </w:tc>
        <w:tc>
          <w:tcPr>
            <w:tcW w:w="2453" w:type="dxa"/>
            <w:vMerge/>
            <w:hideMark/>
          </w:tcPr>
          <w:p w14:paraId="6DE20C11" w14:textId="77777777" w:rsidR="00EF664F" w:rsidRPr="00F52A11" w:rsidRDefault="00EF66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p>
        </w:tc>
      </w:tr>
      <w:tr w:rsidR="00EF664F" w:rsidRPr="00F52A11" w14:paraId="24BC3A5F" w14:textId="77777777" w:rsidTr="0076563B">
        <w:trPr>
          <w:trHeight w:val="266"/>
          <w:jc w:val="center"/>
        </w:trPr>
        <w:tc>
          <w:tcPr>
            <w:cnfStyle w:val="001000000000" w:firstRow="0" w:lastRow="0" w:firstColumn="1" w:lastColumn="0" w:oddVBand="0" w:evenVBand="0" w:oddHBand="0" w:evenHBand="0" w:firstRowFirstColumn="0" w:firstRowLastColumn="0" w:lastRowFirstColumn="0" w:lastRowLastColumn="0"/>
            <w:tcW w:w="2636" w:type="dxa"/>
            <w:noWrap/>
          </w:tcPr>
          <w:p w14:paraId="502DB2C1" w14:textId="5DDE84C5" w:rsidR="00EF664F" w:rsidRPr="00F52A11" w:rsidRDefault="00EF664F"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Fondo especial</w:t>
            </w:r>
          </w:p>
        </w:tc>
        <w:tc>
          <w:tcPr>
            <w:tcW w:w="2277" w:type="dxa"/>
            <w:noWrap/>
          </w:tcPr>
          <w:p w14:paraId="042F7580" w14:textId="7C86AF3C" w:rsidR="00EF664F" w:rsidRPr="00F52A11" w:rsidRDefault="00EF664F" w:rsidP="0076563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RD$345,000.00</w:t>
            </w:r>
          </w:p>
        </w:tc>
        <w:tc>
          <w:tcPr>
            <w:tcW w:w="2453" w:type="dxa"/>
            <w:noWrap/>
          </w:tcPr>
          <w:p w14:paraId="2BBB6BBE" w14:textId="0E41F564" w:rsidR="00EF664F" w:rsidRPr="00F52A11" w:rsidRDefault="00EF66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 xml:space="preserve">RD$1,259,411.73 </w:t>
            </w:r>
          </w:p>
        </w:tc>
      </w:tr>
      <w:tr w:rsidR="00EF664F" w:rsidRPr="00F52A11" w14:paraId="190479EB" w14:textId="77777777" w:rsidTr="0076563B">
        <w:trPr>
          <w:trHeight w:val="266"/>
          <w:jc w:val="center"/>
        </w:trPr>
        <w:tc>
          <w:tcPr>
            <w:cnfStyle w:val="001000000000" w:firstRow="0" w:lastRow="0" w:firstColumn="1" w:lastColumn="0" w:oddVBand="0" w:evenVBand="0" w:oddHBand="0" w:evenHBand="0" w:firstRowFirstColumn="0" w:firstRowLastColumn="0" w:lastRowFirstColumn="0" w:lastRowLastColumn="0"/>
            <w:tcW w:w="2636" w:type="dxa"/>
            <w:noWrap/>
          </w:tcPr>
          <w:p w14:paraId="64182234" w14:textId="41CA210A" w:rsidR="00EF664F" w:rsidRPr="00F52A11" w:rsidRDefault="00EF664F"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Caja chica</w:t>
            </w:r>
          </w:p>
        </w:tc>
        <w:tc>
          <w:tcPr>
            <w:tcW w:w="2277" w:type="dxa"/>
            <w:noWrap/>
          </w:tcPr>
          <w:p w14:paraId="0CE520FA" w14:textId="55FD9B30" w:rsidR="00EF664F" w:rsidRPr="00F52A11" w:rsidRDefault="00EF664F" w:rsidP="0076563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RD$15,000.00</w:t>
            </w:r>
          </w:p>
        </w:tc>
        <w:tc>
          <w:tcPr>
            <w:tcW w:w="2453" w:type="dxa"/>
            <w:noWrap/>
          </w:tcPr>
          <w:p w14:paraId="4D2EC281" w14:textId="21CFBF25" w:rsidR="00EF664F" w:rsidRPr="00F52A11" w:rsidRDefault="00EF66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 xml:space="preserve">RD$52,381.86 </w:t>
            </w:r>
          </w:p>
        </w:tc>
      </w:tr>
      <w:tr w:rsidR="00EF664F" w:rsidRPr="00F52A11" w14:paraId="72D5F9A2" w14:textId="77777777" w:rsidTr="0076563B">
        <w:trPr>
          <w:trHeight w:val="266"/>
          <w:jc w:val="center"/>
        </w:trPr>
        <w:tc>
          <w:tcPr>
            <w:cnfStyle w:val="001000000000" w:firstRow="0" w:lastRow="0" w:firstColumn="1" w:lastColumn="0" w:oddVBand="0" w:evenVBand="0" w:oddHBand="0" w:evenHBand="0" w:firstRowFirstColumn="0" w:firstRowLastColumn="0" w:lastRowFirstColumn="0" w:lastRowLastColumn="0"/>
            <w:tcW w:w="2636" w:type="dxa"/>
            <w:noWrap/>
          </w:tcPr>
          <w:p w14:paraId="5BC5F9FF" w14:textId="49B16AC2" w:rsidR="00EF664F" w:rsidRPr="00F52A11" w:rsidRDefault="0076563B"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V</w:t>
            </w:r>
            <w:r w:rsidR="00EF664F" w:rsidRPr="00F52A11">
              <w:rPr>
                <w:rFonts w:ascii="Times New Roman" w:hAnsi="Times New Roman"/>
                <w:b w:val="0"/>
                <w:bCs w:val="0"/>
                <w:color w:val="767171"/>
                <w:spacing w:val="1"/>
                <w:sz w:val="24"/>
                <w:szCs w:val="24"/>
              </w:rPr>
              <w:t>iáticos</w:t>
            </w:r>
            <w:r>
              <w:rPr>
                <w:rFonts w:ascii="Times New Roman" w:hAnsi="Times New Roman"/>
                <w:b w:val="0"/>
                <w:bCs w:val="0"/>
                <w:color w:val="767171"/>
                <w:spacing w:val="1"/>
                <w:sz w:val="24"/>
                <w:szCs w:val="24"/>
              </w:rPr>
              <w:t xml:space="preserve"> </w:t>
            </w:r>
          </w:p>
        </w:tc>
        <w:tc>
          <w:tcPr>
            <w:tcW w:w="2277" w:type="dxa"/>
            <w:noWrap/>
          </w:tcPr>
          <w:p w14:paraId="55148C5E" w14:textId="7D376D28" w:rsidR="00EF664F" w:rsidRPr="00F52A11" w:rsidRDefault="00EF664F" w:rsidP="0076563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RD$75,000.00</w:t>
            </w:r>
          </w:p>
        </w:tc>
        <w:tc>
          <w:tcPr>
            <w:tcW w:w="2453" w:type="dxa"/>
            <w:noWrap/>
          </w:tcPr>
          <w:p w14:paraId="1059DF19" w14:textId="5B5DB9D3" w:rsidR="00EF664F" w:rsidRPr="00F52A11" w:rsidRDefault="00EF66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 xml:space="preserve">RD$381,650.00 </w:t>
            </w:r>
          </w:p>
        </w:tc>
      </w:tr>
      <w:tr w:rsidR="00EF664F" w:rsidRPr="00F52A11" w14:paraId="32B04B92" w14:textId="77777777" w:rsidTr="0076563B">
        <w:trPr>
          <w:trHeight w:val="266"/>
          <w:jc w:val="center"/>
        </w:trPr>
        <w:tc>
          <w:tcPr>
            <w:cnfStyle w:val="001000000000" w:firstRow="0" w:lastRow="0" w:firstColumn="1" w:lastColumn="0" w:oddVBand="0" w:evenVBand="0" w:oddHBand="0" w:evenHBand="0" w:firstRowFirstColumn="0" w:firstRowLastColumn="0" w:lastRowFirstColumn="0" w:lastRowLastColumn="0"/>
            <w:tcW w:w="2636" w:type="dxa"/>
            <w:noWrap/>
          </w:tcPr>
          <w:p w14:paraId="15D6C340" w14:textId="5F901F71" w:rsidR="00EF664F" w:rsidRPr="00F52A11" w:rsidRDefault="00EF664F" w:rsidP="000B1E22">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 xml:space="preserve">Combustible </w:t>
            </w:r>
          </w:p>
        </w:tc>
        <w:tc>
          <w:tcPr>
            <w:tcW w:w="2277" w:type="dxa"/>
            <w:noWrap/>
          </w:tcPr>
          <w:p w14:paraId="6B0D2A6A" w14:textId="526386E0" w:rsidR="00EF664F" w:rsidRPr="00F52A11" w:rsidRDefault="00EF664F" w:rsidP="0076563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RD$170,000.00</w:t>
            </w:r>
          </w:p>
        </w:tc>
        <w:tc>
          <w:tcPr>
            <w:tcW w:w="2453" w:type="dxa"/>
            <w:noWrap/>
          </w:tcPr>
          <w:p w14:paraId="73211F3D" w14:textId="513F16A5" w:rsidR="00EF664F" w:rsidRPr="00F52A11" w:rsidRDefault="00EF66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 xml:space="preserve">RD$2,040,000.00 </w:t>
            </w:r>
          </w:p>
        </w:tc>
      </w:tr>
      <w:tr w:rsidR="00EF664F" w:rsidRPr="00F52A11" w14:paraId="5E13CE2A" w14:textId="77777777" w:rsidTr="0076563B">
        <w:trPr>
          <w:trHeight w:val="266"/>
          <w:jc w:val="center"/>
        </w:trPr>
        <w:tc>
          <w:tcPr>
            <w:cnfStyle w:val="001000000000" w:firstRow="0" w:lastRow="0" w:firstColumn="1" w:lastColumn="0" w:oddVBand="0" w:evenVBand="0" w:oddHBand="0" w:evenHBand="0" w:firstRowFirstColumn="0" w:firstRowLastColumn="0" w:lastRowFirstColumn="0" w:lastRowLastColumn="0"/>
            <w:tcW w:w="2636" w:type="dxa"/>
            <w:noWrap/>
          </w:tcPr>
          <w:p w14:paraId="304FF802" w14:textId="723945D3" w:rsidR="00EF664F" w:rsidRPr="00F52A11" w:rsidRDefault="0076563B" w:rsidP="0076563B">
            <w:pPr>
              <w:spacing w:line="360" w:lineRule="auto"/>
              <w:jc w:val="center"/>
              <w:rPr>
                <w:rFonts w:ascii="Times New Roman" w:hAnsi="Times New Roman"/>
                <w:color w:val="767171"/>
                <w:spacing w:val="1"/>
                <w:sz w:val="24"/>
                <w:szCs w:val="24"/>
              </w:rPr>
            </w:pPr>
            <w:r>
              <w:rPr>
                <w:rFonts w:ascii="Times New Roman" w:hAnsi="Times New Roman"/>
                <w:bCs w:val="0"/>
                <w:color w:val="767171"/>
                <w:spacing w:val="1"/>
                <w:sz w:val="24"/>
                <w:szCs w:val="24"/>
              </w:rPr>
              <w:t>Total</w:t>
            </w:r>
          </w:p>
        </w:tc>
        <w:tc>
          <w:tcPr>
            <w:tcW w:w="2277" w:type="dxa"/>
            <w:noWrap/>
          </w:tcPr>
          <w:p w14:paraId="06EA21A6" w14:textId="1A389436" w:rsidR="00EF664F" w:rsidRPr="000B5CC2" w:rsidRDefault="00EF664F" w:rsidP="0076563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767171"/>
                <w:spacing w:val="1"/>
                <w:sz w:val="24"/>
                <w:szCs w:val="24"/>
              </w:rPr>
            </w:pPr>
            <w:r w:rsidRPr="000B5CC2">
              <w:rPr>
                <w:rFonts w:ascii="Times New Roman" w:hAnsi="Times New Roman"/>
                <w:b/>
                <w:bCs/>
                <w:color w:val="767171"/>
                <w:spacing w:val="1"/>
                <w:sz w:val="24"/>
                <w:szCs w:val="24"/>
              </w:rPr>
              <w:t>RD$604,800.00</w:t>
            </w:r>
          </w:p>
        </w:tc>
        <w:tc>
          <w:tcPr>
            <w:tcW w:w="2453" w:type="dxa"/>
            <w:noWrap/>
          </w:tcPr>
          <w:p w14:paraId="5F198444" w14:textId="079A917F" w:rsidR="00EF664F" w:rsidRPr="000B5CC2" w:rsidRDefault="00EF664F" w:rsidP="0076563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767171"/>
                <w:spacing w:val="1"/>
                <w:sz w:val="24"/>
                <w:szCs w:val="24"/>
              </w:rPr>
            </w:pPr>
            <w:r w:rsidRPr="000B5CC2">
              <w:rPr>
                <w:rFonts w:ascii="Times New Roman" w:hAnsi="Times New Roman"/>
                <w:b/>
                <w:bCs/>
                <w:color w:val="767171"/>
                <w:spacing w:val="1"/>
                <w:sz w:val="24"/>
                <w:szCs w:val="24"/>
              </w:rPr>
              <w:t>RD$3,578,903.59</w:t>
            </w:r>
          </w:p>
        </w:tc>
      </w:tr>
    </w:tbl>
    <w:p w14:paraId="4D87A2FB" w14:textId="31418125" w:rsidR="00322374" w:rsidRPr="0076563B" w:rsidRDefault="00E160D3" w:rsidP="000B1E22">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Fuente: Departamento Administrativo y Financiero de DINAIACLP</w:t>
      </w:r>
    </w:p>
    <w:p w14:paraId="54BADA1B" w14:textId="16563036" w:rsidR="009D56BD" w:rsidRPr="000B5CC2" w:rsidRDefault="00227DA1" w:rsidP="0076563B">
      <w:pPr>
        <w:pStyle w:val="Sinespaciado"/>
        <w:rPr>
          <w:rFonts w:ascii="Times New Roman" w:hAnsi="Times New Roman"/>
          <w:b/>
          <w:color w:val="767171"/>
          <w:spacing w:val="1"/>
          <w:sz w:val="24"/>
          <w:szCs w:val="24"/>
          <w:lang w:val="es-DO"/>
        </w:rPr>
      </w:pPr>
      <w:r w:rsidRPr="0076563B">
        <w:rPr>
          <w:rFonts w:ascii="Times New Roman" w:hAnsi="Times New Roman"/>
          <w:color w:val="767171"/>
          <w:spacing w:val="1"/>
          <w:sz w:val="24"/>
          <w:szCs w:val="24"/>
          <w:lang w:val="es-DO"/>
        </w:rPr>
        <w:t xml:space="preserve"> </w:t>
      </w:r>
      <w:r w:rsidR="006950B1" w:rsidRPr="0076563B">
        <w:rPr>
          <w:rFonts w:ascii="Times New Roman" w:hAnsi="Times New Roman"/>
          <w:color w:val="767171"/>
          <w:spacing w:val="1"/>
          <w:sz w:val="24"/>
          <w:szCs w:val="24"/>
          <w:lang w:val="es-DO"/>
        </w:rPr>
        <w:tab/>
      </w:r>
      <w:r w:rsidR="0076563B" w:rsidRPr="000B5CC2">
        <w:rPr>
          <w:rFonts w:ascii="Times New Roman" w:hAnsi="Times New Roman"/>
          <w:b/>
          <w:color w:val="767171"/>
          <w:spacing w:val="1"/>
          <w:sz w:val="24"/>
          <w:szCs w:val="24"/>
          <w:lang w:val="es-DO"/>
        </w:rPr>
        <w:t>4.2</w:t>
      </w:r>
      <w:r w:rsidR="0076563B" w:rsidRPr="000B5CC2">
        <w:rPr>
          <w:rFonts w:ascii="Times New Roman" w:hAnsi="Times New Roman"/>
          <w:b/>
          <w:color w:val="767171"/>
          <w:spacing w:val="1"/>
          <w:sz w:val="24"/>
          <w:szCs w:val="24"/>
          <w:lang w:val="es-DO"/>
        </w:rPr>
        <w:tab/>
      </w:r>
      <w:r w:rsidR="009D56BD" w:rsidRPr="000B5CC2">
        <w:rPr>
          <w:rFonts w:ascii="Times New Roman" w:hAnsi="Times New Roman"/>
          <w:b/>
          <w:color w:val="767171"/>
          <w:spacing w:val="1"/>
          <w:sz w:val="24"/>
          <w:szCs w:val="24"/>
          <w:lang w:val="es-DO"/>
        </w:rPr>
        <w:t>Desempeño de los Recursos Humanos</w:t>
      </w:r>
      <w:r w:rsidR="000B1E22">
        <w:rPr>
          <w:rFonts w:ascii="Times New Roman" w:hAnsi="Times New Roman"/>
          <w:b/>
          <w:color w:val="767171"/>
          <w:spacing w:val="1"/>
          <w:sz w:val="24"/>
          <w:szCs w:val="24"/>
          <w:lang w:val="es-DO"/>
        </w:rPr>
        <w:t>:</w:t>
      </w:r>
    </w:p>
    <w:p w14:paraId="21C0E9FA" w14:textId="77777777" w:rsidR="006950B1" w:rsidRPr="000B1E22" w:rsidRDefault="006950B1" w:rsidP="0076563B">
      <w:pPr>
        <w:pStyle w:val="Sinespaciado"/>
        <w:rPr>
          <w:lang w:val="es-DO"/>
        </w:rPr>
      </w:pPr>
    </w:p>
    <w:p w14:paraId="468622D1" w14:textId="50BA20F1" w:rsidR="00FB28BC" w:rsidRPr="0076563B" w:rsidRDefault="00834AB9" w:rsidP="00DF1629">
      <w:pPr>
        <w:pStyle w:val="Sinespaciado"/>
        <w:numPr>
          <w:ilvl w:val="0"/>
          <w:numId w:val="40"/>
        </w:numPr>
        <w:jc w:val="both"/>
        <w:rPr>
          <w:rFonts w:ascii="Times New Roman" w:hAnsi="Times New Roman"/>
          <w:color w:val="767171"/>
          <w:spacing w:val="1"/>
          <w:sz w:val="24"/>
          <w:szCs w:val="24"/>
          <w:lang w:val="es-DO"/>
        </w:rPr>
      </w:pPr>
      <w:r w:rsidRPr="0076563B">
        <w:rPr>
          <w:rFonts w:ascii="Times New Roman" w:hAnsi="Times New Roman"/>
          <w:color w:val="767171"/>
          <w:spacing w:val="1"/>
          <w:sz w:val="24"/>
          <w:szCs w:val="24"/>
          <w:lang w:val="es-DO"/>
        </w:rPr>
        <w:t xml:space="preserve">Capacitación </w:t>
      </w:r>
      <w:r w:rsidR="00631741" w:rsidRPr="0076563B">
        <w:rPr>
          <w:rFonts w:ascii="Times New Roman" w:hAnsi="Times New Roman"/>
          <w:color w:val="767171"/>
          <w:spacing w:val="1"/>
          <w:sz w:val="24"/>
          <w:szCs w:val="24"/>
          <w:lang w:val="es-DO"/>
        </w:rPr>
        <w:t xml:space="preserve">y dotación </w:t>
      </w:r>
      <w:r w:rsidRPr="0076563B">
        <w:rPr>
          <w:rFonts w:ascii="Times New Roman" w:hAnsi="Times New Roman"/>
          <w:color w:val="767171"/>
          <w:spacing w:val="1"/>
          <w:sz w:val="24"/>
          <w:szCs w:val="24"/>
          <w:lang w:val="es-DO"/>
        </w:rPr>
        <w:t>de personal</w:t>
      </w:r>
      <w:r w:rsidR="00DF1629">
        <w:rPr>
          <w:rFonts w:ascii="Times New Roman" w:hAnsi="Times New Roman"/>
          <w:color w:val="767171"/>
          <w:spacing w:val="1"/>
          <w:sz w:val="24"/>
          <w:szCs w:val="24"/>
          <w:lang w:val="es-DO"/>
        </w:rPr>
        <w:t>:</w:t>
      </w:r>
    </w:p>
    <w:p w14:paraId="2A0CE8E7" w14:textId="77777777" w:rsidR="006950B1" w:rsidRPr="00AA0489" w:rsidRDefault="006950B1" w:rsidP="0076563B">
      <w:pPr>
        <w:pStyle w:val="Sinespaciado"/>
        <w:jc w:val="both"/>
        <w:rPr>
          <w:rFonts w:ascii="Times New Roman" w:hAnsi="Times New Roman"/>
          <w:color w:val="767171"/>
          <w:spacing w:val="1"/>
          <w:sz w:val="10"/>
          <w:szCs w:val="10"/>
          <w:lang w:val="es-DO"/>
        </w:rPr>
      </w:pPr>
    </w:p>
    <w:p w14:paraId="2322182F" w14:textId="46F6930B" w:rsidR="00CF7158" w:rsidRDefault="009A3782" w:rsidP="0076563B">
      <w:pPr>
        <w:pStyle w:val="Sinespaciado"/>
        <w:spacing w:line="360" w:lineRule="auto"/>
        <w:jc w:val="both"/>
        <w:rPr>
          <w:rFonts w:ascii="Times New Roman" w:hAnsi="Times New Roman"/>
          <w:color w:val="767171"/>
          <w:spacing w:val="1"/>
          <w:sz w:val="24"/>
          <w:szCs w:val="24"/>
          <w:lang w:val="es-DO"/>
        </w:rPr>
      </w:pPr>
      <w:r w:rsidRPr="0076563B">
        <w:rPr>
          <w:rFonts w:ascii="Times New Roman" w:hAnsi="Times New Roman"/>
          <w:color w:val="767171"/>
          <w:spacing w:val="1"/>
          <w:sz w:val="24"/>
          <w:szCs w:val="24"/>
          <w:lang w:val="es-DO"/>
        </w:rPr>
        <w:t xml:space="preserve">Con la finalidad de </w:t>
      </w:r>
      <w:r w:rsidR="00834AB9" w:rsidRPr="0076563B">
        <w:rPr>
          <w:rFonts w:ascii="Times New Roman" w:hAnsi="Times New Roman"/>
          <w:color w:val="767171"/>
          <w:spacing w:val="1"/>
          <w:sz w:val="24"/>
          <w:szCs w:val="24"/>
          <w:lang w:val="es-DO"/>
        </w:rPr>
        <w:t xml:space="preserve">fortalecer los conocimientos del personal de la </w:t>
      </w:r>
      <w:r w:rsidR="00B33A1D" w:rsidRPr="0076563B">
        <w:rPr>
          <w:rFonts w:ascii="Times New Roman" w:hAnsi="Times New Roman"/>
          <w:color w:val="767171"/>
          <w:spacing w:val="1"/>
          <w:sz w:val="24"/>
          <w:szCs w:val="24"/>
          <w:lang w:val="es-DO"/>
        </w:rPr>
        <w:t>Dirección</w:t>
      </w:r>
      <w:r w:rsidR="00834AB9" w:rsidRPr="0076563B">
        <w:rPr>
          <w:rFonts w:ascii="Times New Roman" w:hAnsi="Times New Roman"/>
          <w:color w:val="767171"/>
          <w:spacing w:val="1"/>
          <w:sz w:val="24"/>
          <w:szCs w:val="24"/>
          <w:lang w:val="es-DO"/>
        </w:rPr>
        <w:t xml:space="preserve"> General de Servicios Penitenciarios y Correccionales, </w:t>
      </w:r>
      <w:r w:rsidR="009C7221" w:rsidRPr="0076563B">
        <w:rPr>
          <w:rFonts w:ascii="Times New Roman" w:hAnsi="Times New Roman"/>
          <w:color w:val="767171"/>
          <w:spacing w:val="1"/>
          <w:sz w:val="24"/>
          <w:szCs w:val="24"/>
          <w:lang w:val="es-DO"/>
        </w:rPr>
        <w:t xml:space="preserve">fue desarrollado, en coordinación con diferentes entidades educativas tales como, el Instituto Superior Especializado de Estudios Penitenciarios y Correccionales (ISEEPENC), el Instituto de Formación Técnico Profesional (INFOTEP), y con el apoyo de la DINAIA y los </w:t>
      </w:r>
      <w:r w:rsidR="00355676">
        <w:rPr>
          <w:rFonts w:ascii="Times New Roman" w:hAnsi="Times New Roman"/>
          <w:color w:val="767171"/>
          <w:spacing w:val="1"/>
          <w:sz w:val="24"/>
          <w:szCs w:val="24"/>
          <w:lang w:val="es-DO"/>
        </w:rPr>
        <w:t>CCR</w:t>
      </w:r>
      <w:r w:rsidR="009C7221" w:rsidRPr="0076563B">
        <w:rPr>
          <w:rFonts w:ascii="Times New Roman" w:hAnsi="Times New Roman"/>
          <w:color w:val="767171"/>
          <w:spacing w:val="1"/>
          <w:sz w:val="24"/>
          <w:szCs w:val="24"/>
          <w:lang w:val="es-DO"/>
        </w:rPr>
        <w:t xml:space="preserve">s, cincuenta (50) actividades de formación, impactando un total de mil seiscientos veinticinco (1,625) colaboradores a nivel nacional. </w:t>
      </w:r>
    </w:p>
    <w:p w14:paraId="5B0B4780" w14:textId="40401CAC" w:rsidR="00740420" w:rsidRPr="00F52A11" w:rsidRDefault="00740420" w:rsidP="00F52A11">
      <w:pPr>
        <w:spacing w:line="360" w:lineRule="auto"/>
        <w:rPr>
          <w:rFonts w:ascii="Times New Roman" w:hAnsi="Times New Roman"/>
          <w:color w:val="767171"/>
          <w:spacing w:val="1"/>
          <w:sz w:val="24"/>
          <w:szCs w:val="24"/>
        </w:rPr>
      </w:pPr>
    </w:p>
    <w:p w14:paraId="52FC6C64" w14:textId="05E12BA7" w:rsidR="007F6034" w:rsidRPr="00AA0489" w:rsidRDefault="00AA0489" w:rsidP="00AA0489">
      <w:pPr>
        <w:pStyle w:val="Subttulo"/>
        <w:spacing w:line="360" w:lineRule="auto"/>
        <w:rPr>
          <w:rFonts w:ascii="Times New Roman" w:eastAsia="Calibri" w:hAnsi="Times New Roman"/>
          <w:color w:val="767171"/>
          <w:spacing w:val="1"/>
          <w:sz w:val="24"/>
          <w:szCs w:val="24"/>
        </w:rPr>
      </w:pPr>
      <w:r w:rsidRPr="00AA0489">
        <w:rPr>
          <w:rFonts w:ascii="Times New Roman" w:eastAsia="Calibri" w:hAnsi="Times New Roman"/>
          <w:color w:val="767171"/>
          <w:spacing w:val="1"/>
          <w:sz w:val="24"/>
          <w:szCs w:val="24"/>
        </w:rPr>
        <w:t>Tabla no.  11</w:t>
      </w:r>
      <w:r w:rsidR="00886106" w:rsidRPr="00AA0489">
        <w:rPr>
          <w:rFonts w:ascii="Times New Roman" w:eastAsia="Calibri" w:hAnsi="Times New Roman"/>
          <w:color w:val="767171"/>
          <w:spacing w:val="1"/>
          <w:sz w:val="24"/>
          <w:szCs w:val="24"/>
        </w:rPr>
        <w:t xml:space="preserve"> capacitación del personal</w:t>
      </w:r>
    </w:p>
    <w:p w14:paraId="6AF4A09F" w14:textId="77777777" w:rsidR="00C468C0" w:rsidRPr="00AA0489" w:rsidRDefault="00C468C0" w:rsidP="00F52A11">
      <w:pPr>
        <w:spacing w:line="360" w:lineRule="auto"/>
        <w:rPr>
          <w:rFonts w:ascii="Times New Roman" w:hAnsi="Times New Roman"/>
          <w:color w:val="767171"/>
          <w:sz w:val="2"/>
          <w:szCs w:val="24"/>
          <w:highlight w:val="cyan"/>
        </w:rPr>
      </w:pPr>
    </w:p>
    <w:tbl>
      <w:tblPr>
        <w:tblStyle w:val="Tabladecuadrcula1clara-nfasis5"/>
        <w:tblpPr w:leftFromText="141" w:rightFromText="141" w:vertAnchor="text" w:horzAnchor="margin" w:tblpXSpec="center" w:tblpY="214"/>
        <w:tblW w:w="0" w:type="auto"/>
        <w:tblLook w:val="04A0" w:firstRow="1" w:lastRow="0" w:firstColumn="1" w:lastColumn="0" w:noHBand="0" w:noVBand="1"/>
      </w:tblPr>
      <w:tblGrid>
        <w:gridCol w:w="2287"/>
        <w:gridCol w:w="2443"/>
      </w:tblGrid>
      <w:tr w:rsidR="00F52A11" w:rsidRPr="00F52A11" w14:paraId="64814E65" w14:textId="77777777" w:rsidTr="00AA0489">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87" w:type="dxa"/>
          </w:tcPr>
          <w:p w14:paraId="40B92F57" w14:textId="2CC81CE4" w:rsidR="009C7221" w:rsidRPr="00F52A11" w:rsidRDefault="009C7221" w:rsidP="00AA0489">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Detalle</w:t>
            </w:r>
          </w:p>
        </w:tc>
        <w:tc>
          <w:tcPr>
            <w:tcW w:w="2443" w:type="dxa"/>
          </w:tcPr>
          <w:p w14:paraId="1B59F10D" w14:textId="01D96574" w:rsidR="009C7221" w:rsidRPr="00F52A11" w:rsidRDefault="009C7221" w:rsidP="00AA048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Participantes</w:t>
            </w:r>
          </w:p>
        </w:tc>
      </w:tr>
      <w:tr w:rsidR="00F52A11" w:rsidRPr="00F52A11" w14:paraId="499B68F5" w14:textId="77777777" w:rsidTr="00AA0489">
        <w:trPr>
          <w:trHeight w:val="272"/>
        </w:trPr>
        <w:tc>
          <w:tcPr>
            <w:cnfStyle w:val="001000000000" w:firstRow="0" w:lastRow="0" w:firstColumn="1" w:lastColumn="0" w:oddVBand="0" w:evenVBand="0" w:oddHBand="0" w:evenHBand="0" w:firstRowFirstColumn="0" w:firstRowLastColumn="0" w:lastRowFirstColumn="0" w:lastRowLastColumn="0"/>
            <w:tcW w:w="2287" w:type="dxa"/>
          </w:tcPr>
          <w:p w14:paraId="602D13F4" w14:textId="77777777" w:rsidR="009C7221" w:rsidRPr="00AA0489" w:rsidRDefault="009C7221" w:rsidP="00AA0489">
            <w:pPr>
              <w:spacing w:line="360" w:lineRule="auto"/>
              <w:jc w:val="center"/>
              <w:rPr>
                <w:rFonts w:ascii="Times New Roman" w:hAnsi="Times New Roman"/>
                <w:b w:val="0"/>
                <w:iCs/>
                <w:color w:val="767171"/>
                <w:spacing w:val="1"/>
                <w:sz w:val="24"/>
                <w:szCs w:val="24"/>
              </w:rPr>
            </w:pPr>
            <w:r w:rsidRPr="00AA0489">
              <w:rPr>
                <w:rFonts w:ascii="Times New Roman" w:hAnsi="Times New Roman"/>
                <w:b w:val="0"/>
                <w:iCs/>
                <w:color w:val="767171"/>
                <w:spacing w:val="1"/>
                <w:sz w:val="24"/>
                <w:szCs w:val="24"/>
              </w:rPr>
              <w:t>Cursos</w:t>
            </w:r>
          </w:p>
        </w:tc>
        <w:tc>
          <w:tcPr>
            <w:tcW w:w="2443" w:type="dxa"/>
          </w:tcPr>
          <w:p w14:paraId="3C635407" w14:textId="77777777" w:rsidR="009C7221" w:rsidRPr="00F52A11" w:rsidRDefault="009C7221" w:rsidP="00AA04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1,000</w:t>
            </w:r>
          </w:p>
        </w:tc>
      </w:tr>
      <w:tr w:rsidR="00F52A11" w:rsidRPr="00F52A11" w14:paraId="396EEBAA" w14:textId="77777777" w:rsidTr="00AA0489">
        <w:trPr>
          <w:trHeight w:val="287"/>
        </w:trPr>
        <w:tc>
          <w:tcPr>
            <w:cnfStyle w:val="001000000000" w:firstRow="0" w:lastRow="0" w:firstColumn="1" w:lastColumn="0" w:oddVBand="0" w:evenVBand="0" w:oddHBand="0" w:evenHBand="0" w:firstRowFirstColumn="0" w:firstRowLastColumn="0" w:lastRowFirstColumn="0" w:lastRowLastColumn="0"/>
            <w:tcW w:w="2287" w:type="dxa"/>
          </w:tcPr>
          <w:p w14:paraId="6A1665BA" w14:textId="77777777" w:rsidR="009C7221" w:rsidRPr="00AA0489" w:rsidRDefault="009C7221" w:rsidP="00AA0489">
            <w:pPr>
              <w:spacing w:line="360" w:lineRule="auto"/>
              <w:jc w:val="center"/>
              <w:rPr>
                <w:rFonts w:ascii="Times New Roman" w:hAnsi="Times New Roman"/>
                <w:b w:val="0"/>
                <w:iCs/>
                <w:color w:val="767171"/>
                <w:spacing w:val="1"/>
                <w:sz w:val="24"/>
                <w:szCs w:val="24"/>
              </w:rPr>
            </w:pPr>
            <w:r w:rsidRPr="00AA0489">
              <w:rPr>
                <w:rFonts w:ascii="Times New Roman" w:hAnsi="Times New Roman"/>
                <w:b w:val="0"/>
                <w:iCs/>
                <w:color w:val="767171"/>
                <w:spacing w:val="1"/>
                <w:sz w:val="24"/>
                <w:szCs w:val="24"/>
              </w:rPr>
              <w:t>Talleres</w:t>
            </w:r>
          </w:p>
        </w:tc>
        <w:tc>
          <w:tcPr>
            <w:tcW w:w="2443" w:type="dxa"/>
          </w:tcPr>
          <w:p w14:paraId="784991E5" w14:textId="77777777" w:rsidR="009C7221" w:rsidRPr="00F52A11" w:rsidRDefault="009C7221" w:rsidP="00AA04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375</w:t>
            </w:r>
          </w:p>
        </w:tc>
      </w:tr>
      <w:tr w:rsidR="00F52A11" w:rsidRPr="00F52A11" w14:paraId="4B1632C6" w14:textId="77777777" w:rsidTr="00AA0489">
        <w:trPr>
          <w:trHeight w:val="272"/>
        </w:trPr>
        <w:tc>
          <w:tcPr>
            <w:cnfStyle w:val="001000000000" w:firstRow="0" w:lastRow="0" w:firstColumn="1" w:lastColumn="0" w:oddVBand="0" w:evenVBand="0" w:oddHBand="0" w:evenHBand="0" w:firstRowFirstColumn="0" w:firstRowLastColumn="0" w:lastRowFirstColumn="0" w:lastRowLastColumn="0"/>
            <w:tcW w:w="2287" w:type="dxa"/>
          </w:tcPr>
          <w:p w14:paraId="6F539AC4" w14:textId="77777777" w:rsidR="009C7221" w:rsidRPr="00AA0489" w:rsidRDefault="009C7221" w:rsidP="00AA0489">
            <w:pPr>
              <w:spacing w:line="360" w:lineRule="auto"/>
              <w:jc w:val="center"/>
              <w:rPr>
                <w:rFonts w:ascii="Times New Roman" w:hAnsi="Times New Roman"/>
                <w:b w:val="0"/>
                <w:iCs/>
                <w:color w:val="767171"/>
                <w:spacing w:val="1"/>
                <w:sz w:val="24"/>
                <w:szCs w:val="24"/>
              </w:rPr>
            </w:pPr>
            <w:r w:rsidRPr="00AA0489">
              <w:rPr>
                <w:rFonts w:ascii="Times New Roman" w:hAnsi="Times New Roman"/>
                <w:b w:val="0"/>
                <w:iCs/>
                <w:color w:val="767171"/>
                <w:spacing w:val="1"/>
                <w:sz w:val="24"/>
                <w:szCs w:val="24"/>
              </w:rPr>
              <w:t>Charla</w:t>
            </w:r>
          </w:p>
        </w:tc>
        <w:tc>
          <w:tcPr>
            <w:tcW w:w="2443" w:type="dxa"/>
          </w:tcPr>
          <w:p w14:paraId="75655260" w14:textId="77777777" w:rsidR="009C7221" w:rsidRPr="00F52A11" w:rsidRDefault="009C7221" w:rsidP="00AA04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53</w:t>
            </w:r>
          </w:p>
        </w:tc>
      </w:tr>
      <w:tr w:rsidR="00F52A11" w:rsidRPr="00F52A11" w14:paraId="213DF64B" w14:textId="77777777" w:rsidTr="00AA0489">
        <w:trPr>
          <w:trHeight w:val="272"/>
        </w:trPr>
        <w:tc>
          <w:tcPr>
            <w:cnfStyle w:val="001000000000" w:firstRow="0" w:lastRow="0" w:firstColumn="1" w:lastColumn="0" w:oddVBand="0" w:evenVBand="0" w:oddHBand="0" w:evenHBand="0" w:firstRowFirstColumn="0" w:firstRowLastColumn="0" w:lastRowFirstColumn="0" w:lastRowLastColumn="0"/>
            <w:tcW w:w="2287" w:type="dxa"/>
          </w:tcPr>
          <w:p w14:paraId="2DA6A02F" w14:textId="77777777" w:rsidR="009C7221" w:rsidRPr="00AA0489" w:rsidRDefault="009C7221" w:rsidP="00AA0489">
            <w:pPr>
              <w:spacing w:line="360" w:lineRule="auto"/>
              <w:jc w:val="center"/>
              <w:rPr>
                <w:rFonts w:ascii="Times New Roman" w:hAnsi="Times New Roman"/>
                <w:b w:val="0"/>
                <w:iCs/>
                <w:color w:val="767171"/>
                <w:spacing w:val="1"/>
                <w:sz w:val="24"/>
                <w:szCs w:val="24"/>
              </w:rPr>
            </w:pPr>
            <w:r w:rsidRPr="00AA0489">
              <w:rPr>
                <w:rFonts w:ascii="Times New Roman" w:hAnsi="Times New Roman"/>
                <w:b w:val="0"/>
                <w:iCs/>
                <w:color w:val="767171"/>
                <w:spacing w:val="1"/>
                <w:sz w:val="24"/>
                <w:szCs w:val="24"/>
              </w:rPr>
              <w:t>Diplomados</w:t>
            </w:r>
          </w:p>
        </w:tc>
        <w:tc>
          <w:tcPr>
            <w:tcW w:w="2443" w:type="dxa"/>
          </w:tcPr>
          <w:p w14:paraId="6C5C0523" w14:textId="77777777" w:rsidR="009C7221" w:rsidRPr="00F52A11" w:rsidRDefault="009C7221" w:rsidP="00AA04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197</w:t>
            </w:r>
          </w:p>
        </w:tc>
      </w:tr>
      <w:tr w:rsidR="00F52A11" w:rsidRPr="00F52A11" w14:paraId="21D767BD" w14:textId="77777777" w:rsidTr="00AA0489">
        <w:trPr>
          <w:trHeight w:val="272"/>
        </w:trPr>
        <w:tc>
          <w:tcPr>
            <w:cnfStyle w:val="001000000000" w:firstRow="0" w:lastRow="0" w:firstColumn="1" w:lastColumn="0" w:oddVBand="0" w:evenVBand="0" w:oddHBand="0" w:evenHBand="0" w:firstRowFirstColumn="0" w:firstRowLastColumn="0" w:lastRowFirstColumn="0" w:lastRowLastColumn="0"/>
            <w:tcW w:w="2287" w:type="dxa"/>
          </w:tcPr>
          <w:p w14:paraId="611E6858" w14:textId="77777777" w:rsidR="009C7221" w:rsidRPr="00F52A11" w:rsidRDefault="009C7221" w:rsidP="00AA0489">
            <w:pPr>
              <w:spacing w:line="360" w:lineRule="auto"/>
              <w:jc w:val="center"/>
              <w:rPr>
                <w:rFonts w:ascii="Times New Roman" w:hAnsi="Times New Roman"/>
                <w:i/>
                <w:iCs/>
                <w:color w:val="767171"/>
                <w:spacing w:val="1"/>
                <w:sz w:val="24"/>
                <w:szCs w:val="24"/>
              </w:rPr>
            </w:pPr>
            <w:r w:rsidRPr="00F52A11">
              <w:rPr>
                <w:rFonts w:ascii="Times New Roman" w:hAnsi="Times New Roman"/>
                <w:i/>
                <w:iCs/>
                <w:color w:val="767171"/>
                <w:spacing w:val="1"/>
                <w:sz w:val="24"/>
                <w:szCs w:val="24"/>
              </w:rPr>
              <w:t>Total</w:t>
            </w:r>
          </w:p>
        </w:tc>
        <w:tc>
          <w:tcPr>
            <w:tcW w:w="2443" w:type="dxa"/>
          </w:tcPr>
          <w:p w14:paraId="6695F4A6" w14:textId="77777777" w:rsidR="009C7221" w:rsidRPr="00F52A11" w:rsidRDefault="009C7221" w:rsidP="00AA048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767171"/>
                <w:spacing w:val="1"/>
                <w:sz w:val="24"/>
                <w:szCs w:val="24"/>
              </w:rPr>
            </w:pPr>
            <w:r w:rsidRPr="00F52A11">
              <w:rPr>
                <w:rFonts w:ascii="Times New Roman" w:hAnsi="Times New Roman"/>
                <w:b/>
                <w:bCs/>
                <w:color w:val="767171"/>
                <w:spacing w:val="1"/>
                <w:sz w:val="24"/>
                <w:szCs w:val="24"/>
              </w:rPr>
              <w:t>1,625</w:t>
            </w:r>
          </w:p>
        </w:tc>
      </w:tr>
    </w:tbl>
    <w:p w14:paraId="1824F1AB" w14:textId="2C20A143" w:rsidR="00C468C0" w:rsidRDefault="00C468C0" w:rsidP="00F52A11">
      <w:pPr>
        <w:spacing w:line="360" w:lineRule="auto"/>
        <w:rPr>
          <w:rFonts w:ascii="Times New Roman" w:hAnsi="Times New Roman"/>
          <w:color w:val="767171"/>
          <w:sz w:val="6"/>
          <w:szCs w:val="24"/>
          <w:highlight w:val="cyan"/>
        </w:rPr>
      </w:pPr>
    </w:p>
    <w:p w14:paraId="7AD7570F" w14:textId="77777777" w:rsidR="00501501" w:rsidRPr="00501501" w:rsidRDefault="00501501" w:rsidP="00F52A11">
      <w:pPr>
        <w:spacing w:line="360" w:lineRule="auto"/>
        <w:rPr>
          <w:rFonts w:ascii="Times New Roman" w:hAnsi="Times New Roman"/>
          <w:color w:val="767171"/>
          <w:sz w:val="6"/>
          <w:szCs w:val="24"/>
          <w:highlight w:val="cyan"/>
        </w:rPr>
      </w:pPr>
    </w:p>
    <w:p w14:paraId="33E56D05" w14:textId="77777777" w:rsidR="00C468C0" w:rsidRPr="00F52A11" w:rsidRDefault="00C468C0" w:rsidP="00F52A11">
      <w:pPr>
        <w:spacing w:line="360" w:lineRule="auto"/>
        <w:rPr>
          <w:rFonts w:ascii="Times New Roman" w:hAnsi="Times New Roman"/>
          <w:color w:val="767171"/>
          <w:sz w:val="24"/>
          <w:szCs w:val="24"/>
          <w:highlight w:val="cyan"/>
        </w:rPr>
      </w:pPr>
    </w:p>
    <w:p w14:paraId="4FA91B3D" w14:textId="77777777" w:rsidR="00C468C0" w:rsidRPr="00F52A11" w:rsidRDefault="00C468C0" w:rsidP="00F52A11">
      <w:pPr>
        <w:spacing w:line="360" w:lineRule="auto"/>
        <w:rPr>
          <w:rFonts w:ascii="Times New Roman" w:eastAsia="Times New Roman" w:hAnsi="Times New Roman"/>
          <w:color w:val="767171"/>
          <w:spacing w:val="1"/>
          <w:sz w:val="24"/>
          <w:szCs w:val="24"/>
        </w:rPr>
      </w:pPr>
    </w:p>
    <w:p w14:paraId="2586CBF4" w14:textId="77777777" w:rsidR="00C468C0" w:rsidRPr="00F52A11" w:rsidRDefault="00C468C0" w:rsidP="00F52A11">
      <w:pPr>
        <w:spacing w:line="360" w:lineRule="auto"/>
        <w:rPr>
          <w:rFonts w:ascii="Times New Roman" w:eastAsia="Times New Roman" w:hAnsi="Times New Roman"/>
          <w:color w:val="767171"/>
          <w:spacing w:val="1"/>
          <w:sz w:val="24"/>
          <w:szCs w:val="24"/>
        </w:rPr>
      </w:pPr>
    </w:p>
    <w:p w14:paraId="3F4B0C7C" w14:textId="77777777" w:rsidR="00C468C0" w:rsidRPr="00F52A11" w:rsidRDefault="00C468C0" w:rsidP="00F52A11">
      <w:pPr>
        <w:spacing w:line="360" w:lineRule="auto"/>
        <w:rPr>
          <w:rFonts w:ascii="Times New Roman" w:eastAsia="Times New Roman" w:hAnsi="Times New Roman"/>
          <w:color w:val="767171"/>
          <w:spacing w:val="1"/>
          <w:sz w:val="24"/>
          <w:szCs w:val="24"/>
        </w:rPr>
      </w:pPr>
    </w:p>
    <w:p w14:paraId="3ECA2FD3" w14:textId="0E00C91F" w:rsidR="00C468C0" w:rsidRPr="00F52A11" w:rsidRDefault="00C468C0" w:rsidP="00F52A11">
      <w:pPr>
        <w:spacing w:line="360" w:lineRule="auto"/>
        <w:rPr>
          <w:rFonts w:ascii="Times New Roman" w:hAnsi="Times New Roman"/>
          <w:bCs/>
          <w:color w:val="767171"/>
          <w:spacing w:val="1"/>
          <w:sz w:val="24"/>
          <w:szCs w:val="24"/>
          <w:highlight w:val="cyan"/>
        </w:rPr>
      </w:pPr>
    </w:p>
    <w:p w14:paraId="5FDBF713" w14:textId="1E33A3F6" w:rsidR="00A436E2" w:rsidRDefault="00A436E2" w:rsidP="00F52A11">
      <w:pPr>
        <w:spacing w:line="360" w:lineRule="auto"/>
        <w:rPr>
          <w:rFonts w:ascii="Times New Roman" w:hAnsi="Times New Roman"/>
          <w:bCs/>
          <w:color w:val="767171"/>
          <w:spacing w:val="1"/>
          <w:sz w:val="10"/>
          <w:szCs w:val="10"/>
        </w:rPr>
      </w:pPr>
    </w:p>
    <w:p w14:paraId="3E25E5BD" w14:textId="47F51254" w:rsidR="00AA0489" w:rsidRDefault="00AA0489" w:rsidP="00F52A11">
      <w:pPr>
        <w:spacing w:line="360" w:lineRule="auto"/>
        <w:rPr>
          <w:rFonts w:ascii="Times New Roman" w:hAnsi="Times New Roman"/>
          <w:bCs/>
          <w:color w:val="767171"/>
          <w:spacing w:val="1"/>
          <w:sz w:val="10"/>
          <w:szCs w:val="10"/>
        </w:rPr>
      </w:pPr>
    </w:p>
    <w:p w14:paraId="1FCCED8B" w14:textId="77777777" w:rsidR="00AA0489" w:rsidRPr="00AA0489" w:rsidRDefault="00AA0489" w:rsidP="00F52A11">
      <w:pPr>
        <w:spacing w:line="360" w:lineRule="auto"/>
        <w:rPr>
          <w:rFonts w:ascii="Times New Roman" w:hAnsi="Times New Roman"/>
          <w:bCs/>
          <w:color w:val="767171"/>
          <w:spacing w:val="1"/>
          <w:sz w:val="10"/>
          <w:szCs w:val="10"/>
        </w:rPr>
      </w:pPr>
    </w:p>
    <w:p w14:paraId="266D2B2F" w14:textId="11717711" w:rsidR="00AC2A6F" w:rsidRPr="00F52A11" w:rsidRDefault="00C2737D" w:rsidP="00AA0489">
      <w:pPr>
        <w:spacing w:line="360" w:lineRule="auto"/>
        <w:jc w:val="center"/>
        <w:rPr>
          <w:rFonts w:ascii="Times New Roman" w:hAnsi="Times New Roman"/>
          <w:color w:val="767171"/>
          <w:spacing w:val="1"/>
          <w:sz w:val="24"/>
          <w:szCs w:val="24"/>
        </w:rPr>
      </w:pPr>
      <w:r w:rsidRPr="00F52A11">
        <w:rPr>
          <w:rFonts w:ascii="Times New Roman" w:hAnsi="Times New Roman"/>
          <w:bCs/>
          <w:color w:val="767171"/>
          <w:spacing w:val="1"/>
          <w:sz w:val="24"/>
          <w:szCs w:val="24"/>
        </w:rPr>
        <w:t>Fuente</w:t>
      </w:r>
      <w:r w:rsidR="00DD225B" w:rsidRPr="00F52A11">
        <w:rPr>
          <w:rFonts w:ascii="Times New Roman" w:hAnsi="Times New Roman"/>
          <w:color w:val="767171"/>
          <w:spacing w:val="1"/>
          <w:sz w:val="24"/>
          <w:szCs w:val="24"/>
        </w:rPr>
        <w:t>:</w:t>
      </w:r>
      <w:r w:rsidRPr="00F52A11">
        <w:rPr>
          <w:rFonts w:ascii="Times New Roman" w:hAnsi="Times New Roman"/>
          <w:color w:val="767171"/>
          <w:spacing w:val="1"/>
          <w:sz w:val="24"/>
          <w:szCs w:val="24"/>
        </w:rPr>
        <w:t xml:space="preserve"> </w:t>
      </w:r>
      <w:r w:rsidR="00DD225B" w:rsidRPr="00F52A11">
        <w:rPr>
          <w:rFonts w:ascii="Times New Roman" w:hAnsi="Times New Roman"/>
          <w:color w:val="767171"/>
          <w:spacing w:val="1"/>
          <w:sz w:val="24"/>
          <w:szCs w:val="24"/>
        </w:rPr>
        <w:t>D</w:t>
      </w:r>
      <w:r w:rsidRPr="00F52A11">
        <w:rPr>
          <w:rFonts w:ascii="Times New Roman" w:hAnsi="Times New Roman"/>
          <w:color w:val="767171"/>
          <w:spacing w:val="1"/>
          <w:sz w:val="24"/>
          <w:szCs w:val="24"/>
        </w:rPr>
        <w:t>epartamento de Gestión Humana/</w:t>
      </w:r>
      <w:r w:rsidR="00612BB2" w:rsidRPr="00F52A11">
        <w:rPr>
          <w:rFonts w:ascii="Times New Roman" w:hAnsi="Times New Roman"/>
          <w:color w:val="767171"/>
          <w:spacing w:val="1"/>
          <w:sz w:val="24"/>
          <w:szCs w:val="24"/>
        </w:rPr>
        <w:t>DGSPC</w:t>
      </w:r>
    </w:p>
    <w:p w14:paraId="57C53288" w14:textId="77777777" w:rsidR="00740420" w:rsidRPr="00F52A11" w:rsidRDefault="00740420" w:rsidP="00F52A11">
      <w:pPr>
        <w:spacing w:line="360" w:lineRule="auto"/>
        <w:rPr>
          <w:rFonts w:ascii="Times New Roman" w:hAnsi="Times New Roman"/>
          <w:color w:val="767171"/>
          <w:spacing w:val="1"/>
          <w:sz w:val="24"/>
          <w:szCs w:val="24"/>
        </w:rPr>
      </w:pPr>
    </w:p>
    <w:p w14:paraId="4319381A" w14:textId="76320A65" w:rsidR="00424973" w:rsidRPr="00457A45" w:rsidRDefault="00424973" w:rsidP="00F52A11">
      <w:pPr>
        <w:spacing w:line="360" w:lineRule="auto"/>
        <w:rPr>
          <w:rFonts w:ascii="Times New Roman" w:hAnsi="Times New Roman"/>
          <w:bCs/>
          <w:color w:val="767171"/>
          <w:spacing w:val="1"/>
          <w:sz w:val="24"/>
          <w:szCs w:val="24"/>
        </w:rPr>
      </w:pPr>
      <w:r w:rsidRPr="00457A45">
        <w:rPr>
          <w:rFonts w:ascii="Times New Roman" w:hAnsi="Times New Roman"/>
          <w:bCs/>
          <w:color w:val="767171"/>
          <w:spacing w:val="1"/>
          <w:sz w:val="24"/>
          <w:szCs w:val="24"/>
        </w:rPr>
        <w:lastRenderedPageBreak/>
        <w:t>Gestionada la formación de seiscientos cincuenta (650) VTPs (personal especializado) los cuales, desde el mes de noviembre se encuentran cursando su proceso de pasantía en los Centros de Corrección, los mismos conformarán la vigésimo octava (28) promoción de Agentes de Vigilancia y Tratamiento Penitenciario.</w:t>
      </w:r>
    </w:p>
    <w:p w14:paraId="7365E832" w14:textId="77777777" w:rsidR="00424973" w:rsidRPr="006866E3" w:rsidRDefault="00424973" w:rsidP="00F52A11">
      <w:pPr>
        <w:spacing w:line="360" w:lineRule="auto"/>
        <w:rPr>
          <w:rFonts w:ascii="Times New Roman" w:hAnsi="Times New Roman"/>
          <w:color w:val="767171"/>
          <w:spacing w:val="1"/>
          <w:szCs w:val="24"/>
        </w:rPr>
      </w:pPr>
    </w:p>
    <w:p w14:paraId="368FE2F3" w14:textId="63FE298D" w:rsidR="00424973" w:rsidRPr="00F52A11" w:rsidRDefault="00424973" w:rsidP="00F52A11">
      <w:pPr>
        <w:spacing w:line="360" w:lineRule="auto"/>
        <w:rPr>
          <w:rFonts w:ascii="Times New Roman" w:hAnsi="Times New Roman"/>
          <w:bCs/>
          <w:color w:val="767171"/>
          <w:spacing w:val="1"/>
          <w:sz w:val="24"/>
          <w:szCs w:val="24"/>
        </w:rPr>
      </w:pPr>
      <w:r w:rsidRPr="00F52A11">
        <w:rPr>
          <w:rFonts w:ascii="Times New Roman" w:hAnsi="Times New Roman"/>
          <w:bCs/>
          <w:color w:val="767171"/>
          <w:spacing w:val="1"/>
          <w:sz w:val="24"/>
          <w:szCs w:val="24"/>
        </w:rPr>
        <w:t>Con miras de fortalecer los servicios de salud que ofrecemos, y de respetar el derecho que tienen las personas privadas de libertad de acceder a la atención de salud eficaz y oportuna, suscitamos un acuerdo con el Servicio Nacional de Salud (SNS), que permitió la asignación de setenta y dos (72) nuevos colaboradores de diferentes especialidades del área de salud, en los centros penitenciarios y correccionales a nivel nacional.</w:t>
      </w:r>
    </w:p>
    <w:p w14:paraId="2A479452" w14:textId="77777777" w:rsidR="00424973" w:rsidRPr="006866E3" w:rsidRDefault="00424973" w:rsidP="00F52A11">
      <w:pPr>
        <w:spacing w:line="360" w:lineRule="auto"/>
        <w:rPr>
          <w:rFonts w:ascii="Times New Roman" w:hAnsi="Times New Roman"/>
          <w:bCs/>
          <w:color w:val="767171"/>
          <w:spacing w:val="1"/>
          <w:sz w:val="16"/>
          <w:szCs w:val="24"/>
        </w:rPr>
      </w:pPr>
    </w:p>
    <w:p w14:paraId="347F4FE7" w14:textId="7526FB77" w:rsidR="00FF140C" w:rsidRDefault="00424973" w:rsidP="00FF140C">
      <w:pPr>
        <w:pStyle w:val="TDC2"/>
        <w:spacing w:line="360" w:lineRule="auto"/>
        <w:ind w:left="0"/>
        <w:rPr>
          <w:rFonts w:ascii="Times New Roman" w:hAnsi="Times New Roman"/>
          <w:bCs/>
          <w:color w:val="767171"/>
          <w:spacing w:val="1"/>
          <w:sz w:val="24"/>
          <w:szCs w:val="24"/>
        </w:rPr>
      </w:pPr>
      <w:r w:rsidRPr="00F52A11">
        <w:rPr>
          <w:rFonts w:ascii="Times New Roman" w:hAnsi="Times New Roman"/>
          <w:bCs/>
          <w:color w:val="767171"/>
          <w:spacing w:val="1"/>
          <w:sz w:val="24"/>
          <w:szCs w:val="24"/>
        </w:rPr>
        <w:t xml:space="preserve">Con el propósito de mejorar las condiciones laborales del activo más valioso, nuestros colaboradores, se llevaron a cabo una serie de acciones, entre ellas, la actualización de sesenta y tres (63) perfiles de cargos, a fin de adaptarlos a los cambios organizacionales y estandarizar la escala salarial. </w:t>
      </w:r>
    </w:p>
    <w:p w14:paraId="738A03FB" w14:textId="77777777" w:rsidR="00FF140C" w:rsidRPr="00FF140C" w:rsidRDefault="00FF140C" w:rsidP="00FF140C"/>
    <w:p w14:paraId="23660EE1" w14:textId="57538863" w:rsidR="00424973" w:rsidRPr="00F52A11" w:rsidRDefault="00424973" w:rsidP="002C0D0B">
      <w:pPr>
        <w:pStyle w:val="TDC2"/>
        <w:spacing w:line="360" w:lineRule="auto"/>
        <w:ind w:left="0"/>
        <w:rPr>
          <w:rFonts w:ascii="Times New Roman" w:hAnsi="Times New Roman"/>
          <w:bCs/>
          <w:color w:val="767171"/>
          <w:spacing w:val="1"/>
          <w:sz w:val="24"/>
          <w:szCs w:val="24"/>
        </w:rPr>
      </w:pPr>
      <w:r w:rsidRPr="00F52A11">
        <w:rPr>
          <w:rFonts w:ascii="Times New Roman" w:hAnsi="Times New Roman"/>
          <w:bCs/>
          <w:color w:val="767171"/>
          <w:spacing w:val="1"/>
          <w:sz w:val="24"/>
          <w:szCs w:val="24"/>
        </w:rPr>
        <w:t xml:space="preserve">Como resultado de este proceso de revisión y actualización, hemos realizado un total de dieciséis (16) reajustes salariales y cuarenta y siete (47) reclasificaciones de cargo, que han impactado a sesenta y tres (63) servidores a nivel nacional. </w:t>
      </w:r>
    </w:p>
    <w:p w14:paraId="26497F0A" w14:textId="4EDA95E6" w:rsidR="00424973" w:rsidRPr="002C0D0B" w:rsidRDefault="002C0D0B" w:rsidP="002C0D0B">
      <w:pPr>
        <w:pStyle w:val="Subttulo"/>
        <w:spacing w:line="360" w:lineRule="auto"/>
        <w:rPr>
          <w:rFonts w:ascii="Times New Roman" w:eastAsia="Calibri" w:hAnsi="Times New Roman"/>
          <w:b/>
          <w:color w:val="767171"/>
          <w:spacing w:val="1"/>
          <w:sz w:val="24"/>
          <w:szCs w:val="24"/>
        </w:rPr>
      </w:pPr>
      <w:r w:rsidRPr="002C0D0B">
        <w:rPr>
          <w:rFonts w:ascii="Times New Roman" w:hAnsi="Times New Roman"/>
          <w:noProof/>
          <w:color w:val="4C4747"/>
          <w:sz w:val="24"/>
          <w:szCs w:val="24"/>
          <w:lang w:eastAsia="es-DO"/>
          <w14:ligatures w14:val="standardContextual"/>
        </w:rPr>
        <w:drawing>
          <wp:anchor distT="0" distB="0" distL="114300" distR="114300" simplePos="0" relativeHeight="251754496" behindDoc="0" locked="0" layoutInCell="1" allowOverlap="1" wp14:anchorId="2AA41EC5" wp14:editId="540B350B">
            <wp:simplePos x="0" y="0"/>
            <wp:positionH relativeFrom="margin">
              <wp:align>center</wp:align>
            </wp:positionH>
            <wp:positionV relativeFrom="paragraph">
              <wp:posOffset>247015</wp:posOffset>
            </wp:positionV>
            <wp:extent cx="4108450" cy="2362200"/>
            <wp:effectExtent l="0" t="0" r="6350" b="0"/>
            <wp:wrapSquare wrapText="bothSides"/>
            <wp:docPr id="124197112" name="Gráfico 124197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630985" w:rsidRPr="00F52A11">
        <w:rPr>
          <w:rFonts w:ascii="Times New Roman" w:eastAsia="Calibri" w:hAnsi="Times New Roman"/>
          <w:b/>
          <w:color w:val="767171"/>
          <w:spacing w:val="1"/>
          <w:sz w:val="24"/>
          <w:szCs w:val="24"/>
        </w:rPr>
        <w:t>G</w:t>
      </w:r>
      <w:r>
        <w:rPr>
          <w:rFonts w:ascii="Times New Roman" w:eastAsia="Calibri" w:hAnsi="Times New Roman"/>
          <w:b/>
          <w:color w:val="767171"/>
          <w:spacing w:val="1"/>
          <w:sz w:val="24"/>
          <w:szCs w:val="24"/>
        </w:rPr>
        <w:t>ráfico no.  2</w:t>
      </w:r>
      <w:r w:rsidR="00630985" w:rsidRPr="00F52A11">
        <w:rPr>
          <w:rFonts w:ascii="Times New Roman" w:eastAsia="Calibri" w:hAnsi="Times New Roman"/>
          <w:b/>
          <w:color w:val="767171"/>
          <w:spacing w:val="1"/>
          <w:sz w:val="24"/>
          <w:szCs w:val="24"/>
        </w:rPr>
        <w:t xml:space="preserve"> reajuste y reclasificación</w:t>
      </w:r>
    </w:p>
    <w:p w14:paraId="1F4BB5F3" w14:textId="77777777" w:rsidR="00424973" w:rsidRPr="00F52A11" w:rsidRDefault="00424973" w:rsidP="00F52A11">
      <w:pPr>
        <w:spacing w:line="360" w:lineRule="auto"/>
        <w:rPr>
          <w:rFonts w:ascii="Times New Roman" w:hAnsi="Times New Roman"/>
          <w:color w:val="767171"/>
          <w:spacing w:val="1"/>
          <w:sz w:val="24"/>
          <w:szCs w:val="24"/>
        </w:rPr>
      </w:pPr>
    </w:p>
    <w:p w14:paraId="30F8DB40" w14:textId="28C6E5B9" w:rsidR="009C7221" w:rsidRPr="00F52A11" w:rsidRDefault="009C7221" w:rsidP="00F52A11">
      <w:pPr>
        <w:spacing w:line="360" w:lineRule="auto"/>
        <w:rPr>
          <w:rFonts w:ascii="Times New Roman" w:hAnsi="Times New Roman"/>
          <w:color w:val="767171"/>
          <w:spacing w:val="1"/>
          <w:sz w:val="24"/>
          <w:szCs w:val="24"/>
        </w:rPr>
      </w:pPr>
    </w:p>
    <w:p w14:paraId="16C071C7" w14:textId="77777777" w:rsidR="00424973" w:rsidRPr="00F52A11" w:rsidRDefault="00424973" w:rsidP="00F52A11">
      <w:pPr>
        <w:spacing w:line="360" w:lineRule="auto"/>
        <w:rPr>
          <w:rFonts w:ascii="Times New Roman" w:hAnsi="Times New Roman"/>
          <w:color w:val="767171"/>
          <w:spacing w:val="1"/>
          <w:sz w:val="24"/>
          <w:szCs w:val="24"/>
        </w:rPr>
      </w:pPr>
    </w:p>
    <w:p w14:paraId="0CA635CA" w14:textId="77777777" w:rsidR="00424973" w:rsidRPr="00F52A11" w:rsidRDefault="00424973" w:rsidP="00F52A11">
      <w:pPr>
        <w:spacing w:line="360" w:lineRule="auto"/>
        <w:rPr>
          <w:rFonts w:ascii="Times New Roman" w:hAnsi="Times New Roman"/>
          <w:color w:val="767171"/>
          <w:spacing w:val="1"/>
          <w:sz w:val="24"/>
          <w:szCs w:val="24"/>
        </w:rPr>
      </w:pPr>
    </w:p>
    <w:p w14:paraId="08A50553" w14:textId="77777777" w:rsidR="00424973" w:rsidRPr="00F52A11" w:rsidRDefault="00424973" w:rsidP="00F52A11">
      <w:pPr>
        <w:spacing w:line="360" w:lineRule="auto"/>
        <w:rPr>
          <w:rFonts w:ascii="Times New Roman" w:hAnsi="Times New Roman"/>
          <w:color w:val="767171"/>
          <w:spacing w:val="1"/>
          <w:sz w:val="24"/>
          <w:szCs w:val="24"/>
        </w:rPr>
      </w:pPr>
    </w:p>
    <w:p w14:paraId="0547F25B" w14:textId="77777777" w:rsidR="00424973" w:rsidRPr="00F52A11" w:rsidRDefault="00424973" w:rsidP="00F52A11">
      <w:pPr>
        <w:spacing w:line="360" w:lineRule="auto"/>
        <w:rPr>
          <w:rFonts w:ascii="Times New Roman" w:hAnsi="Times New Roman"/>
          <w:color w:val="767171"/>
          <w:spacing w:val="1"/>
          <w:sz w:val="24"/>
          <w:szCs w:val="24"/>
        </w:rPr>
      </w:pPr>
    </w:p>
    <w:p w14:paraId="2FF37E8B" w14:textId="77777777" w:rsidR="00424973" w:rsidRPr="00F52A11" w:rsidRDefault="00424973" w:rsidP="00F52A11">
      <w:pPr>
        <w:spacing w:line="360" w:lineRule="auto"/>
        <w:rPr>
          <w:rFonts w:ascii="Times New Roman" w:hAnsi="Times New Roman"/>
          <w:color w:val="767171"/>
          <w:spacing w:val="1"/>
          <w:sz w:val="24"/>
          <w:szCs w:val="24"/>
        </w:rPr>
      </w:pPr>
    </w:p>
    <w:p w14:paraId="066218EB" w14:textId="38866E7A" w:rsidR="00424973" w:rsidRPr="00F52A11" w:rsidRDefault="00424973" w:rsidP="00F52A11">
      <w:pPr>
        <w:spacing w:line="360" w:lineRule="auto"/>
        <w:rPr>
          <w:rFonts w:ascii="Times New Roman" w:hAnsi="Times New Roman"/>
          <w:color w:val="767171"/>
          <w:spacing w:val="1"/>
          <w:sz w:val="24"/>
          <w:szCs w:val="24"/>
        </w:rPr>
      </w:pPr>
    </w:p>
    <w:p w14:paraId="6FFCC5C4" w14:textId="77777777" w:rsidR="00424973" w:rsidRPr="00F52A11" w:rsidRDefault="00424973" w:rsidP="00F52A11">
      <w:pPr>
        <w:spacing w:line="360" w:lineRule="auto"/>
        <w:rPr>
          <w:rFonts w:ascii="Times New Roman" w:hAnsi="Times New Roman"/>
          <w:color w:val="767171"/>
          <w:spacing w:val="1"/>
          <w:sz w:val="24"/>
          <w:szCs w:val="24"/>
        </w:rPr>
      </w:pPr>
    </w:p>
    <w:p w14:paraId="42801B78" w14:textId="1F34025B" w:rsidR="00424973" w:rsidRDefault="00424973" w:rsidP="00953901">
      <w:pPr>
        <w:spacing w:line="360" w:lineRule="auto"/>
        <w:jc w:val="center"/>
        <w:rPr>
          <w:rFonts w:ascii="Times New Roman" w:hAnsi="Times New Roman"/>
          <w:color w:val="767171"/>
          <w:spacing w:val="1"/>
          <w:sz w:val="24"/>
          <w:szCs w:val="24"/>
        </w:rPr>
      </w:pPr>
      <w:r w:rsidRPr="00F52A11">
        <w:rPr>
          <w:rFonts w:ascii="Times New Roman" w:hAnsi="Times New Roman"/>
          <w:bCs/>
          <w:color w:val="767171"/>
          <w:spacing w:val="1"/>
          <w:sz w:val="24"/>
          <w:szCs w:val="24"/>
        </w:rPr>
        <w:t>Fuente</w:t>
      </w:r>
      <w:r w:rsidRPr="00F52A11">
        <w:rPr>
          <w:rFonts w:ascii="Times New Roman" w:hAnsi="Times New Roman"/>
          <w:color w:val="767171"/>
          <w:spacing w:val="1"/>
          <w:sz w:val="24"/>
          <w:szCs w:val="24"/>
        </w:rPr>
        <w:t>: Departamento de Gestión Humana/</w:t>
      </w:r>
      <w:r w:rsidR="00612BB2" w:rsidRPr="00F52A11">
        <w:rPr>
          <w:rFonts w:ascii="Times New Roman" w:hAnsi="Times New Roman"/>
          <w:color w:val="767171"/>
          <w:spacing w:val="1"/>
          <w:sz w:val="24"/>
          <w:szCs w:val="24"/>
        </w:rPr>
        <w:t>DGSPC</w:t>
      </w:r>
    </w:p>
    <w:p w14:paraId="294B158E" w14:textId="77777777" w:rsidR="00953901" w:rsidRPr="00F52A11" w:rsidRDefault="00953901" w:rsidP="00F52A11">
      <w:pPr>
        <w:spacing w:line="360" w:lineRule="auto"/>
        <w:rPr>
          <w:rFonts w:ascii="Times New Roman" w:hAnsi="Times New Roman"/>
          <w:color w:val="767171"/>
          <w:spacing w:val="1"/>
          <w:sz w:val="24"/>
          <w:szCs w:val="24"/>
        </w:rPr>
      </w:pPr>
    </w:p>
    <w:p w14:paraId="196E33CD" w14:textId="1F36E612" w:rsidR="000B1E22" w:rsidRPr="00F52A11" w:rsidRDefault="00424973" w:rsidP="00F52A11">
      <w:pPr>
        <w:spacing w:line="360" w:lineRule="auto"/>
        <w:rPr>
          <w:rFonts w:ascii="Times New Roman" w:hAnsi="Times New Roman"/>
          <w:bCs/>
          <w:color w:val="767171"/>
          <w:spacing w:val="1"/>
          <w:sz w:val="24"/>
          <w:szCs w:val="24"/>
        </w:rPr>
      </w:pPr>
      <w:r w:rsidRPr="00F52A11">
        <w:rPr>
          <w:rFonts w:ascii="Times New Roman" w:hAnsi="Times New Roman"/>
          <w:bCs/>
          <w:color w:val="767171"/>
          <w:spacing w:val="1"/>
          <w:sz w:val="24"/>
          <w:szCs w:val="24"/>
        </w:rPr>
        <w:t>De igual forma, en coordinación con la Dirección de Recursos Humanos de PGR, se evaluaron los perfiles y competencias de los directores de centros, resultando beneficiados cuarenta y uno (41) colaboradores con reclasificaciones y ajuste salarial equivalentes hasta un setenta y cinco por ciento (75. %).</w:t>
      </w:r>
    </w:p>
    <w:p w14:paraId="06993432" w14:textId="77777777" w:rsidR="00630985" w:rsidRPr="00F52A11" w:rsidRDefault="00630985" w:rsidP="00F52A11">
      <w:pPr>
        <w:spacing w:line="360" w:lineRule="auto"/>
        <w:rPr>
          <w:rFonts w:ascii="Times New Roman" w:hAnsi="Times New Roman"/>
          <w:bCs/>
          <w:color w:val="767171"/>
          <w:spacing w:val="1"/>
          <w:sz w:val="24"/>
          <w:szCs w:val="24"/>
        </w:rPr>
      </w:pPr>
    </w:p>
    <w:p w14:paraId="257FA7A2" w14:textId="4A905508" w:rsidR="00630985" w:rsidRPr="00953901" w:rsidRDefault="00953901" w:rsidP="00953901">
      <w:pPr>
        <w:pStyle w:val="Subttulo"/>
        <w:spacing w:line="360" w:lineRule="auto"/>
        <w:rPr>
          <w:rFonts w:ascii="Times New Roman" w:eastAsia="Calibri" w:hAnsi="Times New Roman"/>
          <w:color w:val="767171"/>
          <w:spacing w:val="1"/>
          <w:sz w:val="24"/>
          <w:szCs w:val="24"/>
        </w:rPr>
      </w:pPr>
      <w:r w:rsidRPr="00953901">
        <w:rPr>
          <w:rFonts w:ascii="Times New Roman" w:eastAsia="Calibri" w:hAnsi="Times New Roman"/>
          <w:color w:val="767171"/>
          <w:spacing w:val="1"/>
          <w:sz w:val="24"/>
          <w:szCs w:val="24"/>
        </w:rPr>
        <w:t>Tabla no.  11</w:t>
      </w:r>
      <w:r w:rsidR="00630985" w:rsidRPr="00953901">
        <w:rPr>
          <w:rFonts w:ascii="Times New Roman" w:eastAsia="Calibri" w:hAnsi="Times New Roman"/>
          <w:color w:val="767171"/>
          <w:spacing w:val="1"/>
          <w:sz w:val="24"/>
          <w:szCs w:val="24"/>
        </w:rPr>
        <w:t xml:space="preserve"> reajustes realizados</w:t>
      </w:r>
    </w:p>
    <w:tbl>
      <w:tblPr>
        <w:tblStyle w:val="Tabladecuadrcula1clara-nfasis5"/>
        <w:tblpPr w:leftFromText="141" w:rightFromText="141" w:vertAnchor="text" w:horzAnchor="margin" w:tblpXSpec="center" w:tblpY="272"/>
        <w:tblW w:w="7411" w:type="dxa"/>
        <w:tblLook w:val="04A0" w:firstRow="1" w:lastRow="0" w:firstColumn="1" w:lastColumn="0" w:noHBand="0" w:noVBand="1"/>
      </w:tblPr>
      <w:tblGrid>
        <w:gridCol w:w="1818"/>
        <w:gridCol w:w="1212"/>
        <w:gridCol w:w="1051"/>
        <w:gridCol w:w="1372"/>
        <w:gridCol w:w="1051"/>
        <w:gridCol w:w="907"/>
      </w:tblGrid>
      <w:tr w:rsidR="00953901" w:rsidRPr="00F52A11" w14:paraId="1849286D" w14:textId="77777777" w:rsidTr="005015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8" w:type="dxa"/>
            <w:hideMark/>
          </w:tcPr>
          <w:p w14:paraId="14C4098F" w14:textId="77777777" w:rsidR="00953901" w:rsidRDefault="00953901" w:rsidP="00953901">
            <w:pPr>
              <w:spacing w:line="360" w:lineRule="auto"/>
              <w:jc w:val="center"/>
              <w:rPr>
                <w:rFonts w:ascii="Times New Roman" w:hAnsi="Times New Roman"/>
                <w:color w:val="767171"/>
                <w:spacing w:val="1"/>
                <w:sz w:val="24"/>
                <w:szCs w:val="24"/>
              </w:rPr>
            </w:pPr>
          </w:p>
          <w:p w14:paraId="00D851E8" w14:textId="4343A2A9" w:rsidR="00953901" w:rsidRPr="00F52A11" w:rsidRDefault="00953901" w:rsidP="00953901">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Cargo</w:t>
            </w:r>
          </w:p>
        </w:tc>
        <w:tc>
          <w:tcPr>
            <w:tcW w:w="1212" w:type="dxa"/>
            <w:hideMark/>
          </w:tcPr>
          <w:p w14:paraId="426D141C" w14:textId="77777777" w:rsidR="00953901" w:rsidRDefault="00953901" w:rsidP="009539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p>
          <w:p w14:paraId="05CAD374" w14:textId="135D2BC7" w:rsidR="00953901" w:rsidRPr="00F52A11" w:rsidRDefault="00953901" w:rsidP="009539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Cantidad</w:t>
            </w:r>
          </w:p>
        </w:tc>
        <w:tc>
          <w:tcPr>
            <w:tcW w:w="1051" w:type="dxa"/>
            <w:hideMark/>
          </w:tcPr>
          <w:p w14:paraId="511EB606" w14:textId="139BE576" w:rsidR="00953901" w:rsidRPr="00F52A11" w:rsidRDefault="00953901" w:rsidP="009539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Salario antes del reajuste</w:t>
            </w:r>
          </w:p>
        </w:tc>
        <w:tc>
          <w:tcPr>
            <w:tcW w:w="1372" w:type="dxa"/>
            <w:hideMark/>
          </w:tcPr>
          <w:p w14:paraId="2239E1F3" w14:textId="50F37F75" w:rsidR="00953901" w:rsidRPr="00F52A11" w:rsidRDefault="00953901" w:rsidP="009539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Monto aumentado</w:t>
            </w:r>
          </w:p>
        </w:tc>
        <w:tc>
          <w:tcPr>
            <w:tcW w:w="1051" w:type="dxa"/>
            <w:hideMark/>
          </w:tcPr>
          <w:p w14:paraId="219DF2BB" w14:textId="675F069D" w:rsidR="00953901" w:rsidRPr="00F52A11" w:rsidRDefault="00953901" w:rsidP="009539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Salario después del reajuste</w:t>
            </w:r>
          </w:p>
        </w:tc>
        <w:tc>
          <w:tcPr>
            <w:tcW w:w="907" w:type="dxa"/>
            <w:hideMark/>
          </w:tcPr>
          <w:p w14:paraId="6F130AED" w14:textId="77777777" w:rsidR="00953901" w:rsidRDefault="00953901" w:rsidP="009539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p>
          <w:p w14:paraId="4375C667" w14:textId="56BB6B5F" w:rsidR="00953901" w:rsidRPr="00F52A11" w:rsidRDefault="00953901" w:rsidP="009539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w:t>
            </w:r>
          </w:p>
        </w:tc>
      </w:tr>
      <w:tr w:rsidR="00953901" w:rsidRPr="00F52A11" w14:paraId="5A40F142" w14:textId="77777777" w:rsidTr="00A540DD">
        <w:trPr>
          <w:cantSplit/>
          <w:trHeight w:val="463"/>
        </w:trPr>
        <w:tc>
          <w:tcPr>
            <w:cnfStyle w:val="001000000000" w:firstRow="0" w:lastRow="0" w:firstColumn="1" w:lastColumn="0" w:oddVBand="0" w:evenVBand="0" w:oddHBand="0" w:evenHBand="0" w:firstRowFirstColumn="0" w:firstRowLastColumn="0" w:lastRowFirstColumn="0" w:lastRowLastColumn="0"/>
            <w:tcW w:w="1818" w:type="dxa"/>
            <w:hideMark/>
          </w:tcPr>
          <w:p w14:paraId="2EE4C358" w14:textId="65ED9C08" w:rsidR="00953901" w:rsidRPr="00953901" w:rsidRDefault="00953901" w:rsidP="00953901">
            <w:pPr>
              <w:spacing w:line="360" w:lineRule="auto"/>
              <w:jc w:val="center"/>
              <w:rPr>
                <w:rFonts w:ascii="Times New Roman" w:hAnsi="Times New Roman"/>
                <w:b w:val="0"/>
                <w:color w:val="767171"/>
                <w:spacing w:val="1"/>
                <w:sz w:val="24"/>
                <w:szCs w:val="24"/>
              </w:rPr>
            </w:pPr>
            <w:r w:rsidRPr="00953901">
              <w:rPr>
                <w:rFonts w:ascii="Times New Roman" w:hAnsi="Times New Roman"/>
                <w:b w:val="0"/>
                <w:color w:val="767171"/>
                <w:spacing w:val="1"/>
                <w:sz w:val="24"/>
                <w:szCs w:val="24"/>
              </w:rPr>
              <w:t>Director de centros de Adolescentes</w:t>
            </w:r>
          </w:p>
        </w:tc>
        <w:tc>
          <w:tcPr>
            <w:tcW w:w="1212" w:type="dxa"/>
            <w:hideMark/>
          </w:tcPr>
          <w:p w14:paraId="1926D7BF" w14:textId="77777777"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w:t>
            </w:r>
          </w:p>
        </w:tc>
        <w:tc>
          <w:tcPr>
            <w:tcW w:w="1051" w:type="dxa"/>
            <w:hideMark/>
          </w:tcPr>
          <w:p w14:paraId="022F6686" w14:textId="77777777"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55,000-65,000</w:t>
            </w:r>
          </w:p>
        </w:tc>
        <w:tc>
          <w:tcPr>
            <w:tcW w:w="1372" w:type="dxa"/>
            <w:hideMark/>
          </w:tcPr>
          <w:p w14:paraId="6F7CD5A1" w14:textId="77777777"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15,000</w:t>
            </w:r>
          </w:p>
        </w:tc>
        <w:tc>
          <w:tcPr>
            <w:tcW w:w="1051" w:type="dxa"/>
            <w:hideMark/>
          </w:tcPr>
          <w:p w14:paraId="231C6F1D" w14:textId="77777777"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70,000</w:t>
            </w:r>
          </w:p>
        </w:tc>
        <w:tc>
          <w:tcPr>
            <w:tcW w:w="907" w:type="dxa"/>
            <w:noWrap/>
            <w:hideMark/>
          </w:tcPr>
          <w:p w14:paraId="14DF6C0D" w14:textId="654DAA45"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27.27</w:t>
            </w:r>
          </w:p>
        </w:tc>
      </w:tr>
      <w:tr w:rsidR="00953901" w:rsidRPr="00F52A11" w14:paraId="68005361" w14:textId="77777777" w:rsidTr="00A540DD">
        <w:trPr>
          <w:cantSplit/>
          <w:trHeight w:val="527"/>
        </w:trPr>
        <w:tc>
          <w:tcPr>
            <w:cnfStyle w:val="001000000000" w:firstRow="0" w:lastRow="0" w:firstColumn="1" w:lastColumn="0" w:oddVBand="0" w:evenVBand="0" w:oddHBand="0" w:evenHBand="0" w:firstRowFirstColumn="0" w:firstRowLastColumn="0" w:lastRowFirstColumn="0" w:lastRowLastColumn="0"/>
            <w:tcW w:w="1818" w:type="dxa"/>
            <w:hideMark/>
          </w:tcPr>
          <w:p w14:paraId="721BF1F0" w14:textId="2A2EBF23" w:rsidR="00953901" w:rsidRPr="00953901" w:rsidRDefault="00953901" w:rsidP="00953901">
            <w:pPr>
              <w:spacing w:line="360" w:lineRule="auto"/>
              <w:jc w:val="center"/>
              <w:rPr>
                <w:rFonts w:ascii="Times New Roman" w:hAnsi="Times New Roman"/>
                <w:b w:val="0"/>
                <w:color w:val="767171"/>
                <w:spacing w:val="1"/>
                <w:sz w:val="24"/>
                <w:szCs w:val="24"/>
              </w:rPr>
            </w:pPr>
            <w:r w:rsidRPr="00953901">
              <w:rPr>
                <w:rFonts w:ascii="Times New Roman" w:hAnsi="Times New Roman"/>
                <w:b w:val="0"/>
                <w:color w:val="767171"/>
                <w:spacing w:val="1"/>
                <w:sz w:val="24"/>
                <w:szCs w:val="24"/>
              </w:rPr>
              <w:t>Director de centro</w:t>
            </w:r>
          </w:p>
        </w:tc>
        <w:tc>
          <w:tcPr>
            <w:tcW w:w="1212" w:type="dxa"/>
            <w:hideMark/>
          </w:tcPr>
          <w:p w14:paraId="351D775A" w14:textId="77777777"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17</w:t>
            </w:r>
          </w:p>
        </w:tc>
        <w:tc>
          <w:tcPr>
            <w:tcW w:w="1051" w:type="dxa"/>
            <w:hideMark/>
          </w:tcPr>
          <w:p w14:paraId="46789894" w14:textId="77777777"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60,500</w:t>
            </w:r>
          </w:p>
        </w:tc>
        <w:tc>
          <w:tcPr>
            <w:tcW w:w="1372" w:type="dxa"/>
            <w:hideMark/>
          </w:tcPr>
          <w:p w14:paraId="1B823A4A" w14:textId="77777777"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9,500</w:t>
            </w:r>
          </w:p>
        </w:tc>
        <w:tc>
          <w:tcPr>
            <w:tcW w:w="1051" w:type="dxa"/>
            <w:hideMark/>
          </w:tcPr>
          <w:p w14:paraId="6E02D829" w14:textId="77777777"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70,000</w:t>
            </w:r>
          </w:p>
        </w:tc>
        <w:tc>
          <w:tcPr>
            <w:tcW w:w="907" w:type="dxa"/>
            <w:noWrap/>
            <w:hideMark/>
          </w:tcPr>
          <w:p w14:paraId="7E2B8E55" w14:textId="587AEDA1"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15.70</w:t>
            </w:r>
          </w:p>
        </w:tc>
      </w:tr>
      <w:tr w:rsidR="00953901" w:rsidRPr="00F52A11" w14:paraId="46F5868F" w14:textId="77777777" w:rsidTr="00A540DD">
        <w:trPr>
          <w:cantSplit/>
          <w:trHeight w:val="447"/>
        </w:trPr>
        <w:tc>
          <w:tcPr>
            <w:cnfStyle w:val="001000000000" w:firstRow="0" w:lastRow="0" w:firstColumn="1" w:lastColumn="0" w:oddVBand="0" w:evenVBand="0" w:oddHBand="0" w:evenHBand="0" w:firstRowFirstColumn="0" w:firstRowLastColumn="0" w:lastRowFirstColumn="0" w:lastRowLastColumn="0"/>
            <w:tcW w:w="1818" w:type="dxa"/>
            <w:hideMark/>
          </w:tcPr>
          <w:p w14:paraId="5A33D0CB" w14:textId="1D7C8617" w:rsidR="00953901" w:rsidRPr="00953901" w:rsidRDefault="00953901" w:rsidP="00953901">
            <w:pPr>
              <w:spacing w:line="360" w:lineRule="auto"/>
              <w:jc w:val="center"/>
              <w:rPr>
                <w:rFonts w:ascii="Times New Roman" w:hAnsi="Times New Roman"/>
                <w:b w:val="0"/>
                <w:color w:val="767171"/>
                <w:spacing w:val="1"/>
                <w:sz w:val="24"/>
                <w:szCs w:val="24"/>
              </w:rPr>
            </w:pPr>
            <w:r w:rsidRPr="00953901">
              <w:rPr>
                <w:rFonts w:ascii="Times New Roman" w:hAnsi="Times New Roman"/>
                <w:b w:val="0"/>
                <w:color w:val="767171"/>
                <w:spacing w:val="1"/>
                <w:sz w:val="24"/>
                <w:szCs w:val="24"/>
              </w:rPr>
              <w:t>Subdirectores de centro (UTAR)</w:t>
            </w:r>
          </w:p>
        </w:tc>
        <w:tc>
          <w:tcPr>
            <w:tcW w:w="1212" w:type="dxa"/>
            <w:hideMark/>
          </w:tcPr>
          <w:p w14:paraId="10DDEDDD" w14:textId="77777777"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w:t>
            </w:r>
          </w:p>
        </w:tc>
        <w:tc>
          <w:tcPr>
            <w:tcW w:w="1051" w:type="dxa"/>
            <w:hideMark/>
          </w:tcPr>
          <w:p w14:paraId="2CFB0344" w14:textId="77777777"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55,000</w:t>
            </w:r>
          </w:p>
        </w:tc>
        <w:tc>
          <w:tcPr>
            <w:tcW w:w="1372" w:type="dxa"/>
            <w:hideMark/>
          </w:tcPr>
          <w:p w14:paraId="34B90239" w14:textId="77777777"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15,000</w:t>
            </w:r>
          </w:p>
        </w:tc>
        <w:tc>
          <w:tcPr>
            <w:tcW w:w="1051" w:type="dxa"/>
            <w:hideMark/>
          </w:tcPr>
          <w:p w14:paraId="3897193A" w14:textId="77777777"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70,000</w:t>
            </w:r>
          </w:p>
        </w:tc>
        <w:tc>
          <w:tcPr>
            <w:tcW w:w="907" w:type="dxa"/>
            <w:noWrap/>
            <w:hideMark/>
          </w:tcPr>
          <w:p w14:paraId="17AF9BB7" w14:textId="13860C45"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27.27</w:t>
            </w:r>
          </w:p>
        </w:tc>
      </w:tr>
      <w:tr w:rsidR="00953901" w:rsidRPr="00F52A11" w14:paraId="545090BD" w14:textId="77777777" w:rsidTr="00501501">
        <w:trPr>
          <w:trHeight w:val="439"/>
        </w:trPr>
        <w:tc>
          <w:tcPr>
            <w:cnfStyle w:val="001000000000" w:firstRow="0" w:lastRow="0" w:firstColumn="1" w:lastColumn="0" w:oddVBand="0" w:evenVBand="0" w:oddHBand="0" w:evenHBand="0" w:firstRowFirstColumn="0" w:firstRowLastColumn="0" w:lastRowFirstColumn="0" w:lastRowLastColumn="0"/>
            <w:tcW w:w="1818" w:type="dxa"/>
            <w:hideMark/>
          </w:tcPr>
          <w:p w14:paraId="01E2D7CD" w14:textId="7651E4BE" w:rsidR="00953901" w:rsidRPr="00953901" w:rsidRDefault="00953901" w:rsidP="00953901">
            <w:pPr>
              <w:spacing w:line="360" w:lineRule="auto"/>
              <w:jc w:val="center"/>
              <w:rPr>
                <w:rFonts w:ascii="Times New Roman" w:hAnsi="Times New Roman"/>
                <w:b w:val="0"/>
                <w:color w:val="767171"/>
                <w:spacing w:val="1"/>
                <w:sz w:val="24"/>
                <w:szCs w:val="24"/>
              </w:rPr>
            </w:pPr>
            <w:r w:rsidRPr="00953901">
              <w:rPr>
                <w:rFonts w:ascii="Times New Roman" w:hAnsi="Times New Roman"/>
                <w:b w:val="0"/>
                <w:color w:val="767171"/>
                <w:spacing w:val="1"/>
                <w:sz w:val="24"/>
                <w:szCs w:val="24"/>
              </w:rPr>
              <w:t>Subdirectores de centro</w:t>
            </w:r>
          </w:p>
        </w:tc>
        <w:tc>
          <w:tcPr>
            <w:tcW w:w="1212" w:type="dxa"/>
            <w:hideMark/>
          </w:tcPr>
          <w:p w14:paraId="767D7E41" w14:textId="77777777"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15</w:t>
            </w:r>
          </w:p>
        </w:tc>
        <w:tc>
          <w:tcPr>
            <w:tcW w:w="1051" w:type="dxa"/>
            <w:hideMark/>
          </w:tcPr>
          <w:p w14:paraId="476178F4" w14:textId="77777777"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50,000</w:t>
            </w:r>
          </w:p>
        </w:tc>
        <w:tc>
          <w:tcPr>
            <w:tcW w:w="1372" w:type="dxa"/>
            <w:hideMark/>
          </w:tcPr>
          <w:p w14:paraId="016A046F" w14:textId="77777777"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20,000</w:t>
            </w:r>
          </w:p>
        </w:tc>
        <w:tc>
          <w:tcPr>
            <w:tcW w:w="1051" w:type="dxa"/>
            <w:hideMark/>
          </w:tcPr>
          <w:p w14:paraId="5B38B6FE" w14:textId="77777777"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70,000</w:t>
            </w:r>
          </w:p>
        </w:tc>
        <w:tc>
          <w:tcPr>
            <w:tcW w:w="907" w:type="dxa"/>
            <w:noWrap/>
            <w:hideMark/>
          </w:tcPr>
          <w:p w14:paraId="29D10F9C" w14:textId="6F303652"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40</w:t>
            </w:r>
          </w:p>
        </w:tc>
      </w:tr>
      <w:tr w:rsidR="00953901" w:rsidRPr="00F52A11" w14:paraId="2B60B972" w14:textId="77777777" w:rsidTr="00A540DD">
        <w:trPr>
          <w:cantSplit/>
          <w:trHeight w:val="43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3364A9B7" w14:textId="19ADF0F5" w:rsidR="00953901" w:rsidRPr="00953901" w:rsidRDefault="00953901" w:rsidP="00953901">
            <w:pPr>
              <w:spacing w:line="360" w:lineRule="auto"/>
              <w:jc w:val="center"/>
              <w:rPr>
                <w:rFonts w:ascii="Times New Roman" w:hAnsi="Times New Roman"/>
                <w:b w:val="0"/>
                <w:color w:val="767171"/>
                <w:spacing w:val="1"/>
                <w:sz w:val="24"/>
                <w:szCs w:val="24"/>
              </w:rPr>
            </w:pPr>
            <w:r w:rsidRPr="00953901">
              <w:rPr>
                <w:rFonts w:ascii="Times New Roman" w:hAnsi="Times New Roman"/>
                <w:b w:val="0"/>
                <w:color w:val="767171"/>
                <w:spacing w:val="1"/>
                <w:sz w:val="24"/>
                <w:szCs w:val="24"/>
              </w:rPr>
              <w:t>Supervisores de centro</w:t>
            </w:r>
          </w:p>
        </w:tc>
        <w:tc>
          <w:tcPr>
            <w:tcW w:w="1212" w:type="dxa"/>
            <w:noWrap/>
            <w:hideMark/>
          </w:tcPr>
          <w:p w14:paraId="37CFA94C" w14:textId="77777777"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w:t>
            </w:r>
          </w:p>
        </w:tc>
        <w:tc>
          <w:tcPr>
            <w:tcW w:w="1051" w:type="dxa"/>
            <w:hideMark/>
          </w:tcPr>
          <w:p w14:paraId="349E9DF4" w14:textId="77777777"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40,000</w:t>
            </w:r>
          </w:p>
        </w:tc>
        <w:tc>
          <w:tcPr>
            <w:tcW w:w="1372" w:type="dxa"/>
            <w:hideMark/>
          </w:tcPr>
          <w:p w14:paraId="441E6F35" w14:textId="77777777"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30,000</w:t>
            </w:r>
          </w:p>
        </w:tc>
        <w:tc>
          <w:tcPr>
            <w:tcW w:w="1051" w:type="dxa"/>
            <w:hideMark/>
          </w:tcPr>
          <w:p w14:paraId="5E9D2EBA" w14:textId="77777777"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70,000</w:t>
            </w:r>
          </w:p>
        </w:tc>
        <w:tc>
          <w:tcPr>
            <w:tcW w:w="907" w:type="dxa"/>
            <w:noWrap/>
            <w:hideMark/>
          </w:tcPr>
          <w:p w14:paraId="4F1673AE" w14:textId="01B2459D" w:rsidR="00953901" w:rsidRPr="00F52A11" w:rsidRDefault="00953901" w:rsidP="0095390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75</w:t>
            </w:r>
          </w:p>
        </w:tc>
      </w:tr>
    </w:tbl>
    <w:p w14:paraId="37C809AF" w14:textId="77777777" w:rsidR="00630985" w:rsidRPr="00F52A11" w:rsidRDefault="00630985" w:rsidP="00F52A11">
      <w:pPr>
        <w:spacing w:line="360" w:lineRule="auto"/>
        <w:rPr>
          <w:rFonts w:ascii="Times New Roman" w:hAnsi="Times New Roman"/>
          <w:bCs/>
          <w:color w:val="767171"/>
          <w:spacing w:val="1"/>
          <w:sz w:val="24"/>
          <w:szCs w:val="24"/>
        </w:rPr>
      </w:pPr>
    </w:p>
    <w:p w14:paraId="52497C65" w14:textId="0E399AEC" w:rsidR="00424973" w:rsidRPr="00F52A11" w:rsidRDefault="00424973" w:rsidP="00F52A11">
      <w:pPr>
        <w:spacing w:line="360" w:lineRule="auto"/>
        <w:rPr>
          <w:rFonts w:ascii="Times New Roman" w:hAnsi="Times New Roman"/>
          <w:bCs/>
          <w:color w:val="767171"/>
          <w:spacing w:val="1"/>
          <w:sz w:val="24"/>
          <w:szCs w:val="24"/>
        </w:rPr>
      </w:pPr>
      <w:r w:rsidRPr="00F52A11">
        <w:rPr>
          <w:rFonts w:ascii="Times New Roman" w:hAnsi="Times New Roman"/>
          <w:bCs/>
          <w:color w:val="767171"/>
          <w:spacing w:val="1"/>
          <w:sz w:val="24"/>
          <w:szCs w:val="24"/>
        </w:rPr>
        <w:t xml:space="preserve">En ese mismo orden, con el apoyo de la Procuraduría General de la República, y aplicando la política de compensación y beneficios, los colaboradores han disfrutado del </w:t>
      </w:r>
      <w:r w:rsidRPr="00F52A11">
        <w:rPr>
          <w:rFonts w:ascii="Times New Roman" w:hAnsi="Times New Roman"/>
          <w:bCs/>
          <w:i/>
          <w:iCs/>
          <w:color w:val="767171"/>
          <w:spacing w:val="1"/>
          <w:sz w:val="24"/>
          <w:szCs w:val="24"/>
        </w:rPr>
        <w:t>Bono Anual</w:t>
      </w:r>
      <w:r w:rsidRPr="00F52A11">
        <w:rPr>
          <w:rFonts w:ascii="Times New Roman" w:hAnsi="Times New Roman"/>
          <w:bCs/>
          <w:color w:val="767171"/>
          <w:spacing w:val="1"/>
          <w:sz w:val="24"/>
          <w:szCs w:val="24"/>
        </w:rPr>
        <w:t xml:space="preserve">, equivalente a un sueldo completo, el cual les he otorgado el 09 de marzo de cada año, en conmemoración al día del Ministerio Público; y el </w:t>
      </w:r>
      <w:r w:rsidRPr="00F52A11">
        <w:rPr>
          <w:rFonts w:ascii="Times New Roman" w:hAnsi="Times New Roman"/>
          <w:bCs/>
          <w:i/>
          <w:iCs/>
          <w:color w:val="767171"/>
          <w:spacing w:val="1"/>
          <w:sz w:val="24"/>
          <w:szCs w:val="24"/>
        </w:rPr>
        <w:t>Bono Vacacional</w:t>
      </w:r>
      <w:r w:rsidRPr="00F52A11">
        <w:rPr>
          <w:rFonts w:ascii="Times New Roman" w:hAnsi="Times New Roman"/>
          <w:bCs/>
          <w:color w:val="767171"/>
          <w:spacing w:val="1"/>
          <w:sz w:val="24"/>
          <w:szCs w:val="24"/>
        </w:rPr>
        <w:t>, equivalente a un sueldo, que se efectúa en la fecha de ingreso del colaborador.</w:t>
      </w:r>
    </w:p>
    <w:p w14:paraId="68360E00" w14:textId="77777777" w:rsidR="00424973" w:rsidRPr="00F52A11" w:rsidRDefault="00424973" w:rsidP="00F52A11">
      <w:pPr>
        <w:spacing w:line="360" w:lineRule="auto"/>
        <w:rPr>
          <w:rFonts w:ascii="Times New Roman" w:hAnsi="Times New Roman"/>
          <w:bCs/>
          <w:color w:val="767171"/>
          <w:spacing w:val="1"/>
          <w:sz w:val="24"/>
          <w:szCs w:val="24"/>
        </w:rPr>
      </w:pPr>
      <w:r w:rsidRPr="00F52A11">
        <w:rPr>
          <w:rFonts w:ascii="Times New Roman" w:hAnsi="Times New Roman"/>
          <w:bCs/>
          <w:color w:val="767171"/>
          <w:spacing w:val="1"/>
          <w:sz w:val="24"/>
          <w:szCs w:val="24"/>
        </w:rPr>
        <w:lastRenderedPageBreak/>
        <w:t>En ese mismo tenor, procurando dar continuidad a la aplicación de las políticas de compensación y beneficios, fueron beneficiados con el viatico por lejanía, cientos cincuenta y cinco (155) colaboradores, con un monto total de tres millones quinientos veinte ocho mil pesos (RD$ 3,528,000.00).</w:t>
      </w:r>
    </w:p>
    <w:p w14:paraId="29DC0D04" w14:textId="77777777" w:rsidR="00424973" w:rsidRPr="00F52A11" w:rsidRDefault="00424973" w:rsidP="00F52A11">
      <w:pPr>
        <w:spacing w:line="360" w:lineRule="auto"/>
        <w:rPr>
          <w:rFonts w:ascii="Times New Roman" w:hAnsi="Times New Roman"/>
          <w:color w:val="767171"/>
          <w:spacing w:val="1"/>
          <w:sz w:val="24"/>
          <w:szCs w:val="24"/>
        </w:rPr>
      </w:pPr>
    </w:p>
    <w:p w14:paraId="7A056899" w14:textId="77777777" w:rsidR="00424973" w:rsidRPr="00F52A11" w:rsidRDefault="00424973" w:rsidP="00F52A11">
      <w:pPr>
        <w:spacing w:line="360" w:lineRule="auto"/>
        <w:rPr>
          <w:rFonts w:ascii="Times New Roman" w:hAnsi="Times New Roman"/>
          <w:bCs/>
          <w:color w:val="767171"/>
          <w:spacing w:val="1"/>
          <w:sz w:val="24"/>
          <w:szCs w:val="24"/>
        </w:rPr>
      </w:pPr>
      <w:r w:rsidRPr="00F52A11">
        <w:rPr>
          <w:rFonts w:ascii="Times New Roman" w:hAnsi="Times New Roman"/>
          <w:bCs/>
          <w:color w:val="767171"/>
          <w:spacing w:val="1"/>
          <w:sz w:val="24"/>
          <w:szCs w:val="24"/>
        </w:rPr>
        <w:t>Además, a partir del primero de julio del año en curso, logramos gestionar la aplicación de dos incentivos, un diez por ciento (10%) de su salario en combustible y un quince por ciento (15%) en gastos de representación, a los directores, subdirectores, directores de centros y encargados departamentales de la Dirección General de Servicios Penitenciarios y correccionales.</w:t>
      </w:r>
    </w:p>
    <w:p w14:paraId="62EF9304" w14:textId="77777777" w:rsidR="00424973" w:rsidRPr="00F52A11" w:rsidRDefault="00424973" w:rsidP="00F52A11">
      <w:pPr>
        <w:spacing w:line="360" w:lineRule="auto"/>
        <w:rPr>
          <w:rFonts w:ascii="Times New Roman" w:hAnsi="Times New Roman"/>
          <w:color w:val="767171"/>
          <w:spacing w:val="1"/>
          <w:sz w:val="24"/>
          <w:szCs w:val="24"/>
        </w:rPr>
      </w:pPr>
    </w:p>
    <w:p w14:paraId="30CB20B8" w14:textId="375CB034" w:rsidR="009C7221" w:rsidRDefault="009C7221"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Continuando con las acciones tendentes a mejorar las condiciones de los colaboradores</w:t>
      </w:r>
      <w:r w:rsidR="00A436E2" w:rsidRPr="00F52A11">
        <w:rPr>
          <w:rFonts w:ascii="Times New Roman" w:hAnsi="Times New Roman"/>
          <w:color w:val="767171"/>
          <w:spacing w:val="1"/>
          <w:sz w:val="24"/>
          <w:szCs w:val="24"/>
        </w:rPr>
        <w:t>, fueron realizadas evaluaciones médicas, gestionadas compensaciones monetarias al personal médico, como también inclusiones a seguros de salud, entre otros, tal como se detalla a continuación:</w:t>
      </w:r>
    </w:p>
    <w:p w14:paraId="79E09970" w14:textId="77777777" w:rsidR="006866E3" w:rsidRPr="00F52A11" w:rsidRDefault="006866E3" w:rsidP="00F52A11">
      <w:pPr>
        <w:spacing w:line="360" w:lineRule="auto"/>
        <w:rPr>
          <w:rFonts w:ascii="Times New Roman" w:hAnsi="Times New Roman"/>
          <w:color w:val="767171"/>
          <w:spacing w:val="1"/>
          <w:sz w:val="24"/>
          <w:szCs w:val="24"/>
        </w:rPr>
      </w:pPr>
    </w:p>
    <w:p w14:paraId="4BBA56D5" w14:textId="330E861E" w:rsidR="009C7221" w:rsidRPr="00A540DD" w:rsidRDefault="00A540DD" w:rsidP="00A540DD">
      <w:pPr>
        <w:pStyle w:val="Subttulo"/>
        <w:spacing w:line="360" w:lineRule="auto"/>
        <w:rPr>
          <w:rFonts w:ascii="Times New Roman" w:eastAsia="Calibri" w:hAnsi="Times New Roman"/>
          <w:color w:val="767171"/>
          <w:spacing w:val="1"/>
          <w:sz w:val="24"/>
          <w:szCs w:val="24"/>
        </w:rPr>
      </w:pPr>
      <w:r w:rsidRPr="00A540DD">
        <w:rPr>
          <w:rFonts w:ascii="Times New Roman" w:eastAsia="Calibri" w:hAnsi="Times New Roman"/>
          <w:color w:val="767171"/>
          <w:spacing w:val="1"/>
          <w:sz w:val="24"/>
          <w:szCs w:val="24"/>
        </w:rPr>
        <w:t>Tabla no.  12</w:t>
      </w:r>
      <w:r w:rsidR="009C7221" w:rsidRPr="00A540DD">
        <w:rPr>
          <w:rFonts w:ascii="Times New Roman" w:eastAsia="Calibri" w:hAnsi="Times New Roman"/>
          <w:color w:val="767171"/>
          <w:spacing w:val="1"/>
          <w:sz w:val="24"/>
          <w:szCs w:val="24"/>
        </w:rPr>
        <w:t xml:space="preserve"> compensaci</w:t>
      </w:r>
      <w:r w:rsidRPr="00A540DD">
        <w:rPr>
          <w:rFonts w:ascii="Times New Roman" w:eastAsia="Calibri" w:hAnsi="Times New Roman"/>
          <w:color w:val="767171"/>
          <w:spacing w:val="1"/>
          <w:sz w:val="24"/>
          <w:szCs w:val="24"/>
        </w:rPr>
        <w:t>ón y beneficios a colaboradores</w:t>
      </w:r>
    </w:p>
    <w:tbl>
      <w:tblPr>
        <w:tblStyle w:val="Tabladecuadrcula1clara-nfasis1"/>
        <w:tblpPr w:leftFromText="141" w:rightFromText="141" w:vertAnchor="text" w:horzAnchor="margin" w:tblpXSpec="center" w:tblpY="183"/>
        <w:tblW w:w="0" w:type="auto"/>
        <w:tblLook w:val="04A0" w:firstRow="1" w:lastRow="0" w:firstColumn="1" w:lastColumn="0" w:noHBand="0" w:noVBand="1"/>
      </w:tblPr>
      <w:tblGrid>
        <w:gridCol w:w="5106"/>
        <w:gridCol w:w="1758"/>
      </w:tblGrid>
      <w:tr w:rsidR="00F52A11" w:rsidRPr="00F52A11" w14:paraId="1C310DFA" w14:textId="77777777" w:rsidTr="00A436E2">
        <w:trPr>
          <w:cnfStyle w:val="100000000000" w:firstRow="1" w:lastRow="0" w:firstColumn="0" w:lastColumn="0" w:oddVBand="0" w:evenVBand="0" w:oddHBand="0"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5106" w:type="dxa"/>
          </w:tcPr>
          <w:p w14:paraId="3AC5580C" w14:textId="3D1C969A" w:rsidR="009C7221" w:rsidRPr="00F52A11" w:rsidRDefault="009C7221"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Detalle </w:t>
            </w:r>
          </w:p>
        </w:tc>
        <w:tc>
          <w:tcPr>
            <w:tcW w:w="1758" w:type="dxa"/>
          </w:tcPr>
          <w:p w14:paraId="3FCFA671" w14:textId="7C143DE2" w:rsidR="009C7221" w:rsidRPr="00F52A11" w:rsidRDefault="009C7221" w:rsidP="00F52A1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Cantidad</w:t>
            </w:r>
          </w:p>
        </w:tc>
      </w:tr>
      <w:tr w:rsidR="00F52A11" w:rsidRPr="00F52A11" w14:paraId="427785ED" w14:textId="77777777" w:rsidTr="00A436E2">
        <w:trPr>
          <w:trHeight w:val="17"/>
        </w:trPr>
        <w:tc>
          <w:tcPr>
            <w:cnfStyle w:val="001000000000" w:firstRow="0" w:lastRow="0" w:firstColumn="1" w:lastColumn="0" w:oddVBand="0" w:evenVBand="0" w:oddHBand="0" w:evenHBand="0" w:firstRowFirstColumn="0" w:firstRowLastColumn="0" w:lastRowFirstColumn="0" w:lastRowLastColumn="0"/>
            <w:tcW w:w="5106" w:type="dxa"/>
          </w:tcPr>
          <w:p w14:paraId="20F1E9E4" w14:textId="3804CF71" w:rsidR="009C7221" w:rsidRPr="00F52A11" w:rsidRDefault="00362C47"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Evaluación Mé</w:t>
            </w:r>
            <w:r w:rsidR="009C7221" w:rsidRPr="00F52A11">
              <w:rPr>
                <w:rFonts w:ascii="Times New Roman" w:hAnsi="Times New Roman"/>
                <w:b w:val="0"/>
                <w:bCs w:val="0"/>
                <w:color w:val="767171"/>
                <w:spacing w:val="1"/>
                <w:sz w:val="24"/>
                <w:szCs w:val="24"/>
              </w:rPr>
              <w:t>dica</w:t>
            </w:r>
          </w:p>
        </w:tc>
        <w:tc>
          <w:tcPr>
            <w:tcW w:w="1758" w:type="dxa"/>
          </w:tcPr>
          <w:p w14:paraId="7BA6A0E6" w14:textId="77777777" w:rsidR="009C7221" w:rsidRPr="00F52A11" w:rsidRDefault="009C7221" w:rsidP="00A540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02</w:t>
            </w:r>
          </w:p>
        </w:tc>
      </w:tr>
      <w:tr w:rsidR="00F52A11" w:rsidRPr="00F52A11" w14:paraId="1B4C9C06" w14:textId="77777777" w:rsidTr="00A436E2">
        <w:trPr>
          <w:trHeight w:val="17"/>
        </w:trPr>
        <w:tc>
          <w:tcPr>
            <w:cnfStyle w:val="001000000000" w:firstRow="0" w:lastRow="0" w:firstColumn="1" w:lastColumn="0" w:oddVBand="0" w:evenVBand="0" w:oddHBand="0" w:evenHBand="0" w:firstRowFirstColumn="0" w:firstRowLastColumn="0" w:lastRowFirstColumn="0" w:lastRowLastColumn="0"/>
            <w:tcW w:w="5106" w:type="dxa"/>
          </w:tcPr>
          <w:p w14:paraId="7E599E00" w14:textId="77777777" w:rsidR="009C7221" w:rsidRPr="00F52A11" w:rsidRDefault="009C7221"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Exclusión de seguros</w:t>
            </w:r>
          </w:p>
        </w:tc>
        <w:tc>
          <w:tcPr>
            <w:tcW w:w="1758" w:type="dxa"/>
          </w:tcPr>
          <w:p w14:paraId="4F0F5C16" w14:textId="77777777" w:rsidR="009C7221" w:rsidRPr="00F52A11" w:rsidRDefault="009C7221" w:rsidP="00A540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09</w:t>
            </w:r>
          </w:p>
        </w:tc>
      </w:tr>
      <w:tr w:rsidR="00F52A11" w:rsidRPr="00F52A11" w14:paraId="6F796B0D" w14:textId="77777777" w:rsidTr="00A436E2">
        <w:trPr>
          <w:trHeight w:val="17"/>
        </w:trPr>
        <w:tc>
          <w:tcPr>
            <w:cnfStyle w:val="001000000000" w:firstRow="0" w:lastRow="0" w:firstColumn="1" w:lastColumn="0" w:oddVBand="0" w:evenVBand="0" w:oddHBand="0" w:evenHBand="0" w:firstRowFirstColumn="0" w:firstRowLastColumn="0" w:lastRowFirstColumn="0" w:lastRowLastColumn="0"/>
            <w:tcW w:w="5106" w:type="dxa"/>
          </w:tcPr>
          <w:p w14:paraId="5B167AC6" w14:textId="77777777" w:rsidR="009C7221" w:rsidRPr="00F52A11" w:rsidRDefault="009C7221"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Compensación a personal Medico</w:t>
            </w:r>
          </w:p>
        </w:tc>
        <w:tc>
          <w:tcPr>
            <w:tcW w:w="1758" w:type="dxa"/>
          </w:tcPr>
          <w:p w14:paraId="0870EE7A" w14:textId="77777777" w:rsidR="009C7221" w:rsidRPr="00F52A11" w:rsidRDefault="009C7221" w:rsidP="00A540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26</w:t>
            </w:r>
          </w:p>
        </w:tc>
      </w:tr>
      <w:tr w:rsidR="00F52A11" w:rsidRPr="00F52A11" w14:paraId="16C3A257" w14:textId="77777777" w:rsidTr="00A436E2">
        <w:trPr>
          <w:trHeight w:val="17"/>
        </w:trPr>
        <w:tc>
          <w:tcPr>
            <w:cnfStyle w:val="001000000000" w:firstRow="0" w:lastRow="0" w:firstColumn="1" w:lastColumn="0" w:oddVBand="0" w:evenVBand="0" w:oddHBand="0" w:evenHBand="0" w:firstRowFirstColumn="0" w:firstRowLastColumn="0" w:lastRowFirstColumn="0" w:lastRowLastColumn="0"/>
            <w:tcW w:w="5106" w:type="dxa"/>
          </w:tcPr>
          <w:p w14:paraId="200CBC6C" w14:textId="77777777" w:rsidR="009C7221" w:rsidRPr="00F52A11" w:rsidRDefault="009C7221"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Compensación a personal Militar</w:t>
            </w:r>
          </w:p>
        </w:tc>
        <w:tc>
          <w:tcPr>
            <w:tcW w:w="1758" w:type="dxa"/>
          </w:tcPr>
          <w:p w14:paraId="23A547E3" w14:textId="77777777" w:rsidR="009C7221" w:rsidRPr="00F52A11" w:rsidRDefault="009C7221" w:rsidP="00A540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30</w:t>
            </w:r>
          </w:p>
        </w:tc>
      </w:tr>
      <w:tr w:rsidR="00F52A11" w:rsidRPr="00F52A11" w14:paraId="24D55745" w14:textId="77777777" w:rsidTr="00A436E2">
        <w:trPr>
          <w:trHeight w:val="17"/>
        </w:trPr>
        <w:tc>
          <w:tcPr>
            <w:cnfStyle w:val="001000000000" w:firstRow="0" w:lastRow="0" w:firstColumn="1" w:lastColumn="0" w:oddVBand="0" w:evenVBand="0" w:oddHBand="0" w:evenHBand="0" w:firstRowFirstColumn="0" w:firstRowLastColumn="0" w:lastRowFirstColumn="0" w:lastRowLastColumn="0"/>
            <w:tcW w:w="5106" w:type="dxa"/>
          </w:tcPr>
          <w:p w14:paraId="6A379308" w14:textId="77777777" w:rsidR="009C7221" w:rsidRPr="00F52A11" w:rsidRDefault="009C7221"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Inclusión Dependientes</w:t>
            </w:r>
          </w:p>
        </w:tc>
        <w:tc>
          <w:tcPr>
            <w:tcW w:w="1758" w:type="dxa"/>
          </w:tcPr>
          <w:p w14:paraId="71109948" w14:textId="77777777" w:rsidR="009C7221" w:rsidRPr="00F52A11" w:rsidRDefault="009C7221" w:rsidP="00A540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47</w:t>
            </w:r>
          </w:p>
        </w:tc>
      </w:tr>
      <w:tr w:rsidR="00F52A11" w:rsidRPr="00F52A11" w14:paraId="33C08C64" w14:textId="77777777" w:rsidTr="00A436E2">
        <w:trPr>
          <w:trHeight w:val="17"/>
        </w:trPr>
        <w:tc>
          <w:tcPr>
            <w:cnfStyle w:val="001000000000" w:firstRow="0" w:lastRow="0" w:firstColumn="1" w:lastColumn="0" w:oddVBand="0" w:evenVBand="0" w:oddHBand="0" w:evenHBand="0" w:firstRowFirstColumn="0" w:firstRowLastColumn="0" w:lastRowFirstColumn="0" w:lastRowLastColumn="0"/>
            <w:tcW w:w="5106" w:type="dxa"/>
          </w:tcPr>
          <w:p w14:paraId="2781AC23" w14:textId="77777777" w:rsidR="009C7221" w:rsidRPr="00F52A11" w:rsidRDefault="009C7221"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Subsidio por Maternidad y Lactancia</w:t>
            </w:r>
          </w:p>
        </w:tc>
        <w:tc>
          <w:tcPr>
            <w:tcW w:w="1758" w:type="dxa"/>
          </w:tcPr>
          <w:p w14:paraId="34B58BCA" w14:textId="77777777" w:rsidR="009C7221" w:rsidRPr="00F52A11" w:rsidRDefault="009C7221" w:rsidP="00A540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41</w:t>
            </w:r>
          </w:p>
        </w:tc>
      </w:tr>
      <w:tr w:rsidR="00F52A11" w:rsidRPr="00F52A11" w14:paraId="58954A87" w14:textId="77777777" w:rsidTr="00A436E2">
        <w:trPr>
          <w:trHeight w:val="17"/>
        </w:trPr>
        <w:tc>
          <w:tcPr>
            <w:cnfStyle w:val="001000000000" w:firstRow="0" w:lastRow="0" w:firstColumn="1" w:lastColumn="0" w:oddVBand="0" w:evenVBand="0" w:oddHBand="0" w:evenHBand="0" w:firstRowFirstColumn="0" w:firstRowLastColumn="0" w:lastRowFirstColumn="0" w:lastRowLastColumn="0"/>
            <w:tcW w:w="5106" w:type="dxa"/>
          </w:tcPr>
          <w:p w14:paraId="7CD6A128" w14:textId="77777777" w:rsidR="009C7221" w:rsidRPr="00F52A11" w:rsidRDefault="009C7221"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Compensación por Fallecimiento</w:t>
            </w:r>
          </w:p>
        </w:tc>
        <w:tc>
          <w:tcPr>
            <w:tcW w:w="1758" w:type="dxa"/>
          </w:tcPr>
          <w:p w14:paraId="50F16AA6" w14:textId="77777777" w:rsidR="009C7221" w:rsidRPr="00F52A11" w:rsidRDefault="009C7221" w:rsidP="00A540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39</w:t>
            </w:r>
          </w:p>
        </w:tc>
      </w:tr>
      <w:tr w:rsidR="00F52A11" w:rsidRPr="00F52A11" w14:paraId="6FCF7754" w14:textId="77777777" w:rsidTr="00A436E2">
        <w:trPr>
          <w:trHeight w:val="17"/>
        </w:trPr>
        <w:tc>
          <w:tcPr>
            <w:cnfStyle w:val="001000000000" w:firstRow="0" w:lastRow="0" w:firstColumn="1" w:lastColumn="0" w:oddVBand="0" w:evenVBand="0" w:oddHBand="0" w:evenHBand="0" w:firstRowFirstColumn="0" w:firstRowLastColumn="0" w:lastRowFirstColumn="0" w:lastRowLastColumn="0"/>
            <w:tcW w:w="5106" w:type="dxa"/>
          </w:tcPr>
          <w:p w14:paraId="72591048" w14:textId="77777777" w:rsidR="009C7221" w:rsidRPr="00F52A11" w:rsidRDefault="009C7221"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Informe de maternidad</w:t>
            </w:r>
          </w:p>
        </w:tc>
        <w:tc>
          <w:tcPr>
            <w:tcW w:w="1758" w:type="dxa"/>
          </w:tcPr>
          <w:p w14:paraId="5DD281EE" w14:textId="77777777" w:rsidR="009C7221" w:rsidRPr="00F52A11" w:rsidRDefault="009C7221" w:rsidP="00A540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56</w:t>
            </w:r>
          </w:p>
        </w:tc>
      </w:tr>
      <w:tr w:rsidR="00F52A11" w:rsidRPr="00F52A11" w14:paraId="215965B8" w14:textId="77777777" w:rsidTr="00A436E2">
        <w:trPr>
          <w:trHeight w:val="17"/>
        </w:trPr>
        <w:tc>
          <w:tcPr>
            <w:cnfStyle w:val="001000000000" w:firstRow="0" w:lastRow="0" w:firstColumn="1" w:lastColumn="0" w:oddVBand="0" w:evenVBand="0" w:oddHBand="0" w:evenHBand="0" w:firstRowFirstColumn="0" w:firstRowLastColumn="0" w:lastRowFirstColumn="0" w:lastRowLastColumn="0"/>
            <w:tcW w:w="5106" w:type="dxa"/>
          </w:tcPr>
          <w:p w14:paraId="0521B2A0" w14:textId="77777777" w:rsidR="009C7221" w:rsidRPr="00F52A11" w:rsidRDefault="009C7221"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Inclusión Plan Máximo Humano</w:t>
            </w:r>
          </w:p>
        </w:tc>
        <w:tc>
          <w:tcPr>
            <w:tcW w:w="1758" w:type="dxa"/>
          </w:tcPr>
          <w:p w14:paraId="78CE672F" w14:textId="77777777" w:rsidR="009C7221" w:rsidRPr="00F52A11" w:rsidRDefault="009C7221" w:rsidP="00A540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31</w:t>
            </w:r>
          </w:p>
        </w:tc>
      </w:tr>
      <w:tr w:rsidR="00F52A11" w:rsidRPr="00F52A11" w14:paraId="35849A1C" w14:textId="77777777" w:rsidTr="00A436E2">
        <w:trPr>
          <w:trHeight w:val="17"/>
        </w:trPr>
        <w:tc>
          <w:tcPr>
            <w:cnfStyle w:val="001000000000" w:firstRow="0" w:lastRow="0" w:firstColumn="1" w:lastColumn="0" w:oddVBand="0" w:evenVBand="0" w:oddHBand="0" w:evenHBand="0" w:firstRowFirstColumn="0" w:firstRowLastColumn="0" w:lastRowFirstColumn="0" w:lastRowLastColumn="0"/>
            <w:tcW w:w="5106" w:type="dxa"/>
          </w:tcPr>
          <w:p w14:paraId="7DA01031" w14:textId="77777777" w:rsidR="009C7221" w:rsidRPr="00F52A11" w:rsidRDefault="009C7221"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Enfermedad Común</w:t>
            </w:r>
          </w:p>
        </w:tc>
        <w:tc>
          <w:tcPr>
            <w:tcW w:w="1758" w:type="dxa"/>
          </w:tcPr>
          <w:p w14:paraId="009A2B87" w14:textId="77777777" w:rsidR="009C7221" w:rsidRPr="00F52A11" w:rsidRDefault="009C7221" w:rsidP="00A540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44</w:t>
            </w:r>
          </w:p>
        </w:tc>
      </w:tr>
      <w:tr w:rsidR="00F52A11" w:rsidRPr="00F52A11" w14:paraId="7CBF5579" w14:textId="77777777" w:rsidTr="00A436E2">
        <w:trPr>
          <w:trHeight w:val="17"/>
        </w:trPr>
        <w:tc>
          <w:tcPr>
            <w:cnfStyle w:val="001000000000" w:firstRow="0" w:lastRow="0" w:firstColumn="1" w:lastColumn="0" w:oddVBand="0" w:evenVBand="0" w:oddHBand="0" w:evenHBand="0" w:firstRowFirstColumn="0" w:firstRowLastColumn="0" w:lastRowFirstColumn="0" w:lastRowLastColumn="0"/>
            <w:tcW w:w="5106" w:type="dxa"/>
          </w:tcPr>
          <w:p w14:paraId="3B18E343" w14:textId="77777777" w:rsidR="009C7221" w:rsidRPr="00F52A11" w:rsidRDefault="009C7221"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Reporte de riesgo Laboral</w:t>
            </w:r>
          </w:p>
        </w:tc>
        <w:tc>
          <w:tcPr>
            <w:tcW w:w="1758" w:type="dxa"/>
          </w:tcPr>
          <w:p w14:paraId="44D36465" w14:textId="77777777" w:rsidR="009C7221" w:rsidRPr="00F52A11" w:rsidRDefault="009C7221" w:rsidP="00A540D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96</w:t>
            </w:r>
          </w:p>
        </w:tc>
      </w:tr>
    </w:tbl>
    <w:p w14:paraId="50FAA629" w14:textId="77777777" w:rsidR="009C7221" w:rsidRPr="00F52A11" w:rsidRDefault="009C7221" w:rsidP="00F52A11">
      <w:pPr>
        <w:spacing w:line="360" w:lineRule="auto"/>
        <w:rPr>
          <w:rFonts w:ascii="Times New Roman" w:hAnsi="Times New Roman"/>
          <w:color w:val="767171"/>
          <w:spacing w:val="1"/>
          <w:sz w:val="24"/>
          <w:szCs w:val="24"/>
        </w:rPr>
      </w:pPr>
    </w:p>
    <w:p w14:paraId="44451B2E" w14:textId="77777777" w:rsidR="00A436E2" w:rsidRPr="00F52A11" w:rsidRDefault="00A436E2" w:rsidP="00F52A11">
      <w:pPr>
        <w:spacing w:line="360" w:lineRule="auto"/>
        <w:rPr>
          <w:rFonts w:ascii="Times New Roman" w:hAnsi="Times New Roman"/>
          <w:color w:val="767171"/>
          <w:spacing w:val="1"/>
          <w:sz w:val="24"/>
          <w:szCs w:val="24"/>
        </w:rPr>
      </w:pPr>
    </w:p>
    <w:p w14:paraId="25FABD1B" w14:textId="77777777" w:rsidR="00A436E2" w:rsidRPr="00F52A11" w:rsidRDefault="00A436E2" w:rsidP="00F52A11">
      <w:pPr>
        <w:spacing w:line="360" w:lineRule="auto"/>
        <w:rPr>
          <w:rFonts w:ascii="Times New Roman" w:hAnsi="Times New Roman"/>
          <w:color w:val="767171"/>
          <w:spacing w:val="1"/>
          <w:sz w:val="24"/>
          <w:szCs w:val="24"/>
        </w:rPr>
      </w:pPr>
    </w:p>
    <w:p w14:paraId="648609C9" w14:textId="77777777" w:rsidR="00A436E2" w:rsidRPr="00F52A11" w:rsidRDefault="00A436E2" w:rsidP="00F52A11">
      <w:pPr>
        <w:spacing w:line="360" w:lineRule="auto"/>
        <w:rPr>
          <w:rFonts w:ascii="Times New Roman" w:hAnsi="Times New Roman"/>
          <w:color w:val="767171"/>
          <w:spacing w:val="1"/>
          <w:sz w:val="24"/>
          <w:szCs w:val="24"/>
        </w:rPr>
      </w:pPr>
    </w:p>
    <w:p w14:paraId="76505200" w14:textId="77777777" w:rsidR="00A436E2" w:rsidRPr="00F52A11" w:rsidRDefault="00A436E2" w:rsidP="00F52A11">
      <w:pPr>
        <w:spacing w:line="360" w:lineRule="auto"/>
        <w:rPr>
          <w:rFonts w:ascii="Times New Roman" w:hAnsi="Times New Roman"/>
          <w:color w:val="767171"/>
          <w:spacing w:val="1"/>
          <w:sz w:val="24"/>
          <w:szCs w:val="24"/>
        </w:rPr>
      </w:pPr>
    </w:p>
    <w:p w14:paraId="3BEF4412" w14:textId="77777777" w:rsidR="00A436E2" w:rsidRPr="00F52A11" w:rsidRDefault="00A436E2" w:rsidP="00F52A11">
      <w:pPr>
        <w:spacing w:line="360" w:lineRule="auto"/>
        <w:rPr>
          <w:rFonts w:ascii="Times New Roman" w:hAnsi="Times New Roman"/>
          <w:color w:val="767171"/>
          <w:spacing w:val="1"/>
          <w:sz w:val="24"/>
          <w:szCs w:val="24"/>
        </w:rPr>
      </w:pPr>
    </w:p>
    <w:p w14:paraId="50297756" w14:textId="77777777" w:rsidR="00A436E2" w:rsidRPr="00F52A11" w:rsidRDefault="00A436E2" w:rsidP="00F52A11">
      <w:pPr>
        <w:spacing w:line="360" w:lineRule="auto"/>
        <w:rPr>
          <w:rFonts w:ascii="Times New Roman" w:hAnsi="Times New Roman"/>
          <w:color w:val="767171"/>
          <w:spacing w:val="1"/>
          <w:sz w:val="24"/>
          <w:szCs w:val="24"/>
        </w:rPr>
      </w:pPr>
    </w:p>
    <w:p w14:paraId="1FEA30E8" w14:textId="77777777" w:rsidR="00A436E2" w:rsidRPr="00F52A11" w:rsidRDefault="00A436E2" w:rsidP="00F52A11">
      <w:pPr>
        <w:spacing w:line="360" w:lineRule="auto"/>
        <w:rPr>
          <w:rFonts w:ascii="Times New Roman" w:hAnsi="Times New Roman"/>
          <w:color w:val="767171"/>
          <w:spacing w:val="1"/>
          <w:sz w:val="24"/>
          <w:szCs w:val="24"/>
        </w:rPr>
      </w:pPr>
    </w:p>
    <w:p w14:paraId="3CAAD30F" w14:textId="5BFE1008" w:rsidR="00A436E2" w:rsidRPr="00F52A11" w:rsidRDefault="00A436E2" w:rsidP="00895E17">
      <w:pPr>
        <w:spacing w:line="360" w:lineRule="auto"/>
        <w:jc w:val="center"/>
        <w:rPr>
          <w:rFonts w:ascii="Times New Roman" w:hAnsi="Times New Roman"/>
          <w:color w:val="767171"/>
          <w:spacing w:val="1"/>
          <w:sz w:val="24"/>
          <w:szCs w:val="24"/>
        </w:rPr>
      </w:pPr>
      <w:r w:rsidRPr="00F52A11">
        <w:rPr>
          <w:rFonts w:ascii="Times New Roman" w:hAnsi="Times New Roman"/>
          <w:bCs/>
          <w:color w:val="767171"/>
          <w:spacing w:val="1"/>
          <w:sz w:val="24"/>
          <w:szCs w:val="24"/>
        </w:rPr>
        <w:t>Fuente</w:t>
      </w:r>
      <w:r w:rsidRPr="00F52A11">
        <w:rPr>
          <w:rFonts w:ascii="Times New Roman" w:hAnsi="Times New Roman"/>
          <w:color w:val="767171"/>
          <w:spacing w:val="1"/>
          <w:sz w:val="24"/>
          <w:szCs w:val="24"/>
        </w:rPr>
        <w:t>: Departamento de Gestión Humana/</w:t>
      </w:r>
      <w:r w:rsidR="00612BB2" w:rsidRPr="00F52A11">
        <w:rPr>
          <w:rFonts w:ascii="Times New Roman" w:hAnsi="Times New Roman"/>
          <w:color w:val="767171"/>
          <w:spacing w:val="1"/>
          <w:sz w:val="24"/>
          <w:szCs w:val="24"/>
        </w:rPr>
        <w:t>DGSPC</w:t>
      </w:r>
    </w:p>
    <w:p w14:paraId="173A8FC9" w14:textId="77777777" w:rsidR="00A436E2" w:rsidRPr="00F52A11" w:rsidRDefault="00A436E2" w:rsidP="00F52A11">
      <w:pPr>
        <w:spacing w:line="360" w:lineRule="auto"/>
        <w:rPr>
          <w:rFonts w:ascii="Times New Roman" w:hAnsi="Times New Roman"/>
          <w:color w:val="767171"/>
          <w:spacing w:val="1"/>
          <w:sz w:val="24"/>
          <w:szCs w:val="24"/>
        </w:rPr>
      </w:pPr>
    </w:p>
    <w:p w14:paraId="55804131" w14:textId="0B5AD56E" w:rsidR="005678DF" w:rsidRPr="00F52A11" w:rsidRDefault="0005408D"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Con miras a fortalecer las capacidades del personal que realiza</w:t>
      </w:r>
      <w:r w:rsidR="00FC271F" w:rsidRPr="00F52A11">
        <w:rPr>
          <w:rFonts w:ascii="Times New Roman" w:hAnsi="Times New Roman"/>
          <w:color w:val="767171"/>
          <w:spacing w:val="1"/>
          <w:sz w:val="24"/>
          <w:szCs w:val="24"/>
        </w:rPr>
        <w:t xml:space="preserve"> </w:t>
      </w:r>
      <w:r w:rsidR="00A436E2" w:rsidRPr="00F52A11">
        <w:rPr>
          <w:rFonts w:ascii="Times New Roman" w:hAnsi="Times New Roman"/>
          <w:color w:val="767171"/>
          <w:spacing w:val="1"/>
          <w:sz w:val="24"/>
          <w:szCs w:val="24"/>
        </w:rPr>
        <w:t>labores</w:t>
      </w:r>
      <w:r w:rsidRPr="00F52A11">
        <w:rPr>
          <w:rFonts w:ascii="Times New Roman" w:hAnsi="Times New Roman"/>
          <w:color w:val="767171"/>
          <w:spacing w:val="1"/>
          <w:sz w:val="24"/>
          <w:szCs w:val="24"/>
        </w:rPr>
        <w:t xml:space="preserve"> dentro de los centros penitenciarios</w:t>
      </w:r>
      <w:r w:rsidR="00CF7158" w:rsidRPr="00F52A11">
        <w:rPr>
          <w:rFonts w:ascii="Times New Roman" w:hAnsi="Times New Roman"/>
          <w:color w:val="767171"/>
          <w:spacing w:val="1"/>
          <w:sz w:val="24"/>
          <w:szCs w:val="24"/>
        </w:rPr>
        <w:t>,</w:t>
      </w:r>
      <w:r w:rsidRPr="00F52A11">
        <w:rPr>
          <w:rFonts w:ascii="Times New Roman" w:hAnsi="Times New Roman"/>
          <w:color w:val="767171"/>
          <w:spacing w:val="1"/>
          <w:sz w:val="24"/>
          <w:szCs w:val="24"/>
        </w:rPr>
        <w:t xml:space="preserve"> se han desarrollado varios programas formativos, como es el caso del</w:t>
      </w:r>
      <w:r w:rsidR="00B739EB" w:rsidRPr="00F52A11">
        <w:rPr>
          <w:rFonts w:ascii="Times New Roman" w:hAnsi="Times New Roman"/>
          <w:color w:val="767171"/>
          <w:spacing w:val="1"/>
          <w:sz w:val="24"/>
          <w:szCs w:val="24"/>
        </w:rPr>
        <w:t xml:space="preserve"> programa: “Dominicana se Transforma” </w:t>
      </w:r>
      <w:r w:rsidRPr="00F52A11">
        <w:rPr>
          <w:rFonts w:ascii="Times New Roman" w:hAnsi="Times New Roman"/>
          <w:color w:val="767171"/>
          <w:spacing w:val="1"/>
          <w:sz w:val="24"/>
          <w:szCs w:val="24"/>
        </w:rPr>
        <w:t xml:space="preserve">con </w:t>
      </w:r>
      <w:r w:rsidR="00B739EB" w:rsidRPr="00F52A11">
        <w:rPr>
          <w:rFonts w:ascii="Times New Roman" w:hAnsi="Times New Roman"/>
          <w:color w:val="767171"/>
          <w:spacing w:val="1"/>
          <w:sz w:val="24"/>
          <w:szCs w:val="24"/>
        </w:rPr>
        <w:t>un total de 3</w:t>
      </w:r>
      <w:r w:rsidR="00217727" w:rsidRPr="00F52A11">
        <w:rPr>
          <w:rFonts w:ascii="Times New Roman" w:hAnsi="Times New Roman"/>
          <w:color w:val="767171"/>
          <w:spacing w:val="1"/>
          <w:sz w:val="24"/>
          <w:szCs w:val="24"/>
        </w:rPr>
        <w:t>8</w:t>
      </w:r>
      <w:r w:rsidR="00B739EB" w:rsidRPr="00F52A11">
        <w:rPr>
          <w:rFonts w:ascii="Times New Roman" w:hAnsi="Times New Roman"/>
          <w:color w:val="767171"/>
          <w:spacing w:val="1"/>
          <w:sz w:val="24"/>
          <w:szCs w:val="24"/>
        </w:rPr>
        <w:t xml:space="preserve"> </w:t>
      </w:r>
      <w:r w:rsidR="00B739EB" w:rsidRPr="00F52A11">
        <w:rPr>
          <w:rFonts w:ascii="Times New Roman" w:hAnsi="Times New Roman"/>
          <w:b/>
          <w:color w:val="767171"/>
          <w:spacing w:val="1"/>
          <w:sz w:val="24"/>
          <w:szCs w:val="24"/>
        </w:rPr>
        <w:t>psicólogos</w:t>
      </w:r>
      <w:r w:rsidR="00B739EB" w:rsidRPr="00F52A11">
        <w:rPr>
          <w:rFonts w:ascii="Times New Roman" w:hAnsi="Times New Roman"/>
          <w:color w:val="767171"/>
          <w:spacing w:val="1"/>
          <w:sz w:val="24"/>
          <w:szCs w:val="24"/>
        </w:rPr>
        <w:t xml:space="preserve"> de los diferentes centros de corrección y </w:t>
      </w:r>
      <w:r w:rsidR="00EC34A5" w:rsidRPr="00F52A11">
        <w:rPr>
          <w:rFonts w:ascii="Times New Roman" w:hAnsi="Times New Roman"/>
          <w:color w:val="767171"/>
          <w:spacing w:val="1"/>
          <w:sz w:val="24"/>
          <w:szCs w:val="24"/>
        </w:rPr>
        <w:t xml:space="preserve">rehabilitación, esto con la finalidad de capacitar los colaboradores del sistema penitenciario para que sean multiplicadores de este programa, el cual tiene como objetivo, inspirar y trasformar la República Dominicana, promoviendo valores y formar parte de un gran cambio en nuestra nación por medio de las </w:t>
      </w:r>
      <w:r w:rsidR="00CF7158" w:rsidRPr="00F52A11">
        <w:rPr>
          <w:rFonts w:ascii="Times New Roman" w:hAnsi="Times New Roman"/>
          <w:color w:val="767171"/>
          <w:spacing w:val="1"/>
          <w:sz w:val="24"/>
          <w:szCs w:val="24"/>
        </w:rPr>
        <w:t>“</w:t>
      </w:r>
      <w:r w:rsidR="00EC34A5" w:rsidRPr="00F52A11">
        <w:rPr>
          <w:rFonts w:ascii="Times New Roman" w:hAnsi="Times New Roman"/>
          <w:color w:val="767171"/>
          <w:spacing w:val="1"/>
          <w:sz w:val="24"/>
          <w:szCs w:val="24"/>
        </w:rPr>
        <w:t>Mesas de Transformación</w:t>
      </w:r>
      <w:r w:rsidR="00CF7158" w:rsidRPr="00F52A11">
        <w:rPr>
          <w:rFonts w:ascii="Times New Roman" w:hAnsi="Times New Roman"/>
          <w:color w:val="767171"/>
          <w:spacing w:val="1"/>
          <w:sz w:val="24"/>
          <w:szCs w:val="24"/>
        </w:rPr>
        <w:t>”</w:t>
      </w:r>
      <w:r w:rsidR="00482B1D" w:rsidRPr="00F52A11">
        <w:rPr>
          <w:rFonts w:ascii="Times New Roman" w:hAnsi="Times New Roman"/>
          <w:color w:val="767171"/>
          <w:spacing w:val="1"/>
          <w:sz w:val="24"/>
          <w:szCs w:val="24"/>
        </w:rPr>
        <w:t>. De igual modo</w:t>
      </w:r>
      <w:r w:rsidR="005678DF" w:rsidRPr="00F52A11">
        <w:rPr>
          <w:rFonts w:ascii="Times New Roman" w:hAnsi="Times New Roman"/>
          <w:color w:val="767171"/>
          <w:spacing w:val="1"/>
          <w:sz w:val="24"/>
          <w:szCs w:val="24"/>
        </w:rPr>
        <w:t>,</w:t>
      </w:r>
      <w:r w:rsidR="00482B1D" w:rsidRPr="00F52A11">
        <w:rPr>
          <w:rFonts w:ascii="Times New Roman" w:hAnsi="Times New Roman"/>
          <w:color w:val="767171"/>
          <w:spacing w:val="1"/>
          <w:sz w:val="24"/>
          <w:szCs w:val="24"/>
        </w:rPr>
        <w:t xml:space="preserve"> fueron capacitados 38 </w:t>
      </w:r>
      <w:r w:rsidR="00104172" w:rsidRPr="00F52A11">
        <w:rPr>
          <w:rFonts w:ascii="Times New Roman" w:hAnsi="Times New Roman"/>
          <w:color w:val="767171"/>
          <w:spacing w:val="1"/>
          <w:sz w:val="24"/>
          <w:szCs w:val="24"/>
        </w:rPr>
        <w:t xml:space="preserve">psicólogos </w:t>
      </w:r>
      <w:r w:rsidR="00482B1D" w:rsidRPr="00F52A11">
        <w:rPr>
          <w:rFonts w:ascii="Times New Roman" w:hAnsi="Times New Roman"/>
          <w:color w:val="767171"/>
          <w:spacing w:val="1"/>
          <w:sz w:val="24"/>
          <w:szCs w:val="24"/>
        </w:rPr>
        <w:t>en el programa “Habilidades para la vida”</w:t>
      </w:r>
      <w:r w:rsidR="005678DF" w:rsidRPr="00F52A11">
        <w:rPr>
          <w:rFonts w:ascii="Times New Roman" w:hAnsi="Times New Roman"/>
          <w:color w:val="767171"/>
          <w:spacing w:val="1"/>
          <w:sz w:val="24"/>
          <w:szCs w:val="24"/>
        </w:rPr>
        <w:t xml:space="preserve"> el cual tiene como objetivo </w:t>
      </w:r>
      <w:r w:rsidR="005678DF" w:rsidRPr="00F52A11">
        <w:rPr>
          <w:rFonts w:ascii="Times New Roman" w:hAnsi="Times New Roman"/>
          <w:color w:val="767171"/>
          <w:spacing w:val="1"/>
          <w:sz w:val="24"/>
          <w:szCs w:val="24"/>
          <w:lang w:val="es-PR"/>
        </w:rPr>
        <w:t xml:space="preserve">capacitar los colaboradores del sistema penitenciario para que sean multiplicadores de este programa y realizar las aportaciones en ámbitos como: promoción de la </w:t>
      </w:r>
      <w:r w:rsidR="00104172" w:rsidRPr="00F52A11">
        <w:rPr>
          <w:rFonts w:ascii="Times New Roman" w:hAnsi="Times New Roman"/>
          <w:color w:val="767171"/>
          <w:spacing w:val="1"/>
          <w:sz w:val="24"/>
          <w:szCs w:val="24"/>
          <w:lang w:val="es-PR"/>
        </w:rPr>
        <w:t>salud, inclusión</w:t>
      </w:r>
      <w:r w:rsidR="005678DF" w:rsidRPr="00F52A11">
        <w:rPr>
          <w:rFonts w:ascii="Times New Roman" w:hAnsi="Times New Roman"/>
          <w:color w:val="767171"/>
          <w:spacing w:val="1"/>
          <w:sz w:val="24"/>
          <w:szCs w:val="24"/>
          <w:lang w:val="es-PR"/>
        </w:rPr>
        <w:t xml:space="preserve"> social, convivencia, fomento de la resiliencia, prevención de riesgos </w:t>
      </w:r>
      <w:r w:rsidR="00CF7158" w:rsidRPr="00F52A11">
        <w:rPr>
          <w:rFonts w:ascii="Times New Roman" w:hAnsi="Times New Roman"/>
          <w:color w:val="767171"/>
          <w:spacing w:val="1"/>
          <w:sz w:val="24"/>
          <w:szCs w:val="24"/>
          <w:lang w:val="es-PR"/>
        </w:rPr>
        <w:t>psicosociales, calidad</w:t>
      </w:r>
      <w:r w:rsidR="005678DF" w:rsidRPr="00F52A11">
        <w:rPr>
          <w:rFonts w:ascii="Times New Roman" w:hAnsi="Times New Roman"/>
          <w:color w:val="767171"/>
          <w:spacing w:val="1"/>
          <w:sz w:val="24"/>
          <w:szCs w:val="24"/>
          <w:lang w:val="es-PR"/>
        </w:rPr>
        <w:t xml:space="preserve"> de la educación y desarrollo humano; contribuyendo</w:t>
      </w:r>
      <w:r w:rsidR="00CF7158" w:rsidRPr="00F52A11">
        <w:rPr>
          <w:rFonts w:ascii="Times New Roman" w:hAnsi="Times New Roman"/>
          <w:color w:val="767171"/>
          <w:spacing w:val="1"/>
          <w:sz w:val="24"/>
          <w:szCs w:val="24"/>
          <w:lang w:val="es-PR"/>
        </w:rPr>
        <w:t xml:space="preserve"> </w:t>
      </w:r>
      <w:r w:rsidR="00740420" w:rsidRPr="00F52A11">
        <w:rPr>
          <w:rFonts w:ascii="Times New Roman" w:hAnsi="Times New Roman"/>
          <w:color w:val="767171"/>
          <w:spacing w:val="1"/>
          <w:sz w:val="24"/>
          <w:szCs w:val="24"/>
          <w:lang w:val="es-PR"/>
        </w:rPr>
        <w:t>así</w:t>
      </w:r>
      <w:r w:rsidR="005678DF" w:rsidRPr="00F52A11">
        <w:rPr>
          <w:rFonts w:ascii="Times New Roman" w:hAnsi="Times New Roman"/>
          <w:color w:val="767171"/>
          <w:spacing w:val="1"/>
          <w:sz w:val="24"/>
          <w:szCs w:val="24"/>
          <w:lang w:val="es-PR"/>
        </w:rPr>
        <w:t xml:space="preserve"> a la formación de las personas privadas de libertad.</w:t>
      </w:r>
    </w:p>
    <w:p w14:paraId="6BC5D0BE" w14:textId="77777777" w:rsidR="00590DBF" w:rsidRPr="00F52A11" w:rsidRDefault="00590DBF" w:rsidP="00F52A11">
      <w:pPr>
        <w:spacing w:line="360" w:lineRule="auto"/>
        <w:rPr>
          <w:rFonts w:ascii="Times New Roman" w:hAnsi="Times New Roman"/>
          <w:color w:val="767171"/>
          <w:spacing w:val="1"/>
          <w:sz w:val="24"/>
          <w:szCs w:val="24"/>
          <w:highlight w:val="cyan"/>
        </w:rPr>
      </w:pPr>
    </w:p>
    <w:p w14:paraId="44944A90" w14:textId="472D0A37" w:rsidR="00322374" w:rsidRDefault="00D64882" w:rsidP="00F52A11">
      <w:pPr>
        <w:spacing w:line="360" w:lineRule="auto"/>
        <w:rPr>
          <w:rFonts w:ascii="Times New Roman" w:hAnsi="Times New Roman"/>
          <w:color w:val="767171"/>
          <w:spacing w:val="1"/>
          <w:sz w:val="24"/>
          <w:szCs w:val="24"/>
          <w:lang w:val="es-PR"/>
        </w:rPr>
      </w:pPr>
      <w:r w:rsidRPr="00F52A11">
        <w:rPr>
          <w:rFonts w:ascii="Times New Roman" w:hAnsi="Times New Roman"/>
          <w:color w:val="767171"/>
          <w:spacing w:val="1"/>
          <w:sz w:val="24"/>
          <w:szCs w:val="24"/>
          <w:lang w:val="es-PR"/>
        </w:rPr>
        <w:t>Total,</w:t>
      </w:r>
      <w:r w:rsidR="007C2E23" w:rsidRPr="00F52A11">
        <w:rPr>
          <w:rFonts w:ascii="Times New Roman" w:hAnsi="Times New Roman"/>
          <w:color w:val="767171"/>
          <w:spacing w:val="1"/>
          <w:sz w:val="24"/>
          <w:szCs w:val="24"/>
          <w:lang w:val="es-PR"/>
        </w:rPr>
        <w:t xml:space="preserve"> ámbito de la DINAIACLP, en coordinación con el INFOTEP,</w:t>
      </w:r>
      <w:r w:rsidR="004B79A7" w:rsidRPr="00F52A11">
        <w:rPr>
          <w:rFonts w:ascii="Times New Roman" w:hAnsi="Times New Roman"/>
          <w:color w:val="767171"/>
          <w:spacing w:val="1"/>
          <w:sz w:val="24"/>
          <w:szCs w:val="24"/>
          <w:lang w:val="es-PR"/>
        </w:rPr>
        <w:t xml:space="preserve"> ISEEPENC</w:t>
      </w:r>
      <w:r w:rsidR="007C2E23" w:rsidRPr="00F52A11">
        <w:rPr>
          <w:rFonts w:ascii="Times New Roman" w:hAnsi="Times New Roman"/>
          <w:color w:val="767171"/>
          <w:spacing w:val="1"/>
          <w:sz w:val="24"/>
          <w:szCs w:val="24"/>
          <w:lang w:val="es-PR"/>
        </w:rPr>
        <w:t xml:space="preserve"> </w:t>
      </w:r>
      <w:r w:rsidR="004B79A7" w:rsidRPr="00F52A11">
        <w:rPr>
          <w:rFonts w:ascii="Times New Roman" w:hAnsi="Times New Roman"/>
          <w:color w:val="767171"/>
          <w:spacing w:val="1"/>
          <w:sz w:val="24"/>
          <w:szCs w:val="24"/>
          <w:lang w:val="es-PR"/>
        </w:rPr>
        <w:t xml:space="preserve">y </w:t>
      </w:r>
      <w:r w:rsidR="001C062E" w:rsidRPr="00F52A11">
        <w:rPr>
          <w:rFonts w:ascii="Times New Roman" w:hAnsi="Times New Roman"/>
          <w:color w:val="767171"/>
          <w:spacing w:val="1"/>
          <w:sz w:val="24"/>
          <w:szCs w:val="24"/>
          <w:lang w:val="es-PR"/>
        </w:rPr>
        <w:t>ENMP, fueron</w:t>
      </w:r>
      <w:r w:rsidR="00CB5A3C" w:rsidRPr="00F52A11">
        <w:rPr>
          <w:rFonts w:ascii="Times New Roman" w:hAnsi="Times New Roman"/>
          <w:color w:val="767171"/>
          <w:spacing w:val="1"/>
          <w:sz w:val="24"/>
          <w:szCs w:val="24"/>
          <w:lang w:val="es-PR"/>
        </w:rPr>
        <w:t xml:space="preserve"> capacitados</w:t>
      </w:r>
      <w:r w:rsidRPr="00F52A11">
        <w:rPr>
          <w:rFonts w:ascii="Times New Roman" w:hAnsi="Times New Roman"/>
          <w:color w:val="767171"/>
          <w:spacing w:val="1"/>
          <w:sz w:val="24"/>
          <w:szCs w:val="24"/>
          <w:lang w:val="es-PR"/>
        </w:rPr>
        <w:t xml:space="preserve"> </w:t>
      </w:r>
      <w:r w:rsidR="00CB5A3C" w:rsidRPr="00F52A11">
        <w:rPr>
          <w:rFonts w:ascii="Times New Roman" w:hAnsi="Times New Roman"/>
          <w:color w:val="767171"/>
          <w:spacing w:val="1"/>
          <w:sz w:val="24"/>
          <w:szCs w:val="24"/>
          <w:lang w:val="es-PR"/>
        </w:rPr>
        <w:t xml:space="preserve">mediante el desarrollo de </w:t>
      </w:r>
      <w:r w:rsidR="007C2E23" w:rsidRPr="00F52A11">
        <w:rPr>
          <w:rFonts w:ascii="Times New Roman" w:hAnsi="Times New Roman"/>
          <w:color w:val="767171"/>
          <w:spacing w:val="1"/>
          <w:sz w:val="24"/>
          <w:szCs w:val="24"/>
          <w:lang w:val="es-PR"/>
        </w:rPr>
        <w:t xml:space="preserve">cursos </w:t>
      </w:r>
      <w:r w:rsidR="00CB5A3C" w:rsidRPr="00F52A11">
        <w:rPr>
          <w:rFonts w:ascii="Times New Roman" w:hAnsi="Times New Roman"/>
          <w:color w:val="767171"/>
          <w:spacing w:val="1"/>
          <w:sz w:val="24"/>
          <w:szCs w:val="24"/>
          <w:lang w:val="es-PR"/>
        </w:rPr>
        <w:t>para garantizar la elevación del capital intelectual de los empleados de la referida dependencia</w:t>
      </w:r>
      <w:r w:rsidRPr="00F52A11">
        <w:rPr>
          <w:rFonts w:ascii="Times New Roman" w:hAnsi="Times New Roman"/>
          <w:color w:val="767171"/>
          <w:spacing w:val="1"/>
          <w:sz w:val="24"/>
          <w:szCs w:val="24"/>
          <w:lang w:val="es-PR"/>
        </w:rPr>
        <w:t>, tal como sigue:</w:t>
      </w:r>
    </w:p>
    <w:p w14:paraId="25EDC6A2" w14:textId="77777777" w:rsidR="00E67C23" w:rsidRPr="00F52A11" w:rsidRDefault="00E67C23" w:rsidP="00F52A11">
      <w:pPr>
        <w:spacing w:line="360" w:lineRule="auto"/>
        <w:rPr>
          <w:rFonts w:ascii="Times New Roman" w:hAnsi="Times New Roman"/>
          <w:color w:val="767171"/>
          <w:spacing w:val="1"/>
          <w:sz w:val="24"/>
          <w:szCs w:val="24"/>
          <w:lang w:val="es-PR"/>
        </w:rPr>
      </w:pPr>
    </w:p>
    <w:p w14:paraId="2F2A81E7" w14:textId="4B45157C" w:rsidR="00D64882" w:rsidRPr="00E67C23" w:rsidRDefault="00E67C23" w:rsidP="008265AF">
      <w:pPr>
        <w:spacing w:line="360" w:lineRule="auto"/>
        <w:jc w:val="center"/>
        <w:rPr>
          <w:rFonts w:ascii="Times New Roman" w:hAnsi="Times New Roman"/>
          <w:color w:val="767171"/>
          <w:spacing w:val="1"/>
          <w:sz w:val="24"/>
          <w:szCs w:val="24"/>
        </w:rPr>
      </w:pPr>
      <w:r>
        <w:rPr>
          <w:rFonts w:ascii="Times New Roman" w:hAnsi="Times New Roman"/>
          <w:color w:val="767171"/>
          <w:spacing w:val="1"/>
          <w:sz w:val="24"/>
          <w:szCs w:val="24"/>
        </w:rPr>
        <w:t>Tabla no.  13</w:t>
      </w:r>
      <w:r w:rsidR="00D64882" w:rsidRPr="00E67C23">
        <w:rPr>
          <w:rFonts w:ascii="Times New Roman" w:hAnsi="Times New Roman"/>
          <w:color w:val="767171"/>
          <w:spacing w:val="1"/>
          <w:sz w:val="24"/>
          <w:szCs w:val="24"/>
        </w:rPr>
        <w:t xml:space="preserve"> compensación y beneficios a colaboradores</w:t>
      </w:r>
    </w:p>
    <w:tbl>
      <w:tblPr>
        <w:tblStyle w:val="Tabladecuadrcula1clara-nfasis1"/>
        <w:tblW w:w="5660" w:type="dxa"/>
        <w:jc w:val="center"/>
        <w:tblLook w:val="04A0" w:firstRow="1" w:lastRow="0" w:firstColumn="1" w:lastColumn="0" w:noHBand="0" w:noVBand="1"/>
      </w:tblPr>
      <w:tblGrid>
        <w:gridCol w:w="2060"/>
        <w:gridCol w:w="1238"/>
        <w:gridCol w:w="1292"/>
        <w:gridCol w:w="1200"/>
      </w:tblGrid>
      <w:tr w:rsidR="00F52A11" w:rsidRPr="00F52A11" w14:paraId="1AB5A274" w14:textId="77777777" w:rsidTr="00D6488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60" w:type="dxa"/>
            <w:noWrap/>
            <w:hideMark/>
          </w:tcPr>
          <w:p w14:paraId="6234596A" w14:textId="794B16E9" w:rsidR="00D64882" w:rsidRPr="00F52A11" w:rsidRDefault="00D64882"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Periodo </w:t>
            </w:r>
          </w:p>
        </w:tc>
        <w:tc>
          <w:tcPr>
            <w:tcW w:w="1200" w:type="dxa"/>
            <w:noWrap/>
            <w:hideMark/>
          </w:tcPr>
          <w:p w14:paraId="0D571459" w14:textId="77777777" w:rsidR="00D64882" w:rsidRPr="00F52A11" w:rsidRDefault="00D64882" w:rsidP="00F52A1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Femenino</w:t>
            </w:r>
          </w:p>
        </w:tc>
        <w:tc>
          <w:tcPr>
            <w:tcW w:w="1200" w:type="dxa"/>
            <w:noWrap/>
            <w:hideMark/>
          </w:tcPr>
          <w:p w14:paraId="60B44FD4" w14:textId="77777777" w:rsidR="00D64882" w:rsidRPr="00F52A11" w:rsidRDefault="00D64882" w:rsidP="00F52A1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Masculino</w:t>
            </w:r>
          </w:p>
        </w:tc>
        <w:tc>
          <w:tcPr>
            <w:tcW w:w="1200" w:type="dxa"/>
            <w:noWrap/>
            <w:hideMark/>
          </w:tcPr>
          <w:p w14:paraId="00676C62" w14:textId="77777777" w:rsidR="00D64882" w:rsidRPr="00F52A11" w:rsidRDefault="00D64882" w:rsidP="00F52A1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Total</w:t>
            </w:r>
          </w:p>
        </w:tc>
      </w:tr>
      <w:tr w:rsidR="00F52A11" w:rsidRPr="00F52A11" w14:paraId="5F20D43D" w14:textId="77777777" w:rsidTr="00D64882">
        <w:trPr>
          <w:trHeight w:val="300"/>
          <w:jc w:val="center"/>
        </w:trPr>
        <w:tc>
          <w:tcPr>
            <w:cnfStyle w:val="001000000000" w:firstRow="0" w:lastRow="0" w:firstColumn="1" w:lastColumn="0" w:oddVBand="0" w:evenVBand="0" w:oddHBand="0" w:evenHBand="0" w:firstRowFirstColumn="0" w:firstRowLastColumn="0" w:lastRowFirstColumn="0" w:lastRowLastColumn="0"/>
            <w:tcW w:w="2060" w:type="dxa"/>
            <w:noWrap/>
            <w:hideMark/>
          </w:tcPr>
          <w:p w14:paraId="4525EE1F" w14:textId="77777777" w:rsidR="00D64882" w:rsidRPr="00F52A11" w:rsidRDefault="00D64882"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Enero-marzo</w:t>
            </w:r>
          </w:p>
        </w:tc>
        <w:tc>
          <w:tcPr>
            <w:tcW w:w="1200" w:type="dxa"/>
            <w:noWrap/>
            <w:hideMark/>
          </w:tcPr>
          <w:p w14:paraId="5B2CE30B" w14:textId="77777777" w:rsidR="00D64882" w:rsidRPr="00F52A11" w:rsidRDefault="00D6488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435</w:t>
            </w:r>
          </w:p>
        </w:tc>
        <w:tc>
          <w:tcPr>
            <w:tcW w:w="1200" w:type="dxa"/>
            <w:noWrap/>
            <w:hideMark/>
          </w:tcPr>
          <w:p w14:paraId="640EF748" w14:textId="77777777" w:rsidR="00D64882" w:rsidRPr="00F52A11" w:rsidRDefault="00D6488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471</w:t>
            </w:r>
          </w:p>
        </w:tc>
        <w:tc>
          <w:tcPr>
            <w:tcW w:w="1200" w:type="dxa"/>
            <w:noWrap/>
            <w:hideMark/>
          </w:tcPr>
          <w:p w14:paraId="2D3180A4" w14:textId="77777777" w:rsidR="00D64882" w:rsidRPr="00F52A11" w:rsidRDefault="00D6488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906</w:t>
            </w:r>
          </w:p>
        </w:tc>
      </w:tr>
      <w:tr w:rsidR="00F52A11" w:rsidRPr="00F52A11" w14:paraId="20B48480" w14:textId="77777777" w:rsidTr="00D64882">
        <w:trPr>
          <w:trHeight w:val="300"/>
          <w:jc w:val="center"/>
        </w:trPr>
        <w:tc>
          <w:tcPr>
            <w:cnfStyle w:val="001000000000" w:firstRow="0" w:lastRow="0" w:firstColumn="1" w:lastColumn="0" w:oddVBand="0" w:evenVBand="0" w:oddHBand="0" w:evenHBand="0" w:firstRowFirstColumn="0" w:firstRowLastColumn="0" w:lastRowFirstColumn="0" w:lastRowLastColumn="0"/>
            <w:tcW w:w="2060" w:type="dxa"/>
            <w:noWrap/>
            <w:hideMark/>
          </w:tcPr>
          <w:p w14:paraId="097B1F00" w14:textId="03F190A6" w:rsidR="00D64882" w:rsidRPr="00F52A11" w:rsidRDefault="00D64882"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 xml:space="preserve">Abril – junio </w:t>
            </w:r>
          </w:p>
        </w:tc>
        <w:tc>
          <w:tcPr>
            <w:tcW w:w="1200" w:type="dxa"/>
            <w:noWrap/>
            <w:hideMark/>
          </w:tcPr>
          <w:p w14:paraId="5360F99F" w14:textId="77777777" w:rsidR="00D64882" w:rsidRPr="00F52A11" w:rsidRDefault="00D6488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435</w:t>
            </w:r>
          </w:p>
        </w:tc>
        <w:tc>
          <w:tcPr>
            <w:tcW w:w="1200" w:type="dxa"/>
            <w:noWrap/>
            <w:hideMark/>
          </w:tcPr>
          <w:p w14:paraId="4A55328F" w14:textId="77777777" w:rsidR="00D64882" w:rsidRPr="00F52A11" w:rsidRDefault="00D6488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470</w:t>
            </w:r>
          </w:p>
        </w:tc>
        <w:tc>
          <w:tcPr>
            <w:tcW w:w="1200" w:type="dxa"/>
            <w:noWrap/>
            <w:hideMark/>
          </w:tcPr>
          <w:p w14:paraId="41818412" w14:textId="77777777" w:rsidR="00D64882" w:rsidRPr="00F52A11" w:rsidRDefault="00D6488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905</w:t>
            </w:r>
          </w:p>
        </w:tc>
      </w:tr>
      <w:tr w:rsidR="00F52A11" w:rsidRPr="00F52A11" w14:paraId="23A46AA9" w14:textId="77777777" w:rsidTr="00217727">
        <w:trPr>
          <w:trHeight w:val="300"/>
          <w:jc w:val="center"/>
        </w:trPr>
        <w:tc>
          <w:tcPr>
            <w:cnfStyle w:val="001000000000" w:firstRow="0" w:lastRow="0" w:firstColumn="1" w:lastColumn="0" w:oddVBand="0" w:evenVBand="0" w:oddHBand="0" w:evenHBand="0" w:firstRowFirstColumn="0" w:firstRowLastColumn="0" w:lastRowFirstColumn="0" w:lastRowLastColumn="0"/>
            <w:tcW w:w="2060" w:type="dxa"/>
            <w:noWrap/>
            <w:hideMark/>
          </w:tcPr>
          <w:p w14:paraId="484BF3CC" w14:textId="69E5751D" w:rsidR="00D64882" w:rsidRPr="00F52A11" w:rsidRDefault="00D64882"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 xml:space="preserve">Julio – septiembre </w:t>
            </w:r>
          </w:p>
        </w:tc>
        <w:tc>
          <w:tcPr>
            <w:tcW w:w="1200" w:type="dxa"/>
            <w:noWrap/>
            <w:hideMark/>
          </w:tcPr>
          <w:p w14:paraId="24D4B606" w14:textId="77777777" w:rsidR="00D64882" w:rsidRPr="00F52A11" w:rsidRDefault="00D6488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428</w:t>
            </w:r>
          </w:p>
        </w:tc>
        <w:tc>
          <w:tcPr>
            <w:tcW w:w="1200" w:type="dxa"/>
            <w:noWrap/>
            <w:vAlign w:val="bottom"/>
            <w:hideMark/>
          </w:tcPr>
          <w:p w14:paraId="0F57C0A6" w14:textId="174FD52B" w:rsidR="00D64882" w:rsidRPr="00F52A11" w:rsidRDefault="00D6488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462</w:t>
            </w:r>
          </w:p>
        </w:tc>
        <w:tc>
          <w:tcPr>
            <w:tcW w:w="1200" w:type="dxa"/>
            <w:noWrap/>
            <w:vAlign w:val="bottom"/>
            <w:hideMark/>
          </w:tcPr>
          <w:p w14:paraId="34866A2F" w14:textId="716F5EE1" w:rsidR="00D64882" w:rsidRPr="00F52A11" w:rsidRDefault="00D6488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890</w:t>
            </w:r>
          </w:p>
        </w:tc>
      </w:tr>
      <w:tr w:rsidR="00F52A11" w:rsidRPr="00F52A11" w14:paraId="076E8EDB" w14:textId="77777777" w:rsidTr="00D64882">
        <w:trPr>
          <w:trHeight w:val="300"/>
          <w:jc w:val="center"/>
        </w:trPr>
        <w:tc>
          <w:tcPr>
            <w:cnfStyle w:val="001000000000" w:firstRow="0" w:lastRow="0" w:firstColumn="1" w:lastColumn="0" w:oddVBand="0" w:evenVBand="0" w:oddHBand="0" w:evenHBand="0" w:firstRowFirstColumn="0" w:firstRowLastColumn="0" w:lastRowFirstColumn="0" w:lastRowLastColumn="0"/>
            <w:tcW w:w="2060" w:type="dxa"/>
            <w:noWrap/>
            <w:hideMark/>
          </w:tcPr>
          <w:p w14:paraId="759CAA36" w14:textId="57BFFF7B" w:rsidR="00D64882" w:rsidRPr="00F52A11" w:rsidRDefault="00D64882"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 xml:space="preserve">Octubre – noviembre </w:t>
            </w:r>
          </w:p>
        </w:tc>
        <w:tc>
          <w:tcPr>
            <w:tcW w:w="1200" w:type="dxa"/>
            <w:noWrap/>
            <w:hideMark/>
          </w:tcPr>
          <w:p w14:paraId="163ACB23" w14:textId="77777777" w:rsidR="00D64882" w:rsidRPr="00F52A11" w:rsidRDefault="00D6488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426</w:t>
            </w:r>
          </w:p>
        </w:tc>
        <w:tc>
          <w:tcPr>
            <w:tcW w:w="1200" w:type="dxa"/>
            <w:noWrap/>
            <w:hideMark/>
          </w:tcPr>
          <w:p w14:paraId="688FB862" w14:textId="77777777" w:rsidR="00D64882" w:rsidRPr="00F52A11" w:rsidRDefault="00D6488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462</w:t>
            </w:r>
          </w:p>
        </w:tc>
        <w:tc>
          <w:tcPr>
            <w:tcW w:w="1200" w:type="dxa"/>
            <w:noWrap/>
            <w:hideMark/>
          </w:tcPr>
          <w:p w14:paraId="6CA16A0E" w14:textId="77777777" w:rsidR="00D64882" w:rsidRPr="00F52A11" w:rsidRDefault="00D6488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888</w:t>
            </w:r>
          </w:p>
        </w:tc>
      </w:tr>
    </w:tbl>
    <w:p w14:paraId="482C5310" w14:textId="2A0E70AB" w:rsidR="00D64882" w:rsidRPr="00F52A11" w:rsidRDefault="00D64882" w:rsidP="00E67C23">
      <w:pPr>
        <w:spacing w:line="360" w:lineRule="auto"/>
        <w:jc w:val="center"/>
        <w:rPr>
          <w:rFonts w:ascii="Times New Roman" w:hAnsi="Times New Roman"/>
          <w:color w:val="767171"/>
          <w:spacing w:val="1"/>
          <w:sz w:val="24"/>
          <w:szCs w:val="24"/>
        </w:rPr>
      </w:pPr>
      <w:r w:rsidRPr="00F52A11">
        <w:rPr>
          <w:rFonts w:ascii="Times New Roman" w:hAnsi="Times New Roman"/>
          <w:bCs/>
          <w:color w:val="767171"/>
          <w:spacing w:val="1"/>
          <w:sz w:val="24"/>
          <w:szCs w:val="24"/>
        </w:rPr>
        <w:t>Fuente</w:t>
      </w:r>
      <w:r w:rsidRPr="00F52A11">
        <w:rPr>
          <w:rFonts w:ascii="Times New Roman" w:hAnsi="Times New Roman"/>
          <w:color w:val="767171"/>
          <w:spacing w:val="1"/>
          <w:sz w:val="24"/>
          <w:szCs w:val="24"/>
        </w:rPr>
        <w:t>: DINAIACLP</w:t>
      </w:r>
    </w:p>
    <w:p w14:paraId="21093FBC" w14:textId="7F9073A2" w:rsidR="0033515A" w:rsidRDefault="0033515A" w:rsidP="00F52A11">
      <w:pPr>
        <w:spacing w:line="360" w:lineRule="auto"/>
        <w:rPr>
          <w:rFonts w:ascii="Times New Roman" w:hAnsi="Times New Roman"/>
          <w:color w:val="767171"/>
          <w:spacing w:val="1"/>
          <w:sz w:val="24"/>
          <w:szCs w:val="24"/>
        </w:rPr>
      </w:pPr>
    </w:p>
    <w:p w14:paraId="380A3934" w14:textId="77777777" w:rsidR="0033515A" w:rsidRPr="00F52A11" w:rsidRDefault="0033515A" w:rsidP="00F52A11">
      <w:pPr>
        <w:spacing w:line="360" w:lineRule="auto"/>
        <w:rPr>
          <w:rFonts w:ascii="Times New Roman" w:hAnsi="Times New Roman"/>
          <w:color w:val="767171"/>
          <w:spacing w:val="1"/>
          <w:sz w:val="24"/>
          <w:szCs w:val="24"/>
        </w:rPr>
      </w:pPr>
    </w:p>
    <w:p w14:paraId="3CA39716" w14:textId="3B414610" w:rsidR="002A7896" w:rsidRPr="0094723C" w:rsidRDefault="006950B1" w:rsidP="0094723C">
      <w:pPr>
        <w:pStyle w:val="Sinespaciado"/>
        <w:rPr>
          <w:rFonts w:ascii="Times New Roman" w:hAnsi="Times New Roman"/>
          <w:b/>
          <w:color w:val="767171"/>
          <w:spacing w:val="1"/>
          <w:sz w:val="24"/>
          <w:szCs w:val="24"/>
          <w:lang w:val="es-PR"/>
        </w:rPr>
      </w:pPr>
      <w:r w:rsidRPr="0094723C">
        <w:rPr>
          <w:rFonts w:ascii="Times New Roman" w:hAnsi="Times New Roman"/>
          <w:b/>
          <w:color w:val="767171"/>
          <w:spacing w:val="1"/>
          <w:sz w:val="24"/>
          <w:szCs w:val="24"/>
          <w:lang w:val="es-PR"/>
        </w:rPr>
        <w:lastRenderedPageBreak/>
        <w:t>4.3</w:t>
      </w:r>
      <w:r w:rsidRPr="0094723C">
        <w:rPr>
          <w:rFonts w:ascii="Times New Roman" w:hAnsi="Times New Roman"/>
          <w:b/>
          <w:color w:val="767171"/>
          <w:spacing w:val="1"/>
          <w:sz w:val="24"/>
          <w:szCs w:val="24"/>
          <w:lang w:val="es-PR"/>
        </w:rPr>
        <w:tab/>
      </w:r>
      <w:r w:rsidR="009D56BD" w:rsidRPr="0094723C">
        <w:rPr>
          <w:rFonts w:ascii="Times New Roman" w:hAnsi="Times New Roman"/>
          <w:b/>
          <w:color w:val="767171"/>
          <w:spacing w:val="1"/>
          <w:sz w:val="24"/>
          <w:szCs w:val="24"/>
          <w:lang w:val="es-PR"/>
        </w:rPr>
        <w:t>Desempeño de los Procesos Jurídicos</w:t>
      </w:r>
      <w:r w:rsidR="004505E3">
        <w:rPr>
          <w:rFonts w:ascii="Times New Roman" w:hAnsi="Times New Roman"/>
          <w:b/>
          <w:color w:val="767171"/>
          <w:spacing w:val="1"/>
          <w:sz w:val="24"/>
          <w:szCs w:val="24"/>
          <w:lang w:val="es-PR"/>
        </w:rPr>
        <w:t>.</w:t>
      </w:r>
    </w:p>
    <w:p w14:paraId="438B93D5" w14:textId="77777777" w:rsidR="0094723C" w:rsidRPr="0094723C" w:rsidRDefault="0094723C" w:rsidP="0094723C">
      <w:pPr>
        <w:pStyle w:val="Sinespaciado"/>
        <w:rPr>
          <w:rFonts w:ascii="Times New Roman" w:hAnsi="Times New Roman"/>
          <w:color w:val="767171"/>
          <w:spacing w:val="1"/>
          <w:sz w:val="24"/>
          <w:szCs w:val="24"/>
          <w:lang w:val="es-PR"/>
        </w:rPr>
      </w:pPr>
    </w:p>
    <w:p w14:paraId="62084E6C" w14:textId="63473C12" w:rsidR="00F2727B" w:rsidRDefault="006950B1"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En relación con</w:t>
      </w:r>
      <w:r w:rsidR="00C925E2" w:rsidRPr="00F52A11">
        <w:rPr>
          <w:rFonts w:ascii="Times New Roman" w:hAnsi="Times New Roman"/>
          <w:color w:val="767171"/>
          <w:spacing w:val="1"/>
          <w:sz w:val="24"/>
          <w:szCs w:val="24"/>
        </w:rPr>
        <w:t xml:space="preserve"> las intimaciones y condenas</w:t>
      </w:r>
      <w:r w:rsidR="007F6034" w:rsidRPr="00F52A11">
        <w:rPr>
          <w:rFonts w:ascii="Times New Roman" w:hAnsi="Times New Roman"/>
          <w:color w:val="767171"/>
          <w:spacing w:val="1"/>
          <w:sz w:val="24"/>
          <w:szCs w:val="24"/>
        </w:rPr>
        <w:t>,</w:t>
      </w:r>
      <w:r w:rsidR="00C925E2" w:rsidRPr="00F52A11">
        <w:rPr>
          <w:rFonts w:ascii="Times New Roman" w:hAnsi="Times New Roman"/>
          <w:color w:val="767171"/>
          <w:spacing w:val="1"/>
          <w:sz w:val="24"/>
          <w:szCs w:val="24"/>
        </w:rPr>
        <w:t xml:space="preserve"> hemos recibido un total de</w:t>
      </w:r>
      <w:r w:rsidR="00F33A66" w:rsidRPr="00F52A11">
        <w:rPr>
          <w:rFonts w:ascii="Times New Roman" w:hAnsi="Times New Roman"/>
          <w:color w:val="767171"/>
          <w:spacing w:val="1"/>
          <w:sz w:val="24"/>
          <w:szCs w:val="24"/>
        </w:rPr>
        <w:t xml:space="preserve"> 661</w:t>
      </w:r>
      <w:r w:rsidR="00C925E2" w:rsidRPr="00F52A11">
        <w:rPr>
          <w:rFonts w:ascii="Times New Roman" w:hAnsi="Times New Roman"/>
          <w:color w:val="767171"/>
          <w:spacing w:val="1"/>
          <w:sz w:val="24"/>
          <w:szCs w:val="24"/>
        </w:rPr>
        <w:t>, según detalle:</w:t>
      </w:r>
    </w:p>
    <w:p w14:paraId="3ED86E08" w14:textId="77777777" w:rsidR="000B1E22" w:rsidRPr="0033515A" w:rsidRDefault="000B1E22" w:rsidP="00F52A11">
      <w:pPr>
        <w:spacing w:line="360" w:lineRule="auto"/>
        <w:rPr>
          <w:rFonts w:ascii="Times New Roman" w:hAnsi="Times New Roman"/>
          <w:color w:val="767171"/>
          <w:spacing w:val="1"/>
          <w:sz w:val="4"/>
          <w:szCs w:val="24"/>
        </w:rPr>
      </w:pPr>
    </w:p>
    <w:p w14:paraId="20BC8799" w14:textId="77777777" w:rsidR="0094723C" w:rsidRPr="0094723C" w:rsidRDefault="0094723C" w:rsidP="00F52A11">
      <w:pPr>
        <w:spacing w:line="360" w:lineRule="auto"/>
        <w:rPr>
          <w:rFonts w:ascii="Times New Roman" w:hAnsi="Times New Roman"/>
          <w:color w:val="767171"/>
          <w:spacing w:val="1"/>
          <w:sz w:val="6"/>
          <w:szCs w:val="24"/>
        </w:rPr>
      </w:pPr>
    </w:p>
    <w:p w14:paraId="7A5CB9DD" w14:textId="390DA5DF" w:rsidR="007F6034" w:rsidRPr="0094723C" w:rsidRDefault="00886106" w:rsidP="0094723C">
      <w:pPr>
        <w:pStyle w:val="Subttulo"/>
        <w:spacing w:line="360" w:lineRule="auto"/>
        <w:rPr>
          <w:rFonts w:ascii="Times New Roman" w:eastAsia="Calibri" w:hAnsi="Times New Roman"/>
          <w:color w:val="767171"/>
          <w:spacing w:val="1"/>
          <w:sz w:val="24"/>
          <w:szCs w:val="24"/>
        </w:rPr>
      </w:pPr>
      <w:r w:rsidRPr="0094723C">
        <w:rPr>
          <w:rFonts w:ascii="Times New Roman" w:eastAsia="Calibri" w:hAnsi="Times New Roman"/>
          <w:color w:val="767171"/>
          <w:spacing w:val="1"/>
          <w:sz w:val="24"/>
          <w:szCs w:val="24"/>
        </w:rPr>
        <w:t>Tabla no.  1</w:t>
      </w:r>
      <w:r w:rsidR="0094723C">
        <w:rPr>
          <w:rFonts w:ascii="Times New Roman" w:eastAsia="Calibri" w:hAnsi="Times New Roman"/>
          <w:color w:val="767171"/>
          <w:spacing w:val="1"/>
          <w:sz w:val="24"/>
          <w:szCs w:val="24"/>
        </w:rPr>
        <w:t>4</w:t>
      </w:r>
      <w:r w:rsidRPr="0094723C">
        <w:rPr>
          <w:rFonts w:ascii="Times New Roman" w:eastAsia="Calibri" w:hAnsi="Times New Roman"/>
          <w:color w:val="767171"/>
          <w:spacing w:val="1"/>
          <w:sz w:val="24"/>
          <w:szCs w:val="24"/>
        </w:rPr>
        <w:t xml:space="preserve"> procesos jurídicos</w:t>
      </w:r>
    </w:p>
    <w:tbl>
      <w:tblPr>
        <w:tblStyle w:val="Tabladecuadrcula1clara-nfasis1"/>
        <w:tblW w:w="0" w:type="auto"/>
        <w:jc w:val="center"/>
        <w:tblLook w:val="04A0" w:firstRow="1" w:lastRow="0" w:firstColumn="1" w:lastColumn="0" w:noHBand="0" w:noVBand="1"/>
      </w:tblPr>
      <w:tblGrid>
        <w:gridCol w:w="883"/>
        <w:gridCol w:w="2210"/>
        <w:gridCol w:w="2065"/>
      </w:tblGrid>
      <w:tr w:rsidR="00F52A11" w:rsidRPr="00F52A11" w14:paraId="4CD89707" w14:textId="77777777" w:rsidTr="00846DB1">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883" w:type="dxa"/>
            <w:shd w:val="clear" w:color="auto" w:fill="DEEAF6" w:themeFill="accent1" w:themeFillTint="33"/>
          </w:tcPr>
          <w:p w14:paraId="39F4A183" w14:textId="77777777" w:rsidR="00C925E2" w:rsidRPr="00F52A11" w:rsidRDefault="00C925E2"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No.</w:t>
            </w:r>
          </w:p>
        </w:tc>
        <w:tc>
          <w:tcPr>
            <w:tcW w:w="2210" w:type="dxa"/>
            <w:shd w:val="clear" w:color="auto" w:fill="DEEAF6" w:themeFill="accent1" w:themeFillTint="33"/>
          </w:tcPr>
          <w:p w14:paraId="78E5022B" w14:textId="77777777" w:rsidR="00C925E2" w:rsidRPr="00F52A11" w:rsidRDefault="00C925E2" w:rsidP="00F52A1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Descripción</w:t>
            </w:r>
          </w:p>
        </w:tc>
        <w:tc>
          <w:tcPr>
            <w:tcW w:w="2065" w:type="dxa"/>
            <w:shd w:val="clear" w:color="auto" w:fill="DEEAF6" w:themeFill="accent1" w:themeFillTint="33"/>
          </w:tcPr>
          <w:p w14:paraId="049114D3" w14:textId="77777777" w:rsidR="00C925E2" w:rsidRPr="00F52A11" w:rsidRDefault="00C925E2" w:rsidP="00F52A1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Cantidad</w:t>
            </w:r>
          </w:p>
        </w:tc>
      </w:tr>
      <w:tr w:rsidR="00F52A11" w:rsidRPr="00F52A11" w14:paraId="3DB83F11" w14:textId="77777777" w:rsidTr="00846DB1">
        <w:trPr>
          <w:trHeight w:val="267"/>
          <w:jc w:val="center"/>
        </w:trPr>
        <w:tc>
          <w:tcPr>
            <w:cnfStyle w:val="001000000000" w:firstRow="0" w:lastRow="0" w:firstColumn="1" w:lastColumn="0" w:oddVBand="0" w:evenVBand="0" w:oddHBand="0" w:evenHBand="0" w:firstRowFirstColumn="0" w:firstRowLastColumn="0" w:lastRowFirstColumn="0" w:lastRowLastColumn="0"/>
            <w:tcW w:w="883" w:type="dxa"/>
          </w:tcPr>
          <w:p w14:paraId="2C26C01C" w14:textId="3A916069" w:rsidR="00C925E2" w:rsidRPr="00F52A11" w:rsidRDefault="004155FE"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1</w:t>
            </w:r>
          </w:p>
        </w:tc>
        <w:tc>
          <w:tcPr>
            <w:tcW w:w="2210" w:type="dxa"/>
          </w:tcPr>
          <w:p w14:paraId="65A4C078" w14:textId="77777777" w:rsidR="00C925E2" w:rsidRPr="00F52A11" w:rsidRDefault="00C925E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Intimaciones</w:t>
            </w:r>
          </w:p>
        </w:tc>
        <w:tc>
          <w:tcPr>
            <w:tcW w:w="2065" w:type="dxa"/>
          </w:tcPr>
          <w:p w14:paraId="7C78B4AD" w14:textId="3CFA2230" w:rsidR="00C925E2" w:rsidRPr="00F52A11" w:rsidRDefault="00F33A66" w:rsidP="004505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596</w:t>
            </w:r>
          </w:p>
        </w:tc>
      </w:tr>
      <w:tr w:rsidR="00F52A11" w:rsidRPr="00F52A11" w14:paraId="590D1CF4" w14:textId="77777777" w:rsidTr="00846DB1">
        <w:trPr>
          <w:trHeight w:val="185"/>
          <w:jc w:val="center"/>
        </w:trPr>
        <w:tc>
          <w:tcPr>
            <w:cnfStyle w:val="001000000000" w:firstRow="0" w:lastRow="0" w:firstColumn="1" w:lastColumn="0" w:oddVBand="0" w:evenVBand="0" w:oddHBand="0" w:evenHBand="0" w:firstRowFirstColumn="0" w:firstRowLastColumn="0" w:lastRowFirstColumn="0" w:lastRowLastColumn="0"/>
            <w:tcW w:w="883" w:type="dxa"/>
          </w:tcPr>
          <w:p w14:paraId="60585082" w14:textId="762C70A9" w:rsidR="00C925E2" w:rsidRPr="00F52A11" w:rsidRDefault="004155FE"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2</w:t>
            </w:r>
          </w:p>
        </w:tc>
        <w:tc>
          <w:tcPr>
            <w:tcW w:w="2210" w:type="dxa"/>
          </w:tcPr>
          <w:p w14:paraId="37156331" w14:textId="77777777" w:rsidR="00C925E2" w:rsidRPr="00F52A11" w:rsidRDefault="00C925E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Juicio disciplinario</w:t>
            </w:r>
          </w:p>
        </w:tc>
        <w:tc>
          <w:tcPr>
            <w:tcW w:w="2065" w:type="dxa"/>
          </w:tcPr>
          <w:p w14:paraId="4A8B3215" w14:textId="3F0204B6" w:rsidR="007677D3" w:rsidRPr="00F52A11" w:rsidRDefault="00F33A66" w:rsidP="004505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40</w:t>
            </w:r>
          </w:p>
        </w:tc>
      </w:tr>
      <w:tr w:rsidR="00F52A11" w:rsidRPr="00F52A11" w14:paraId="77D5F30B" w14:textId="77777777" w:rsidTr="00846DB1">
        <w:trPr>
          <w:trHeight w:val="293"/>
          <w:jc w:val="center"/>
        </w:trPr>
        <w:tc>
          <w:tcPr>
            <w:cnfStyle w:val="001000000000" w:firstRow="0" w:lastRow="0" w:firstColumn="1" w:lastColumn="0" w:oddVBand="0" w:evenVBand="0" w:oddHBand="0" w:evenHBand="0" w:firstRowFirstColumn="0" w:firstRowLastColumn="0" w:lastRowFirstColumn="0" w:lastRowLastColumn="0"/>
            <w:tcW w:w="883" w:type="dxa"/>
          </w:tcPr>
          <w:p w14:paraId="671CA7DC" w14:textId="21EAFF67" w:rsidR="00C925E2" w:rsidRPr="00F52A11" w:rsidRDefault="004155FE"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3</w:t>
            </w:r>
          </w:p>
        </w:tc>
        <w:tc>
          <w:tcPr>
            <w:tcW w:w="2210" w:type="dxa"/>
          </w:tcPr>
          <w:p w14:paraId="5160A05A" w14:textId="77777777" w:rsidR="00C925E2" w:rsidRPr="00F52A11" w:rsidRDefault="00C925E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Condena</w:t>
            </w:r>
          </w:p>
        </w:tc>
        <w:tc>
          <w:tcPr>
            <w:tcW w:w="2065" w:type="dxa"/>
          </w:tcPr>
          <w:p w14:paraId="02F47916" w14:textId="21B01FFE" w:rsidR="00C925E2" w:rsidRPr="00F52A11" w:rsidRDefault="00F33A66" w:rsidP="004505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21</w:t>
            </w:r>
          </w:p>
        </w:tc>
      </w:tr>
      <w:tr w:rsidR="00F52A11" w:rsidRPr="00F52A11" w14:paraId="318671BD" w14:textId="77777777" w:rsidTr="00846DB1">
        <w:trPr>
          <w:trHeight w:val="257"/>
          <w:jc w:val="center"/>
        </w:trPr>
        <w:tc>
          <w:tcPr>
            <w:cnfStyle w:val="001000000000" w:firstRow="0" w:lastRow="0" w:firstColumn="1" w:lastColumn="0" w:oddVBand="0" w:evenVBand="0" w:oddHBand="0" w:evenHBand="0" w:firstRowFirstColumn="0" w:firstRowLastColumn="0" w:lastRowFirstColumn="0" w:lastRowLastColumn="0"/>
            <w:tcW w:w="883" w:type="dxa"/>
          </w:tcPr>
          <w:p w14:paraId="286225A2" w14:textId="4F54DD92" w:rsidR="00C925E2" w:rsidRPr="00F52A11" w:rsidRDefault="004155FE"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4</w:t>
            </w:r>
          </w:p>
        </w:tc>
        <w:tc>
          <w:tcPr>
            <w:tcW w:w="2210" w:type="dxa"/>
          </w:tcPr>
          <w:p w14:paraId="584A70DF" w14:textId="77777777" w:rsidR="00C925E2" w:rsidRPr="00F52A11" w:rsidRDefault="00C925E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Puesta en mora</w:t>
            </w:r>
          </w:p>
        </w:tc>
        <w:tc>
          <w:tcPr>
            <w:tcW w:w="2065" w:type="dxa"/>
          </w:tcPr>
          <w:p w14:paraId="3AD8FD9E" w14:textId="64B98CD4" w:rsidR="00C925E2" w:rsidRPr="00F52A11" w:rsidRDefault="00F33A66" w:rsidP="004505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w:t>
            </w:r>
          </w:p>
        </w:tc>
      </w:tr>
      <w:tr w:rsidR="00F52A11" w:rsidRPr="00F52A11" w14:paraId="08EF4EE2" w14:textId="77777777" w:rsidTr="00846DB1">
        <w:trPr>
          <w:trHeight w:val="118"/>
          <w:jc w:val="center"/>
        </w:trPr>
        <w:tc>
          <w:tcPr>
            <w:cnfStyle w:val="001000000000" w:firstRow="0" w:lastRow="0" w:firstColumn="1" w:lastColumn="0" w:oddVBand="0" w:evenVBand="0" w:oddHBand="0" w:evenHBand="0" w:firstRowFirstColumn="0" w:firstRowLastColumn="0" w:lastRowFirstColumn="0" w:lastRowLastColumn="0"/>
            <w:tcW w:w="883" w:type="dxa"/>
          </w:tcPr>
          <w:p w14:paraId="0DC62340" w14:textId="77777777" w:rsidR="00C925E2" w:rsidRPr="00F52A11" w:rsidRDefault="00C925E2" w:rsidP="00F52A11">
            <w:pPr>
              <w:spacing w:line="360" w:lineRule="auto"/>
              <w:rPr>
                <w:rFonts w:ascii="Times New Roman" w:hAnsi="Times New Roman"/>
                <w:b w:val="0"/>
                <w:bCs w:val="0"/>
                <w:color w:val="767171"/>
                <w:spacing w:val="1"/>
                <w:sz w:val="24"/>
                <w:szCs w:val="24"/>
              </w:rPr>
            </w:pPr>
          </w:p>
        </w:tc>
        <w:tc>
          <w:tcPr>
            <w:tcW w:w="2210" w:type="dxa"/>
          </w:tcPr>
          <w:p w14:paraId="0542FB96" w14:textId="77777777" w:rsidR="00C925E2" w:rsidRPr="008265AF" w:rsidRDefault="00C925E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767171"/>
                <w:spacing w:val="1"/>
                <w:sz w:val="24"/>
                <w:szCs w:val="24"/>
              </w:rPr>
            </w:pPr>
            <w:r w:rsidRPr="008265AF">
              <w:rPr>
                <w:rFonts w:ascii="Times New Roman" w:hAnsi="Times New Roman"/>
                <w:b/>
                <w:color w:val="767171"/>
                <w:spacing w:val="1"/>
                <w:sz w:val="24"/>
                <w:szCs w:val="24"/>
              </w:rPr>
              <w:t>Total</w:t>
            </w:r>
          </w:p>
        </w:tc>
        <w:tc>
          <w:tcPr>
            <w:tcW w:w="2065" w:type="dxa"/>
          </w:tcPr>
          <w:p w14:paraId="75BA58D8" w14:textId="668C9733" w:rsidR="007677D3" w:rsidRPr="008265AF" w:rsidRDefault="00F33A66" w:rsidP="004505E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767171"/>
                <w:spacing w:val="1"/>
                <w:sz w:val="24"/>
                <w:szCs w:val="24"/>
              </w:rPr>
            </w:pPr>
            <w:r w:rsidRPr="008265AF">
              <w:rPr>
                <w:rFonts w:ascii="Times New Roman" w:hAnsi="Times New Roman"/>
                <w:b/>
                <w:color w:val="767171"/>
                <w:spacing w:val="1"/>
                <w:sz w:val="24"/>
                <w:szCs w:val="24"/>
              </w:rPr>
              <w:t>661</w:t>
            </w:r>
          </w:p>
        </w:tc>
      </w:tr>
    </w:tbl>
    <w:p w14:paraId="3D0F94D1" w14:textId="07C2D2A8" w:rsidR="008265AF" w:rsidRDefault="00322374" w:rsidP="008265AF">
      <w:pPr>
        <w:spacing w:line="360" w:lineRule="auto"/>
        <w:jc w:val="center"/>
        <w:rPr>
          <w:rFonts w:ascii="Times New Roman" w:hAnsi="Times New Roman"/>
          <w:color w:val="767171"/>
          <w:spacing w:val="1"/>
          <w:sz w:val="24"/>
          <w:szCs w:val="24"/>
        </w:rPr>
      </w:pPr>
      <w:r w:rsidRPr="00F52A11">
        <w:rPr>
          <w:rFonts w:ascii="Times New Roman" w:hAnsi="Times New Roman"/>
          <w:bCs/>
          <w:color w:val="767171"/>
          <w:spacing w:val="1"/>
          <w:sz w:val="24"/>
          <w:szCs w:val="24"/>
        </w:rPr>
        <w:t>Fuente</w:t>
      </w:r>
      <w:r w:rsidRPr="00F52A11">
        <w:rPr>
          <w:rFonts w:ascii="Times New Roman" w:hAnsi="Times New Roman"/>
          <w:b/>
          <w:color w:val="767171"/>
          <w:spacing w:val="1"/>
          <w:sz w:val="24"/>
          <w:szCs w:val="24"/>
        </w:rPr>
        <w:t xml:space="preserve">: </w:t>
      </w:r>
      <w:r w:rsidR="00DD225B" w:rsidRPr="00F52A11">
        <w:rPr>
          <w:rFonts w:ascii="Times New Roman" w:hAnsi="Times New Roman"/>
          <w:color w:val="767171"/>
          <w:spacing w:val="1"/>
          <w:sz w:val="24"/>
          <w:szCs w:val="24"/>
        </w:rPr>
        <w:t>D</w:t>
      </w:r>
      <w:r w:rsidRPr="00F52A11">
        <w:rPr>
          <w:rFonts w:ascii="Times New Roman" w:hAnsi="Times New Roman"/>
          <w:color w:val="767171"/>
          <w:spacing w:val="1"/>
          <w:sz w:val="24"/>
          <w:szCs w:val="24"/>
        </w:rPr>
        <w:t>epartamento Jurídico/</w:t>
      </w:r>
      <w:r w:rsidR="00612BB2" w:rsidRPr="00F52A11">
        <w:rPr>
          <w:rFonts w:ascii="Times New Roman" w:hAnsi="Times New Roman"/>
          <w:color w:val="767171"/>
          <w:spacing w:val="1"/>
          <w:sz w:val="24"/>
          <w:szCs w:val="24"/>
        </w:rPr>
        <w:t>DGSPC</w:t>
      </w:r>
    </w:p>
    <w:p w14:paraId="023AB2BB" w14:textId="340DE230" w:rsidR="008265AF" w:rsidRPr="008265AF" w:rsidRDefault="008265AF" w:rsidP="008265AF">
      <w:pPr>
        <w:spacing w:line="360" w:lineRule="auto"/>
        <w:jc w:val="center"/>
        <w:rPr>
          <w:rFonts w:ascii="Times New Roman" w:hAnsi="Times New Roman"/>
          <w:color w:val="767171"/>
          <w:spacing w:val="1"/>
          <w:sz w:val="24"/>
          <w:szCs w:val="24"/>
        </w:rPr>
      </w:pPr>
    </w:p>
    <w:p w14:paraId="3F6E58E2" w14:textId="6A174746" w:rsidR="00F2727B" w:rsidRPr="004505E3" w:rsidRDefault="00AB597A" w:rsidP="00F52A11">
      <w:pPr>
        <w:pStyle w:val="Prrafodelista"/>
        <w:numPr>
          <w:ilvl w:val="0"/>
          <w:numId w:val="40"/>
        </w:numPr>
        <w:spacing w:line="360" w:lineRule="auto"/>
        <w:rPr>
          <w:rFonts w:ascii="Times New Roman" w:hAnsi="Times New Roman"/>
          <w:b/>
          <w:color w:val="767171"/>
          <w:spacing w:val="1"/>
          <w:sz w:val="24"/>
          <w:szCs w:val="24"/>
        </w:rPr>
      </w:pPr>
      <w:r w:rsidRPr="004505E3">
        <w:rPr>
          <w:rFonts w:ascii="Times New Roman" w:hAnsi="Times New Roman"/>
          <w:b/>
          <w:color w:val="767171"/>
          <w:spacing w:val="1"/>
          <w:sz w:val="24"/>
          <w:szCs w:val="24"/>
        </w:rPr>
        <w:t>Litigación e Investigación</w:t>
      </w:r>
      <w:r w:rsidR="00A14A9C" w:rsidRPr="004505E3">
        <w:rPr>
          <w:rFonts w:ascii="Times New Roman" w:hAnsi="Times New Roman"/>
          <w:b/>
          <w:color w:val="767171"/>
          <w:spacing w:val="1"/>
          <w:sz w:val="24"/>
          <w:szCs w:val="24"/>
        </w:rPr>
        <w:t>, población penitenciaria adulta</w:t>
      </w:r>
      <w:r w:rsidR="004505E3">
        <w:rPr>
          <w:rFonts w:ascii="Times New Roman" w:hAnsi="Times New Roman"/>
          <w:b/>
          <w:color w:val="767171"/>
          <w:spacing w:val="1"/>
          <w:sz w:val="24"/>
          <w:szCs w:val="24"/>
        </w:rPr>
        <w:t>:</w:t>
      </w:r>
    </w:p>
    <w:p w14:paraId="1B59F034" w14:textId="77777777" w:rsidR="008265AF" w:rsidRPr="008265AF" w:rsidRDefault="008265AF" w:rsidP="008265AF">
      <w:pPr>
        <w:pStyle w:val="Prrafodelista"/>
        <w:spacing w:line="360" w:lineRule="auto"/>
        <w:rPr>
          <w:rFonts w:ascii="Times New Roman" w:hAnsi="Times New Roman"/>
          <w:color w:val="767171"/>
          <w:spacing w:val="1"/>
          <w:sz w:val="10"/>
          <w:szCs w:val="10"/>
        </w:rPr>
      </w:pPr>
    </w:p>
    <w:p w14:paraId="3C8F39D9" w14:textId="1F4CF521" w:rsidR="00EB6462" w:rsidRPr="008265AF" w:rsidRDefault="008265AF" w:rsidP="008265AF">
      <w:pPr>
        <w:pStyle w:val="Subttulo"/>
        <w:spacing w:line="360" w:lineRule="auto"/>
        <w:rPr>
          <w:rFonts w:ascii="Times New Roman" w:eastAsia="Calibri" w:hAnsi="Times New Roman"/>
          <w:color w:val="767171"/>
          <w:spacing w:val="1"/>
          <w:sz w:val="24"/>
          <w:szCs w:val="24"/>
        </w:rPr>
      </w:pPr>
      <w:r w:rsidRPr="008265AF">
        <w:rPr>
          <w:rFonts w:ascii="Times New Roman" w:eastAsia="Calibri" w:hAnsi="Times New Roman"/>
          <w:color w:val="767171"/>
          <w:spacing w:val="1"/>
          <w:sz w:val="24"/>
          <w:szCs w:val="24"/>
        </w:rPr>
        <w:t>Tabla no.  15 litigación</w:t>
      </w:r>
      <w:r w:rsidR="00886106" w:rsidRPr="008265AF">
        <w:rPr>
          <w:rFonts w:ascii="Times New Roman" w:eastAsia="Calibri" w:hAnsi="Times New Roman"/>
          <w:color w:val="767171"/>
          <w:spacing w:val="1"/>
          <w:sz w:val="24"/>
          <w:szCs w:val="24"/>
        </w:rPr>
        <w:t xml:space="preserve"> e investigación</w:t>
      </w:r>
    </w:p>
    <w:tbl>
      <w:tblPr>
        <w:tblStyle w:val="Tabladecuadrcula1clara-nfasis1"/>
        <w:tblW w:w="0" w:type="auto"/>
        <w:jc w:val="center"/>
        <w:tblLook w:val="04A0" w:firstRow="1" w:lastRow="0" w:firstColumn="1" w:lastColumn="0" w:noHBand="0" w:noVBand="1"/>
      </w:tblPr>
      <w:tblGrid>
        <w:gridCol w:w="4531"/>
        <w:gridCol w:w="1185"/>
      </w:tblGrid>
      <w:tr w:rsidR="00F52A11" w:rsidRPr="00F52A11" w14:paraId="709A0057" w14:textId="77777777" w:rsidTr="00893C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tcPr>
          <w:p w14:paraId="2FACAB8B" w14:textId="73B0DDDD" w:rsidR="00893C81" w:rsidRPr="004505E3" w:rsidRDefault="00893C81" w:rsidP="004505E3">
            <w:pPr>
              <w:spacing w:line="360" w:lineRule="auto"/>
              <w:jc w:val="center"/>
              <w:rPr>
                <w:rFonts w:ascii="Times New Roman" w:hAnsi="Times New Roman"/>
                <w:bCs w:val="0"/>
                <w:color w:val="767171"/>
                <w:spacing w:val="1"/>
                <w:sz w:val="24"/>
                <w:szCs w:val="24"/>
              </w:rPr>
            </w:pPr>
            <w:r w:rsidRPr="004505E3">
              <w:rPr>
                <w:rFonts w:ascii="Times New Roman" w:hAnsi="Times New Roman"/>
                <w:bCs w:val="0"/>
                <w:color w:val="767171"/>
                <w:spacing w:val="1"/>
                <w:sz w:val="24"/>
                <w:szCs w:val="24"/>
              </w:rPr>
              <w:t>Detalle</w:t>
            </w:r>
          </w:p>
        </w:tc>
        <w:tc>
          <w:tcPr>
            <w:tcW w:w="1134" w:type="dxa"/>
          </w:tcPr>
          <w:p w14:paraId="0E3DB6C9" w14:textId="39185A53" w:rsidR="00893C81" w:rsidRPr="004505E3" w:rsidRDefault="00893C81" w:rsidP="004505E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767171"/>
                <w:spacing w:val="1"/>
                <w:sz w:val="24"/>
                <w:szCs w:val="24"/>
              </w:rPr>
            </w:pPr>
            <w:r w:rsidRPr="004505E3">
              <w:rPr>
                <w:rFonts w:ascii="Times New Roman" w:hAnsi="Times New Roman"/>
                <w:bCs w:val="0"/>
                <w:color w:val="767171"/>
                <w:spacing w:val="1"/>
                <w:sz w:val="24"/>
                <w:szCs w:val="24"/>
              </w:rPr>
              <w:t>Cantidad</w:t>
            </w:r>
          </w:p>
        </w:tc>
      </w:tr>
      <w:tr w:rsidR="00F52A11" w:rsidRPr="00F52A11" w14:paraId="4FF565B6" w14:textId="77777777" w:rsidTr="00893C81">
        <w:trPr>
          <w:jc w:val="center"/>
        </w:trPr>
        <w:tc>
          <w:tcPr>
            <w:cnfStyle w:val="001000000000" w:firstRow="0" w:lastRow="0" w:firstColumn="1" w:lastColumn="0" w:oddVBand="0" w:evenVBand="0" w:oddHBand="0" w:evenHBand="0" w:firstRowFirstColumn="0" w:firstRowLastColumn="0" w:lastRowFirstColumn="0" w:lastRowLastColumn="0"/>
            <w:tcW w:w="4531" w:type="dxa"/>
          </w:tcPr>
          <w:p w14:paraId="31604A6B" w14:textId="77777777" w:rsidR="00023643" w:rsidRPr="00F52A11" w:rsidRDefault="00023643"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Recurso de Amparos</w:t>
            </w:r>
          </w:p>
        </w:tc>
        <w:tc>
          <w:tcPr>
            <w:tcW w:w="1134" w:type="dxa"/>
          </w:tcPr>
          <w:p w14:paraId="5613C83B" w14:textId="77777777" w:rsidR="00023643" w:rsidRPr="00F52A11" w:rsidRDefault="00023643" w:rsidP="008265A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181</w:t>
            </w:r>
          </w:p>
        </w:tc>
      </w:tr>
      <w:tr w:rsidR="00F52A11" w:rsidRPr="00F52A11" w14:paraId="13E4ABA1" w14:textId="77777777" w:rsidTr="00893C81">
        <w:trPr>
          <w:jc w:val="center"/>
        </w:trPr>
        <w:tc>
          <w:tcPr>
            <w:cnfStyle w:val="001000000000" w:firstRow="0" w:lastRow="0" w:firstColumn="1" w:lastColumn="0" w:oddVBand="0" w:evenVBand="0" w:oddHBand="0" w:evenHBand="0" w:firstRowFirstColumn="0" w:firstRowLastColumn="0" w:lastRowFirstColumn="0" w:lastRowLastColumn="0"/>
            <w:tcW w:w="4531" w:type="dxa"/>
          </w:tcPr>
          <w:p w14:paraId="144BCEA3" w14:textId="77777777" w:rsidR="00023643" w:rsidRPr="00F52A11" w:rsidRDefault="00023643"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Recurso de Habeas Corpus</w:t>
            </w:r>
          </w:p>
        </w:tc>
        <w:tc>
          <w:tcPr>
            <w:tcW w:w="1134" w:type="dxa"/>
          </w:tcPr>
          <w:p w14:paraId="3B42FCAF" w14:textId="77777777" w:rsidR="00023643" w:rsidRPr="00F52A11" w:rsidRDefault="00023643" w:rsidP="008265A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24</w:t>
            </w:r>
          </w:p>
        </w:tc>
      </w:tr>
      <w:tr w:rsidR="00F52A11" w:rsidRPr="00F52A11" w14:paraId="4C2439B9" w14:textId="77777777" w:rsidTr="00893C81">
        <w:trPr>
          <w:jc w:val="center"/>
        </w:trPr>
        <w:tc>
          <w:tcPr>
            <w:cnfStyle w:val="001000000000" w:firstRow="0" w:lastRow="0" w:firstColumn="1" w:lastColumn="0" w:oddVBand="0" w:evenVBand="0" w:oddHBand="0" w:evenHBand="0" w:firstRowFirstColumn="0" w:firstRowLastColumn="0" w:lastRowFirstColumn="0" w:lastRowLastColumn="0"/>
            <w:tcW w:w="4531" w:type="dxa"/>
          </w:tcPr>
          <w:p w14:paraId="46990219" w14:textId="77777777" w:rsidR="00023643" w:rsidRPr="00F52A11" w:rsidRDefault="00023643"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Recurso de Habeas Data</w:t>
            </w:r>
          </w:p>
        </w:tc>
        <w:tc>
          <w:tcPr>
            <w:tcW w:w="1134" w:type="dxa"/>
          </w:tcPr>
          <w:p w14:paraId="76F26547" w14:textId="77777777" w:rsidR="00023643" w:rsidRPr="00F52A11" w:rsidRDefault="00023643" w:rsidP="008265A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02</w:t>
            </w:r>
          </w:p>
        </w:tc>
      </w:tr>
      <w:tr w:rsidR="00F52A11" w:rsidRPr="00F52A11" w14:paraId="753B7CA9" w14:textId="77777777" w:rsidTr="00893C81">
        <w:trPr>
          <w:jc w:val="center"/>
        </w:trPr>
        <w:tc>
          <w:tcPr>
            <w:cnfStyle w:val="001000000000" w:firstRow="0" w:lastRow="0" w:firstColumn="1" w:lastColumn="0" w:oddVBand="0" w:evenVBand="0" w:oddHBand="0" w:evenHBand="0" w:firstRowFirstColumn="0" w:firstRowLastColumn="0" w:lastRowFirstColumn="0" w:lastRowLastColumn="0"/>
            <w:tcW w:w="4531" w:type="dxa"/>
          </w:tcPr>
          <w:p w14:paraId="24C73B76" w14:textId="77777777" w:rsidR="00023643" w:rsidRPr="00F52A11" w:rsidRDefault="00023643"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Demandas en Daños y Perjuicios</w:t>
            </w:r>
          </w:p>
        </w:tc>
        <w:tc>
          <w:tcPr>
            <w:tcW w:w="1134" w:type="dxa"/>
          </w:tcPr>
          <w:p w14:paraId="0A40DBC3" w14:textId="77777777" w:rsidR="00023643" w:rsidRPr="00F52A11" w:rsidRDefault="00023643" w:rsidP="008265A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02</w:t>
            </w:r>
          </w:p>
        </w:tc>
      </w:tr>
      <w:tr w:rsidR="00F52A11" w:rsidRPr="00F52A11" w14:paraId="43CE8FD5" w14:textId="77777777" w:rsidTr="00893C81">
        <w:trPr>
          <w:jc w:val="center"/>
        </w:trPr>
        <w:tc>
          <w:tcPr>
            <w:cnfStyle w:val="001000000000" w:firstRow="0" w:lastRow="0" w:firstColumn="1" w:lastColumn="0" w:oddVBand="0" w:evenVBand="0" w:oddHBand="0" w:evenHBand="0" w:firstRowFirstColumn="0" w:firstRowLastColumn="0" w:lastRowFirstColumn="0" w:lastRowLastColumn="0"/>
            <w:tcW w:w="4531" w:type="dxa"/>
          </w:tcPr>
          <w:p w14:paraId="062A61C6" w14:textId="77777777" w:rsidR="00023643" w:rsidRPr="00F52A11" w:rsidRDefault="00023643"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Demandas Contenciosas Administrativas</w:t>
            </w:r>
          </w:p>
        </w:tc>
        <w:tc>
          <w:tcPr>
            <w:tcW w:w="1134" w:type="dxa"/>
          </w:tcPr>
          <w:p w14:paraId="22F59E81" w14:textId="77777777" w:rsidR="00023643" w:rsidRPr="00F52A11" w:rsidRDefault="00023643" w:rsidP="008265A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03</w:t>
            </w:r>
          </w:p>
        </w:tc>
      </w:tr>
      <w:tr w:rsidR="00F52A11" w:rsidRPr="00F52A11" w14:paraId="375E65F0" w14:textId="77777777" w:rsidTr="00893C81">
        <w:trPr>
          <w:jc w:val="center"/>
        </w:trPr>
        <w:tc>
          <w:tcPr>
            <w:cnfStyle w:val="001000000000" w:firstRow="0" w:lastRow="0" w:firstColumn="1" w:lastColumn="0" w:oddVBand="0" w:evenVBand="0" w:oddHBand="0" w:evenHBand="0" w:firstRowFirstColumn="0" w:firstRowLastColumn="0" w:lastRowFirstColumn="0" w:lastRowLastColumn="0"/>
            <w:tcW w:w="4531" w:type="dxa"/>
          </w:tcPr>
          <w:p w14:paraId="6670B777" w14:textId="77777777" w:rsidR="00023643" w:rsidRPr="00F52A11" w:rsidRDefault="00023643"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Demandas en Liquidación de Astreintes</w:t>
            </w:r>
          </w:p>
        </w:tc>
        <w:tc>
          <w:tcPr>
            <w:tcW w:w="1134" w:type="dxa"/>
          </w:tcPr>
          <w:p w14:paraId="0D3B4F50" w14:textId="77777777" w:rsidR="00023643" w:rsidRPr="00F52A11" w:rsidRDefault="00023643" w:rsidP="008265A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02</w:t>
            </w:r>
          </w:p>
        </w:tc>
      </w:tr>
      <w:tr w:rsidR="00F52A11" w:rsidRPr="00F52A11" w14:paraId="151103C9" w14:textId="77777777" w:rsidTr="00893C81">
        <w:trPr>
          <w:jc w:val="center"/>
        </w:trPr>
        <w:tc>
          <w:tcPr>
            <w:cnfStyle w:val="001000000000" w:firstRow="0" w:lastRow="0" w:firstColumn="1" w:lastColumn="0" w:oddVBand="0" w:evenVBand="0" w:oddHBand="0" w:evenHBand="0" w:firstRowFirstColumn="0" w:firstRowLastColumn="0" w:lastRowFirstColumn="0" w:lastRowLastColumn="0"/>
            <w:tcW w:w="4531" w:type="dxa"/>
          </w:tcPr>
          <w:p w14:paraId="3B7972AB" w14:textId="77777777" w:rsidR="00023643" w:rsidRPr="00F52A11" w:rsidRDefault="00023643"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Incidentes de Revocación de Traslados</w:t>
            </w:r>
          </w:p>
        </w:tc>
        <w:tc>
          <w:tcPr>
            <w:tcW w:w="1134" w:type="dxa"/>
          </w:tcPr>
          <w:p w14:paraId="3D30D2BA" w14:textId="77777777" w:rsidR="00023643" w:rsidRPr="00F52A11" w:rsidRDefault="00023643" w:rsidP="008265A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12</w:t>
            </w:r>
          </w:p>
        </w:tc>
      </w:tr>
      <w:tr w:rsidR="00F52A11" w:rsidRPr="00F52A11" w14:paraId="5634E5AA" w14:textId="77777777" w:rsidTr="00893C81">
        <w:trPr>
          <w:jc w:val="center"/>
        </w:trPr>
        <w:tc>
          <w:tcPr>
            <w:cnfStyle w:val="001000000000" w:firstRow="0" w:lastRow="0" w:firstColumn="1" w:lastColumn="0" w:oddVBand="0" w:evenVBand="0" w:oddHBand="0" w:evenHBand="0" w:firstRowFirstColumn="0" w:firstRowLastColumn="0" w:lastRowFirstColumn="0" w:lastRowLastColumn="0"/>
            <w:tcW w:w="4531" w:type="dxa"/>
          </w:tcPr>
          <w:p w14:paraId="48CB042B" w14:textId="5796DE1D" w:rsidR="00023643" w:rsidRPr="00F52A11" w:rsidRDefault="00023643"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 xml:space="preserve">Fallos a favor de la </w:t>
            </w:r>
            <w:r w:rsidR="00612BB2" w:rsidRPr="00F52A11">
              <w:rPr>
                <w:rFonts w:ascii="Times New Roman" w:hAnsi="Times New Roman"/>
                <w:b w:val="0"/>
                <w:bCs w:val="0"/>
                <w:color w:val="767171"/>
                <w:spacing w:val="1"/>
                <w:sz w:val="24"/>
                <w:szCs w:val="24"/>
              </w:rPr>
              <w:t>DGSPC</w:t>
            </w:r>
          </w:p>
        </w:tc>
        <w:tc>
          <w:tcPr>
            <w:tcW w:w="1134" w:type="dxa"/>
          </w:tcPr>
          <w:p w14:paraId="2F6BD0C5" w14:textId="77777777" w:rsidR="00023643" w:rsidRPr="00F52A11" w:rsidRDefault="00023643" w:rsidP="008265A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131</w:t>
            </w:r>
          </w:p>
        </w:tc>
      </w:tr>
      <w:tr w:rsidR="00F52A11" w:rsidRPr="00F52A11" w14:paraId="66366E45" w14:textId="77777777" w:rsidTr="00893C81">
        <w:trPr>
          <w:jc w:val="center"/>
        </w:trPr>
        <w:tc>
          <w:tcPr>
            <w:cnfStyle w:val="001000000000" w:firstRow="0" w:lastRow="0" w:firstColumn="1" w:lastColumn="0" w:oddVBand="0" w:evenVBand="0" w:oddHBand="0" w:evenHBand="0" w:firstRowFirstColumn="0" w:firstRowLastColumn="0" w:lastRowFirstColumn="0" w:lastRowLastColumn="0"/>
            <w:tcW w:w="4531" w:type="dxa"/>
          </w:tcPr>
          <w:p w14:paraId="465B8B44" w14:textId="48A4BB16" w:rsidR="00023643" w:rsidRPr="00F52A11" w:rsidRDefault="00023643"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 xml:space="preserve">Fallos en contra de la </w:t>
            </w:r>
            <w:r w:rsidR="00612BB2" w:rsidRPr="00F52A11">
              <w:rPr>
                <w:rFonts w:ascii="Times New Roman" w:hAnsi="Times New Roman"/>
                <w:b w:val="0"/>
                <w:bCs w:val="0"/>
                <w:color w:val="767171"/>
                <w:spacing w:val="1"/>
                <w:sz w:val="24"/>
                <w:szCs w:val="24"/>
              </w:rPr>
              <w:t>DGSPC</w:t>
            </w:r>
          </w:p>
        </w:tc>
        <w:tc>
          <w:tcPr>
            <w:tcW w:w="1134" w:type="dxa"/>
          </w:tcPr>
          <w:p w14:paraId="40FA87BE" w14:textId="77777777" w:rsidR="00023643" w:rsidRPr="00F52A11" w:rsidRDefault="00023643" w:rsidP="008265A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66</w:t>
            </w:r>
          </w:p>
        </w:tc>
      </w:tr>
      <w:tr w:rsidR="00F52A11" w:rsidRPr="00F52A11" w14:paraId="5A015552" w14:textId="77777777" w:rsidTr="00893C81">
        <w:trPr>
          <w:jc w:val="center"/>
        </w:trPr>
        <w:tc>
          <w:tcPr>
            <w:cnfStyle w:val="001000000000" w:firstRow="0" w:lastRow="0" w:firstColumn="1" w:lastColumn="0" w:oddVBand="0" w:evenVBand="0" w:oddHBand="0" w:evenHBand="0" w:firstRowFirstColumn="0" w:firstRowLastColumn="0" w:lastRowFirstColumn="0" w:lastRowLastColumn="0"/>
            <w:tcW w:w="4531" w:type="dxa"/>
          </w:tcPr>
          <w:p w14:paraId="51313CA2" w14:textId="77777777" w:rsidR="00023643" w:rsidRPr="00F52A11" w:rsidRDefault="00023643"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Procesos con Estatus Abierto</w:t>
            </w:r>
          </w:p>
        </w:tc>
        <w:tc>
          <w:tcPr>
            <w:tcW w:w="1134" w:type="dxa"/>
          </w:tcPr>
          <w:p w14:paraId="68EFFE72" w14:textId="77777777" w:rsidR="00023643" w:rsidRPr="00F52A11" w:rsidRDefault="00023643" w:rsidP="008265A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15</w:t>
            </w:r>
          </w:p>
        </w:tc>
      </w:tr>
      <w:tr w:rsidR="00F52A11" w:rsidRPr="00F52A11" w14:paraId="7DF724A7" w14:textId="77777777" w:rsidTr="00893C81">
        <w:trPr>
          <w:jc w:val="center"/>
        </w:trPr>
        <w:tc>
          <w:tcPr>
            <w:cnfStyle w:val="001000000000" w:firstRow="0" w:lastRow="0" w:firstColumn="1" w:lastColumn="0" w:oddVBand="0" w:evenVBand="0" w:oddHBand="0" w:evenHBand="0" w:firstRowFirstColumn="0" w:firstRowLastColumn="0" w:lastRowFirstColumn="0" w:lastRowLastColumn="0"/>
            <w:tcW w:w="4531" w:type="dxa"/>
          </w:tcPr>
          <w:p w14:paraId="003318F0" w14:textId="77777777" w:rsidR="00023643" w:rsidRPr="00F52A11" w:rsidRDefault="00023643"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Audiencias pendientes de ser conocidas</w:t>
            </w:r>
          </w:p>
        </w:tc>
        <w:tc>
          <w:tcPr>
            <w:tcW w:w="1134" w:type="dxa"/>
          </w:tcPr>
          <w:p w14:paraId="4350631D" w14:textId="77777777" w:rsidR="00023643" w:rsidRPr="00F52A11" w:rsidRDefault="00023643" w:rsidP="008265A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10</w:t>
            </w:r>
          </w:p>
        </w:tc>
      </w:tr>
      <w:tr w:rsidR="00F52A11" w:rsidRPr="00F52A11" w14:paraId="637E9894" w14:textId="77777777" w:rsidTr="00893C81">
        <w:trPr>
          <w:jc w:val="center"/>
        </w:trPr>
        <w:tc>
          <w:tcPr>
            <w:cnfStyle w:val="001000000000" w:firstRow="0" w:lastRow="0" w:firstColumn="1" w:lastColumn="0" w:oddVBand="0" w:evenVBand="0" w:oddHBand="0" w:evenHBand="0" w:firstRowFirstColumn="0" w:firstRowLastColumn="0" w:lastRowFirstColumn="0" w:lastRowLastColumn="0"/>
            <w:tcW w:w="4531" w:type="dxa"/>
          </w:tcPr>
          <w:p w14:paraId="0D461016" w14:textId="77777777" w:rsidR="00023643" w:rsidRPr="00F52A11" w:rsidRDefault="00023643"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Audiencias Celebradas</w:t>
            </w:r>
          </w:p>
        </w:tc>
        <w:tc>
          <w:tcPr>
            <w:tcW w:w="1134" w:type="dxa"/>
          </w:tcPr>
          <w:p w14:paraId="53E3C161" w14:textId="77777777" w:rsidR="00023643" w:rsidRPr="00F52A11" w:rsidRDefault="00023643" w:rsidP="008265A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337</w:t>
            </w:r>
          </w:p>
        </w:tc>
      </w:tr>
      <w:tr w:rsidR="00F52A11" w:rsidRPr="00F52A11" w14:paraId="52ABCE4B" w14:textId="77777777" w:rsidTr="00893C81">
        <w:trPr>
          <w:jc w:val="center"/>
        </w:trPr>
        <w:tc>
          <w:tcPr>
            <w:cnfStyle w:val="001000000000" w:firstRow="0" w:lastRow="0" w:firstColumn="1" w:lastColumn="0" w:oddVBand="0" w:evenVBand="0" w:oddHBand="0" w:evenHBand="0" w:firstRowFirstColumn="0" w:firstRowLastColumn="0" w:lastRowFirstColumn="0" w:lastRowLastColumn="0"/>
            <w:tcW w:w="4531" w:type="dxa"/>
          </w:tcPr>
          <w:p w14:paraId="0AB046A7" w14:textId="77777777" w:rsidR="00023643" w:rsidRPr="00F52A11" w:rsidRDefault="00023643"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Total de Procesos Ingresados</w:t>
            </w:r>
          </w:p>
        </w:tc>
        <w:tc>
          <w:tcPr>
            <w:tcW w:w="1134" w:type="dxa"/>
          </w:tcPr>
          <w:p w14:paraId="279322D3" w14:textId="77777777" w:rsidR="00023643" w:rsidRPr="00F52A11" w:rsidRDefault="00023643" w:rsidP="008265A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226</w:t>
            </w:r>
          </w:p>
        </w:tc>
      </w:tr>
    </w:tbl>
    <w:p w14:paraId="5D316021" w14:textId="218F11C9" w:rsidR="009207C8" w:rsidRDefault="003975B2" w:rsidP="004505E3">
      <w:pPr>
        <w:spacing w:line="360" w:lineRule="auto"/>
        <w:jc w:val="center"/>
        <w:rPr>
          <w:rFonts w:ascii="Times New Roman" w:hAnsi="Times New Roman"/>
          <w:color w:val="767171"/>
          <w:spacing w:val="1"/>
          <w:sz w:val="24"/>
          <w:szCs w:val="24"/>
        </w:rPr>
      </w:pPr>
      <w:r w:rsidRPr="004505E3">
        <w:rPr>
          <w:rFonts w:ascii="Times New Roman" w:hAnsi="Times New Roman"/>
          <w:color w:val="767171"/>
          <w:spacing w:val="1"/>
          <w:sz w:val="24"/>
          <w:szCs w:val="24"/>
        </w:rPr>
        <w:t xml:space="preserve">Fuente: </w:t>
      </w:r>
      <w:r w:rsidR="00590DBF" w:rsidRPr="004505E3">
        <w:rPr>
          <w:rFonts w:ascii="Times New Roman" w:hAnsi="Times New Roman"/>
          <w:color w:val="767171"/>
          <w:spacing w:val="1"/>
          <w:sz w:val="24"/>
          <w:szCs w:val="24"/>
        </w:rPr>
        <w:t>D</w:t>
      </w:r>
      <w:r w:rsidRPr="004505E3">
        <w:rPr>
          <w:rFonts w:ascii="Times New Roman" w:hAnsi="Times New Roman"/>
          <w:color w:val="767171"/>
          <w:spacing w:val="1"/>
          <w:sz w:val="24"/>
          <w:szCs w:val="24"/>
        </w:rPr>
        <w:t>epartamento Jurídico/</w:t>
      </w:r>
      <w:r w:rsidR="00612BB2" w:rsidRPr="004505E3">
        <w:rPr>
          <w:rFonts w:ascii="Times New Roman" w:hAnsi="Times New Roman"/>
          <w:color w:val="767171"/>
          <w:spacing w:val="1"/>
          <w:sz w:val="24"/>
          <w:szCs w:val="24"/>
        </w:rPr>
        <w:t>DGSPC</w:t>
      </w:r>
    </w:p>
    <w:p w14:paraId="12AFD927" w14:textId="691D4A32" w:rsidR="004505E3" w:rsidRPr="004505E3" w:rsidRDefault="004505E3" w:rsidP="0033515A">
      <w:pPr>
        <w:spacing w:line="360" w:lineRule="auto"/>
        <w:rPr>
          <w:rFonts w:ascii="Times New Roman" w:hAnsi="Times New Roman"/>
          <w:color w:val="767171"/>
          <w:spacing w:val="1"/>
          <w:sz w:val="10"/>
          <w:szCs w:val="10"/>
        </w:rPr>
      </w:pPr>
    </w:p>
    <w:p w14:paraId="369FE336" w14:textId="203B5494" w:rsidR="003635D1" w:rsidRPr="004505E3" w:rsidRDefault="003F27A3" w:rsidP="004505E3">
      <w:pPr>
        <w:pStyle w:val="Sinespaciado"/>
        <w:numPr>
          <w:ilvl w:val="0"/>
          <w:numId w:val="40"/>
        </w:numPr>
        <w:spacing w:line="360" w:lineRule="auto"/>
        <w:jc w:val="both"/>
        <w:rPr>
          <w:rFonts w:ascii="Times New Roman" w:hAnsi="Times New Roman"/>
          <w:b/>
          <w:color w:val="767171"/>
          <w:spacing w:val="1"/>
          <w:sz w:val="24"/>
          <w:szCs w:val="24"/>
          <w:lang w:val="es-DO"/>
        </w:rPr>
      </w:pPr>
      <w:r w:rsidRPr="004505E3">
        <w:rPr>
          <w:rFonts w:ascii="Times New Roman" w:hAnsi="Times New Roman"/>
          <w:b/>
          <w:color w:val="767171"/>
          <w:spacing w:val="1"/>
          <w:sz w:val="24"/>
          <w:szCs w:val="24"/>
          <w:lang w:val="es-DO"/>
        </w:rPr>
        <w:lastRenderedPageBreak/>
        <w:t>Pedidos para Audiencias</w:t>
      </w:r>
      <w:r w:rsidR="006E6A23" w:rsidRPr="004505E3">
        <w:rPr>
          <w:rFonts w:ascii="Times New Roman" w:hAnsi="Times New Roman"/>
          <w:b/>
          <w:color w:val="767171"/>
          <w:spacing w:val="1"/>
          <w:sz w:val="24"/>
          <w:szCs w:val="24"/>
          <w:lang w:val="es-DO"/>
        </w:rPr>
        <w:t>, población penitenciaria adulta</w:t>
      </w:r>
      <w:r w:rsidR="004505E3">
        <w:rPr>
          <w:rFonts w:ascii="Times New Roman" w:hAnsi="Times New Roman"/>
          <w:b/>
          <w:color w:val="767171"/>
          <w:spacing w:val="1"/>
          <w:sz w:val="24"/>
          <w:szCs w:val="24"/>
          <w:lang w:val="es-DO"/>
        </w:rPr>
        <w:t>:</w:t>
      </w:r>
    </w:p>
    <w:p w14:paraId="0C62EBCF" w14:textId="77777777" w:rsidR="006950B1" w:rsidRPr="004505E3" w:rsidRDefault="006950B1" w:rsidP="00F52A11">
      <w:pPr>
        <w:pStyle w:val="Sinespaciado"/>
        <w:spacing w:line="360" w:lineRule="auto"/>
        <w:jc w:val="both"/>
        <w:rPr>
          <w:rFonts w:ascii="Times New Roman" w:hAnsi="Times New Roman"/>
          <w:color w:val="767171"/>
          <w:spacing w:val="1"/>
          <w:sz w:val="10"/>
          <w:szCs w:val="10"/>
          <w:lang w:val="es-DO"/>
        </w:rPr>
      </w:pPr>
    </w:p>
    <w:p w14:paraId="2EDC6ADB" w14:textId="66ACE473" w:rsidR="003F27A3" w:rsidRPr="00F52A11" w:rsidRDefault="00DB6854"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Toda persona tiene derecho a ser </w:t>
      </w:r>
      <w:r w:rsidR="00C9185D" w:rsidRPr="00F52A11">
        <w:rPr>
          <w:rFonts w:ascii="Times New Roman" w:hAnsi="Times New Roman"/>
          <w:color w:val="767171"/>
          <w:spacing w:val="1"/>
          <w:sz w:val="24"/>
          <w:szCs w:val="24"/>
        </w:rPr>
        <w:t xml:space="preserve">escuchada </w:t>
      </w:r>
      <w:r w:rsidRPr="00F52A11">
        <w:rPr>
          <w:rFonts w:ascii="Times New Roman" w:hAnsi="Times New Roman"/>
          <w:color w:val="767171"/>
          <w:spacing w:val="1"/>
          <w:sz w:val="24"/>
          <w:szCs w:val="24"/>
        </w:rPr>
        <w:t xml:space="preserve">dentro de un plazo razonable, por un Juez o Tribunal competente, en este tenor, </w:t>
      </w:r>
      <w:r w:rsidR="00786305" w:rsidRPr="00F52A11">
        <w:rPr>
          <w:rFonts w:ascii="Times New Roman" w:hAnsi="Times New Roman"/>
          <w:color w:val="767171"/>
          <w:spacing w:val="1"/>
          <w:sz w:val="24"/>
          <w:szCs w:val="24"/>
        </w:rPr>
        <w:t xml:space="preserve">fueron ejecutados </w:t>
      </w:r>
      <w:r w:rsidR="00023643" w:rsidRPr="00F52A11">
        <w:rPr>
          <w:rFonts w:ascii="Times New Roman" w:hAnsi="Times New Roman"/>
          <w:b/>
          <w:color w:val="767171"/>
          <w:spacing w:val="1"/>
          <w:sz w:val="24"/>
          <w:szCs w:val="24"/>
        </w:rPr>
        <w:t>13,299</w:t>
      </w:r>
      <w:r w:rsidR="00023643" w:rsidRPr="00F52A11">
        <w:rPr>
          <w:rFonts w:ascii="Times New Roman" w:hAnsi="Times New Roman"/>
          <w:b/>
          <w:color w:val="767171"/>
          <w:spacing w:val="1"/>
          <w:sz w:val="24"/>
          <w:szCs w:val="24"/>
          <w:lang w:val="es-ES"/>
        </w:rPr>
        <w:t xml:space="preserve"> </w:t>
      </w:r>
      <w:r w:rsidRPr="00F52A11">
        <w:rPr>
          <w:rFonts w:ascii="Times New Roman" w:hAnsi="Times New Roman"/>
          <w:color w:val="767171"/>
          <w:spacing w:val="1"/>
          <w:sz w:val="24"/>
          <w:szCs w:val="24"/>
        </w:rPr>
        <w:t xml:space="preserve">pedidos de </w:t>
      </w:r>
      <w:r w:rsidR="00786305" w:rsidRPr="00F52A11">
        <w:rPr>
          <w:rFonts w:ascii="Times New Roman" w:hAnsi="Times New Roman"/>
          <w:color w:val="767171"/>
          <w:spacing w:val="1"/>
          <w:sz w:val="24"/>
          <w:szCs w:val="24"/>
        </w:rPr>
        <w:t xml:space="preserve">audiencias, comprendidos en el periodo </w:t>
      </w:r>
      <w:r w:rsidR="00740420" w:rsidRPr="00F52A11">
        <w:rPr>
          <w:rFonts w:ascii="Times New Roman" w:hAnsi="Times New Roman"/>
          <w:color w:val="767171"/>
          <w:spacing w:val="1"/>
          <w:sz w:val="24"/>
          <w:szCs w:val="24"/>
        </w:rPr>
        <w:t>e</w:t>
      </w:r>
      <w:r w:rsidR="00966B44" w:rsidRPr="00F52A11">
        <w:rPr>
          <w:rFonts w:ascii="Times New Roman" w:hAnsi="Times New Roman"/>
          <w:color w:val="767171"/>
          <w:spacing w:val="1"/>
          <w:sz w:val="24"/>
          <w:szCs w:val="24"/>
        </w:rPr>
        <w:t>nero-</w:t>
      </w:r>
      <w:r w:rsidR="00023643" w:rsidRPr="00F52A11">
        <w:rPr>
          <w:rFonts w:ascii="Times New Roman" w:hAnsi="Times New Roman"/>
          <w:color w:val="767171"/>
          <w:spacing w:val="1"/>
          <w:sz w:val="24"/>
          <w:szCs w:val="24"/>
        </w:rPr>
        <w:t>noviembre</w:t>
      </w:r>
      <w:r w:rsidR="00966B44" w:rsidRPr="00F52A11">
        <w:rPr>
          <w:rFonts w:ascii="Times New Roman" w:hAnsi="Times New Roman"/>
          <w:color w:val="767171"/>
          <w:spacing w:val="1"/>
          <w:sz w:val="24"/>
          <w:szCs w:val="24"/>
        </w:rPr>
        <w:t xml:space="preserve"> 2023</w:t>
      </w:r>
      <w:r w:rsidR="00786305" w:rsidRPr="00F52A11">
        <w:rPr>
          <w:rFonts w:ascii="Times New Roman" w:hAnsi="Times New Roman"/>
          <w:color w:val="767171"/>
          <w:spacing w:val="1"/>
          <w:sz w:val="24"/>
          <w:szCs w:val="24"/>
        </w:rPr>
        <w:t>.</w:t>
      </w:r>
    </w:p>
    <w:p w14:paraId="575BF28B" w14:textId="6EB49437" w:rsidR="00786305" w:rsidRPr="00F52A11" w:rsidRDefault="00786305" w:rsidP="00F52A11">
      <w:pPr>
        <w:spacing w:line="360" w:lineRule="auto"/>
        <w:rPr>
          <w:rFonts w:ascii="Times New Roman" w:hAnsi="Times New Roman"/>
          <w:color w:val="767171"/>
          <w:spacing w:val="1"/>
          <w:sz w:val="24"/>
          <w:szCs w:val="24"/>
          <w:highlight w:val="cyan"/>
        </w:rPr>
      </w:pPr>
    </w:p>
    <w:p w14:paraId="5B192E3D" w14:textId="22EA4B0A" w:rsidR="00945892" w:rsidRDefault="00945892" w:rsidP="004505E3">
      <w:pPr>
        <w:pStyle w:val="Sinespaciado"/>
        <w:numPr>
          <w:ilvl w:val="0"/>
          <w:numId w:val="40"/>
        </w:numPr>
        <w:rPr>
          <w:rFonts w:ascii="Times New Roman" w:hAnsi="Times New Roman"/>
          <w:b/>
          <w:color w:val="767171"/>
          <w:spacing w:val="1"/>
          <w:sz w:val="24"/>
          <w:szCs w:val="24"/>
          <w:lang w:val="es-DO"/>
        </w:rPr>
      </w:pPr>
      <w:r w:rsidRPr="004505E3">
        <w:rPr>
          <w:rFonts w:ascii="Times New Roman" w:hAnsi="Times New Roman"/>
          <w:b/>
          <w:color w:val="767171"/>
          <w:spacing w:val="1"/>
          <w:sz w:val="24"/>
          <w:szCs w:val="24"/>
          <w:lang w:val="es-DO"/>
        </w:rPr>
        <w:t>Traslados</w:t>
      </w:r>
      <w:r w:rsidR="006E6A23" w:rsidRPr="004505E3">
        <w:rPr>
          <w:rFonts w:ascii="Times New Roman" w:hAnsi="Times New Roman"/>
          <w:b/>
          <w:color w:val="767171"/>
          <w:spacing w:val="1"/>
          <w:sz w:val="24"/>
          <w:szCs w:val="24"/>
          <w:lang w:val="es-DO"/>
        </w:rPr>
        <w:t>,</w:t>
      </w:r>
      <w:r w:rsidR="004505E3">
        <w:rPr>
          <w:rFonts w:ascii="Times New Roman" w:hAnsi="Times New Roman"/>
          <w:b/>
          <w:color w:val="767171"/>
          <w:spacing w:val="1"/>
          <w:sz w:val="24"/>
          <w:szCs w:val="24"/>
          <w:lang w:val="es-DO"/>
        </w:rPr>
        <w:t xml:space="preserve"> población penitenciaria adulta:</w:t>
      </w:r>
    </w:p>
    <w:p w14:paraId="114D93AE" w14:textId="77777777" w:rsidR="004505E3" w:rsidRPr="004505E3" w:rsidRDefault="004505E3" w:rsidP="004505E3">
      <w:pPr>
        <w:pStyle w:val="Sinespaciado"/>
        <w:ind w:left="720"/>
        <w:rPr>
          <w:rFonts w:ascii="Times New Roman" w:hAnsi="Times New Roman"/>
          <w:b/>
          <w:color w:val="767171"/>
          <w:spacing w:val="1"/>
          <w:sz w:val="24"/>
          <w:szCs w:val="24"/>
          <w:lang w:val="es-DO"/>
        </w:rPr>
      </w:pPr>
    </w:p>
    <w:p w14:paraId="700FB45F" w14:textId="408E5C50" w:rsidR="002D52C7" w:rsidRPr="00F52A11" w:rsidRDefault="003671FC"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En el transcurso del año en curso</w:t>
      </w:r>
      <w:r w:rsidR="00786305" w:rsidRPr="00F52A11">
        <w:rPr>
          <w:rFonts w:ascii="Times New Roman" w:hAnsi="Times New Roman"/>
          <w:color w:val="767171"/>
          <w:spacing w:val="1"/>
          <w:sz w:val="24"/>
          <w:szCs w:val="24"/>
        </w:rPr>
        <w:t>,</w:t>
      </w:r>
      <w:r w:rsidRPr="00F52A11">
        <w:rPr>
          <w:rFonts w:ascii="Times New Roman" w:hAnsi="Times New Roman"/>
          <w:color w:val="767171"/>
          <w:spacing w:val="1"/>
          <w:sz w:val="24"/>
          <w:szCs w:val="24"/>
        </w:rPr>
        <w:t xml:space="preserve"> se han ejecutado un total de </w:t>
      </w:r>
      <w:r w:rsidR="00CE727B" w:rsidRPr="00F52A11">
        <w:rPr>
          <w:rFonts w:ascii="Times New Roman" w:hAnsi="Times New Roman"/>
          <w:b/>
          <w:color w:val="767171"/>
          <w:spacing w:val="1"/>
          <w:sz w:val="24"/>
          <w:szCs w:val="24"/>
        </w:rPr>
        <w:t>819</w:t>
      </w:r>
      <w:r w:rsidR="00786305" w:rsidRPr="00F52A11">
        <w:rPr>
          <w:rFonts w:ascii="Times New Roman" w:hAnsi="Times New Roman"/>
          <w:color w:val="767171"/>
          <w:spacing w:val="1"/>
          <w:sz w:val="24"/>
          <w:szCs w:val="24"/>
        </w:rPr>
        <w:t xml:space="preserve"> </w:t>
      </w:r>
      <w:r w:rsidRPr="00F52A11">
        <w:rPr>
          <w:rFonts w:ascii="Times New Roman" w:hAnsi="Times New Roman"/>
          <w:color w:val="767171"/>
          <w:spacing w:val="1"/>
          <w:sz w:val="24"/>
          <w:szCs w:val="24"/>
        </w:rPr>
        <w:t>traslados de per</w:t>
      </w:r>
      <w:r w:rsidR="002336DF" w:rsidRPr="00F52A11">
        <w:rPr>
          <w:rFonts w:ascii="Times New Roman" w:hAnsi="Times New Roman"/>
          <w:color w:val="767171"/>
          <w:spacing w:val="1"/>
          <w:sz w:val="24"/>
          <w:szCs w:val="24"/>
        </w:rPr>
        <w:t>sonas privadas de libertad por resolución j</w:t>
      </w:r>
      <w:r w:rsidRPr="00F52A11">
        <w:rPr>
          <w:rFonts w:ascii="Times New Roman" w:hAnsi="Times New Roman"/>
          <w:color w:val="767171"/>
          <w:spacing w:val="1"/>
          <w:sz w:val="24"/>
          <w:szCs w:val="24"/>
        </w:rPr>
        <w:t>udicial</w:t>
      </w:r>
      <w:r w:rsidR="00786305" w:rsidRPr="00F52A11">
        <w:rPr>
          <w:rFonts w:ascii="Times New Roman" w:hAnsi="Times New Roman"/>
          <w:color w:val="767171"/>
          <w:spacing w:val="1"/>
          <w:sz w:val="24"/>
          <w:szCs w:val="24"/>
        </w:rPr>
        <w:t xml:space="preserve"> y </w:t>
      </w:r>
      <w:r w:rsidR="00CE727B" w:rsidRPr="00F52A11">
        <w:rPr>
          <w:rFonts w:ascii="Times New Roman" w:hAnsi="Times New Roman"/>
          <w:b/>
          <w:color w:val="767171"/>
          <w:spacing w:val="1"/>
          <w:sz w:val="24"/>
          <w:szCs w:val="24"/>
        </w:rPr>
        <w:t>441</w:t>
      </w:r>
      <w:r w:rsidR="00786305" w:rsidRPr="00F52A11">
        <w:rPr>
          <w:rFonts w:ascii="Times New Roman" w:hAnsi="Times New Roman"/>
          <w:color w:val="767171"/>
          <w:spacing w:val="1"/>
          <w:sz w:val="24"/>
          <w:szCs w:val="24"/>
        </w:rPr>
        <w:t xml:space="preserve"> por</w:t>
      </w:r>
      <w:r w:rsidRPr="00F52A11">
        <w:rPr>
          <w:rFonts w:ascii="Times New Roman" w:hAnsi="Times New Roman"/>
          <w:color w:val="767171"/>
          <w:spacing w:val="1"/>
          <w:sz w:val="24"/>
          <w:szCs w:val="24"/>
        </w:rPr>
        <w:t xml:space="preserve"> </w:t>
      </w:r>
      <w:r w:rsidR="00786305" w:rsidRPr="00F52A11">
        <w:rPr>
          <w:rFonts w:ascii="Times New Roman" w:hAnsi="Times New Roman"/>
          <w:color w:val="767171"/>
          <w:spacing w:val="1"/>
          <w:sz w:val="24"/>
          <w:szCs w:val="24"/>
        </w:rPr>
        <w:t xml:space="preserve">seguridad </w:t>
      </w:r>
      <w:r w:rsidRPr="00F52A11">
        <w:rPr>
          <w:rFonts w:ascii="Times New Roman" w:hAnsi="Times New Roman"/>
          <w:color w:val="767171"/>
          <w:spacing w:val="1"/>
          <w:sz w:val="24"/>
          <w:szCs w:val="24"/>
        </w:rPr>
        <w:t>en los diversos Centros Penitenciarios de la República Dominicana.</w:t>
      </w:r>
      <w:r w:rsidR="003F032D" w:rsidRPr="00F52A11">
        <w:rPr>
          <w:rFonts w:ascii="Times New Roman" w:hAnsi="Times New Roman"/>
          <w:color w:val="767171"/>
          <w:spacing w:val="1"/>
          <w:sz w:val="24"/>
          <w:szCs w:val="24"/>
        </w:rPr>
        <w:t xml:space="preserve"> </w:t>
      </w:r>
    </w:p>
    <w:p w14:paraId="77A0EBE0" w14:textId="6EFE792A" w:rsidR="004505E3" w:rsidRPr="000B1E22" w:rsidRDefault="004505E3" w:rsidP="000B1E22">
      <w:pPr>
        <w:spacing w:line="360" w:lineRule="auto"/>
        <w:rPr>
          <w:rFonts w:ascii="Times New Roman" w:hAnsi="Times New Roman"/>
          <w:color w:val="767171"/>
          <w:spacing w:val="1"/>
          <w:sz w:val="24"/>
          <w:szCs w:val="24"/>
          <w:highlight w:val="cyan"/>
        </w:rPr>
      </w:pPr>
    </w:p>
    <w:p w14:paraId="21AB337A" w14:textId="06B294EA" w:rsidR="006950B1" w:rsidRPr="004505E3" w:rsidRDefault="002A4E8F" w:rsidP="004505E3">
      <w:pPr>
        <w:pStyle w:val="Sinespaciado"/>
        <w:numPr>
          <w:ilvl w:val="0"/>
          <w:numId w:val="40"/>
        </w:numPr>
        <w:spacing w:line="360" w:lineRule="auto"/>
        <w:jc w:val="both"/>
        <w:rPr>
          <w:rFonts w:ascii="Times New Roman" w:hAnsi="Times New Roman"/>
          <w:b/>
          <w:color w:val="767171"/>
          <w:spacing w:val="1"/>
          <w:sz w:val="24"/>
          <w:szCs w:val="24"/>
          <w:lang w:val="es-DO"/>
        </w:rPr>
      </w:pPr>
      <w:r w:rsidRPr="004505E3">
        <w:rPr>
          <w:rFonts w:ascii="Times New Roman" w:hAnsi="Times New Roman"/>
          <w:b/>
          <w:color w:val="767171"/>
          <w:spacing w:val="1"/>
          <w:sz w:val="24"/>
          <w:szCs w:val="24"/>
          <w:lang w:val="es-DO"/>
        </w:rPr>
        <w:t>Libertades</w:t>
      </w:r>
      <w:r w:rsidR="006E6A23" w:rsidRPr="004505E3">
        <w:rPr>
          <w:rFonts w:ascii="Times New Roman" w:hAnsi="Times New Roman"/>
          <w:b/>
          <w:color w:val="767171"/>
          <w:spacing w:val="1"/>
          <w:sz w:val="24"/>
          <w:szCs w:val="24"/>
          <w:lang w:val="es-DO"/>
        </w:rPr>
        <w:t>,</w:t>
      </w:r>
      <w:r w:rsidR="00D33293">
        <w:rPr>
          <w:rFonts w:ascii="Times New Roman" w:hAnsi="Times New Roman"/>
          <w:b/>
          <w:color w:val="767171"/>
          <w:spacing w:val="1"/>
          <w:sz w:val="24"/>
          <w:szCs w:val="24"/>
          <w:lang w:val="es-DO"/>
        </w:rPr>
        <w:t xml:space="preserve"> población penitenciaria adulta:</w:t>
      </w:r>
    </w:p>
    <w:p w14:paraId="59BA1B1D" w14:textId="3540ACA6" w:rsidR="00F3445E" w:rsidRPr="00F52A11" w:rsidRDefault="00102571" w:rsidP="00F52A11">
      <w:pPr>
        <w:spacing w:line="360" w:lineRule="auto"/>
        <w:rPr>
          <w:rFonts w:ascii="Times New Roman" w:hAnsi="Times New Roman"/>
          <w:color w:val="767171"/>
          <w:spacing w:val="1"/>
          <w:sz w:val="24"/>
          <w:szCs w:val="24"/>
          <w:highlight w:val="cyan"/>
        </w:rPr>
      </w:pPr>
      <w:r w:rsidRPr="00F52A11">
        <w:rPr>
          <w:rFonts w:ascii="Times New Roman" w:hAnsi="Times New Roman"/>
          <w:color w:val="767171"/>
          <w:spacing w:val="1"/>
          <w:sz w:val="24"/>
          <w:szCs w:val="24"/>
        </w:rPr>
        <w:t xml:space="preserve">En cumplimiento a los mandatos expresados en las resoluciones de autoridad judicial competente, </w:t>
      </w:r>
      <w:r w:rsidR="00CE727B" w:rsidRPr="00F52A11">
        <w:rPr>
          <w:rFonts w:ascii="Times New Roman" w:hAnsi="Times New Roman"/>
          <w:b/>
          <w:color w:val="767171"/>
          <w:spacing w:val="1"/>
          <w:sz w:val="24"/>
          <w:szCs w:val="24"/>
        </w:rPr>
        <w:t>5,439</w:t>
      </w:r>
      <w:r w:rsidR="00CE727B" w:rsidRPr="00F52A11">
        <w:rPr>
          <w:rFonts w:ascii="Times New Roman" w:hAnsi="Times New Roman"/>
          <w:color w:val="767171"/>
          <w:spacing w:val="1"/>
          <w:sz w:val="24"/>
          <w:szCs w:val="24"/>
        </w:rPr>
        <w:t xml:space="preserve"> </w:t>
      </w:r>
      <w:r w:rsidR="00D00649" w:rsidRPr="00F52A11">
        <w:rPr>
          <w:rFonts w:ascii="Times New Roman" w:hAnsi="Times New Roman"/>
          <w:color w:val="767171"/>
          <w:spacing w:val="1"/>
          <w:sz w:val="24"/>
          <w:szCs w:val="24"/>
        </w:rPr>
        <w:t xml:space="preserve">libertades </w:t>
      </w:r>
      <w:r w:rsidRPr="00F52A11">
        <w:rPr>
          <w:rFonts w:ascii="Times New Roman" w:hAnsi="Times New Roman"/>
          <w:color w:val="767171"/>
          <w:spacing w:val="1"/>
          <w:sz w:val="24"/>
          <w:szCs w:val="24"/>
        </w:rPr>
        <w:t xml:space="preserve">fueron </w:t>
      </w:r>
      <w:r w:rsidR="003671FC" w:rsidRPr="00F52A11">
        <w:rPr>
          <w:rFonts w:ascii="Times New Roman" w:hAnsi="Times New Roman"/>
          <w:color w:val="767171"/>
          <w:spacing w:val="1"/>
          <w:sz w:val="24"/>
          <w:szCs w:val="24"/>
        </w:rPr>
        <w:t>sometidas al escrutinio e inspección y la depuración requerida, evidenciando su contenido para proceder a ejecutarlas</w:t>
      </w:r>
      <w:r w:rsidRPr="00F52A11">
        <w:rPr>
          <w:rFonts w:ascii="Times New Roman" w:hAnsi="Times New Roman"/>
          <w:color w:val="767171"/>
          <w:spacing w:val="1"/>
          <w:sz w:val="24"/>
          <w:szCs w:val="24"/>
        </w:rPr>
        <w:t>.</w:t>
      </w:r>
    </w:p>
    <w:p w14:paraId="06F34536" w14:textId="74EE052C" w:rsidR="00846DB1" w:rsidRPr="00D33293" w:rsidRDefault="00846DB1" w:rsidP="00D33293">
      <w:pPr>
        <w:spacing w:line="360" w:lineRule="auto"/>
        <w:rPr>
          <w:rFonts w:ascii="Times New Roman" w:hAnsi="Times New Roman"/>
          <w:b/>
          <w:color w:val="767171"/>
          <w:spacing w:val="1"/>
          <w:sz w:val="24"/>
          <w:szCs w:val="24"/>
          <w:highlight w:val="cyan"/>
        </w:rPr>
      </w:pPr>
    </w:p>
    <w:p w14:paraId="696137BD" w14:textId="677D1209" w:rsidR="009D56BD" w:rsidRPr="00D33293" w:rsidRDefault="00D33293" w:rsidP="00D33293">
      <w:pPr>
        <w:pStyle w:val="Sinespaciado"/>
        <w:rPr>
          <w:rFonts w:ascii="Times New Roman" w:hAnsi="Times New Roman"/>
          <w:b/>
          <w:color w:val="767171"/>
          <w:spacing w:val="1"/>
          <w:sz w:val="24"/>
          <w:szCs w:val="24"/>
          <w:lang w:val="es-DO"/>
        </w:rPr>
      </w:pPr>
      <w:r w:rsidRPr="00D33293">
        <w:rPr>
          <w:rFonts w:ascii="Times New Roman" w:hAnsi="Times New Roman"/>
          <w:b/>
          <w:color w:val="767171"/>
          <w:spacing w:val="1"/>
          <w:sz w:val="24"/>
          <w:szCs w:val="24"/>
          <w:lang w:val="es-DO"/>
        </w:rPr>
        <w:t>4.4</w:t>
      </w:r>
      <w:r w:rsidRPr="00D33293">
        <w:rPr>
          <w:rFonts w:ascii="Times New Roman" w:hAnsi="Times New Roman"/>
          <w:b/>
          <w:color w:val="767171"/>
          <w:spacing w:val="1"/>
          <w:sz w:val="24"/>
          <w:szCs w:val="24"/>
          <w:lang w:val="es-DO"/>
        </w:rPr>
        <w:tab/>
      </w:r>
      <w:r w:rsidR="009D56BD" w:rsidRPr="00D33293">
        <w:rPr>
          <w:rFonts w:ascii="Times New Roman" w:hAnsi="Times New Roman"/>
          <w:b/>
          <w:color w:val="767171"/>
          <w:spacing w:val="1"/>
          <w:sz w:val="24"/>
          <w:szCs w:val="24"/>
          <w:lang w:val="es-DO"/>
        </w:rPr>
        <w:t>Desempeño de la Tecnología</w:t>
      </w:r>
      <w:r>
        <w:rPr>
          <w:rFonts w:ascii="Times New Roman" w:hAnsi="Times New Roman"/>
          <w:b/>
          <w:color w:val="767171"/>
          <w:spacing w:val="1"/>
          <w:sz w:val="24"/>
          <w:szCs w:val="24"/>
          <w:lang w:val="es-DO"/>
        </w:rPr>
        <w:t>:</w:t>
      </w:r>
    </w:p>
    <w:p w14:paraId="2D61FED3" w14:textId="77777777" w:rsidR="00D33293" w:rsidRPr="00D33293" w:rsidRDefault="00D33293" w:rsidP="00D33293">
      <w:pPr>
        <w:pStyle w:val="Sinespaciado"/>
        <w:rPr>
          <w:rFonts w:ascii="Times New Roman" w:hAnsi="Times New Roman"/>
          <w:color w:val="767171"/>
          <w:spacing w:val="1"/>
          <w:sz w:val="24"/>
          <w:szCs w:val="24"/>
          <w:lang w:val="es-DO"/>
        </w:rPr>
      </w:pPr>
    </w:p>
    <w:p w14:paraId="220F9CC3" w14:textId="5AAB7E60" w:rsidR="00356DB1" w:rsidRPr="00F52A11" w:rsidRDefault="00D263FB" w:rsidP="00F52A11">
      <w:pPr>
        <w:shd w:val="clear" w:color="auto" w:fill="FFFFFF"/>
        <w:spacing w:line="360" w:lineRule="auto"/>
        <w:textAlignment w:val="baseline"/>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Con el objetivo de gestionar y tener una base de datos actualizada y confiable para la toma de decisiones, fue implementada la </w:t>
      </w:r>
      <w:r w:rsidR="00356DB1" w:rsidRPr="00F52A11">
        <w:rPr>
          <w:rFonts w:ascii="Times New Roman" w:hAnsi="Times New Roman"/>
          <w:color w:val="767171"/>
          <w:spacing w:val="1"/>
          <w:sz w:val="24"/>
          <w:szCs w:val="24"/>
        </w:rPr>
        <w:t>“</w:t>
      </w:r>
      <w:r w:rsidRPr="00F52A11">
        <w:rPr>
          <w:rFonts w:ascii="Times New Roman" w:hAnsi="Times New Roman"/>
          <w:color w:val="767171"/>
          <w:spacing w:val="1"/>
          <w:sz w:val="24"/>
          <w:szCs w:val="24"/>
        </w:rPr>
        <w:t>Plataforma del Sistema Automatizado de Información Penitenciaria y Correccional</w:t>
      </w:r>
      <w:r w:rsidR="00356DB1" w:rsidRPr="00F52A11">
        <w:rPr>
          <w:rFonts w:ascii="Times New Roman" w:hAnsi="Times New Roman"/>
          <w:color w:val="767171"/>
          <w:spacing w:val="1"/>
          <w:sz w:val="24"/>
          <w:szCs w:val="24"/>
        </w:rPr>
        <w:t>”</w:t>
      </w:r>
      <w:r w:rsidRPr="00F52A11">
        <w:rPr>
          <w:rFonts w:ascii="Times New Roman" w:hAnsi="Times New Roman"/>
          <w:color w:val="767171"/>
          <w:spacing w:val="1"/>
          <w:sz w:val="24"/>
          <w:szCs w:val="24"/>
        </w:rPr>
        <w:t xml:space="preserve"> (SAIPC), en los </w:t>
      </w:r>
      <w:r w:rsidR="00356DB1" w:rsidRPr="00F52A11">
        <w:rPr>
          <w:rFonts w:ascii="Times New Roman" w:hAnsi="Times New Roman"/>
          <w:color w:val="767171"/>
          <w:spacing w:val="1"/>
          <w:sz w:val="24"/>
          <w:szCs w:val="24"/>
        </w:rPr>
        <w:t>siguientes centros penitenciarios:</w:t>
      </w:r>
    </w:p>
    <w:p w14:paraId="4FF6DD40" w14:textId="77777777" w:rsidR="00356DB1" w:rsidRPr="00F52A11" w:rsidRDefault="00356DB1" w:rsidP="00F52A11">
      <w:pPr>
        <w:shd w:val="clear" w:color="auto" w:fill="FFFFFF"/>
        <w:spacing w:line="360" w:lineRule="auto"/>
        <w:textAlignment w:val="baseline"/>
        <w:rPr>
          <w:rFonts w:ascii="Times New Roman" w:hAnsi="Times New Roman"/>
          <w:color w:val="767171"/>
          <w:spacing w:val="1"/>
          <w:sz w:val="24"/>
          <w:szCs w:val="24"/>
        </w:rPr>
      </w:pPr>
    </w:p>
    <w:p w14:paraId="0AA94D82" w14:textId="497C33B0" w:rsidR="00356DB1" w:rsidRPr="009F564D" w:rsidRDefault="00356DB1" w:rsidP="00F52A11">
      <w:pPr>
        <w:pStyle w:val="Prrafodelista"/>
        <w:numPr>
          <w:ilvl w:val="0"/>
          <w:numId w:val="21"/>
        </w:numPr>
        <w:shd w:val="clear" w:color="auto" w:fill="FFFFFF"/>
        <w:spacing w:line="360" w:lineRule="auto"/>
        <w:jc w:val="both"/>
        <w:textAlignment w:val="baseline"/>
        <w:rPr>
          <w:rFonts w:ascii="Times New Roman" w:hAnsi="Times New Roman" w:cs="Times New Roman"/>
          <w:color w:val="767171"/>
          <w:spacing w:val="1"/>
          <w:sz w:val="24"/>
          <w:szCs w:val="24"/>
        </w:rPr>
      </w:pPr>
      <w:r w:rsidRPr="00F52A11">
        <w:rPr>
          <w:rFonts w:ascii="Times New Roman" w:hAnsi="Times New Roman" w:cs="Times New Roman"/>
          <w:b/>
          <w:bCs/>
          <w:color w:val="767171"/>
          <w:spacing w:val="1"/>
          <w:sz w:val="24"/>
          <w:szCs w:val="24"/>
        </w:rPr>
        <w:t>Najayo Mujeres,</w:t>
      </w:r>
      <w:r w:rsidRPr="00F52A11">
        <w:rPr>
          <w:rFonts w:ascii="Times New Roman" w:hAnsi="Times New Roman" w:cs="Times New Roman"/>
          <w:color w:val="767171"/>
          <w:spacing w:val="1"/>
          <w:sz w:val="24"/>
          <w:szCs w:val="24"/>
        </w:rPr>
        <w:t xml:space="preserve"> en el cual fue regularizada una población de 359 internas, mediante las siguientes acciones:</w:t>
      </w:r>
    </w:p>
    <w:p w14:paraId="1C0F1ABE" w14:textId="77777777" w:rsidR="00356DB1" w:rsidRPr="00F52A11" w:rsidRDefault="00356DB1" w:rsidP="00F52A11">
      <w:pPr>
        <w:pStyle w:val="Prrafodelista"/>
        <w:widowControl w:val="0"/>
        <w:numPr>
          <w:ilvl w:val="0"/>
          <w:numId w:val="22"/>
        </w:numPr>
        <w:shd w:val="clear" w:color="auto" w:fill="FFFFFF"/>
        <w:spacing w:line="360" w:lineRule="auto"/>
        <w:contextualSpacing w:val="0"/>
        <w:jc w:val="both"/>
        <w:textAlignment w:val="baseline"/>
        <w:rPr>
          <w:rFonts w:ascii="Times New Roman" w:eastAsia="Calibri" w:hAnsi="Times New Roman" w:cs="Times New Roman"/>
          <w:color w:val="767171"/>
          <w:spacing w:val="1"/>
          <w:sz w:val="24"/>
          <w:szCs w:val="24"/>
        </w:rPr>
      </w:pPr>
      <w:r w:rsidRPr="00F52A11">
        <w:rPr>
          <w:rFonts w:ascii="Times New Roman" w:eastAsia="Calibri" w:hAnsi="Times New Roman" w:cs="Times New Roman"/>
          <w:color w:val="767171"/>
          <w:spacing w:val="1"/>
          <w:sz w:val="24"/>
          <w:szCs w:val="24"/>
        </w:rPr>
        <w:t>Datos biométricos (fotos y huellas).</w:t>
      </w:r>
    </w:p>
    <w:p w14:paraId="370C3216" w14:textId="77777777" w:rsidR="00F84C66" w:rsidRPr="00F52A11" w:rsidRDefault="00356DB1" w:rsidP="00F52A11">
      <w:pPr>
        <w:pStyle w:val="Prrafodelista"/>
        <w:widowControl w:val="0"/>
        <w:numPr>
          <w:ilvl w:val="0"/>
          <w:numId w:val="22"/>
        </w:numPr>
        <w:shd w:val="clear" w:color="auto" w:fill="FFFFFF"/>
        <w:spacing w:line="360" w:lineRule="auto"/>
        <w:contextualSpacing w:val="0"/>
        <w:jc w:val="both"/>
        <w:textAlignment w:val="baseline"/>
        <w:rPr>
          <w:rFonts w:ascii="Times New Roman" w:eastAsia="Calibri" w:hAnsi="Times New Roman" w:cs="Times New Roman"/>
          <w:color w:val="767171"/>
          <w:spacing w:val="1"/>
          <w:sz w:val="24"/>
          <w:szCs w:val="24"/>
        </w:rPr>
      </w:pPr>
      <w:r w:rsidRPr="00F52A11">
        <w:rPr>
          <w:rFonts w:ascii="Times New Roman" w:eastAsia="Calibri" w:hAnsi="Times New Roman" w:cs="Times New Roman"/>
          <w:color w:val="767171"/>
          <w:spacing w:val="1"/>
          <w:sz w:val="24"/>
          <w:szCs w:val="24"/>
        </w:rPr>
        <w:t>Datos generales de las Internas (datos generales, detalles físicos, familiares).</w:t>
      </w:r>
    </w:p>
    <w:p w14:paraId="33A37088" w14:textId="77777777" w:rsidR="00F84C66" w:rsidRPr="00F52A11" w:rsidRDefault="00356DB1" w:rsidP="00F52A11">
      <w:pPr>
        <w:pStyle w:val="Prrafodelista"/>
        <w:widowControl w:val="0"/>
        <w:numPr>
          <w:ilvl w:val="0"/>
          <w:numId w:val="22"/>
        </w:numPr>
        <w:shd w:val="clear" w:color="auto" w:fill="FFFFFF"/>
        <w:spacing w:line="360" w:lineRule="auto"/>
        <w:contextualSpacing w:val="0"/>
        <w:jc w:val="both"/>
        <w:textAlignment w:val="baseline"/>
        <w:rPr>
          <w:rFonts w:ascii="Times New Roman" w:eastAsia="Calibri" w:hAnsi="Times New Roman" w:cs="Times New Roman"/>
          <w:color w:val="767171"/>
          <w:spacing w:val="1"/>
          <w:sz w:val="24"/>
          <w:szCs w:val="24"/>
        </w:rPr>
      </w:pPr>
      <w:r w:rsidRPr="00F52A11">
        <w:rPr>
          <w:rFonts w:ascii="Times New Roman" w:hAnsi="Times New Roman" w:cs="Times New Roman"/>
          <w:color w:val="767171"/>
          <w:spacing w:val="1"/>
          <w:sz w:val="24"/>
          <w:szCs w:val="24"/>
        </w:rPr>
        <w:t>Estatus jurídico.</w:t>
      </w:r>
      <w:r w:rsidR="00F84C66" w:rsidRPr="00F52A11">
        <w:rPr>
          <w:rFonts w:ascii="Times New Roman" w:hAnsi="Times New Roman" w:cs="Times New Roman"/>
          <w:color w:val="767171"/>
          <w:spacing w:val="1"/>
          <w:sz w:val="24"/>
          <w:szCs w:val="24"/>
        </w:rPr>
        <w:t xml:space="preserve"> </w:t>
      </w:r>
    </w:p>
    <w:p w14:paraId="577B99D0" w14:textId="66D0F06C" w:rsidR="00356DB1" w:rsidRPr="00D33293" w:rsidRDefault="00356DB1" w:rsidP="00F52A11">
      <w:pPr>
        <w:pStyle w:val="Prrafodelista"/>
        <w:widowControl w:val="0"/>
        <w:numPr>
          <w:ilvl w:val="0"/>
          <w:numId w:val="22"/>
        </w:numPr>
        <w:shd w:val="clear" w:color="auto" w:fill="FFFFFF"/>
        <w:spacing w:line="360" w:lineRule="auto"/>
        <w:contextualSpacing w:val="0"/>
        <w:jc w:val="both"/>
        <w:textAlignment w:val="baseline"/>
        <w:rPr>
          <w:rFonts w:ascii="Times New Roman" w:eastAsia="Calibri" w:hAnsi="Times New Roman" w:cs="Times New Roman"/>
          <w:color w:val="767171"/>
          <w:spacing w:val="1"/>
          <w:sz w:val="24"/>
          <w:szCs w:val="24"/>
        </w:rPr>
      </w:pPr>
      <w:r w:rsidRPr="00F52A11">
        <w:rPr>
          <w:rFonts w:ascii="Times New Roman" w:hAnsi="Times New Roman" w:cs="Times New Roman"/>
          <w:color w:val="767171"/>
          <w:spacing w:val="1"/>
          <w:sz w:val="24"/>
          <w:szCs w:val="24"/>
        </w:rPr>
        <w:t>Escaneo de expediente jurídico (archivo único) de cada privada de libertad.</w:t>
      </w:r>
    </w:p>
    <w:p w14:paraId="3BC8AFD5" w14:textId="77777777" w:rsidR="00356DB1" w:rsidRPr="00F52A11" w:rsidRDefault="00356DB1" w:rsidP="00F52A11">
      <w:pPr>
        <w:shd w:val="clear" w:color="auto" w:fill="FFFFFF"/>
        <w:spacing w:line="360" w:lineRule="auto"/>
        <w:textAlignment w:val="baseline"/>
        <w:rPr>
          <w:rFonts w:ascii="Times New Roman" w:hAnsi="Times New Roman"/>
          <w:color w:val="767171"/>
          <w:spacing w:val="1"/>
          <w:sz w:val="24"/>
          <w:szCs w:val="24"/>
        </w:rPr>
      </w:pPr>
    </w:p>
    <w:p w14:paraId="1FC65474" w14:textId="057CB0A4" w:rsidR="00F84C66" w:rsidRPr="00F52A11" w:rsidRDefault="00355676" w:rsidP="00F52A11">
      <w:pPr>
        <w:pStyle w:val="Prrafodelista"/>
        <w:numPr>
          <w:ilvl w:val="0"/>
          <w:numId w:val="21"/>
        </w:numPr>
        <w:shd w:val="clear" w:color="auto" w:fill="FFFFFF"/>
        <w:spacing w:line="360" w:lineRule="auto"/>
        <w:jc w:val="both"/>
        <w:textAlignment w:val="baseline"/>
        <w:rPr>
          <w:rFonts w:ascii="Times New Roman" w:eastAsia="Calibri" w:hAnsi="Times New Roman" w:cs="Times New Roman"/>
          <w:color w:val="767171"/>
          <w:spacing w:val="1"/>
          <w:sz w:val="24"/>
          <w:szCs w:val="24"/>
        </w:rPr>
      </w:pPr>
      <w:r>
        <w:rPr>
          <w:rFonts w:ascii="Times New Roman" w:eastAsia="Calibri" w:hAnsi="Times New Roman" w:cs="Times New Roman"/>
          <w:b/>
          <w:bCs/>
          <w:color w:val="767171"/>
          <w:spacing w:val="1"/>
          <w:sz w:val="24"/>
          <w:szCs w:val="24"/>
        </w:rPr>
        <w:lastRenderedPageBreak/>
        <w:t>CCR</w:t>
      </w:r>
      <w:r w:rsidR="00F84C66" w:rsidRPr="00F52A11">
        <w:rPr>
          <w:rFonts w:ascii="Times New Roman" w:eastAsia="Calibri" w:hAnsi="Times New Roman" w:cs="Times New Roman"/>
          <w:b/>
          <w:bCs/>
          <w:color w:val="767171"/>
          <w:spacing w:val="1"/>
          <w:sz w:val="24"/>
          <w:szCs w:val="24"/>
        </w:rPr>
        <w:t xml:space="preserve"> XX San Cristóbal,</w:t>
      </w:r>
      <w:r w:rsidR="00356DB1" w:rsidRPr="00F52A11">
        <w:rPr>
          <w:rFonts w:ascii="Times New Roman" w:eastAsia="Calibri" w:hAnsi="Times New Roman" w:cs="Times New Roman"/>
          <w:color w:val="767171"/>
          <w:spacing w:val="1"/>
          <w:sz w:val="24"/>
          <w:szCs w:val="24"/>
        </w:rPr>
        <w:t xml:space="preserve"> </w:t>
      </w:r>
      <w:r w:rsidR="00F84C66" w:rsidRPr="00F52A11">
        <w:rPr>
          <w:rFonts w:ascii="Times New Roman" w:eastAsia="Calibri" w:hAnsi="Times New Roman" w:cs="Times New Roman"/>
          <w:color w:val="767171"/>
          <w:spacing w:val="1"/>
          <w:sz w:val="24"/>
          <w:szCs w:val="24"/>
        </w:rPr>
        <w:t>e</w:t>
      </w:r>
      <w:r w:rsidR="00356DB1" w:rsidRPr="00F52A11">
        <w:rPr>
          <w:rFonts w:ascii="Times New Roman" w:eastAsia="Calibri" w:hAnsi="Times New Roman" w:cs="Times New Roman"/>
          <w:color w:val="767171"/>
          <w:spacing w:val="1"/>
          <w:sz w:val="24"/>
          <w:szCs w:val="24"/>
        </w:rPr>
        <w:t xml:space="preserve">n el cual se regularizó una </w:t>
      </w:r>
      <w:r w:rsidR="00F84C66" w:rsidRPr="00F52A11">
        <w:rPr>
          <w:rFonts w:ascii="Times New Roman" w:eastAsia="Calibri" w:hAnsi="Times New Roman" w:cs="Times New Roman"/>
          <w:color w:val="767171"/>
          <w:spacing w:val="1"/>
          <w:sz w:val="24"/>
          <w:szCs w:val="24"/>
        </w:rPr>
        <w:t>población</w:t>
      </w:r>
      <w:r w:rsidR="00356DB1" w:rsidRPr="00F52A11">
        <w:rPr>
          <w:rFonts w:ascii="Times New Roman" w:eastAsia="Calibri" w:hAnsi="Times New Roman" w:cs="Times New Roman"/>
          <w:color w:val="767171"/>
          <w:spacing w:val="1"/>
          <w:sz w:val="24"/>
          <w:szCs w:val="24"/>
        </w:rPr>
        <w:t xml:space="preserve"> de 531 internos.</w:t>
      </w:r>
      <w:r w:rsidR="00356DB1" w:rsidRPr="00F52A11">
        <w:rPr>
          <w:rFonts w:ascii="Times New Roman" w:hAnsi="Times New Roman" w:cs="Times New Roman"/>
          <w:color w:val="767171"/>
          <w:spacing w:val="1"/>
          <w:sz w:val="24"/>
          <w:szCs w:val="24"/>
        </w:rPr>
        <w:t xml:space="preserve"> </w:t>
      </w:r>
    </w:p>
    <w:p w14:paraId="4B9D5A19" w14:textId="7A9F3441" w:rsidR="00F84C66" w:rsidRPr="00F52A11" w:rsidRDefault="00F84C66" w:rsidP="00F52A11">
      <w:pPr>
        <w:pStyle w:val="Prrafodelista"/>
        <w:numPr>
          <w:ilvl w:val="0"/>
          <w:numId w:val="23"/>
        </w:numPr>
        <w:shd w:val="clear" w:color="auto" w:fill="FFFFFF"/>
        <w:spacing w:line="360" w:lineRule="auto"/>
        <w:jc w:val="both"/>
        <w:textAlignment w:val="baseline"/>
        <w:rPr>
          <w:rFonts w:ascii="Times New Roman" w:eastAsia="Calibri" w:hAnsi="Times New Roman" w:cs="Times New Roman"/>
          <w:color w:val="767171"/>
          <w:spacing w:val="1"/>
          <w:sz w:val="24"/>
          <w:szCs w:val="24"/>
        </w:rPr>
      </w:pPr>
      <w:r w:rsidRPr="00F52A11">
        <w:rPr>
          <w:rFonts w:ascii="Times New Roman" w:hAnsi="Times New Roman" w:cs="Times New Roman"/>
          <w:color w:val="767171"/>
          <w:spacing w:val="1"/>
          <w:sz w:val="24"/>
          <w:szCs w:val="24"/>
        </w:rPr>
        <w:t>E</w:t>
      </w:r>
      <w:r w:rsidR="00356DB1" w:rsidRPr="00F52A11">
        <w:rPr>
          <w:rFonts w:ascii="Times New Roman" w:hAnsi="Times New Roman" w:cs="Times New Roman"/>
          <w:color w:val="767171"/>
          <w:spacing w:val="1"/>
          <w:sz w:val="24"/>
          <w:szCs w:val="24"/>
        </w:rPr>
        <w:t xml:space="preserve">ntregados e instalados los equipos de </w:t>
      </w:r>
      <w:r w:rsidR="00D33293" w:rsidRPr="00F52A11">
        <w:rPr>
          <w:rFonts w:ascii="Times New Roman" w:hAnsi="Times New Roman" w:cs="Times New Roman"/>
          <w:color w:val="767171"/>
          <w:spacing w:val="1"/>
          <w:sz w:val="24"/>
          <w:szCs w:val="24"/>
        </w:rPr>
        <w:t>biométricos</w:t>
      </w:r>
      <w:r w:rsidR="00356DB1" w:rsidRPr="00F52A11">
        <w:rPr>
          <w:rFonts w:ascii="Times New Roman" w:hAnsi="Times New Roman" w:cs="Times New Roman"/>
          <w:color w:val="767171"/>
          <w:spacing w:val="1"/>
          <w:sz w:val="24"/>
          <w:szCs w:val="24"/>
        </w:rPr>
        <w:t xml:space="preserve">, webcam con el objetivo que puedan </w:t>
      </w:r>
      <w:r w:rsidRPr="00F52A11">
        <w:rPr>
          <w:rFonts w:ascii="Times New Roman" w:hAnsi="Times New Roman" w:cs="Times New Roman"/>
          <w:color w:val="767171"/>
          <w:spacing w:val="1"/>
          <w:sz w:val="24"/>
          <w:szCs w:val="24"/>
        </w:rPr>
        <w:t>darle continuidad</w:t>
      </w:r>
      <w:r w:rsidR="00356DB1" w:rsidRPr="00F52A11">
        <w:rPr>
          <w:rFonts w:ascii="Times New Roman" w:hAnsi="Times New Roman" w:cs="Times New Roman"/>
          <w:color w:val="767171"/>
          <w:spacing w:val="1"/>
          <w:sz w:val="24"/>
          <w:szCs w:val="24"/>
        </w:rPr>
        <w:t xml:space="preserve"> al proceso.</w:t>
      </w:r>
    </w:p>
    <w:p w14:paraId="02B749AE" w14:textId="5CFF5CF0" w:rsidR="00356DB1" w:rsidRPr="00F52A11" w:rsidRDefault="00356DB1" w:rsidP="00F52A11">
      <w:pPr>
        <w:pStyle w:val="Prrafodelista"/>
        <w:numPr>
          <w:ilvl w:val="0"/>
          <w:numId w:val="23"/>
        </w:numPr>
        <w:shd w:val="clear" w:color="auto" w:fill="FFFFFF"/>
        <w:spacing w:line="360" w:lineRule="auto"/>
        <w:jc w:val="both"/>
        <w:textAlignment w:val="baseline"/>
        <w:rPr>
          <w:rFonts w:ascii="Times New Roman" w:eastAsia="Calibri" w:hAnsi="Times New Roman" w:cs="Times New Roman"/>
          <w:color w:val="767171"/>
          <w:spacing w:val="1"/>
          <w:sz w:val="24"/>
          <w:szCs w:val="24"/>
        </w:rPr>
      </w:pPr>
      <w:r w:rsidRPr="00F52A11">
        <w:rPr>
          <w:rFonts w:ascii="Times New Roman" w:hAnsi="Times New Roman" w:cs="Times New Roman"/>
          <w:color w:val="767171"/>
          <w:spacing w:val="1"/>
          <w:sz w:val="24"/>
          <w:szCs w:val="24"/>
        </w:rPr>
        <w:t>Implementación del Sistema Penitenciario SAIPC.</w:t>
      </w:r>
    </w:p>
    <w:p w14:paraId="4C925859" w14:textId="77777777" w:rsidR="00356DB1" w:rsidRPr="00F52A11" w:rsidRDefault="00356DB1" w:rsidP="00F52A11">
      <w:pPr>
        <w:tabs>
          <w:tab w:val="left" w:pos="1276"/>
        </w:tabs>
        <w:spacing w:before="1" w:line="360" w:lineRule="auto"/>
        <w:rPr>
          <w:rFonts w:ascii="Times New Roman" w:hAnsi="Times New Roman"/>
          <w:color w:val="767171"/>
          <w:spacing w:val="1"/>
          <w:sz w:val="24"/>
          <w:szCs w:val="24"/>
        </w:rPr>
      </w:pPr>
    </w:p>
    <w:p w14:paraId="6CD7132D" w14:textId="2EF3CEFF" w:rsidR="00356DB1" w:rsidRPr="00F52A11" w:rsidRDefault="00355676" w:rsidP="00F52A11">
      <w:pPr>
        <w:pStyle w:val="Prrafodelista"/>
        <w:numPr>
          <w:ilvl w:val="0"/>
          <w:numId w:val="21"/>
        </w:numPr>
        <w:tabs>
          <w:tab w:val="left" w:pos="1276"/>
        </w:tabs>
        <w:spacing w:before="1" w:line="360" w:lineRule="auto"/>
        <w:jc w:val="both"/>
        <w:rPr>
          <w:rFonts w:ascii="Times New Roman" w:hAnsi="Times New Roman" w:cs="Times New Roman"/>
          <w:color w:val="767171"/>
          <w:spacing w:val="1"/>
          <w:sz w:val="24"/>
          <w:szCs w:val="24"/>
        </w:rPr>
      </w:pPr>
      <w:r>
        <w:rPr>
          <w:rFonts w:ascii="Times New Roman" w:hAnsi="Times New Roman" w:cs="Times New Roman"/>
          <w:b/>
          <w:bCs/>
          <w:color w:val="767171"/>
          <w:spacing w:val="1"/>
          <w:sz w:val="24"/>
          <w:szCs w:val="24"/>
        </w:rPr>
        <w:t>CCR</w:t>
      </w:r>
      <w:r w:rsidR="00356DB1" w:rsidRPr="00F52A11">
        <w:rPr>
          <w:rFonts w:ascii="Times New Roman" w:hAnsi="Times New Roman" w:cs="Times New Roman"/>
          <w:b/>
          <w:bCs/>
          <w:color w:val="767171"/>
          <w:spacing w:val="1"/>
          <w:sz w:val="24"/>
          <w:szCs w:val="24"/>
        </w:rPr>
        <w:t xml:space="preserve"> -</w:t>
      </w:r>
      <w:r w:rsidR="00F84C66" w:rsidRPr="00F52A11">
        <w:rPr>
          <w:rFonts w:ascii="Times New Roman" w:hAnsi="Times New Roman" w:cs="Times New Roman"/>
          <w:b/>
          <w:bCs/>
          <w:color w:val="767171"/>
          <w:spacing w:val="1"/>
          <w:sz w:val="24"/>
          <w:szCs w:val="24"/>
        </w:rPr>
        <w:t>13 Baní</w:t>
      </w:r>
      <w:r w:rsidR="00356DB1" w:rsidRPr="00F52A11">
        <w:rPr>
          <w:rFonts w:ascii="Times New Roman" w:hAnsi="Times New Roman" w:cs="Times New Roman"/>
          <w:b/>
          <w:bCs/>
          <w:color w:val="767171"/>
          <w:spacing w:val="1"/>
          <w:sz w:val="24"/>
          <w:szCs w:val="24"/>
        </w:rPr>
        <w:t xml:space="preserve"> Mujeres, </w:t>
      </w:r>
      <w:r w:rsidR="00F84C66" w:rsidRPr="00F52A11">
        <w:rPr>
          <w:rFonts w:ascii="Times New Roman" w:hAnsi="Times New Roman" w:cs="Times New Roman"/>
          <w:color w:val="767171"/>
          <w:spacing w:val="1"/>
          <w:sz w:val="24"/>
          <w:szCs w:val="24"/>
        </w:rPr>
        <w:t>fue realizado el registro de</w:t>
      </w:r>
      <w:r w:rsidR="00356DB1" w:rsidRPr="00F52A11">
        <w:rPr>
          <w:rFonts w:ascii="Times New Roman" w:hAnsi="Times New Roman" w:cs="Times New Roman"/>
          <w:color w:val="767171"/>
          <w:spacing w:val="1"/>
          <w:sz w:val="24"/>
          <w:szCs w:val="24"/>
        </w:rPr>
        <w:t xml:space="preserve"> 53 internas en la base de datos del SAIPC</w:t>
      </w:r>
      <w:r w:rsidR="00F84C66" w:rsidRPr="00F52A11">
        <w:rPr>
          <w:rFonts w:ascii="Times New Roman" w:hAnsi="Times New Roman" w:cs="Times New Roman"/>
          <w:color w:val="767171"/>
          <w:spacing w:val="1"/>
          <w:sz w:val="24"/>
          <w:szCs w:val="24"/>
        </w:rPr>
        <w:t>, l</w:t>
      </w:r>
      <w:r w:rsidR="00356DB1" w:rsidRPr="00F52A11">
        <w:rPr>
          <w:rFonts w:ascii="Times New Roman" w:hAnsi="Times New Roman" w:cs="Times New Roman"/>
          <w:color w:val="767171"/>
          <w:spacing w:val="1"/>
          <w:sz w:val="24"/>
          <w:szCs w:val="24"/>
        </w:rPr>
        <w:t xml:space="preserve">o cual </w:t>
      </w:r>
      <w:r w:rsidR="00F84C66" w:rsidRPr="00F52A11">
        <w:rPr>
          <w:rFonts w:ascii="Times New Roman" w:hAnsi="Times New Roman" w:cs="Times New Roman"/>
          <w:color w:val="767171"/>
          <w:spacing w:val="1"/>
          <w:sz w:val="24"/>
          <w:szCs w:val="24"/>
        </w:rPr>
        <w:t>servirá</w:t>
      </w:r>
      <w:r w:rsidR="00356DB1" w:rsidRPr="00F52A11">
        <w:rPr>
          <w:rFonts w:ascii="Times New Roman" w:hAnsi="Times New Roman" w:cs="Times New Roman"/>
          <w:color w:val="767171"/>
          <w:spacing w:val="1"/>
          <w:sz w:val="24"/>
          <w:szCs w:val="24"/>
        </w:rPr>
        <w:t xml:space="preserve"> para una mejor </w:t>
      </w:r>
      <w:r w:rsidR="00F84C66" w:rsidRPr="00F52A11">
        <w:rPr>
          <w:rFonts w:ascii="Times New Roman" w:hAnsi="Times New Roman" w:cs="Times New Roman"/>
          <w:color w:val="767171"/>
          <w:spacing w:val="1"/>
          <w:sz w:val="24"/>
          <w:szCs w:val="24"/>
        </w:rPr>
        <w:t>gestión</w:t>
      </w:r>
      <w:r w:rsidR="00356DB1" w:rsidRPr="00F52A11">
        <w:rPr>
          <w:rFonts w:ascii="Times New Roman" w:hAnsi="Times New Roman" w:cs="Times New Roman"/>
          <w:color w:val="767171"/>
          <w:spacing w:val="1"/>
          <w:sz w:val="24"/>
          <w:szCs w:val="24"/>
        </w:rPr>
        <w:t xml:space="preserve"> de las PPL. </w:t>
      </w:r>
    </w:p>
    <w:p w14:paraId="2846362A" w14:textId="1207A075" w:rsidR="00006E2D" w:rsidRPr="00F52A11" w:rsidRDefault="00006E2D" w:rsidP="00F52A11">
      <w:pPr>
        <w:shd w:val="clear" w:color="auto" w:fill="FFFFFF"/>
        <w:spacing w:line="360" w:lineRule="auto"/>
        <w:textAlignment w:val="baseline"/>
        <w:rPr>
          <w:rFonts w:ascii="Times New Roman" w:hAnsi="Times New Roman"/>
          <w:color w:val="767171"/>
          <w:spacing w:val="1"/>
          <w:sz w:val="24"/>
          <w:szCs w:val="24"/>
        </w:rPr>
      </w:pPr>
    </w:p>
    <w:p w14:paraId="48A7C1F7" w14:textId="13D15485" w:rsidR="00E670C7" w:rsidRPr="00D33293" w:rsidRDefault="00F84C66" w:rsidP="00786656">
      <w:pPr>
        <w:pStyle w:val="Prrafodelista"/>
        <w:numPr>
          <w:ilvl w:val="0"/>
          <w:numId w:val="21"/>
        </w:numPr>
        <w:tabs>
          <w:tab w:val="left" w:pos="1801"/>
          <w:tab w:val="left" w:pos="5812"/>
          <w:tab w:val="left" w:pos="9072"/>
        </w:tabs>
        <w:spacing w:before="70" w:line="360" w:lineRule="auto"/>
        <w:ind w:right="49"/>
        <w:jc w:val="both"/>
        <w:rPr>
          <w:rFonts w:ascii="Times New Roman" w:hAnsi="Times New Roman"/>
          <w:color w:val="767171"/>
          <w:spacing w:val="1"/>
          <w:sz w:val="24"/>
          <w:szCs w:val="24"/>
        </w:rPr>
      </w:pPr>
      <w:r w:rsidRPr="00D33293">
        <w:rPr>
          <w:rFonts w:ascii="Times New Roman" w:hAnsi="Times New Roman"/>
          <w:color w:val="767171"/>
          <w:spacing w:val="1"/>
          <w:sz w:val="24"/>
          <w:szCs w:val="24"/>
        </w:rPr>
        <w:t>Con el</w:t>
      </w:r>
      <w:r w:rsidR="00E670C7" w:rsidRPr="00D33293">
        <w:rPr>
          <w:rFonts w:ascii="Times New Roman" w:hAnsi="Times New Roman"/>
          <w:color w:val="767171"/>
          <w:spacing w:val="1"/>
          <w:sz w:val="24"/>
          <w:szCs w:val="24"/>
        </w:rPr>
        <w:t xml:space="preserve"> objetivo de mantener la comunicación de los privados de libertad con sus familiares y amigos</w:t>
      </w:r>
      <w:r w:rsidRPr="00D33293">
        <w:rPr>
          <w:rFonts w:ascii="Times New Roman" w:hAnsi="Times New Roman"/>
          <w:color w:val="767171"/>
          <w:spacing w:val="1"/>
          <w:sz w:val="24"/>
          <w:szCs w:val="24"/>
        </w:rPr>
        <w:t>, fue</w:t>
      </w:r>
      <w:r w:rsidR="00E670C7" w:rsidRPr="00D33293">
        <w:rPr>
          <w:rFonts w:ascii="Times New Roman" w:hAnsi="Times New Roman"/>
          <w:color w:val="767171"/>
          <w:spacing w:val="1"/>
          <w:sz w:val="24"/>
          <w:szCs w:val="24"/>
        </w:rPr>
        <w:t xml:space="preserve"> </w:t>
      </w:r>
      <w:r w:rsidRPr="00D33293">
        <w:rPr>
          <w:rFonts w:ascii="Times New Roman" w:hAnsi="Times New Roman"/>
          <w:color w:val="767171"/>
          <w:spacing w:val="1"/>
          <w:sz w:val="24"/>
          <w:szCs w:val="24"/>
        </w:rPr>
        <w:t>realizada la instalación de 60 comuniagencias (teléfono tarjeteros), en los siguientes centros penitenciarios:</w:t>
      </w:r>
    </w:p>
    <w:p w14:paraId="66C904FC" w14:textId="29A1679A" w:rsidR="00E670C7" w:rsidRPr="00F52A11" w:rsidRDefault="00355676" w:rsidP="00F52A11">
      <w:pPr>
        <w:pStyle w:val="Prrafodelista"/>
        <w:numPr>
          <w:ilvl w:val="0"/>
          <w:numId w:val="24"/>
        </w:numPr>
        <w:tabs>
          <w:tab w:val="left" w:pos="1801"/>
          <w:tab w:val="left" w:pos="5812"/>
          <w:tab w:val="left" w:pos="9072"/>
        </w:tabs>
        <w:spacing w:before="70" w:line="360" w:lineRule="auto"/>
        <w:ind w:right="49"/>
        <w:jc w:val="both"/>
        <w:rPr>
          <w:rFonts w:ascii="Times New Roman" w:eastAsia="Calibri" w:hAnsi="Times New Roman" w:cs="Times New Roman"/>
          <w:color w:val="767171"/>
          <w:spacing w:val="1"/>
          <w:sz w:val="24"/>
          <w:szCs w:val="24"/>
        </w:rPr>
      </w:pPr>
      <w:r>
        <w:rPr>
          <w:rFonts w:ascii="Times New Roman" w:eastAsia="Calibri" w:hAnsi="Times New Roman" w:cs="Times New Roman"/>
          <w:color w:val="767171"/>
          <w:spacing w:val="1"/>
          <w:sz w:val="24"/>
          <w:szCs w:val="24"/>
        </w:rPr>
        <w:t>CPL</w:t>
      </w:r>
      <w:r w:rsidR="00E670C7" w:rsidRPr="00F52A11">
        <w:rPr>
          <w:rFonts w:ascii="Times New Roman" w:eastAsia="Calibri" w:hAnsi="Times New Roman" w:cs="Times New Roman"/>
          <w:color w:val="767171"/>
          <w:spacing w:val="1"/>
          <w:sz w:val="24"/>
          <w:szCs w:val="24"/>
        </w:rPr>
        <w:t xml:space="preserve"> La Vega veinte (20) comuniagencias.</w:t>
      </w:r>
    </w:p>
    <w:p w14:paraId="48D112BC" w14:textId="0357D8B3" w:rsidR="00E670C7" w:rsidRPr="00F52A11" w:rsidRDefault="00E670C7" w:rsidP="00F52A11">
      <w:pPr>
        <w:pStyle w:val="Prrafodelista"/>
        <w:numPr>
          <w:ilvl w:val="0"/>
          <w:numId w:val="24"/>
        </w:numPr>
        <w:tabs>
          <w:tab w:val="left" w:pos="1801"/>
          <w:tab w:val="left" w:pos="5812"/>
          <w:tab w:val="left" w:pos="9072"/>
        </w:tabs>
        <w:spacing w:line="360" w:lineRule="auto"/>
        <w:ind w:right="49"/>
        <w:jc w:val="both"/>
        <w:rPr>
          <w:rFonts w:ascii="Times New Roman" w:eastAsia="Calibri" w:hAnsi="Times New Roman" w:cs="Times New Roman"/>
          <w:color w:val="767171"/>
          <w:spacing w:val="1"/>
          <w:sz w:val="24"/>
          <w:szCs w:val="24"/>
        </w:rPr>
      </w:pPr>
      <w:r w:rsidRPr="00F52A11">
        <w:rPr>
          <w:rFonts w:ascii="Times New Roman" w:eastAsia="Calibri" w:hAnsi="Times New Roman" w:cs="Times New Roman"/>
          <w:color w:val="767171"/>
          <w:spacing w:val="1"/>
          <w:sz w:val="24"/>
          <w:szCs w:val="24"/>
        </w:rPr>
        <w:t>San Francisco (</w:t>
      </w:r>
      <w:r w:rsidR="00F84C66" w:rsidRPr="00F52A11">
        <w:rPr>
          <w:rFonts w:ascii="Times New Roman" w:eastAsia="Calibri" w:hAnsi="Times New Roman" w:cs="Times New Roman"/>
          <w:color w:val="767171"/>
          <w:spacing w:val="1"/>
          <w:sz w:val="24"/>
          <w:szCs w:val="24"/>
        </w:rPr>
        <w:t>Departamental</w:t>
      </w:r>
      <w:r w:rsidRPr="00F52A11">
        <w:rPr>
          <w:rFonts w:ascii="Times New Roman" w:eastAsia="Calibri" w:hAnsi="Times New Roman" w:cs="Times New Roman"/>
          <w:color w:val="767171"/>
          <w:spacing w:val="1"/>
          <w:sz w:val="24"/>
          <w:szCs w:val="24"/>
        </w:rPr>
        <w:t xml:space="preserve"> Duarte) (15).</w:t>
      </w:r>
    </w:p>
    <w:p w14:paraId="307A8AA6" w14:textId="3A57FC4E" w:rsidR="00F84C66" w:rsidRDefault="00E670C7" w:rsidP="00F52A11">
      <w:pPr>
        <w:pStyle w:val="Prrafodelista"/>
        <w:numPr>
          <w:ilvl w:val="0"/>
          <w:numId w:val="24"/>
        </w:numPr>
        <w:tabs>
          <w:tab w:val="left" w:pos="1801"/>
          <w:tab w:val="left" w:pos="5812"/>
          <w:tab w:val="left" w:pos="9072"/>
        </w:tabs>
        <w:spacing w:line="360" w:lineRule="auto"/>
        <w:ind w:right="49"/>
        <w:jc w:val="both"/>
        <w:rPr>
          <w:rFonts w:ascii="Times New Roman" w:eastAsia="Calibri" w:hAnsi="Times New Roman" w:cs="Times New Roman"/>
          <w:color w:val="767171"/>
          <w:spacing w:val="1"/>
          <w:sz w:val="24"/>
          <w:szCs w:val="24"/>
        </w:rPr>
      </w:pPr>
      <w:r w:rsidRPr="00F52A11">
        <w:rPr>
          <w:rFonts w:ascii="Times New Roman" w:eastAsia="Calibri" w:hAnsi="Times New Roman" w:cs="Times New Roman"/>
          <w:color w:val="767171"/>
          <w:spacing w:val="1"/>
          <w:sz w:val="24"/>
          <w:szCs w:val="24"/>
        </w:rPr>
        <w:t>Bani Hombre (25).</w:t>
      </w:r>
    </w:p>
    <w:p w14:paraId="04A1BCA4" w14:textId="3A862C7C" w:rsidR="00E670C7" w:rsidRPr="00E163E2" w:rsidRDefault="00E670C7" w:rsidP="00E163E2">
      <w:pPr>
        <w:tabs>
          <w:tab w:val="left" w:pos="1801"/>
          <w:tab w:val="left" w:pos="5812"/>
          <w:tab w:val="left" w:pos="9072"/>
        </w:tabs>
        <w:spacing w:line="360" w:lineRule="auto"/>
        <w:ind w:right="49"/>
        <w:rPr>
          <w:rFonts w:ascii="Times New Roman" w:hAnsi="Times New Roman"/>
          <w:color w:val="767171"/>
          <w:spacing w:val="1"/>
          <w:sz w:val="24"/>
          <w:szCs w:val="24"/>
        </w:rPr>
      </w:pPr>
      <w:r w:rsidRPr="00E163E2">
        <w:rPr>
          <w:rFonts w:ascii="Times New Roman" w:hAnsi="Times New Roman"/>
          <w:color w:val="767171"/>
          <w:spacing w:val="1"/>
          <w:sz w:val="24"/>
          <w:szCs w:val="24"/>
        </w:rPr>
        <w:t xml:space="preserve">En </w:t>
      </w:r>
      <w:r w:rsidR="00F84C66" w:rsidRPr="00E163E2">
        <w:rPr>
          <w:rFonts w:ascii="Times New Roman" w:hAnsi="Times New Roman"/>
          <w:color w:val="767171"/>
          <w:spacing w:val="1"/>
          <w:sz w:val="24"/>
          <w:szCs w:val="24"/>
        </w:rPr>
        <w:t>proceso</w:t>
      </w:r>
      <w:r w:rsidRPr="00E163E2">
        <w:rPr>
          <w:rFonts w:ascii="Times New Roman" w:hAnsi="Times New Roman"/>
          <w:color w:val="767171"/>
          <w:spacing w:val="1"/>
          <w:sz w:val="24"/>
          <w:szCs w:val="24"/>
        </w:rPr>
        <w:t xml:space="preserve"> de </w:t>
      </w:r>
      <w:r w:rsidR="00F84C66" w:rsidRPr="00E163E2">
        <w:rPr>
          <w:rFonts w:ascii="Times New Roman" w:hAnsi="Times New Roman"/>
          <w:color w:val="767171"/>
          <w:spacing w:val="1"/>
          <w:sz w:val="24"/>
          <w:szCs w:val="24"/>
        </w:rPr>
        <w:t>instalación</w:t>
      </w:r>
      <w:r w:rsidR="00501501">
        <w:rPr>
          <w:rFonts w:ascii="Times New Roman" w:hAnsi="Times New Roman"/>
          <w:color w:val="767171"/>
          <w:spacing w:val="1"/>
          <w:sz w:val="24"/>
          <w:szCs w:val="24"/>
        </w:rPr>
        <w:t>:</w:t>
      </w:r>
    </w:p>
    <w:p w14:paraId="4BCE8E2F" w14:textId="4D1EB31D" w:rsidR="00E670C7" w:rsidRPr="00F52A11" w:rsidRDefault="00E670C7" w:rsidP="00F52A11">
      <w:pPr>
        <w:pStyle w:val="Prrafodelista"/>
        <w:numPr>
          <w:ilvl w:val="0"/>
          <w:numId w:val="24"/>
        </w:numPr>
        <w:tabs>
          <w:tab w:val="left" w:pos="1801"/>
          <w:tab w:val="left" w:pos="5812"/>
          <w:tab w:val="left" w:pos="9072"/>
        </w:tabs>
        <w:spacing w:line="360" w:lineRule="auto"/>
        <w:ind w:right="49"/>
        <w:jc w:val="both"/>
        <w:rPr>
          <w:rFonts w:ascii="Times New Roman" w:eastAsia="Calibri" w:hAnsi="Times New Roman" w:cs="Times New Roman"/>
          <w:color w:val="767171"/>
          <w:spacing w:val="1"/>
          <w:sz w:val="24"/>
          <w:szCs w:val="24"/>
        </w:rPr>
      </w:pPr>
      <w:r w:rsidRPr="00F52A11">
        <w:rPr>
          <w:rFonts w:ascii="Times New Roman" w:eastAsia="Calibri" w:hAnsi="Times New Roman" w:cs="Times New Roman"/>
          <w:color w:val="767171"/>
          <w:spacing w:val="1"/>
          <w:sz w:val="24"/>
          <w:szCs w:val="24"/>
        </w:rPr>
        <w:t>Penitenciarios de la Victoria (100)</w:t>
      </w:r>
    </w:p>
    <w:p w14:paraId="507D9F81" w14:textId="4C022468" w:rsidR="00E670C7" w:rsidRPr="00F52A11" w:rsidRDefault="00E670C7" w:rsidP="00F52A11">
      <w:pPr>
        <w:tabs>
          <w:tab w:val="left" w:pos="1801"/>
          <w:tab w:val="left" w:pos="5812"/>
          <w:tab w:val="left" w:pos="9072"/>
        </w:tabs>
        <w:spacing w:line="360" w:lineRule="auto"/>
        <w:ind w:right="49"/>
        <w:rPr>
          <w:rFonts w:ascii="Times New Roman" w:hAnsi="Times New Roman"/>
          <w:color w:val="767171"/>
          <w:spacing w:val="1"/>
          <w:sz w:val="24"/>
          <w:szCs w:val="24"/>
        </w:rPr>
      </w:pPr>
    </w:p>
    <w:p w14:paraId="50E4BEB7" w14:textId="20076290" w:rsidR="00E670C7" w:rsidRPr="00D33293" w:rsidRDefault="00E670C7" w:rsidP="00786656">
      <w:pPr>
        <w:pStyle w:val="Prrafodelista"/>
        <w:numPr>
          <w:ilvl w:val="0"/>
          <w:numId w:val="41"/>
        </w:numPr>
        <w:tabs>
          <w:tab w:val="left" w:pos="1801"/>
        </w:tabs>
        <w:suppressAutoHyphens/>
        <w:spacing w:line="360" w:lineRule="auto"/>
        <w:ind w:right="-284"/>
        <w:jc w:val="both"/>
        <w:rPr>
          <w:rFonts w:ascii="Times New Roman" w:hAnsi="Times New Roman"/>
          <w:color w:val="767171"/>
          <w:spacing w:val="1"/>
          <w:sz w:val="24"/>
          <w:szCs w:val="24"/>
        </w:rPr>
      </w:pPr>
      <w:r w:rsidRPr="00D33293">
        <w:rPr>
          <w:rFonts w:ascii="Times New Roman" w:hAnsi="Times New Roman"/>
          <w:color w:val="767171"/>
          <w:spacing w:val="1"/>
          <w:sz w:val="24"/>
          <w:szCs w:val="24"/>
        </w:rPr>
        <w:t xml:space="preserve">Con el objetivo de aumentar el ancho de banda </w:t>
      </w:r>
      <w:r w:rsidR="00593930" w:rsidRPr="00D33293">
        <w:rPr>
          <w:rFonts w:ascii="Times New Roman" w:hAnsi="Times New Roman"/>
          <w:color w:val="767171"/>
          <w:spacing w:val="1"/>
          <w:sz w:val="24"/>
          <w:szCs w:val="24"/>
        </w:rPr>
        <w:t>y garantizar</w:t>
      </w:r>
      <w:r w:rsidRPr="00D33293">
        <w:rPr>
          <w:rFonts w:ascii="Times New Roman" w:hAnsi="Times New Roman"/>
          <w:color w:val="767171"/>
          <w:spacing w:val="1"/>
          <w:sz w:val="24"/>
          <w:szCs w:val="24"/>
        </w:rPr>
        <w:t xml:space="preserve"> una mejor eficacia de los sistemas tecnológico</w:t>
      </w:r>
      <w:r w:rsidR="00593930" w:rsidRPr="00D33293">
        <w:rPr>
          <w:rFonts w:ascii="Times New Roman" w:hAnsi="Times New Roman"/>
          <w:color w:val="767171"/>
          <w:spacing w:val="1"/>
          <w:sz w:val="24"/>
          <w:szCs w:val="24"/>
        </w:rPr>
        <w:t xml:space="preserve">s en el </w:t>
      </w:r>
      <w:r w:rsidR="00355676">
        <w:rPr>
          <w:rFonts w:ascii="Times New Roman" w:hAnsi="Times New Roman"/>
          <w:color w:val="767171"/>
          <w:spacing w:val="1"/>
          <w:sz w:val="24"/>
          <w:szCs w:val="24"/>
        </w:rPr>
        <w:t>CCR</w:t>
      </w:r>
      <w:r w:rsidR="00593930" w:rsidRPr="00D33293">
        <w:rPr>
          <w:rFonts w:ascii="Times New Roman" w:hAnsi="Times New Roman"/>
          <w:color w:val="767171"/>
          <w:spacing w:val="1"/>
          <w:sz w:val="24"/>
          <w:szCs w:val="24"/>
        </w:rPr>
        <w:t xml:space="preserve">-2 Najayo Mujeres, fue gestionada la instalación de una nueva línea de internet de fibra </w:t>
      </w:r>
      <w:r w:rsidR="00675AA9" w:rsidRPr="00D33293">
        <w:rPr>
          <w:rFonts w:ascii="Times New Roman" w:hAnsi="Times New Roman"/>
          <w:color w:val="767171"/>
          <w:spacing w:val="1"/>
          <w:sz w:val="24"/>
          <w:szCs w:val="24"/>
        </w:rPr>
        <w:t>óptica con</w:t>
      </w:r>
      <w:r w:rsidR="00593930" w:rsidRPr="00D33293">
        <w:rPr>
          <w:rFonts w:ascii="Times New Roman" w:hAnsi="Times New Roman"/>
          <w:color w:val="767171"/>
          <w:spacing w:val="1"/>
          <w:sz w:val="24"/>
          <w:szCs w:val="24"/>
        </w:rPr>
        <w:t xml:space="preserve"> capacidad de 50 MB.</w:t>
      </w:r>
    </w:p>
    <w:p w14:paraId="3CFDBDE8" w14:textId="77777777" w:rsidR="00E670C7" w:rsidRPr="00D33293" w:rsidRDefault="00E670C7" w:rsidP="00786656">
      <w:pPr>
        <w:tabs>
          <w:tab w:val="left" w:pos="1801"/>
          <w:tab w:val="left" w:pos="5812"/>
          <w:tab w:val="left" w:pos="9072"/>
        </w:tabs>
        <w:spacing w:line="360" w:lineRule="auto"/>
        <w:ind w:right="49"/>
        <w:rPr>
          <w:rFonts w:ascii="Times New Roman" w:hAnsi="Times New Roman"/>
          <w:color w:val="767171"/>
          <w:spacing w:val="1"/>
          <w:sz w:val="10"/>
          <w:szCs w:val="10"/>
        </w:rPr>
      </w:pPr>
    </w:p>
    <w:p w14:paraId="775E7795" w14:textId="470C3480" w:rsidR="006A2ED8" w:rsidRPr="00D33293" w:rsidRDefault="00593930" w:rsidP="00786656">
      <w:pPr>
        <w:pStyle w:val="Prrafodelista"/>
        <w:numPr>
          <w:ilvl w:val="0"/>
          <w:numId w:val="41"/>
        </w:numPr>
        <w:tabs>
          <w:tab w:val="left" w:pos="1801"/>
        </w:tabs>
        <w:suppressAutoHyphens/>
        <w:spacing w:line="360" w:lineRule="auto"/>
        <w:ind w:right="-284"/>
        <w:jc w:val="both"/>
        <w:rPr>
          <w:rFonts w:ascii="Times New Roman" w:hAnsi="Times New Roman"/>
          <w:color w:val="767171"/>
          <w:spacing w:val="1"/>
          <w:sz w:val="24"/>
          <w:szCs w:val="24"/>
        </w:rPr>
      </w:pPr>
      <w:r w:rsidRPr="00D33293">
        <w:rPr>
          <w:rFonts w:ascii="Times New Roman" w:hAnsi="Times New Roman"/>
          <w:color w:val="767171"/>
          <w:spacing w:val="1"/>
          <w:sz w:val="24"/>
          <w:szCs w:val="24"/>
        </w:rPr>
        <w:t>En aras de eficientizar el monitoreo de seguridad</w:t>
      </w:r>
      <w:r w:rsidR="00675AA9" w:rsidRPr="00D33293">
        <w:rPr>
          <w:rFonts w:ascii="Times New Roman" w:hAnsi="Times New Roman"/>
          <w:color w:val="767171"/>
          <w:spacing w:val="1"/>
          <w:sz w:val="24"/>
          <w:szCs w:val="24"/>
        </w:rPr>
        <w:t>,</w:t>
      </w:r>
      <w:r w:rsidRPr="00D33293">
        <w:rPr>
          <w:rFonts w:ascii="Times New Roman" w:hAnsi="Times New Roman"/>
          <w:color w:val="767171"/>
          <w:spacing w:val="1"/>
          <w:sz w:val="24"/>
          <w:szCs w:val="24"/>
        </w:rPr>
        <w:t xml:space="preserve"> fue realizada la instalación </w:t>
      </w:r>
      <w:r w:rsidR="00675AA9" w:rsidRPr="00D33293">
        <w:rPr>
          <w:rFonts w:ascii="Times New Roman" w:hAnsi="Times New Roman"/>
          <w:color w:val="767171"/>
          <w:spacing w:val="1"/>
          <w:sz w:val="24"/>
          <w:szCs w:val="24"/>
        </w:rPr>
        <w:t>de 8</w:t>
      </w:r>
      <w:r w:rsidRPr="00D33293">
        <w:rPr>
          <w:rFonts w:ascii="Times New Roman" w:hAnsi="Times New Roman"/>
          <w:color w:val="767171"/>
          <w:spacing w:val="1"/>
          <w:sz w:val="24"/>
          <w:szCs w:val="24"/>
        </w:rPr>
        <w:t xml:space="preserve"> cámaras de seguridad</w:t>
      </w:r>
      <w:r w:rsidR="00675AA9" w:rsidRPr="00D33293">
        <w:rPr>
          <w:rFonts w:ascii="Times New Roman" w:hAnsi="Times New Roman"/>
          <w:color w:val="767171"/>
          <w:spacing w:val="1"/>
          <w:sz w:val="24"/>
          <w:szCs w:val="24"/>
        </w:rPr>
        <w:t xml:space="preserve"> en el área de Máxima Seguridad II, del </w:t>
      </w:r>
      <w:r w:rsidR="00355676">
        <w:rPr>
          <w:rFonts w:ascii="Times New Roman" w:hAnsi="Times New Roman"/>
          <w:color w:val="767171"/>
          <w:spacing w:val="1"/>
          <w:sz w:val="24"/>
          <w:szCs w:val="24"/>
        </w:rPr>
        <w:t>CCR</w:t>
      </w:r>
      <w:r w:rsidR="00675AA9" w:rsidRPr="00D33293">
        <w:rPr>
          <w:rFonts w:ascii="Times New Roman" w:hAnsi="Times New Roman"/>
          <w:color w:val="767171"/>
          <w:spacing w:val="1"/>
          <w:sz w:val="24"/>
          <w:szCs w:val="24"/>
        </w:rPr>
        <w:t>-20 San Cristóbal.</w:t>
      </w:r>
    </w:p>
    <w:p w14:paraId="083882F1" w14:textId="77777777" w:rsidR="00D33293" w:rsidRPr="00D33293" w:rsidRDefault="00D33293" w:rsidP="00786656">
      <w:pPr>
        <w:tabs>
          <w:tab w:val="left" w:pos="1801"/>
        </w:tabs>
        <w:suppressAutoHyphens/>
        <w:spacing w:line="360" w:lineRule="auto"/>
        <w:ind w:right="-284"/>
        <w:rPr>
          <w:rFonts w:ascii="Times New Roman" w:hAnsi="Times New Roman"/>
          <w:color w:val="767171"/>
          <w:spacing w:val="1"/>
          <w:sz w:val="10"/>
          <w:szCs w:val="10"/>
        </w:rPr>
      </w:pPr>
    </w:p>
    <w:p w14:paraId="70005C6D" w14:textId="78E9A536" w:rsidR="00F71372" w:rsidRPr="00D33293" w:rsidRDefault="00420938" w:rsidP="00786656">
      <w:pPr>
        <w:pStyle w:val="Prrafodelista"/>
        <w:numPr>
          <w:ilvl w:val="0"/>
          <w:numId w:val="41"/>
        </w:numPr>
        <w:spacing w:line="360" w:lineRule="auto"/>
        <w:jc w:val="both"/>
        <w:rPr>
          <w:rFonts w:ascii="Times New Roman" w:hAnsi="Times New Roman"/>
          <w:color w:val="767171"/>
          <w:spacing w:val="1"/>
          <w:sz w:val="24"/>
          <w:szCs w:val="24"/>
        </w:rPr>
      </w:pPr>
      <w:r w:rsidRPr="00D33293">
        <w:rPr>
          <w:rFonts w:ascii="Times New Roman" w:hAnsi="Times New Roman"/>
          <w:color w:val="767171"/>
          <w:spacing w:val="1"/>
          <w:sz w:val="24"/>
          <w:szCs w:val="24"/>
        </w:rPr>
        <w:t>En conjunto</w:t>
      </w:r>
      <w:r w:rsidR="006A2ED8" w:rsidRPr="00D33293">
        <w:rPr>
          <w:rFonts w:ascii="Times New Roman" w:hAnsi="Times New Roman"/>
          <w:color w:val="767171"/>
          <w:spacing w:val="1"/>
          <w:sz w:val="24"/>
          <w:szCs w:val="24"/>
        </w:rPr>
        <w:t xml:space="preserve"> con el departamento de ingeniería e infraestructura </w:t>
      </w:r>
      <w:r w:rsidR="00675AA9" w:rsidRPr="00D33293">
        <w:rPr>
          <w:rFonts w:ascii="Times New Roman" w:hAnsi="Times New Roman"/>
          <w:color w:val="767171"/>
          <w:spacing w:val="1"/>
          <w:sz w:val="24"/>
          <w:szCs w:val="24"/>
        </w:rPr>
        <w:t xml:space="preserve">de la compañía </w:t>
      </w:r>
      <w:r w:rsidR="006A2ED8" w:rsidRPr="00D33293">
        <w:rPr>
          <w:rFonts w:ascii="Times New Roman" w:hAnsi="Times New Roman"/>
          <w:color w:val="767171"/>
          <w:spacing w:val="1"/>
          <w:sz w:val="24"/>
          <w:szCs w:val="24"/>
        </w:rPr>
        <w:t xml:space="preserve">Claro Dominicano </w:t>
      </w:r>
      <w:r w:rsidR="00A51CE4" w:rsidRPr="00D33293">
        <w:rPr>
          <w:rFonts w:ascii="Times New Roman" w:hAnsi="Times New Roman"/>
          <w:color w:val="767171"/>
          <w:spacing w:val="1"/>
          <w:sz w:val="24"/>
          <w:szCs w:val="24"/>
        </w:rPr>
        <w:t>y autoridades</w:t>
      </w:r>
      <w:r w:rsidR="006A2ED8" w:rsidRPr="00D33293">
        <w:rPr>
          <w:rFonts w:ascii="Times New Roman" w:hAnsi="Times New Roman"/>
          <w:color w:val="767171"/>
          <w:spacing w:val="1"/>
          <w:sz w:val="24"/>
          <w:szCs w:val="24"/>
        </w:rPr>
        <w:t xml:space="preserve"> del </w:t>
      </w:r>
      <w:r w:rsidR="00355676">
        <w:rPr>
          <w:rFonts w:ascii="Times New Roman" w:hAnsi="Times New Roman"/>
          <w:color w:val="767171"/>
          <w:spacing w:val="1"/>
          <w:sz w:val="24"/>
          <w:szCs w:val="24"/>
        </w:rPr>
        <w:t>CPL</w:t>
      </w:r>
      <w:r w:rsidR="006A2ED8" w:rsidRPr="00D33293">
        <w:rPr>
          <w:rFonts w:ascii="Times New Roman" w:hAnsi="Times New Roman"/>
          <w:color w:val="767171"/>
          <w:spacing w:val="1"/>
          <w:sz w:val="24"/>
          <w:szCs w:val="24"/>
        </w:rPr>
        <w:t xml:space="preserve"> La Victoria, </w:t>
      </w:r>
      <w:r w:rsidR="00675AA9" w:rsidRPr="00D33293">
        <w:rPr>
          <w:rFonts w:ascii="Times New Roman" w:hAnsi="Times New Roman"/>
          <w:color w:val="767171"/>
          <w:spacing w:val="1"/>
          <w:sz w:val="24"/>
          <w:szCs w:val="24"/>
        </w:rPr>
        <w:t xml:space="preserve">fue realizado </w:t>
      </w:r>
      <w:r w:rsidR="00E670C7" w:rsidRPr="00D33293">
        <w:rPr>
          <w:rFonts w:ascii="Times New Roman" w:hAnsi="Times New Roman"/>
          <w:color w:val="767171"/>
          <w:spacing w:val="1"/>
          <w:sz w:val="24"/>
          <w:szCs w:val="24"/>
        </w:rPr>
        <w:t>un</w:t>
      </w:r>
      <w:r w:rsidR="006A2ED8" w:rsidRPr="00D33293">
        <w:rPr>
          <w:rFonts w:ascii="Times New Roman" w:hAnsi="Times New Roman"/>
          <w:color w:val="767171"/>
          <w:spacing w:val="1"/>
          <w:sz w:val="24"/>
          <w:szCs w:val="24"/>
        </w:rPr>
        <w:t xml:space="preserve"> levantamiento con el objetivo de instalar 100 Comuniagencia </w:t>
      </w:r>
      <w:r w:rsidR="006A2ED8" w:rsidRPr="00D33293">
        <w:rPr>
          <w:rFonts w:ascii="Times New Roman" w:hAnsi="Times New Roman"/>
          <w:color w:val="767171"/>
          <w:spacing w:val="1"/>
          <w:sz w:val="24"/>
          <w:szCs w:val="24"/>
        </w:rPr>
        <w:lastRenderedPageBreak/>
        <w:t xml:space="preserve">(teléfonos tarjeteros) para beneficiar a </w:t>
      </w:r>
      <w:r w:rsidR="00D33293" w:rsidRPr="00D33293">
        <w:rPr>
          <w:rFonts w:ascii="Times New Roman" w:hAnsi="Times New Roman"/>
          <w:color w:val="767171"/>
          <w:spacing w:val="1"/>
          <w:sz w:val="24"/>
          <w:szCs w:val="24"/>
        </w:rPr>
        <w:t>una población</w:t>
      </w:r>
      <w:r w:rsidR="006A2ED8" w:rsidRPr="00D33293">
        <w:rPr>
          <w:rFonts w:ascii="Times New Roman" w:hAnsi="Times New Roman"/>
          <w:color w:val="767171"/>
          <w:spacing w:val="1"/>
          <w:sz w:val="24"/>
          <w:szCs w:val="24"/>
        </w:rPr>
        <w:t xml:space="preserve"> de aproximadamente 7</w:t>
      </w:r>
      <w:r w:rsidR="00675AA9" w:rsidRPr="00D33293">
        <w:rPr>
          <w:rFonts w:ascii="Times New Roman" w:hAnsi="Times New Roman"/>
          <w:color w:val="767171"/>
          <w:spacing w:val="1"/>
          <w:sz w:val="24"/>
          <w:szCs w:val="24"/>
        </w:rPr>
        <w:t>,</w:t>
      </w:r>
      <w:r w:rsidR="006A2ED8" w:rsidRPr="00D33293">
        <w:rPr>
          <w:rFonts w:ascii="Times New Roman" w:hAnsi="Times New Roman"/>
          <w:color w:val="767171"/>
          <w:spacing w:val="1"/>
          <w:sz w:val="24"/>
          <w:szCs w:val="24"/>
        </w:rPr>
        <w:t>500 privados de libertad</w:t>
      </w:r>
      <w:r w:rsidR="00846DB1" w:rsidRPr="00D33293">
        <w:rPr>
          <w:rFonts w:ascii="Times New Roman" w:hAnsi="Times New Roman"/>
          <w:color w:val="767171"/>
          <w:spacing w:val="1"/>
          <w:sz w:val="24"/>
          <w:szCs w:val="24"/>
        </w:rPr>
        <w:t>.</w:t>
      </w:r>
    </w:p>
    <w:p w14:paraId="31196A80" w14:textId="77777777" w:rsidR="00D33293" w:rsidRPr="00F52A11" w:rsidRDefault="00D33293" w:rsidP="00D33293">
      <w:pPr>
        <w:spacing w:line="360" w:lineRule="auto"/>
        <w:rPr>
          <w:rFonts w:ascii="Times New Roman" w:hAnsi="Times New Roman"/>
          <w:color w:val="767171"/>
          <w:spacing w:val="1"/>
          <w:sz w:val="24"/>
          <w:szCs w:val="24"/>
        </w:rPr>
      </w:pPr>
    </w:p>
    <w:p w14:paraId="44382865" w14:textId="1E0460B5" w:rsidR="00E670C7" w:rsidRPr="00D33293" w:rsidRDefault="00420938" w:rsidP="00786656">
      <w:pPr>
        <w:pStyle w:val="Prrafodelista"/>
        <w:numPr>
          <w:ilvl w:val="0"/>
          <w:numId w:val="41"/>
        </w:numPr>
        <w:tabs>
          <w:tab w:val="left" w:pos="1801"/>
        </w:tabs>
        <w:suppressAutoHyphens/>
        <w:spacing w:before="70" w:line="360" w:lineRule="auto"/>
        <w:ind w:right="-284"/>
        <w:jc w:val="both"/>
        <w:rPr>
          <w:rFonts w:ascii="Times New Roman" w:hAnsi="Times New Roman"/>
          <w:color w:val="767171"/>
          <w:spacing w:val="1"/>
          <w:sz w:val="24"/>
          <w:szCs w:val="24"/>
        </w:rPr>
      </w:pPr>
      <w:r w:rsidRPr="00D33293">
        <w:rPr>
          <w:rFonts w:ascii="Times New Roman" w:hAnsi="Times New Roman"/>
          <w:color w:val="767171"/>
          <w:spacing w:val="1"/>
          <w:sz w:val="24"/>
          <w:szCs w:val="24"/>
        </w:rPr>
        <w:t>Con el</w:t>
      </w:r>
      <w:r w:rsidR="00675AA9" w:rsidRPr="00D33293">
        <w:rPr>
          <w:rFonts w:ascii="Times New Roman" w:hAnsi="Times New Roman"/>
          <w:color w:val="767171"/>
          <w:spacing w:val="1"/>
          <w:sz w:val="24"/>
          <w:szCs w:val="24"/>
        </w:rPr>
        <w:t xml:space="preserve"> objetivo de ampliar la seguridad perimetral en el </w:t>
      </w:r>
      <w:r w:rsidR="00355676">
        <w:rPr>
          <w:rFonts w:ascii="Times New Roman" w:hAnsi="Times New Roman"/>
          <w:color w:val="767171"/>
          <w:spacing w:val="1"/>
          <w:sz w:val="24"/>
          <w:szCs w:val="24"/>
        </w:rPr>
        <w:t>CPL</w:t>
      </w:r>
      <w:r w:rsidR="00675AA9" w:rsidRPr="00D33293">
        <w:rPr>
          <w:rFonts w:ascii="Times New Roman" w:hAnsi="Times New Roman"/>
          <w:color w:val="767171"/>
          <w:spacing w:val="1"/>
          <w:sz w:val="24"/>
          <w:szCs w:val="24"/>
        </w:rPr>
        <w:t xml:space="preserve"> La Victoria, f</w:t>
      </w:r>
      <w:r w:rsidR="00E670C7" w:rsidRPr="00D33293">
        <w:rPr>
          <w:rFonts w:ascii="Times New Roman" w:hAnsi="Times New Roman"/>
          <w:color w:val="767171"/>
          <w:spacing w:val="1"/>
          <w:sz w:val="24"/>
          <w:szCs w:val="24"/>
        </w:rPr>
        <w:t xml:space="preserve">ue </w:t>
      </w:r>
      <w:r w:rsidR="00675AA9" w:rsidRPr="00D33293">
        <w:rPr>
          <w:rFonts w:ascii="Times New Roman" w:hAnsi="Times New Roman"/>
          <w:color w:val="767171"/>
          <w:spacing w:val="1"/>
          <w:sz w:val="24"/>
          <w:szCs w:val="24"/>
        </w:rPr>
        <w:t>a</w:t>
      </w:r>
      <w:r w:rsidR="00E670C7" w:rsidRPr="00D33293">
        <w:rPr>
          <w:rFonts w:ascii="Times New Roman" w:hAnsi="Times New Roman"/>
          <w:color w:val="767171"/>
          <w:spacing w:val="1"/>
          <w:sz w:val="24"/>
          <w:szCs w:val="24"/>
        </w:rPr>
        <w:t xml:space="preserve">decuado un </w:t>
      </w:r>
      <w:r w:rsidR="00675AA9" w:rsidRPr="00D33293">
        <w:rPr>
          <w:rFonts w:ascii="Times New Roman" w:hAnsi="Times New Roman"/>
          <w:color w:val="767171"/>
          <w:spacing w:val="1"/>
          <w:sz w:val="24"/>
          <w:szCs w:val="24"/>
        </w:rPr>
        <w:t>s</w:t>
      </w:r>
      <w:r w:rsidR="00E670C7" w:rsidRPr="00D33293">
        <w:rPr>
          <w:rFonts w:ascii="Times New Roman" w:hAnsi="Times New Roman"/>
          <w:color w:val="767171"/>
          <w:spacing w:val="1"/>
          <w:sz w:val="24"/>
          <w:szCs w:val="24"/>
        </w:rPr>
        <w:t xml:space="preserve">istema de </w:t>
      </w:r>
      <w:r w:rsidR="00675AA9" w:rsidRPr="00D33293">
        <w:rPr>
          <w:rFonts w:ascii="Times New Roman" w:hAnsi="Times New Roman"/>
          <w:color w:val="767171"/>
          <w:spacing w:val="1"/>
          <w:sz w:val="24"/>
          <w:szCs w:val="24"/>
        </w:rPr>
        <w:t>c</w:t>
      </w:r>
      <w:r w:rsidR="00E670C7" w:rsidRPr="00D33293">
        <w:rPr>
          <w:rFonts w:ascii="Times New Roman" w:hAnsi="Times New Roman"/>
          <w:color w:val="767171"/>
          <w:spacing w:val="1"/>
          <w:sz w:val="24"/>
          <w:szCs w:val="24"/>
        </w:rPr>
        <w:t xml:space="preserve">ámara de </w:t>
      </w:r>
      <w:r w:rsidR="00675AA9" w:rsidRPr="00D33293">
        <w:rPr>
          <w:rFonts w:ascii="Times New Roman" w:hAnsi="Times New Roman"/>
          <w:color w:val="767171"/>
          <w:spacing w:val="1"/>
          <w:sz w:val="24"/>
          <w:szCs w:val="24"/>
        </w:rPr>
        <w:t>s</w:t>
      </w:r>
      <w:r w:rsidR="00E670C7" w:rsidRPr="00D33293">
        <w:rPr>
          <w:rFonts w:ascii="Times New Roman" w:hAnsi="Times New Roman"/>
          <w:color w:val="767171"/>
          <w:spacing w:val="1"/>
          <w:sz w:val="24"/>
          <w:szCs w:val="24"/>
        </w:rPr>
        <w:t xml:space="preserve">eguridad </w:t>
      </w:r>
      <w:r w:rsidR="00675AA9" w:rsidRPr="00D33293">
        <w:rPr>
          <w:rFonts w:ascii="Times New Roman" w:hAnsi="Times New Roman"/>
          <w:color w:val="767171"/>
          <w:spacing w:val="1"/>
          <w:sz w:val="24"/>
          <w:szCs w:val="24"/>
        </w:rPr>
        <w:t>d</w:t>
      </w:r>
      <w:r w:rsidR="00E670C7" w:rsidRPr="00D33293">
        <w:rPr>
          <w:rFonts w:ascii="Times New Roman" w:hAnsi="Times New Roman"/>
          <w:color w:val="767171"/>
          <w:spacing w:val="1"/>
          <w:sz w:val="24"/>
          <w:szCs w:val="24"/>
        </w:rPr>
        <w:t>igital con 7 cámaras IP, (1) un NVR de 16 canales, (1) un Disco Duro de 4Tb, 1 UPS de 500 Vatios y un Switch de 8 Canales Poe</w:t>
      </w:r>
      <w:r w:rsidR="00675AA9" w:rsidRPr="00D33293">
        <w:rPr>
          <w:rFonts w:ascii="Times New Roman" w:hAnsi="Times New Roman"/>
          <w:color w:val="767171"/>
          <w:spacing w:val="1"/>
          <w:sz w:val="24"/>
          <w:szCs w:val="24"/>
        </w:rPr>
        <w:t>.</w:t>
      </w:r>
      <w:r w:rsidR="00E670C7" w:rsidRPr="00D33293">
        <w:rPr>
          <w:rFonts w:ascii="Times New Roman" w:hAnsi="Times New Roman"/>
          <w:color w:val="767171"/>
          <w:spacing w:val="1"/>
          <w:sz w:val="24"/>
          <w:szCs w:val="24"/>
        </w:rPr>
        <w:t xml:space="preserve"> </w:t>
      </w:r>
    </w:p>
    <w:p w14:paraId="39E54D88" w14:textId="77777777" w:rsidR="00356DB1" w:rsidRPr="00F52A11" w:rsidRDefault="00356DB1" w:rsidP="00F52A11">
      <w:pPr>
        <w:tabs>
          <w:tab w:val="left" w:pos="1801"/>
        </w:tabs>
        <w:suppressAutoHyphens/>
        <w:spacing w:before="70" w:line="360" w:lineRule="auto"/>
        <w:ind w:right="-284"/>
        <w:rPr>
          <w:rFonts w:ascii="Times New Roman" w:hAnsi="Times New Roman"/>
          <w:color w:val="767171"/>
          <w:spacing w:val="1"/>
          <w:sz w:val="24"/>
          <w:szCs w:val="24"/>
        </w:rPr>
      </w:pPr>
    </w:p>
    <w:p w14:paraId="10A4F71E" w14:textId="0CCEDE6B" w:rsidR="00356DB1" w:rsidRPr="00D33293" w:rsidRDefault="00356DB1" w:rsidP="00D33293">
      <w:pPr>
        <w:pStyle w:val="Prrafodelista"/>
        <w:numPr>
          <w:ilvl w:val="0"/>
          <w:numId w:val="41"/>
        </w:numPr>
        <w:spacing w:line="360" w:lineRule="auto"/>
        <w:rPr>
          <w:rFonts w:ascii="Times New Roman" w:hAnsi="Times New Roman"/>
          <w:color w:val="767171"/>
          <w:spacing w:val="1"/>
          <w:sz w:val="24"/>
          <w:szCs w:val="24"/>
        </w:rPr>
      </w:pPr>
      <w:r w:rsidRPr="00D33293">
        <w:rPr>
          <w:rFonts w:ascii="Times New Roman" w:hAnsi="Times New Roman"/>
          <w:color w:val="767171"/>
          <w:spacing w:val="1"/>
          <w:sz w:val="24"/>
          <w:szCs w:val="24"/>
        </w:rPr>
        <w:t xml:space="preserve">Con la finalidad de mantener la comunicación de los privados de libertad con sus abogados, fueron atendidas y solucionadas </w:t>
      </w:r>
      <w:r w:rsidR="00420938" w:rsidRPr="00D33293">
        <w:rPr>
          <w:rFonts w:ascii="Times New Roman" w:hAnsi="Times New Roman"/>
          <w:color w:val="767171"/>
          <w:spacing w:val="1"/>
          <w:sz w:val="24"/>
          <w:szCs w:val="24"/>
        </w:rPr>
        <w:t>30 averías</w:t>
      </w:r>
      <w:r w:rsidRPr="00D33293">
        <w:rPr>
          <w:rFonts w:ascii="Times New Roman" w:hAnsi="Times New Roman"/>
          <w:color w:val="767171"/>
          <w:spacing w:val="1"/>
          <w:sz w:val="24"/>
          <w:szCs w:val="24"/>
        </w:rPr>
        <w:t xml:space="preserve"> que </w:t>
      </w:r>
      <w:r w:rsidR="00DD26E8" w:rsidRPr="00D33293">
        <w:rPr>
          <w:rFonts w:ascii="Times New Roman" w:hAnsi="Times New Roman"/>
          <w:color w:val="767171"/>
          <w:spacing w:val="1"/>
          <w:sz w:val="24"/>
          <w:szCs w:val="24"/>
        </w:rPr>
        <w:t>presentaron los</w:t>
      </w:r>
      <w:r w:rsidRPr="00D33293">
        <w:rPr>
          <w:rFonts w:ascii="Times New Roman" w:hAnsi="Times New Roman"/>
          <w:color w:val="767171"/>
          <w:spacing w:val="1"/>
          <w:sz w:val="24"/>
          <w:szCs w:val="24"/>
        </w:rPr>
        <w:t xml:space="preserve"> siguientes centros penitenciarios</w:t>
      </w:r>
      <w:r w:rsidR="00420938" w:rsidRPr="00D33293">
        <w:rPr>
          <w:rFonts w:ascii="Times New Roman" w:hAnsi="Times New Roman"/>
          <w:color w:val="767171"/>
          <w:spacing w:val="1"/>
          <w:sz w:val="24"/>
          <w:szCs w:val="24"/>
        </w:rPr>
        <w:t>:</w:t>
      </w:r>
    </w:p>
    <w:p w14:paraId="23A8FF49" w14:textId="4C9DE605" w:rsidR="00356DB1" w:rsidRPr="00F52A11" w:rsidRDefault="00355676" w:rsidP="00F52A11">
      <w:pPr>
        <w:pStyle w:val="Prrafodelista"/>
        <w:numPr>
          <w:ilvl w:val="0"/>
          <w:numId w:val="21"/>
        </w:numPr>
        <w:spacing w:line="360" w:lineRule="auto"/>
        <w:jc w:val="both"/>
        <w:rPr>
          <w:rFonts w:ascii="Times New Roman" w:hAnsi="Times New Roman" w:cs="Times New Roman"/>
          <w:color w:val="767171"/>
          <w:spacing w:val="1"/>
          <w:sz w:val="24"/>
          <w:szCs w:val="24"/>
        </w:rPr>
      </w:pPr>
      <w:r>
        <w:rPr>
          <w:rFonts w:ascii="Times New Roman" w:hAnsi="Times New Roman" w:cs="Times New Roman"/>
          <w:color w:val="767171"/>
          <w:spacing w:val="1"/>
          <w:sz w:val="24"/>
          <w:szCs w:val="24"/>
        </w:rPr>
        <w:t>CCR</w:t>
      </w:r>
      <w:r w:rsidR="00356DB1" w:rsidRPr="00F52A11">
        <w:rPr>
          <w:rFonts w:ascii="Times New Roman" w:hAnsi="Times New Roman" w:cs="Times New Roman"/>
          <w:color w:val="767171"/>
          <w:spacing w:val="1"/>
          <w:sz w:val="24"/>
          <w:szCs w:val="24"/>
        </w:rPr>
        <w:t xml:space="preserve">-9 </w:t>
      </w:r>
      <w:r w:rsidR="001C062E" w:rsidRPr="00F52A11">
        <w:rPr>
          <w:rFonts w:ascii="Times New Roman" w:hAnsi="Times New Roman" w:cs="Times New Roman"/>
          <w:color w:val="767171"/>
          <w:spacing w:val="1"/>
          <w:sz w:val="24"/>
          <w:szCs w:val="24"/>
        </w:rPr>
        <w:t>Monte Plata……...……………………06 averí</w:t>
      </w:r>
      <w:r w:rsidR="00356DB1" w:rsidRPr="00F52A11">
        <w:rPr>
          <w:rFonts w:ascii="Times New Roman" w:hAnsi="Times New Roman" w:cs="Times New Roman"/>
          <w:color w:val="767171"/>
          <w:spacing w:val="1"/>
          <w:sz w:val="24"/>
          <w:szCs w:val="24"/>
        </w:rPr>
        <w:t>as.</w:t>
      </w:r>
    </w:p>
    <w:p w14:paraId="25564EA4" w14:textId="49ED1A2F" w:rsidR="00356DB1" w:rsidRPr="00F52A11" w:rsidRDefault="00355676" w:rsidP="00F52A11">
      <w:pPr>
        <w:pStyle w:val="Prrafodelista"/>
        <w:numPr>
          <w:ilvl w:val="0"/>
          <w:numId w:val="21"/>
        </w:numPr>
        <w:spacing w:line="360" w:lineRule="auto"/>
        <w:jc w:val="both"/>
        <w:rPr>
          <w:rFonts w:ascii="Times New Roman" w:hAnsi="Times New Roman" w:cs="Times New Roman"/>
          <w:color w:val="767171"/>
          <w:spacing w:val="1"/>
          <w:sz w:val="24"/>
          <w:szCs w:val="24"/>
        </w:rPr>
      </w:pPr>
      <w:r>
        <w:rPr>
          <w:rFonts w:ascii="Times New Roman" w:hAnsi="Times New Roman" w:cs="Times New Roman"/>
          <w:color w:val="767171"/>
          <w:spacing w:val="1"/>
          <w:sz w:val="24"/>
          <w:szCs w:val="24"/>
        </w:rPr>
        <w:t>CCR</w:t>
      </w:r>
      <w:r w:rsidR="00356DB1" w:rsidRPr="00F52A11">
        <w:rPr>
          <w:rFonts w:ascii="Times New Roman" w:hAnsi="Times New Roman" w:cs="Times New Roman"/>
          <w:color w:val="767171"/>
          <w:spacing w:val="1"/>
          <w:sz w:val="24"/>
          <w:szCs w:val="24"/>
        </w:rPr>
        <w:t xml:space="preserve">M-21 </w:t>
      </w:r>
      <w:r w:rsidR="001C062E" w:rsidRPr="00F52A11">
        <w:rPr>
          <w:rFonts w:ascii="Times New Roman" w:hAnsi="Times New Roman" w:cs="Times New Roman"/>
          <w:color w:val="767171"/>
          <w:spacing w:val="1"/>
          <w:sz w:val="24"/>
          <w:szCs w:val="24"/>
        </w:rPr>
        <w:t>Militares…</w:t>
      </w:r>
      <w:r w:rsidR="00356DB1" w:rsidRPr="00F52A11">
        <w:rPr>
          <w:rFonts w:ascii="Times New Roman" w:hAnsi="Times New Roman" w:cs="Times New Roman"/>
          <w:color w:val="767171"/>
          <w:spacing w:val="1"/>
          <w:sz w:val="24"/>
          <w:szCs w:val="24"/>
        </w:rPr>
        <w:t>…………………</w:t>
      </w:r>
      <w:proofErr w:type="gramStart"/>
      <w:r w:rsidR="00356DB1" w:rsidRPr="00F52A11">
        <w:rPr>
          <w:rFonts w:ascii="Times New Roman" w:hAnsi="Times New Roman" w:cs="Times New Roman"/>
          <w:color w:val="767171"/>
          <w:spacing w:val="1"/>
          <w:sz w:val="24"/>
          <w:szCs w:val="24"/>
        </w:rPr>
        <w:t>…….</w:t>
      </w:r>
      <w:proofErr w:type="gramEnd"/>
      <w:r w:rsidR="00356DB1" w:rsidRPr="00F52A11">
        <w:rPr>
          <w:rFonts w:ascii="Times New Roman" w:hAnsi="Times New Roman" w:cs="Times New Roman"/>
          <w:color w:val="767171"/>
          <w:spacing w:val="1"/>
          <w:sz w:val="24"/>
          <w:szCs w:val="24"/>
        </w:rPr>
        <w:t xml:space="preserve">.05 </w:t>
      </w:r>
      <w:r w:rsidR="001C062E" w:rsidRPr="00F52A11">
        <w:rPr>
          <w:rFonts w:ascii="Times New Roman" w:hAnsi="Times New Roman" w:cs="Times New Roman"/>
          <w:color w:val="767171"/>
          <w:spacing w:val="1"/>
          <w:sz w:val="24"/>
          <w:szCs w:val="24"/>
        </w:rPr>
        <w:t>averías</w:t>
      </w:r>
      <w:r w:rsidR="00356DB1" w:rsidRPr="00F52A11">
        <w:rPr>
          <w:rFonts w:ascii="Times New Roman" w:hAnsi="Times New Roman" w:cs="Times New Roman"/>
          <w:color w:val="767171"/>
          <w:spacing w:val="1"/>
          <w:sz w:val="24"/>
          <w:szCs w:val="24"/>
        </w:rPr>
        <w:t>.</w:t>
      </w:r>
    </w:p>
    <w:p w14:paraId="7B13A91D" w14:textId="26074789" w:rsidR="00356DB1" w:rsidRPr="00F52A11" w:rsidRDefault="00356DB1" w:rsidP="00F52A11">
      <w:pPr>
        <w:pStyle w:val="Prrafodelista"/>
        <w:numPr>
          <w:ilvl w:val="0"/>
          <w:numId w:val="21"/>
        </w:numPr>
        <w:spacing w:line="360" w:lineRule="auto"/>
        <w:jc w:val="both"/>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 xml:space="preserve">CAPLIP II, </w:t>
      </w:r>
      <w:r w:rsidR="001C062E" w:rsidRPr="00F52A11">
        <w:rPr>
          <w:rFonts w:ascii="Times New Roman" w:hAnsi="Times New Roman" w:cs="Times New Roman"/>
          <w:color w:val="767171"/>
          <w:spacing w:val="1"/>
          <w:sz w:val="24"/>
          <w:szCs w:val="24"/>
        </w:rPr>
        <w:t>Ciudad Nueva</w:t>
      </w:r>
      <w:r w:rsidRPr="00F52A11">
        <w:rPr>
          <w:rFonts w:ascii="Times New Roman" w:hAnsi="Times New Roman" w:cs="Times New Roman"/>
          <w:color w:val="767171"/>
          <w:spacing w:val="1"/>
          <w:sz w:val="24"/>
          <w:szCs w:val="24"/>
        </w:rPr>
        <w:t xml:space="preserve"> ……………</w:t>
      </w:r>
      <w:proofErr w:type="gramStart"/>
      <w:r w:rsidRPr="00F52A11">
        <w:rPr>
          <w:rFonts w:ascii="Times New Roman" w:hAnsi="Times New Roman" w:cs="Times New Roman"/>
          <w:color w:val="767171"/>
          <w:spacing w:val="1"/>
          <w:sz w:val="24"/>
          <w:szCs w:val="24"/>
        </w:rPr>
        <w:t>…….</w:t>
      </w:r>
      <w:proofErr w:type="gramEnd"/>
      <w:r w:rsidRPr="00F52A11">
        <w:rPr>
          <w:rFonts w:ascii="Times New Roman" w:hAnsi="Times New Roman" w:cs="Times New Roman"/>
          <w:color w:val="767171"/>
          <w:spacing w:val="1"/>
          <w:sz w:val="24"/>
          <w:szCs w:val="24"/>
        </w:rPr>
        <w:t xml:space="preserve">.06 </w:t>
      </w:r>
      <w:r w:rsidR="001C062E" w:rsidRPr="00F52A11">
        <w:rPr>
          <w:rFonts w:ascii="Times New Roman" w:hAnsi="Times New Roman" w:cs="Times New Roman"/>
          <w:color w:val="767171"/>
          <w:spacing w:val="1"/>
          <w:sz w:val="24"/>
          <w:szCs w:val="24"/>
        </w:rPr>
        <w:t>averías</w:t>
      </w:r>
      <w:r w:rsidRPr="00F52A11">
        <w:rPr>
          <w:rFonts w:ascii="Times New Roman" w:hAnsi="Times New Roman" w:cs="Times New Roman"/>
          <w:color w:val="767171"/>
          <w:spacing w:val="1"/>
          <w:sz w:val="24"/>
          <w:szCs w:val="24"/>
        </w:rPr>
        <w:t xml:space="preserve">. </w:t>
      </w:r>
    </w:p>
    <w:p w14:paraId="3C4BBEF0" w14:textId="632CDA36" w:rsidR="00356DB1" w:rsidRPr="00F52A11" w:rsidRDefault="00355676" w:rsidP="00F52A11">
      <w:pPr>
        <w:pStyle w:val="Prrafodelista"/>
        <w:numPr>
          <w:ilvl w:val="0"/>
          <w:numId w:val="21"/>
        </w:numPr>
        <w:spacing w:line="360" w:lineRule="auto"/>
        <w:jc w:val="both"/>
        <w:rPr>
          <w:rFonts w:ascii="Times New Roman" w:hAnsi="Times New Roman" w:cs="Times New Roman"/>
          <w:color w:val="767171"/>
          <w:spacing w:val="1"/>
          <w:sz w:val="24"/>
          <w:szCs w:val="24"/>
        </w:rPr>
      </w:pPr>
      <w:r>
        <w:rPr>
          <w:rFonts w:ascii="Times New Roman" w:hAnsi="Times New Roman" w:cs="Times New Roman"/>
          <w:color w:val="767171"/>
          <w:spacing w:val="1"/>
          <w:sz w:val="24"/>
          <w:szCs w:val="24"/>
        </w:rPr>
        <w:t>CCR</w:t>
      </w:r>
      <w:r w:rsidR="00356DB1" w:rsidRPr="00F52A11">
        <w:rPr>
          <w:rFonts w:ascii="Times New Roman" w:hAnsi="Times New Roman" w:cs="Times New Roman"/>
          <w:color w:val="767171"/>
          <w:spacing w:val="1"/>
          <w:sz w:val="24"/>
          <w:szCs w:val="24"/>
        </w:rPr>
        <w:t>-8Rafey Hombre…………</w:t>
      </w:r>
      <w:r w:rsidR="001C062E" w:rsidRPr="00F52A11">
        <w:rPr>
          <w:rFonts w:ascii="Times New Roman" w:hAnsi="Times New Roman" w:cs="Times New Roman"/>
          <w:color w:val="767171"/>
          <w:spacing w:val="1"/>
          <w:sz w:val="24"/>
          <w:szCs w:val="24"/>
        </w:rPr>
        <w:t>………………04 averí</w:t>
      </w:r>
      <w:r w:rsidR="00356DB1" w:rsidRPr="00F52A11">
        <w:rPr>
          <w:rFonts w:ascii="Times New Roman" w:hAnsi="Times New Roman" w:cs="Times New Roman"/>
          <w:color w:val="767171"/>
          <w:spacing w:val="1"/>
          <w:sz w:val="24"/>
          <w:szCs w:val="24"/>
        </w:rPr>
        <w:t>as.</w:t>
      </w:r>
    </w:p>
    <w:p w14:paraId="40E8CB57" w14:textId="3235684F" w:rsidR="00356DB1" w:rsidRPr="00F52A11" w:rsidRDefault="00355676" w:rsidP="00F52A11">
      <w:pPr>
        <w:pStyle w:val="Prrafodelista"/>
        <w:numPr>
          <w:ilvl w:val="0"/>
          <w:numId w:val="21"/>
        </w:numPr>
        <w:spacing w:line="360" w:lineRule="auto"/>
        <w:jc w:val="both"/>
        <w:rPr>
          <w:rFonts w:ascii="Times New Roman" w:hAnsi="Times New Roman" w:cs="Times New Roman"/>
          <w:color w:val="767171"/>
          <w:spacing w:val="1"/>
          <w:sz w:val="24"/>
          <w:szCs w:val="24"/>
        </w:rPr>
      </w:pPr>
      <w:r>
        <w:rPr>
          <w:rFonts w:ascii="Times New Roman" w:hAnsi="Times New Roman" w:cs="Times New Roman"/>
          <w:color w:val="767171"/>
          <w:spacing w:val="1"/>
          <w:sz w:val="24"/>
          <w:szCs w:val="24"/>
        </w:rPr>
        <w:t>CCR</w:t>
      </w:r>
      <w:r w:rsidR="00356DB1" w:rsidRPr="00F52A11">
        <w:rPr>
          <w:rFonts w:ascii="Times New Roman" w:hAnsi="Times New Roman" w:cs="Times New Roman"/>
          <w:color w:val="767171"/>
          <w:spacing w:val="1"/>
          <w:sz w:val="24"/>
          <w:szCs w:val="24"/>
        </w:rPr>
        <w:t>-</w:t>
      </w:r>
      <w:r w:rsidR="001C062E" w:rsidRPr="00F52A11">
        <w:rPr>
          <w:rFonts w:ascii="Times New Roman" w:hAnsi="Times New Roman" w:cs="Times New Roman"/>
          <w:color w:val="767171"/>
          <w:spacing w:val="1"/>
          <w:sz w:val="24"/>
          <w:szCs w:val="24"/>
        </w:rPr>
        <w:t>7Valverde Mao……………………</w:t>
      </w:r>
      <w:proofErr w:type="gramStart"/>
      <w:r w:rsidR="001C062E" w:rsidRPr="00F52A11">
        <w:rPr>
          <w:rFonts w:ascii="Times New Roman" w:hAnsi="Times New Roman" w:cs="Times New Roman"/>
          <w:color w:val="767171"/>
          <w:spacing w:val="1"/>
          <w:sz w:val="24"/>
          <w:szCs w:val="24"/>
        </w:rPr>
        <w:t>…….</w:t>
      </w:r>
      <w:proofErr w:type="gramEnd"/>
      <w:r w:rsidR="001C062E" w:rsidRPr="00F52A11">
        <w:rPr>
          <w:rFonts w:ascii="Times New Roman" w:hAnsi="Times New Roman" w:cs="Times New Roman"/>
          <w:color w:val="767171"/>
          <w:spacing w:val="1"/>
          <w:sz w:val="24"/>
          <w:szCs w:val="24"/>
        </w:rPr>
        <w:t>10 averí</w:t>
      </w:r>
      <w:r w:rsidR="00356DB1" w:rsidRPr="00F52A11">
        <w:rPr>
          <w:rFonts w:ascii="Times New Roman" w:hAnsi="Times New Roman" w:cs="Times New Roman"/>
          <w:color w:val="767171"/>
          <w:spacing w:val="1"/>
          <w:sz w:val="24"/>
          <w:szCs w:val="24"/>
        </w:rPr>
        <w:t>as.</w:t>
      </w:r>
    </w:p>
    <w:p w14:paraId="4900F15C" w14:textId="4FD26C98" w:rsidR="00E670C7" w:rsidRPr="00F52A11" w:rsidRDefault="00E670C7" w:rsidP="00F52A11">
      <w:pPr>
        <w:spacing w:line="360" w:lineRule="auto"/>
        <w:rPr>
          <w:rFonts w:ascii="Times New Roman" w:hAnsi="Times New Roman"/>
          <w:bCs/>
          <w:iCs/>
          <w:color w:val="767171"/>
          <w:spacing w:val="1"/>
          <w:sz w:val="24"/>
          <w:szCs w:val="24"/>
          <w:lang w:val="es-ES"/>
        </w:rPr>
      </w:pPr>
    </w:p>
    <w:p w14:paraId="7A5D88A6" w14:textId="7045F503" w:rsidR="00512B07" w:rsidRPr="00D33293" w:rsidRDefault="00D33293" w:rsidP="00D33293">
      <w:pPr>
        <w:pStyle w:val="Sinespaciado"/>
        <w:rPr>
          <w:rFonts w:ascii="Times New Roman" w:hAnsi="Times New Roman"/>
          <w:b/>
          <w:bCs/>
          <w:iCs/>
          <w:color w:val="767171"/>
          <w:spacing w:val="1"/>
          <w:sz w:val="24"/>
          <w:szCs w:val="24"/>
          <w:lang w:val="es-ES"/>
        </w:rPr>
      </w:pPr>
      <w:r w:rsidRPr="00D33293">
        <w:rPr>
          <w:rFonts w:ascii="Times New Roman" w:hAnsi="Times New Roman"/>
          <w:b/>
          <w:bCs/>
          <w:iCs/>
          <w:color w:val="767171"/>
          <w:spacing w:val="1"/>
          <w:sz w:val="24"/>
          <w:szCs w:val="24"/>
          <w:lang w:val="es-ES"/>
        </w:rPr>
        <w:t>4.5</w:t>
      </w:r>
      <w:r w:rsidRPr="00D33293">
        <w:rPr>
          <w:rFonts w:ascii="Times New Roman" w:hAnsi="Times New Roman"/>
          <w:b/>
          <w:bCs/>
          <w:iCs/>
          <w:color w:val="767171"/>
          <w:spacing w:val="1"/>
          <w:sz w:val="24"/>
          <w:szCs w:val="24"/>
          <w:lang w:val="es-ES"/>
        </w:rPr>
        <w:tab/>
      </w:r>
      <w:r w:rsidR="009D56BD" w:rsidRPr="00D33293">
        <w:rPr>
          <w:rFonts w:ascii="Times New Roman" w:hAnsi="Times New Roman"/>
          <w:b/>
          <w:bCs/>
          <w:iCs/>
          <w:color w:val="767171"/>
          <w:spacing w:val="1"/>
          <w:sz w:val="24"/>
          <w:szCs w:val="24"/>
          <w:lang w:val="es-ES"/>
        </w:rPr>
        <w:t>Desempeño del Sistem</w:t>
      </w:r>
      <w:r w:rsidR="00512B07" w:rsidRPr="00D33293">
        <w:rPr>
          <w:rFonts w:ascii="Times New Roman" w:hAnsi="Times New Roman"/>
          <w:b/>
          <w:bCs/>
          <w:iCs/>
          <w:color w:val="767171"/>
          <w:spacing w:val="1"/>
          <w:sz w:val="24"/>
          <w:szCs w:val="24"/>
          <w:lang w:val="es-ES"/>
        </w:rPr>
        <w:t>a de Planificación y Desarrollo Institucional</w:t>
      </w:r>
      <w:r w:rsidRPr="00D33293">
        <w:rPr>
          <w:rFonts w:ascii="Times New Roman" w:hAnsi="Times New Roman"/>
          <w:b/>
          <w:bCs/>
          <w:iCs/>
          <w:color w:val="767171"/>
          <w:spacing w:val="1"/>
          <w:sz w:val="24"/>
          <w:szCs w:val="24"/>
          <w:lang w:val="es-ES"/>
        </w:rPr>
        <w:t>:</w:t>
      </w:r>
    </w:p>
    <w:p w14:paraId="672F2214" w14:textId="77777777" w:rsidR="00512B07" w:rsidRPr="00F52A11" w:rsidRDefault="00512B07" w:rsidP="00F52A11">
      <w:pPr>
        <w:spacing w:line="360" w:lineRule="auto"/>
        <w:rPr>
          <w:rFonts w:ascii="Times New Roman" w:hAnsi="Times New Roman"/>
          <w:bCs/>
          <w:iCs/>
          <w:color w:val="767171"/>
          <w:spacing w:val="1"/>
          <w:sz w:val="24"/>
          <w:szCs w:val="24"/>
        </w:rPr>
      </w:pPr>
    </w:p>
    <w:p w14:paraId="6538157A" w14:textId="323B243F" w:rsidR="000F3379" w:rsidRDefault="00841801" w:rsidP="00F52A11">
      <w:pPr>
        <w:spacing w:line="360" w:lineRule="auto"/>
        <w:rPr>
          <w:rFonts w:ascii="Times New Roman" w:hAnsi="Times New Roman"/>
          <w:color w:val="767171"/>
          <w:spacing w:val="1"/>
          <w:sz w:val="24"/>
          <w:szCs w:val="24"/>
        </w:rPr>
      </w:pPr>
      <w:r w:rsidRPr="00F52A11">
        <w:rPr>
          <w:rFonts w:ascii="Times New Roman" w:hAnsi="Times New Roman"/>
          <w:bCs/>
          <w:iCs/>
          <w:color w:val="767171"/>
          <w:spacing w:val="1"/>
          <w:sz w:val="24"/>
          <w:szCs w:val="24"/>
          <w:lang w:val="es-ES"/>
        </w:rPr>
        <w:t xml:space="preserve">Con miras a favorecer la reinserción social de las personas privadas de libertad y de los menores en conflicto con la ley, mejorando la capacidad de respuesta del sistema penitenciario, se realizan los preparativos para ejecutar el </w:t>
      </w:r>
      <w:r w:rsidR="00FB0878" w:rsidRPr="00F52A11">
        <w:rPr>
          <w:rFonts w:ascii="Times New Roman" w:hAnsi="Times New Roman"/>
          <w:bCs/>
          <w:iCs/>
          <w:color w:val="767171"/>
          <w:spacing w:val="1"/>
          <w:sz w:val="24"/>
          <w:szCs w:val="24"/>
          <w:lang w:val="es-ES"/>
        </w:rPr>
        <w:t xml:space="preserve">proyecto </w:t>
      </w:r>
      <w:r w:rsidRPr="00F52A11">
        <w:rPr>
          <w:rFonts w:ascii="Times New Roman" w:hAnsi="Times New Roman"/>
          <w:bCs/>
          <w:iCs/>
          <w:color w:val="767171"/>
          <w:spacing w:val="1"/>
          <w:sz w:val="24"/>
          <w:szCs w:val="24"/>
          <w:lang w:val="es-ES"/>
        </w:rPr>
        <w:t xml:space="preserve"> </w:t>
      </w:r>
      <w:r w:rsidR="002439EA" w:rsidRPr="00F52A11">
        <w:rPr>
          <w:rFonts w:ascii="Times New Roman" w:hAnsi="Times New Roman"/>
          <w:bCs/>
          <w:iCs/>
          <w:color w:val="767171"/>
          <w:spacing w:val="1"/>
          <w:sz w:val="24"/>
          <w:szCs w:val="24"/>
          <w:lang w:val="es-ES"/>
        </w:rPr>
        <w:t>“M</w:t>
      </w:r>
      <w:r w:rsidRPr="00F52A11">
        <w:rPr>
          <w:rFonts w:ascii="Times New Roman" w:hAnsi="Times New Roman"/>
          <w:bCs/>
          <w:iCs/>
          <w:color w:val="767171"/>
          <w:spacing w:val="1"/>
          <w:sz w:val="24"/>
          <w:szCs w:val="24"/>
          <w:lang w:val="es-ES"/>
        </w:rPr>
        <w:t xml:space="preserve">ejora de la capacidad de respuesta del sistema penitenciario de República Dominicana para </w:t>
      </w:r>
      <w:r w:rsidRPr="00F52A11">
        <w:rPr>
          <w:rFonts w:ascii="Times New Roman" w:hAnsi="Times New Roman"/>
          <w:color w:val="767171"/>
          <w:spacing w:val="1"/>
          <w:sz w:val="24"/>
          <w:szCs w:val="24"/>
        </w:rPr>
        <w:t>garantizar la atención y el respeto de las garantías procesales y derechos de las personas privadas de libertad y de los adolescentes en conflicto con la ley</w:t>
      </w:r>
      <w:r w:rsidR="002439EA" w:rsidRPr="00F52A11">
        <w:rPr>
          <w:rFonts w:ascii="Times New Roman" w:hAnsi="Times New Roman"/>
          <w:color w:val="767171"/>
          <w:spacing w:val="1"/>
          <w:sz w:val="24"/>
          <w:szCs w:val="24"/>
        </w:rPr>
        <w:t>”</w:t>
      </w:r>
      <w:r w:rsidRPr="00F52A11">
        <w:rPr>
          <w:rFonts w:ascii="Times New Roman" w:hAnsi="Times New Roman"/>
          <w:color w:val="767171"/>
          <w:spacing w:val="1"/>
          <w:sz w:val="24"/>
          <w:szCs w:val="24"/>
        </w:rPr>
        <w:t>, con financiamiento de la Agencia Española de Cooperación Internaci</w:t>
      </w:r>
      <w:r w:rsidR="000F3379" w:rsidRPr="00F52A11">
        <w:rPr>
          <w:rFonts w:ascii="Times New Roman" w:hAnsi="Times New Roman"/>
          <w:color w:val="767171"/>
          <w:spacing w:val="1"/>
          <w:sz w:val="24"/>
          <w:szCs w:val="24"/>
        </w:rPr>
        <w:t>onal para el Desarrollo (AECID), el cual cuenta con una apropiación presupuestaria por EUR250,000.00, presentando los siguientes avances según las actividades propias de cada componente tal como sigue:</w:t>
      </w:r>
    </w:p>
    <w:p w14:paraId="21EA6386" w14:textId="77777777" w:rsidR="000B1E22" w:rsidRDefault="000B1E22" w:rsidP="00F52A11">
      <w:pPr>
        <w:spacing w:line="360" w:lineRule="auto"/>
        <w:rPr>
          <w:rFonts w:ascii="Times New Roman" w:hAnsi="Times New Roman"/>
          <w:color w:val="767171"/>
          <w:spacing w:val="1"/>
          <w:sz w:val="24"/>
          <w:szCs w:val="24"/>
        </w:rPr>
      </w:pPr>
    </w:p>
    <w:p w14:paraId="403663DF" w14:textId="77777777" w:rsidR="008A6452" w:rsidRPr="008A6452" w:rsidRDefault="008A6452" w:rsidP="00F52A11">
      <w:pPr>
        <w:spacing w:line="360" w:lineRule="auto"/>
        <w:rPr>
          <w:rFonts w:ascii="Times New Roman" w:hAnsi="Times New Roman"/>
          <w:color w:val="767171"/>
          <w:spacing w:val="1"/>
          <w:szCs w:val="24"/>
        </w:rPr>
      </w:pPr>
    </w:p>
    <w:p w14:paraId="7D42E5B4" w14:textId="771FEAB7" w:rsidR="008A6452" w:rsidRPr="008A6452" w:rsidRDefault="008A6452" w:rsidP="008A6452">
      <w:pPr>
        <w:pStyle w:val="Subttulo"/>
        <w:spacing w:line="360" w:lineRule="auto"/>
        <w:rPr>
          <w:rFonts w:ascii="Times New Roman" w:eastAsia="Calibri" w:hAnsi="Times New Roman"/>
          <w:color w:val="767171"/>
          <w:spacing w:val="1"/>
          <w:sz w:val="24"/>
          <w:szCs w:val="24"/>
        </w:rPr>
      </w:pPr>
      <w:r>
        <w:rPr>
          <w:rFonts w:ascii="Times New Roman" w:eastAsia="Calibri" w:hAnsi="Times New Roman"/>
          <w:color w:val="767171"/>
          <w:spacing w:val="1"/>
          <w:sz w:val="24"/>
          <w:szCs w:val="24"/>
        </w:rPr>
        <w:lastRenderedPageBreak/>
        <w:t>Tabla no.  16</w:t>
      </w:r>
      <w:r w:rsidRPr="008265AF">
        <w:rPr>
          <w:rFonts w:ascii="Times New Roman" w:eastAsia="Calibri" w:hAnsi="Times New Roman"/>
          <w:color w:val="767171"/>
          <w:spacing w:val="1"/>
          <w:sz w:val="24"/>
          <w:szCs w:val="24"/>
        </w:rPr>
        <w:t xml:space="preserve"> </w:t>
      </w:r>
      <w:r>
        <w:rPr>
          <w:rFonts w:ascii="Times New Roman" w:eastAsia="Calibri" w:hAnsi="Times New Roman"/>
          <w:color w:val="767171"/>
          <w:spacing w:val="1"/>
          <w:sz w:val="24"/>
          <w:szCs w:val="24"/>
        </w:rPr>
        <w:t>ejecución técnica y financiera proyecto</w:t>
      </w:r>
    </w:p>
    <w:tbl>
      <w:tblPr>
        <w:tblW w:w="8984" w:type="dxa"/>
        <w:jc w:val="cente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left w:w="70" w:type="dxa"/>
          <w:right w:w="70" w:type="dxa"/>
        </w:tblCellMar>
        <w:tblLook w:val="04A0" w:firstRow="1" w:lastRow="0" w:firstColumn="1" w:lastColumn="0" w:noHBand="0" w:noVBand="1"/>
      </w:tblPr>
      <w:tblGrid>
        <w:gridCol w:w="4957"/>
        <w:gridCol w:w="1417"/>
        <w:gridCol w:w="1420"/>
        <w:gridCol w:w="1190"/>
      </w:tblGrid>
      <w:tr w:rsidR="00F52A11" w:rsidRPr="00F52A11" w14:paraId="63F29E7B" w14:textId="77777777" w:rsidTr="008A6452">
        <w:trPr>
          <w:trHeight w:val="271"/>
          <w:tblHeader/>
          <w:jc w:val="center"/>
        </w:trPr>
        <w:tc>
          <w:tcPr>
            <w:tcW w:w="4957" w:type="dxa"/>
            <w:shd w:val="clear" w:color="auto" w:fill="BDD6EE" w:themeFill="accent1" w:themeFillTint="66"/>
            <w:noWrap/>
            <w:hideMark/>
          </w:tcPr>
          <w:p w14:paraId="2172209D" w14:textId="77777777" w:rsidR="00DA1B5A" w:rsidRPr="00501501" w:rsidRDefault="00DA1B5A" w:rsidP="00D33293">
            <w:pPr>
              <w:spacing w:line="360" w:lineRule="auto"/>
              <w:jc w:val="center"/>
              <w:rPr>
                <w:rFonts w:ascii="Times New Roman" w:hAnsi="Times New Roman"/>
                <w:b/>
                <w:color w:val="767171"/>
                <w:spacing w:val="1"/>
                <w:sz w:val="24"/>
                <w:szCs w:val="24"/>
              </w:rPr>
            </w:pPr>
            <w:r w:rsidRPr="00501501">
              <w:rPr>
                <w:rFonts w:ascii="Times New Roman" w:hAnsi="Times New Roman"/>
                <w:b/>
                <w:color w:val="767171"/>
                <w:spacing w:val="1"/>
                <w:sz w:val="24"/>
                <w:szCs w:val="24"/>
              </w:rPr>
              <w:t>Componente</w:t>
            </w:r>
          </w:p>
        </w:tc>
        <w:tc>
          <w:tcPr>
            <w:tcW w:w="1417" w:type="dxa"/>
            <w:shd w:val="clear" w:color="auto" w:fill="BDD6EE" w:themeFill="accent1" w:themeFillTint="66"/>
            <w:noWrap/>
            <w:hideMark/>
          </w:tcPr>
          <w:p w14:paraId="3259EDC5" w14:textId="77777777" w:rsidR="00DA1B5A" w:rsidRPr="00501501" w:rsidRDefault="00DA1B5A" w:rsidP="00D33293">
            <w:pPr>
              <w:spacing w:line="360" w:lineRule="auto"/>
              <w:jc w:val="center"/>
              <w:rPr>
                <w:rFonts w:ascii="Times New Roman" w:hAnsi="Times New Roman"/>
                <w:b/>
                <w:color w:val="767171"/>
                <w:spacing w:val="1"/>
                <w:sz w:val="24"/>
                <w:szCs w:val="24"/>
              </w:rPr>
            </w:pPr>
            <w:r w:rsidRPr="00501501">
              <w:rPr>
                <w:rFonts w:ascii="Times New Roman" w:hAnsi="Times New Roman"/>
                <w:b/>
                <w:color w:val="767171"/>
                <w:spacing w:val="1"/>
                <w:sz w:val="24"/>
                <w:szCs w:val="24"/>
              </w:rPr>
              <w:t>Monto (Euros)</w:t>
            </w:r>
          </w:p>
        </w:tc>
        <w:tc>
          <w:tcPr>
            <w:tcW w:w="1420" w:type="dxa"/>
            <w:shd w:val="clear" w:color="auto" w:fill="BDD6EE" w:themeFill="accent1" w:themeFillTint="66"/>
          </w:tcPr>
          <w:p w14:paraId="3F036406" w14:textId="77777777" w:rsidR="00DA1B5A" w:rsidRPr="00501501" w:rsidRDefault="00DA1B5A" w:rsidP="00D33293">
            <w:pPr>
              <w:spacing w:line="360" w:lineRule="auto"/>
              <w:jc w:val="center"/>
              <w:rPr>
                <w:rFonts w:ascii="Times New Roman" w:hAnsi="Times New Roman"/>
                <w:b/>
                <w:color w:val="767171"/>
                <w:spacing w:val="1"/>
                <w:sz w:val="24"/>
                <w:szCs w:val="24"/>
              </w:rPr>
            </w:pPr>
            <w:r w:rsidRPr="00501501">
              <w:rPr>
                <w:rFonts w:ascii="Times New Roman" w:hAnsi="Times New Roman"/>
                <w:b/>
                <w:color w:val="767171"/>
                <w:spacing w:val="1"/>
                <w:sz w:val="24"/>
                <w:szCs w:val="24"/>
              </w:rPr>
              <w:t>Ejecución técnica</w:t>
            </w:r>
          </w:p>
        </w:tc>
        <w:tc>
          <w:tcPr>
            <w:tcW w:w="1190" w:type="dxa"/>
            <w:shd w:val="clear" w:color="auto" w:fill="BDD6EE" w:themeFill="accent1" w:themeFillTint="66"/>
          </w:tcPr>
          <w:p w14:paraId="002122A2" w14:textId="77777777" w:rsidR="00DA1B5A" w:rsidRPr="00501501" w:rsidRDefault="00DA1B5A" w:rsidP="00D33293">
            <w:pPr>
              <w:spacing w:line="360" w:lineRule="auto"/>
              <w:jc w:val="center"/>
              <w:rPr>
                <w:rFonts w:ascii="Times New Roman" w:hAnsi="Times New Roman"/>
                <w:b/>
                <w:color w:val="767171"/>
                <w:spacing w:val="1"/>
                <w:sz w:val="24"/>
                <w:szCs w:val="24"/>
              </w:rPr>
            </w:pPr>
            <w:r w:rsidRPr="00501501">
              <w:rPr>
                <w:rFonts w:ascii="Times New Roman" w:hAnsi="Times New Roman"/>
                <w:b/>
                <w:color w:val="767171"/>
                <w:spacing w:val="1"/>
                <w:sz w:val="24"/>
                <w:szCs w:val="24"/>
              </w:rPr>
              <w:t>Ejecución financiera</w:t>
            </w:r>
          </w:p>
          <w:p w14:paraId="123A5C46" w14:textId="77777777" w:rsidR="00DA1B5A" w:rsidRPr="00501501" w:rsidRDefault="00DA1B5A" w:rsidP="00D33293">
            <w:pPr>
              <w:spacing w:line="360" w:lineRule="auto"/>
              <w:jc w:val="center"/>
              <w:rPr>
                <w:rFonts w:ascii="Times New Roman" w:hAnsi="Times New Roman"/>
                <w:b/>
                <w:color w:val="767171"/>
                <w:spacing w:val="1"/>
                <w:sz w:val="24"/>
                <w:szCs w:val="24"/>
              </w:rPr>
            </w:pPr>
            <w:r w:rsidRPr="00501501">
              <w:rPr>
                <w:rFonts w:ascii="Times New Roman" w:hAnsi="Times New Roman"/>
                <w:b/>
                <w:color w:val="767171"/>
                <w:spacing w:val="1"/>
                <w:sz w:val="24"/>
                <w:szCs w:val="24"/>
              </w:rPr>
              <w:t>(Euros)</w:t>
            </w:r>
          </w:p>
        </w:tc>
      </w:tr>
      <w:tr w:rsidR="00F52A11" w:rsidRPr="00F52A11" w14:paraId="5457E3C4" w14:textId="77777777" w:rsidTr="008A6452">
        <w:trPr>
          <w:trHeight w:val="455"/>
          <w:jc w:val="center"/>
        </w:trPr>
        <w:tc>
          <w:tcPr>
            <w:tcW w:w="4957" w:type="dxa"/>
            <w:shd w:val="clear" w:color="auto" w:fill="auto"/>
            <w:hideMark/>
          </w:tcPr>
          <w:p w14:paraId="6DB6AD9A" w14:textId="77777777" w:rsidR="00DA1B5A" w:rsidRPr="00F52A11" w:rsidRDefault="00DA1B5A"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A.1.1 Elaborar un diagnóstico de la población privada de libertad de carácter preventivo: cuáles son las causas y recomendaciones de mejora (acceso a la justicia).</w:t>
            </w:r>
          </w:p>
        </w:tc>
        <w:tc>
          <w:tcPr>
            <w:tcW w:w="1417" w:type="dxa"/>
            <w:shd w:val="clear" w:color="auto" w:fill="auto"/>
            <w:noWrap/>
            <w:hideMark/>
          </w:tcPr>
          <w:p w14:paraId="142EE5F5" w14:textId="77777777" w:rsidR="00DA1B5A" w:rsidRPr="00F52A11" w:rsidRDefault="00DA1B5A" w:rsidP="00501501">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19,000</w:t>
            </w:r>
          </w:p>
        </w:tc>
        <w:tc>
          <w:tcPr>
            <w:tcW w:w="1420" w:type="dxa"/>
          </w:tcPr>
          <w:p w14:paraId="6638A8F7" w14:textId="77777777" w:rsidR="00DA1B5A" w:rsidRPr="00F52A11" w:rsidRDefault="00DA1B5A" w:rsidP="00501501">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50%</w:t>
            </w:r>
          </w:p>
        </w:tc>
        <w:tc>
          <w:tcPr>
            <w:tcW w:w="1190" w:type="dxa"/>
          </w:tcPr>
          <w:p w14:paraId="26B6F814" w14:textId="77777777" w:rsidR="00DA1B5A" w:rsidRPr="00F52A11" w:rsidRDefault="00DA1B5A" w:rsidP="00501501">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23%</w:t>
            </w:r>
          </w:p>
        </w:tc>
      </w:tr>
      <w:tr w:rsidR="00F52A11" w:rsidRPr="00F52A11" w14:paraId="6C1579A7" w14:textId="77777777" w:rsidTr="008A6452">
        <w:trPr>
          <w:trHeight w:val="395"/>
          <w:jc w:val="center"/>
        </w:trPr>
        <w:tc>
          <w:tcPr>
            <w:tcW w:w="4957" w:type="dxa"/>
            <w:shd w:val="clear" w:color="000000" w:fill="FFFFFF"/>
            <w:hideMark/>
          </w:tcPr>
          <w:p w14:paraId="4AC9C180" w14:textId="77777777" w:rsidR="00DA1B5A" w:rsidRPr="00F52A11" w:rsidRDefault="00DA1B5A"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A.2.5 Elaborar un Plan de Acción Plurianual del Sistema Penitenciario, y un plan de acción plurianual para el Instituto Superior Especializado de Estudios Penitenciarios y Correccionales (ISEEPENC)</w:t>
            </w:r>
          </w:p>
        </w:tc>
        <w:tc>
          <w:tcPr>
            <w:tcW w:w="1417" w:type="dxa"/>
            <w:shd w:val="clear" w:color="auto" w:fill="auto"/>
            <w:noWrap/>
            <w:hideMark/>
          </w:tcPr>
          <w:p w14:paraId="39112989" w14:textId="77777777" w:rsidR="00DA1B5A" w:rsidRPr="00F52A11" w:rsidRDefault="00DA1B5A" w:rsidP="00501501">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30,500</w:t>
            </w:r>
          </w:p>
        </w:tc>
        <w:tc>
          <w:tcPr>
            <w:tcW w:w="1420" w:type="dxa"/>
          </w:tcPr>
          <w:p w14:paraId="62734509" w14:textId="5091EE1E" w:rsidR="00DA1B5A" w:rsidRPr="00F52A11" w:rsidRDefault="00DA1B5A" w:rsidP="00501501">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100% Elaborar un Plan de Acción Plurianual del Sistema Penitenciario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 xml:space="preserve"> y 30% ISEEPENC</w:t>
            </w:r>
          </w:p>
        </w:tc>
        <w:tc>
          <w:tcPr>
            <w:tcW w:w="1190" w:type="dxa"/>
          </w:tcPr>
          <w:p w14:paraId="7B2C430E" w14:textId="77777777" w:rsidR="00DA1B5A" w:rsidRPr="00F52A11" w:rsidRDefault="00DA1B5A" w:rsidP="00501501">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80%</w:t>
            </w:r>
          </w:p>
        </w:tc>
      </w:tr>
      <w:tr w:rsidR="00F52A11" w:rsidRPr="00F52A11" w14:paraId="25323D06" w14:textId="77777777" w:rsidTr="008A6452">
        <w:trPr>
          <w:trHeight w:val="757"/>
          <w:jc w:val="center"/>
        </w:trPr>
        <w:tc>
          <w:tcPr>
            <w:tcW w:w="4957" w:type="dxa"/>
            <w:shd w:val="clear" w:color="000000" w:fill="FFFFFF"/>
            <w:vAlign w:val="center"/>
            <w:hideMark/>
          </w:tcPr>
          <w:p w14:paraId="0EE8E864" w14:textId="77777777" w:rsidR="00DA1B5A" w:rsidRPr="00F52A11" w:rsidRDefault="00DA1B5A"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A.3.2 Analizar la aplicación de sanciones alternativas a la pena (justicia penal juvenil) para personas adolescentes en conflicto con la ley penal.  </w:t>
            </w:r>
          </w:p>
        </w:tc>
        <w:tc>
          <w:tcPr>
            <w:tcW w:w="1417" w:type="dxa"/>
            <w:shd w:val="clear" w:color="auto" w:fill="auto"/>
            <w:noWrap/>
          </w:tcPr>
          <w:p w14:paraId="18280D63" w14:textId="77777777" w:rsidR="00DA1B5A" w:rsidRPr="00F52A11" w:rsidRDefault="00DA1B5A" w:rsidP="00501501">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23,100</w:t>
            </w:r>
          </w:p>
        </w:tc>
        <w:tc>
          <w:tcPr>
            <w:tcW w:w="1420" w:type="dxa"/>
          </w:tcPr>
          <w:p w14:paraId="53964643" w14:textId="77777777" w:rsidR="00DA1B5A" w:rsidRPr="00F52A11" w:rsidRDefault="00DA1B5A" w:rsidP="00501501">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100%</w:t>
            </w:r>
          </w:p>
        </w:tc>
        <w:tc>
          <w:tcPr>
            <w:tcW w:w="1190" w:type="dxa"/>
          </w:tcPr>
          <w:p w14:paraId="47125420" w14:textId="77777777" w:rsidR="00DA1B5A" w:rsidRPr="00F52A11" w:rsidRDefault="00DA1B5A" w:rsidP="00501501">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85%</w:t>
            </w:r>
          </w:p>
        </w:tc>
      </w:tr>
      <w:tr w:rsidR="00F52A11" w:rsidRPr="00F52A11" w14:paraId="5963F2C1" w14:textId="77777777" w:rsidTr="008A6452">
        <w:trPr>
          <w:trHeight w:val="1127"/>
          <w:jc w:val="center"/>
        </w:trPr>
        <w:tc>
          <w:tcPr>
            <w:tcW w:w="4957" w:type="dxa"/>
            <w:shd w:val="clear" w:color="000000" w:fill="FFFFFF"/>
            <w:vAlign w:val="center"/>
            <w:hideMark/>
          </w:tcPr>
          <w:p w14:paraId="135BCA27" w14:textId="77777777" w:rsidR="00DA1B5A" w:rsidRPr="00F52A11" w:rsidRDefault="00DA1B5A"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A.3.8 Elaborar un plan de acción plurianual para el Sistema de Atención Integral de menores en conflicto con la Ley Penal.</w:t>
            </w:r>
          </w:p>
        </w:tc>
        <w:tc>
          <w:tcPr>
            <w:tcW w:w="1417" w:type="dxa"/>
            <w:shd w:val="clear" w:color="auto" w:fill="auto"/>
            <w:noWrap/>
            <w:hideMark/>
          </w:tcPr>
          <w:p w14:paraId="4366EBC5" w14:textId="77777777" w:rsidR="00DA1B5A" w:rsidRPr="00F52A11" w:rsidRDefault="00DA1B5A" w:rsidP="00501501">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4,000</w:t>
            </w:r>
          </w:p>
        </w:tc>
        <w:tc>
          <w:tcPr>
            <w:tcW w:w="1420" w:type="dxa"/>
          </w:tcPr>
          <w:p w14:paraId="5E6FC7D8" w14:textId="77777777" w:rsidR="00DA1B5A" w:rsidRPr="00F52A11" w:rsidRDefault="00DA1B5A" w:rsidP="00501501">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30%</w:t>
            </w:r>
          </w:p>
        </w:tc>
        <w:tc>
          <w:tcPr>
            <w:tcW w:w="1190" w:type="dxa"/>
          </w:tcPr>
          <w:p w14:paraId="01529D2A" w14:textId="77777777" w:rsidR="00DA1B5A" w:rsidRPr="00F52A11" w:rsidRDefault="00DA1B5A" w:rsidP="00501501">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r>
    </w:tbl>
    <w:p w14:paraId="2C1089AA" w14:textId="488A6BA4" w:rsidR="006763A7" w:rsidRDefault="008A6452" w:rsidP="000B1E22">
      <w:pPr>
        <w:spacing w:line="360" w:lineRule="auto"/>
        <w:jc w:val="center"/>
        <w:rPr>
          <w:rFonts w:ascii="Times New Roman" w:hAnsi="Times New Roman"/>
          <w:color w:val="767171"/>
          <w:spacing w:val="1"/>
          <w:sz w:val="24"/>
          <w:szCs w:val="24"/>
        </w:rPr>
      </w:pPr>
      <w:r w:rsidRPr="004505E3">
        <w:rPr>
          <w:rFonts w:ascii="Times New Roman" w:hAnsi="Times New Roman"/>
          <w:color w:val="767171"/>
          <w:spacing w:val="1"/>
          <w:sz w:val="24"/>
          <w:szCs w:val="24"/>
        </w:rPr>
        <w:t xml:space="preserve">Fuente: Departamento </w:t>
      </w:r>
      <w:r>
        <w:rPr>
          <w:rFonts w:ascii="Times New Roman" w:hAnsi="Times New Roman"/>
          <w:color w:val="767171"/>
          <w:spacing w:val="1"/>
          <w:sz w:val="24"/>
          <w:szCs w:val="24"/>
        </w:rPr>
        <w:t>Pla</w:t>
      </w:r>
      <w:r w:rsidR="000B1E22">
        <w:rPr>
          <w:rFonts w:ascii="Times New Roman" w:hAnsi="Times New Roman"/>
          <w:color w:val="767171"/>
          <w:spacing w:val="1"/>
          <w:sz w:val="24"/>
          <w:szCs w:val="24"/>
        </w:rPr>
        <w:t>nificación y Desarrollo, DGSPC.</w:t>
      </w:r>
    </w:p>
    <w:p w14:paraId="3BCB4BE1" w14:textId="77777777" w:rsidR="008A6452" w:rsidRPr="00F52A11" w:rsidRDefault="008A6452" w:rsidP="00F52A11">
      <w:pPr>
        <w:spacing w:line="360" w:lineRule="auto"/>
        <w:rPr>
          <w:rFonts w:ascii="Times New Roman" w:hAnsi="Times New Roman"/>
          <w:color w:val="767171"/>
          <w:spacing w:val="1"/>
          <w:sz w:val="24"/>
          <w:szCs w:val="24"/>
        </w:rPr>
      </w:pPr>
    </w:p>
    <w:p w14:paraId="06FF48FC" w14:textId="1BF309AD" w:rsidR="00CB1116" w:rsidRPr="00501501" w:rsidRDefault="00CB1116" w:rsidP="00501501">
      <w:pPr>
        <w:pStyle w:val="Textoindependiente"/>
        <w:numPr>
          <w:ilvl w:val="0"/>
          <w:numId w:val="42"/>
        </w:numPr>
        <w:spacing w:line="360" w:lineRule="auto"/>
        <w:ind w:right="354"/>
        <w:jc w:val="both"/>
        <w:rPr>
          <w:rFonts w:ascii="Times New Roman" w:eastAsia="Calibri" w:hAnsi="Times New Roman" w:cs="Times New Roman"/>
          <w:color w:val="767171"/>
          <w:spacing w:val="1"/>
          <w:lang w:val="es-DO"/>
        </w:rPr>
      </w:pPr>
      <w:r w:rsidRPr="00501501">
        <w:rPr>
          <w:rFonts w:ascii="Times New Roman" w:eastAsia="Calibri" w:hAnsi="Times New Roman" w:cs="Times New Roman"/>
          <w:color w:val="767171"/>
          <w:spacing w:val="1"/>
          <w:lang w:val="es-DO"/>
        </w:rPr>
        <w:t>Re</w:t>
      </w:r>
      <w:r w:rsidR="00501501">
        <w:rPr>
          <w:rFonts w:ascii="Times New Roman" w:eastAsia="Calibri" w:hAnsi="Times New Roman" w:cs="Times New Roman"/>
          <w:color w:val="767171"/>
          <w:spacing w:val="1"/>
          <w:lang w:val="es-DO"/>
        </w:rPr>
        <w:t>sumen de avance categoría A.2.5:</w:t>
      </w:r>
    </w:p>
    <w:p w14:paraId="0A9F9A88" w14:textId="42D979DB" w:rsidR="00CB1116" w:rsidRPr="00CB1116" w:rsidRDefault="00CB1116" w:rsidP="00F52A11">
      <w:pPr>
        <w:pStyle w:val="Textoindependiente"/>
        <w:spacing w:line="360" w:lineRule="auto"/>
        <w:ind w:right="354"/>
        <w:jc w:val="both"/>
        <w:rPr>
          <w:rFonts w:ascii="Times New Roman" w:eastAsia="Calibri" w:hAnsi="Times New Roman" w:cs="Times New Roman"/>
          <w:color w:val="767171"/>
          <w:spacing w:val="1"/>
          <w:lang w:val="es-DO"/>
        </w:rPr>
      </w:pPr>
      <w:r w:rsidRPr="00CB1116">
        <w:rPr>
          <w:rFonts w:ascii="Times New Roman" w:eastAsia="Calibri" w:hAnsi="Times New Roman" w:cs="Times New Roman"/>
          <w:color w:val="767171"/>
          <w:spacing w:val="1"/>
          <w:lang w:val="es-DO"/>
        </w:rPr>
        <w:t xml:space="preserve">“Elaborar un Plan de Acción Plurianual del Sistema Penitenciario, y un plan de acción plurianual para el Instituto Superior Especializado de Estudios Penitenciarios y Correccionales (ISEEPENC)”: Fueron  desarrolladas durante </w:t>
      </w:r>
      <w:r w:rsidRPr="00CB1116">
        <w:rPr>
          <w:rFonts w:ascii="Times New Roman" w:eastAsia="Calibri" w:hAnsi="Times New Roman" w:cs="Times New Roman"/>
          <w:color w:val="767171"/>
          <w:spacing w:val="1"/>
          <w:lang w:val="es-DO"/>
        </w:rPr>
        <w:lastRenderedPageBreak/>
        <w:t xml:space="preserve">el periodo tres misiones correspondientes a una asistencia técnica del consultor internacional Javier Vallejo Poza, logrando con esto la  definición del marco estratégico institucional,  el Plan de Acción Plurianual del Sistema Penitenciario 2024-2028, conteniendo la hoja de ruta para el desarrollo institucional durante este periodo. De igual modo, fueron iniciados los trabajos para la construcción del plan de acción plurianual del el Instituto Superior Especializado de Estudios Penitenciarios y Correccionales (ISEEPENC), correspondiente a la </w:t>
      </w:r>
      <w:r w:rsidR="00501501" w:rsidRPr="00CB1116">
        <w:rPr>
          <w:rFonts w:ascii="Times New Roman" w:eastAsia="Calibri" w:hAnsi="Times New Roman" w:cs="Times New Roman"/>
          <w:color w:val="767171"/>
          <w:spacing w:val="1"/>
          <w:lang w:val="es-DO"/>
        </w:rPr>
        <w:t>adenda</w:t>
      </w:r>
      <w:r w:rsidRPr="00CB1116">
        <w:rPr>
          <w:rFonts w:ascii="Times New Roman" w:eastAsia="Calibri" w:hAnsi="Times New Roman" w:cs="Times New Roman"/>
          <w:color w:val="767171"/>
          <w:spacing w:val="1"/>
          <w:lang w:val="es-DO"/>
        </w:rPr>
        <w:t xml:space="preserve"> del primer contrato.</w:t>
      </w:r>
    </w:p>
    <w:p w14:paraId="27F8029D" w14:textId="77777777" w:rsidR="00CB1116" w:rsidRPr="00CB1116" w:rsidRDefault="00CB1116" w:rsidP="00F52A11">
      <w:pPr>
        <w:pStyle w:val="Textoindependiente"/>
        <w:spacing w:line="360" w:lineRule="auto"/>
        <w:ind w:right="354"/>
        <w:jc w:val="both"/>
        <w:rPr>
          <w:rFonts w:ascii="Times New Roman" w:eastAsia="Calibri" w:hAnsi="Times New Roman" w:cs="Times New Roman"/>
          <w:color w:val="767171"/>
          <w:spacing w:val="1"/>
          <w:lang w:val="es-DO"/>
        </w:rPr>
      </w:pPr>
    </w:p>
    <w:p w14:paraId="70890524" w14:textId="417EBB17" w:rsidR="00CB1116" w:rsidRPr="00CB1116" w:rsidRDefault="00CB1116" w:rsidP="00501501">
      <w:pPr>
        <w:pStyle w:val="Textoindependiente"/>
        <w:numPr>
          <w:ilvl w:val="0"/>
          <w:numId w:val="42"/>
        </w:numPr>
        <w:spacing w:line="360" w:lineRule="auto"/>
        <w:ind w:right="354"/>
        <w:jc w:val="both"/>
        <w:rPr>
          <w:rFonts w:ascii="Times New Roman" w:eastAsia="Calibri" w:hAnsi="Times New Roman" w:cs="Times New Roman"/>
          <w:color w:val="767171"/>
          <w:spacing w:val="1"/>
          <w:lang w:val="es-DO"/>
        </w:rPr>
      </w:pPr>
      <w:r w:rsidRPr="00CB1116">
        <w:rPr>
          <w:rFonts w:ascii="Times New Roman" w:eastAsia="Calibri" w:hAnsi="Times New Roman" w:cs="Times New Roman"/>
          <w:color w:val="767171"/>
          <w:spacing w:val="1"/>
          <w:lang w:val="es-DO"/>
        </w:rPr>
        <w:t>Re</w:t>
      </w:r>
      <w:r w:rsidR="00501501">
        <w:rPr>
          <w:rFonts w:ascii="Times New Roman" w:eastAsia="Calibri" w:hAnsi="Times New Roman" w:cs="Times New Roman"/>
          <w:color w:val="767171"/>
          <w:spacing w:val="1"/>
          <w:lang w:val="es-DO"/>
        </w:rPr>
        <w:t>sumen de avance categoría A.3.8:</w:t>
      </w:r>
    </w:p>
    <w:p w14:paraId="53973A8D" w14:textId="77777777" w:rsidR="00CB1116" w:rsidRPr="00CB1116" w:rsidRDefault="00CB1116" w:rsidP="00F52A11">
      <w:pPr>
        <w:pStyle w:val="Textoindependiente"/>
        <w:spacing w:line="360" w:lineRule="auto"/>
        <w:ind w:right="354"/>
        <w:jc w:val="both"/>
        <w:rPr>
          <w:rFonts w:ascii="Times New Roman" w:eastAsia="Calibri" w:hAnsi="Times New Roman" w:cs="Times New Roman"/>
          <w:color w:val="767171"/>
          <w:spacing w:val="1"/>
          <w:lang w:val="es-DO"/>
        </w:rPr>
      </w:pPr>
      <w:r w:rsidRPr="00CB1116">
        <w:rPr>
          <w:rFonts w:ascii="Times New Roman" w:eastAsia="Calibri" w:hAnsi="Times New Roman" w:cs="Times New Roman"/>
          <w:color w:val="767171"/>
          <w:spacing w:val="1"/>
          <w:lang w:val="es-DO"/>
        </w:rPr>
        <w:t xml:space="preserve"> “Elaborar un plan de acción plurianual para el Sistema de Atención Integral de menores en conflicto con la Ley Penal”: Fueron iniciados los trabajos de levantamiento de información para la realización del diagnóstico del plan.</w:t>
      </w:r>
    </w:p>
    <w:p w14:paraId="6BAE1274" w14:textId="77777777" w:rsidR="00CB1116" w:rsidRPr="00CB1116" w:rsidRDefault="00CB1116" w:rsidP="00F52A11">
      <w:pPr>
        <w:pStyle w:val="Textoindependiente"/>
        <w:spacing w:line="360" w:lineRule="auto"/>
        <w:ind w:right="354"/>
        <w:jc w:val="both"/>
        <w:rPr>
          <w:rFonts w:ascii="Times New Roman" w:eastAsia="Calibri" w:hAnsi="Times New Roman" w:cs="Times New Roman"/>
          <w:color w:val="767171"/>
          <w:spacing w:val="1"/>
          <w:lang w:val="es-DO"/>
        </w:rPr>
      </w:pPr>
    </w:p>
    <w:p w14:paraId="5C744B40" w14:textId="0221099E" w:rsidR="00CB1116" w:rsidRPr="00CB1116" w:rsidRDefault="00CB1116" w:rsidP="00501501">
      <w:pPr>
        <w:pStyle w:val="Textoindependiente"/>
        <w:numPr>
          <w:ilvl w:val="0"/>
          <w:numId w:val="42"/>
        </w:numPr>
        <w:spacing w:line="360" w:lineRule="auto"/>
        <w:ind w:right="354"/>
        <w:jc w:val="both"/>
        <w:rPr>
          <w:rFonts w:ascii="Times New Roman" w:eastAsia="Calibri" w:hAnsi="Times New Roman" w:cs="Times New Roman"/>
          <w:color w:val="767171"/>
          <w:spacing w:val="1"/>
          <w:lang w:val="es-DO"/>
        </w:rPr>
      </w:pPr>
      <w:r w:rsidRPr="00CB1116">
        <w:rPr>
          <w:rFonts w:ascii="Times New Roman" w:eastAsia="Calibri" w:hAnsi="Times New Roman" w:cs="Times New Roman"/>
          <w:color w:val="767171"/>
          <w:spacing w:val="1"/>
          <w:lang w:val="es-DO"/>
        </w:rPr>
        <w:t>Re</w:t>
      </w:r>
      <w:r w:rsidR="00501501">
        <w:rPr>
          <w:rFonts w:ascii="Times New Roman" w:eastAsia="Calibri" w:hAnsi="Times New Roman" w:cs="Times New Roman"/>
          <w:color w:val="767171"/>
          <w:spacing w:val="1"/>
          <w:lang w:val="es-DO"/>
        </w:rPr>
        <w:t>sumen de avance categoría A.3.2:</w:t>
      </w:r>
      <w:r w:rsidRPr="00CB1116">
        <w:rPr>
          <w:rFonts w:ascii="Times New Roman" w:eastAsia="Calibri" w:hAnsi="Times New Roman" w:cs="Times New Roman"/>
          <w:color w:val="767171"/>
          <w:spacing w:val="1"/>
          <w:lang w:val="es-DO"/>
        </w:rPr>
        <w:t xml:space="preserve"> </w:t>
      </w:r>
    </w:p>
    <w:p w14:paraId="7477CF42" w14:textId="56ED9C26" w:rsidR="00CB1116" w:rsidRPr="00CB1116" w:rsidRDefault="00CB1116" w:rsidP="00F52A11">
      <w:pPr>
        <w:pStyle w:val="Textoindependiente"/>
        <w:spacing w:line="360" w:lineRule="auto"/>
        <w:ind w:right="354"/>
        <w:jc w:val="both"/>
        <w:rPr>
          <w:rFonts w:ascii="Times New Roman" w:eastAsia="Calibri" w:hAnsi="Times New Roman" w:cs="Times New Roman"/>
          <w:color w:val="767171"/>
          <w:spacing w:val="1"/>
          <w:lang w:val="es-DO"/>
        </w:rPr>
      </w:pPr>
      <w:r w:rsidRPr="00CB1116">
        <w:rPr>
          <w:rFonts w:ascii="Times New Roman" w:eastAsia="Calibri" w:hAnsi="Times New Roman" w:cs="Times New Roman"/>
          <w:color w:val="767171"/>
          <w:spacing w:val="1"/>
          <w:lang w:val="es-DO"/>
        </w:rPr>
        <w:t xml:space="preserve">“Analizar la aplicación de sanciones alternativas a la pena (justicia penal juvenil) para personas adolescentes en conflicto con la ley penal”. Fueron entregados el 100% de los productos establecidos en la asistencia </w:t>
      </w:r>
      <w:r w:rsidR="00786656" w:rsidRPr="00CB1116">
        <w:rPr>
          <w:rFonts w:ascii="Times New Roman" w:eastAsia="Calibri" w:hAnsi="Times New Roman" w:cs="Times New Roman"/>
          <w:color w:val="767171"/>
          <w:spacing w:val="1"/>
          <w:lang w:val="es-DO"/>
        </w:rPr>
        <w:t>técnica</w:t>
      </w:r>
      <w:r w:rsidRPr="00CB1116">
        <w:rPr>
          <w:rFonts w:ascii="Times New Roman" w:eastAsia="Calibri" w:hAnsi="Times New Roman" w:cs="Times New Roman"/>
          <w:color w:val="767171"/>
          <w:spacing w:val="1"/>
          <w:lang w:val="es-DO"/>
        </w:rPr>
        <w:t xml:space="preserve"> desarrollada por la consultora Begoña Gómez, consistente </w:t>
      </w:r>
      <w:r w:rsidR="00786656" w:rsidRPr="00CB1116">
        <w:rPr>
          <w:rFonts w:ascii="Times New Roman" w:eastAsia="Calibri" w:hAnsi="Times New Roman" w:cs="Times New Roman"/>
          <w:color w:val="767171"/>
          <w:spacing w:val="1"/>
          <w:lang w:val="es-DO"/>
        </w:rPr>
        <w:t>en:</w:t>
      </w:r>
    </w:p>
    <w:p w14:paraId="3356FE3B" w14:textId="77777777" w:rsidR="00CB1116" w:rsidRPr="00CB1116" w:rsidRDefault="00CB1116" w:rsidP="00F52A11">
      <w:pPr>
        <w:pStyle w:val="Textoindependiente"/>
        <w:spacing w:line="360" w:lineRule="auto"/>
        <w:ind w:right="354"/>
        <w:jc w:val="both"/>
        <w:rPr>
          <w:rFonts w:ascii="Times New Roman" w:eastAsia="Calibri" w:hAnsi="Times New Roman" w:cs="Times New Roman"/>
          <w:color w:val="767171"/>
          <w:spacing w:val="1"/>
          <w:lang w:val="es-DO"/>
        </w:rPr>
      </w:pPr>
    </w:p>
    <w:p w14:paraId="2B63DC9A" w14:textId="77777777" w:rsidR="00CB1116" w:rsidRPr="00CB1116" w:rsidRDefault="00CB1116" w:rsidP="00501501">
      <w:pPr>
        <w:pStyle w:val="Textoindependiente"/>
        <w:numPr>
          <w:ilvl w:val="0"/>
          <w:numId w:val="43"/>
        </w:numPr>
        <w:spacing w:line="360" w:lineRule="auto"/>
        <w:ind w:right="354"/>
        <w:jc w:val="both"/>
        <w:rPr>
          <w:rFonts w:ascii="Times New Roman" w:eastAsia="Calibri" w:hAnsi="Times New Roman" w:cs="Times New Roman"/>
          <w:color w:val="767171"/>
          <w:spacing w:val="1"/>
          <w:lang w:val="es-DO"/>
        </w:rPr>
      </w:pPr>
      <w:r w:rsidRPr="00CB1116">
        <w:rPr>
          <w:rFonts w:ascii="Times New Roman" w:eastAsia="Calibri" w:hAnsi="Times New Roman" w:cs="Times New Roman"/>
          <w:color w:val="767171"/>
          <w:spacing w:val="1"/>
          <w:lang w:val="es-DO"/>
        </w:rPr>
        <w:t>Revisión del diagnóstico para identificar la viabilidad y los retos para la aplicación efectiva de las medidas y sanciones alternativas para adolescentes en conflicto con la Ley penal.</w:t>
      </w:r>
    </w:p>
    <w:p w14:paraId="3112B825" w14:textId="77777777" w:rsidR="00CB1116" w:rsidRPr="00CB1116" w:rsidRDefault="00CB1116" w:rsidP="00F52A11">
      <w:pPr>
        <w:pStyle w:val="Textoindependiente"/>
        <w:spacing w:line="360" w:lineRule="auto"/>
        <w:ind w:right="354"/>
        <w:jc w:val="both"/>
        <w:rPr>
          <w:rFonts w:ascii="Times New Roman" w:eastAsia="Calibri" w:hAnsi="Times New Roman" w:cs="Times New Roman"/>
          <w:color w:val="767171"/>
          <w:spacing w:val="1"/>
          <w:lang w:val="es-DO"/>
        </w:rPr>
      </w:pPr>
    </w:p>
    <w:p w14:paraId="362F1FC2" w14:textId="77777777" w:rsidR="00CB1116" w:rsidRPr="00CB1116" w:rsidRDefault="00CB1116" w:rsidP="00501501">
      <w:pPr>
        <w:pStyle w:val="Textoindependiente"/>
        <w:numPr>
          <w:ilvl w:val="0"/>
          <w:numId w:val="43"/>
        </w:numPr>
        <w:spacing w:line="360" w:lineRule="auto"/>
        <w:ind w:right="354"/>
        <w:jc w:val="both"/>
        <w:rPr>
          <w:rFonts w:ascii="Times New Roman" w:hAnsi="Times New Roman" w:cs="Times New Roman"/>
          <w:color w:val="767171"/>
          <w:spacing w:val="1"/>
        </w:rPr>
      </w:pPr>
      <w:r w:rsidRPr="00CB1116">
        <w:rPr>
          <w:rFonts w:ascii="Times New Roman" w:eastAsia="Calibri" w:hAnsi="Times New Roman" w:cs="Times New Roman"/>
          <w:color w:val="767171"/>
          <w:spacing w:val="1"/>
          <w:lang w:val="es-DO"/>
        </w:rPr>
        <w:t>Revisión Manual de Gestión y Procedimientos para la aplicación de las Medidas y/o Sanciones Alternas a la Persona Adolescente en Conflicto con la Ley Penal</w:t>
      </w:r>
      <w:r w:rsidRPr="00CB1116">
        <w:rPr>
          <w:rFonts w:ascii="Times New Roman" w:hAnsi="Times New Roman" w:cs="Times New Roman"/>
          <w:color w:val="767171"/>
          <w:spacing w:val="1"/>
        </w:rPr>
        <w:t>.</w:t>
      </w:r>
    </w:p>
    <w:p w14:paraId="7026106A" w14:textId="77777777" w:rsidR="00165617" w:rsidRPr="00F52A11" w:rsidRDefault="00165617" w:rsidP="00F52A11">
      <w:pPr>
        <w:pStyle w:val="Textoindependiente"/>
        <w:spacing w:line="360" w:lineRule="auto"/>
        <w:ind w:right="354"/>
        <w:jc w:val="both"/>
        <w:rPr>
          <w:rFonts w:ascii="Times New Roman" w:eastAsia="Calibri" w:hAnsi="Times New Roman" w:cs="Times New Roman"/>
          <w:color w:val="767171"/>
          <w:spacing w:val="1"/>
        </w:rPr>
      </w:pPr>
    </w:p>
    <w:p w14:paraId="618FA4EA" w14:textId="0F2F54F6" w:rsidR="00165617" w:rsidRPr="00F52A11" w:rsidRDefault="002C379A" w:rsidP="00F52A11">
      <w:pPr>
        <w:pStyle w:val="Textoindependiente"/>
        <w:spacing w:line="360" w:lineRule="auto"/>
        <w:ind w:right="354"/>
        <w:jc w:val="both"/>
        <w:rPr>
          <w:rFonts w:ascii="Times New Roman" w:hAnsi="Times New Roman" w:cs="Times New Roman"/>
          <w:color w:val="767171"/>
          <w:spacing w:val="1"/>
        </w:rPr>
      </w:pPr>
      <w:r w:rsidRPr="00F52A11">
        <w:rPr>
          <w:rFonts w:ascii="Times New Roman" w:hAnsi="Times New Roman" w:cs="Times New Roman"/>
          <w:color w:val="767171"/>
          <w:spacing w:val="1"/>
        </w:rPr>
        <w:t xml:space="preserve">La Dirección General de Servicios Penitenciarios y Correccionales, </w:t>
      </w:r>
      <w:r w:rsidR="007F311A" w:rsidRPr="00F52A11">
        <w:rPr>
          <w:rFonts w:ascii="Times New Roman" w:hAnsi="Times New Roman" w:cs="Times New Roman"/>
          <w:color w:val="767171"/>
          <w:spacing w:val="1"/>
        </w:rPr>
        <w:t xml:space="preserve">consciente de que existe un gran número de personas privadas de libertad, las cuales presentan problemas mentales, </w:t>
      </w:r>
      <w:r w:rsidR="00165617" w:rsidRPr="00F52A11">
        <w:rPr>
          <w:rFonts w:ascii="Times New Roman" w:hAnsi="Times New Roman" w:cs="Times New Roman"/>
          <w:color w:val="767171"/>
          <w:spacing w:val="1"/>
        </w:rPr>
        <w:t>ha procedido a la formulación del</w:t>
      </w:r>
      <w:r w:rsidR="00165617" w:rsidRPr="00F52A11">
        <w:rPr>
          <w:rFonts w:ascii="Times New Roman" w:hAnsi="Times New Roman" w:cs="Times New Roman"/>
          <w:b/>
          <w:color w:val="767171"/>
          <w:spacing w:val="1"/>
        </w:rPr>
        <w:t xml:space="preserve"> proyecto: </w:t>
      </w:r>
      <w:r w:rsidR="00165617" w:rsidRPr="00F52A11">
        <w:rPr>
          <w:rFonts w:ascii="Times New Roman" w:hAnsi="Times New Roman" w:cs="Times New Roman"/>
          <w:b/>
          <w:color w:val="767171"/>
          <w:spacing w:val="1"/>
        </w:rPr>
        <w:lastRenderedPageBreak/>
        <w:t xml:space="preserve">“Creación </w:t>
      </w:r>
      <w:r w:rsidR="00355676">
        <w:rPr>
          <w:rFonts w:ascii="Times New Roman" w:hAnsi="Times New Roman" w:cs="Times New Roman"/>
          <w:b/>
          <w:color w:val="767171"/>
          <w:spacing w:val="1"/>
        </w:rPr>
        <w:t>CCR</w:t>
      </w:r>
      <w:r w:rsidR="00165617" w:rsidRPr="00F52A11">
        <w:rPr>
          <w:rFonts w:ascii="Times New Roman" w:hAnsi="Times New Roman" w:cs="Times New Roman"/>
          <w:b/>
          <w:color w:val="767171"/>
          <w:spacing w:val="1"/>
        </w:rPr>
        <w:t xml:space="preserve"> Psiquiátrico Batey Bienvenido</w:t>
      </w:r>
      <w:r w:rsidR="00165617" w:rsidRPr="00F52A11">
        <w:rPr>
          <w:rFonts w:ascii="Times New Roman" w:hAnsi="Times New Roman" w:cs="Times New Roman"/>
          <w:color w:val="767171"/>
          <w:spacing w:val="1"/>
        </w:rPr>
        <w:t>” con el fin de que las personas privadas de libertad puedan alcanzar un estado de completo bienestar biopsicosocial y espiritual.</w:t>
      </w:r>
    </w:p>
    <w:p w14:paraId="02FCA86C" w14:textId="77777777" w:rsidR="00165617" w:rsidRPr="00F52A11" w:rsidRDefault="00165617" w:rsidP="00F52A11">
      <w:pPr>
        <w:pStyle w:val="Textoindependiente"/>
        <w:spacing w:line="360" w:lineRule="auto"/>
        <w:ind w:right="354"/>
        <w:jc w:val="both"/>
        <w:rPr>
          <w:rFonts w:ascii="Times New Roman" w:hAnsi="Times New Roman" w:cs="Times New Roman"/>
          <w:color w:val="767171"/>
          <w:spacing w:val="1"/>
        </w:rPr>
      </w:pPr>
    </w:p>
    <w:p w14:paraId="7018B85C" w14:textId="77777777" w:rsidR="00165617" w:rsidRPr="00F52A11" w:rsidRDefault="00165617" w:rsidP="00F52A11">
      <w:pPr>
        <w:pStyle w:val="Textoindependiente"/>
        <w:spacing w:line="360" w:lineRule="auto"/>
        <w:ind w:right="354"/>
        <w:jc w:val="both"/>
        <w:rPr>
          <w:rFonts w:ascii="Times New Roman" w:hAnsi="Times New Roman" w:cs="Times New Roman"/>
          <w:color w:val="767171"/>
          <w:spacing w:val="1"/>
        </w:rPr>
      </w:pPr>
      <w:r w:rsidRPr="00F52A11">
        <w:rPr>
          <w:rFonts w:ascii="Times New Roman" w:hAnsi="Times New Roman" w:cs="Times New Roman"/>
          <w:color w:val="767171"/>
          <w:spacing w:val="1"/>
        </w:rPr>
        <w:t xml:space="preserve">Dicho proyecto se alinea con la Estrategia Nacional de Desarrollo, en su eje estratégico no. 1 “Estado Social y Democrático de Derecho”, el cual plantea en su objetivo general 1.2, la instauración del “Imperio de la ley y seguridad ciudadana”. De la misma manera, en su objetivo específico 1.2.1 “Fortalecer el respeto a la ley y sancionar su incumplimiento a través de un sistema de administración de justicia accesible a toda la población, eficiente en el despacho judicial y ágil en los procesos judiciales”, del cual se desprende la línea de acción 1.2.1.6 “Universalizar y fortalecer la reforma del sistema penitenciario, como medio de rehabilitación, reeducación y reinserción social de las personas que cumplen penas”. Con la promulgación de la Ley 113-21, se crean las condiciones propicias para que haya un respeto a la dignidad de las personas privadas de libertad, en aras de garantizar su rehabilitación y conseguir su reinserción a la sociedad, lo cual propiciará una notable reducción de la criminalidad y, en consecuencia, brindará a la nación un clima de mayor seguridad. </w:t>
      </w:r>
    </w:p>
    <w:p w14:paraId="3B1959D1" w14:textId="77777777" w:rsidR="00165617" w:rsidRPr="00F52A11" w:rsidRDefault="00165617" w:rsidP="00F52A11">
      <w:pPr>
        <w:pStyle w:val="Textoindependiente"/>
        <w:spacing w:line="360" w:lineRule="auto"/>
        <w:ind w:right="354"/>
        <w:jc w:val="both"/>
        <w:rPr>
          <w:rFonts w:ascii="Times New Roman" w:hAnsi="Times New Roman" w:cs="Times New Roman"/>
          <w:color w:val="767171"/>
          <w:spacing w:val="1"/>
        </w:rPr>
      </w:pPr>
    </w:p>
    <w:p w14:paraId="23BD070A" w14:textId="4332EAA2" w:rsidR="00027A1D" w:rsidRDefault="00165617" w:rsidP="00F52A11">
      <w:pPr>
        <w:pStyle w:val="Textoindependiente"/>
        <w:spacing w:line="360" w:lineRule="auto"/>
        <w:ind w:right="354"/>
        <w:jc w:val="both"/>
        <w:rPr>
          <w:rFonts w:ascii="Times New Roman" w:hAnsi="Times New Roman" w:cs="Times New Roman"/>
          <w:color w:val="767171"/>
          <w:spacing w:val="1"/>
        </w:rPr>
      </w:pPr>
      <w:r w:rsidRPr="00F52A11">
        <w:rPr>
          <w:rFonts w:ascii="Times New Roman" w:hAnsi="Times New Roman" w:cs="Times New Roman"/>
          <w:color w:val="767171"/>
          <w:spacing w:val="1"/>
        </w:rPr>
        <w:t>Atendiendo</w:t>
      </w:r>
      <w:r w:rsidR="00027A1D" w:rsidRPr="00F52A11">
        <w:rPr>
          <w:rFonts w:ascii="Times New Roman" w:hAnsi="Times New Roman" w:cs="Times New Roman"/>
          <w:color w:val="767171"/>
          <w:spacing w:val="1"/>
        </w:rPr>
        <w:t xml:space="preserve"> a la disponibilidad de recursos y a la necesidad del proyecto se ha establecido la ubicación específica del centro de privación de libertad para las PPL con problemas psiquiátricos en la comunidad de “Batey bienvenido” del sector de Manoguayabo.</w:t>
      </w:r>
      <w:r w:rsidRPr="00F52A11">
        <w:rPr>
          <w:rFonts w:ascii="Times New Roman" w:hAnsi="Times New Roman" w:cs="Times New Roman"/>
          <w:color w:val="767171"/>
          <w:spacing w:val="1"/>
        </w:rPr>
        <w:t xml:space="preserve"> </w:t>
      </w:r>
      <w:r w:rsidR="00027A1D" w:rsidRPr="00F52A11">
        <w:rPr>
          <w:rFonts w:ascii="Times New Roman" w:hAnsi="Times New Roman" w:cs="Times New Roman"/>
          <w:color w:val="767171"/>
          <w:spacing w:val="1"/>
        </w:rPr>
        <w:t>Donde la población beneficiaria está compuesta por 373 Privados de libertad diagnosticados con algún trastorno de la salud mental, siendo las más frecuentes esquizofrenias, depresión mayor, trastorno bipolar 1 y 2, y trastorno de personalidad.</w:t>
      </w:r>
    </w:p>
    <w:p w14:paraId="13602EAF" w14:textId="380BEB01" w:rsidR="000B1E22" w:rsidRDefault="000B1E22" w:rsidP="00F52A11">
      <w:pPr>
        <w:pStyle w:val="Textoindependiente"/>
        <w:spacing w:line="360" w:lineRule="auto"/>
        <w:ind w:right="354"/>
        <w:jc w:val="both"/>
        <w:rPr>
          <w:rFonts w:ascii="Times New Roman" w:hAnsi="Times New Roman" w:cs="Times New Roman"/>
          <w:color w:val="767171"/>
          <w:spacing w:val="1"/>
        </w:rPr>
      </w:pPr>
    </w:p>
    <w:p w14:paraId="3C4345A7" w14:textId="77777777" w:rsidR="000B1E22" w:rsidRPr="00F52A11" w:rsidRDefault="000B1E22" w:rsidP="00F52A11">
      <w:pPr>
        <w:pStyle w:val="Textoindependiente"/>
        <w:spacing w:line="360" w:lineRule="auto"/>
        <w:ind w:right="354"/>
        <w:jc w:val="both"/>
        <w:rPr>
          <w:rFonts w:ascii="Times New Roman" w:hAnsi="Times New Roman" w:cs="Times New Roman"/>
          <w:color w:val="767171"/>
          <w:spacing w:val="1"/>
        </w:rPr>
      </w:pPr>
    </w:p>
    <w:p w14:paraId="65743FB9" w14:textId="1D85A988" w:rsidR="006763A7" w:rsidRPr="00F52A11" w:rsidRDefault="006763A7" w:rsidP="00F52A11">
      <w:pPr>
        <w:spacing w:line="360" w:lineRule="auto"/>
        <w:rPr>
          <w:rFonts w:ascii="Times New Roman" w:hAnsi="Times New Roman"/>
          <w:color w:val="767171"/>
          <w:spacing w:val="1"/>
          <w:sz w:val="24"/>
          <w:szCs w:val="24"/>
        </w:rPr>
      </w:pPr>
    </w:p>
    <w:p w14:paraId="785C05D8" w14:textId="0B5918C6" w:rsidR="001F3DA7" w:rsidRPr="00F52A11" w:rsidRDefault="006763A7"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lastRenderedPageBreak/>
        <w:t xml:space="preserve">En el presente periodo, fue </w:t>
      </w:r>
      <w:r w:rsidRPr="00F52A11">
        <w:rPr>
          <w:rFonts w:ascii="Times New Roman" w:hAnsi="Times New Roman"/>
          <w:b/>
          <w:bCs/>
          <w:color w:val="767171"/>
          <w:spacing w:val="1"/>
          <w:sz w:val="24"/>
          <w:szCs w:val="24"/>
        </w:rPr>
        <w:t>conformado</w:t>
      </w:r>
      <w:r w:rsidR="00FF78E4" w:rsidRPr="00F52A11">
        <w:rPr>
          <w:rFonts w:ascii="Times New Roman" w:hAnsi="Times New Roman"/>
          <w:b/>
          <w:bCs/>
          <w:color w:val="767171"/>
          <w:spacing w:val="1"/>
          <w:sz w:val="24"/>
          <w:szCs w:val="24"/>
        </w:rPr>
        <w:t xml:space="preserve"> el Comité Institucional de </w:t>
      </w:r>
      <w:r w:rsidR="00756E1F" w:rsidRPr="00F52A11">
        <w:rPr>
          <w:rFonts w:ascii="Times New Roman" w:hAnsi="Times New Roman"/>
          <w:b/>
          <w:bCs/>
          <w:color w:val="767171"/>
          <w:spacing w:val="1"/>
          <w:sz w:val="24"/>
          <w:szCs w:val="24"/>
        </w:rPr>
        <w:t>Calidad en esta dependencia</w:t>
      </w:r>
      <w:r w:rsidR="00756E1F" w:rsidRPr="00F52A11">
        <w:rPr>
          <w:rFonts w:ascii="Times New Roman" w:hAnsi="Times New Roman"/>
          <w:color w:val="767171"/>
          <w:spacing w:val="1"/>
          <w:sz w:val="24"/>
          <w:szCs w:val="24"/>
        </w:rPr>
        <w:t>, el cual ha realizado las siguientes actividades:</w:t>
      </w:r>
    </w:p>
    <w:p w14:paraId="266E1B57" w14:textId="77777777" w:rsidR="001F3DA7" w:rsidRPr="00F52A11" w:rsidRDefault="001F3DA7" w:rsidP="00F52A11">
      <w:pPr>
        <w:spacing w:line="360" w:lineRule="auto"/>
        <w:rPr>
          <w:rFonts w:ascii="Times New Roman" w:hAnsi="Times New Roman"/>
          <w:color w:val="767171"/>
          <w:spacing w:val="1"/>
          <w:sz w:val="24"/>
          <w:szCs w:val="24"/>
        </w:rPr>
      </w:pPr>
    </w:p>
    <w:p w14:paraId="0C86EB04" w14:textId="46EFA884" w:rsidR="00D82777" w:rsidRPr="00F52A11" w:rsidRDefault="00756E1F" w:rsidP="00F52A11">
      <w:pPr>
        <w:pStyle w:val="Prrafodelista"/>
        <w:numPr>
          <w:ilvl w:val="0"/>
          <w:numId w:val="6"/>
        </w:numPr>
        <w:spacing w:line="360" w:lineRule="auto"/>
        <w:jc w:val="both"/>
        <w:rPr>
          <w:rFonts w:ascii="Times New Roman" w:hAnsi="Times New Roman" w:cs="Times New Roman"/>
          <w:color w:val="767171"/>
          <w:spacing w:val="1"/>
          <w:sz w:val="24"/>
          <w:szCs w:val="24"/>
        </w:rPr>
      </w:pPr>
      <w:r w:rsidRPr="00F52A11">
        <w:rPr>
          <w:rFonts w:ascii="Times New Roman" w:hAnsi="Times New Roman" w:cs="Times New Roman"/>
          <w:bCs/>
          <w:color w:val="767171"/>
          <w:spacing w:val="1"/>
          <w:sz w:val="24"/>
          <w:szCs w:val="24"/>
          <w:lang w:val="es-ES"/>
        </w:rPr>
        <w:t xml:space="preserve">Realizada </w:t>
      </w:r>
      <w:r w:rsidR="00D82777" w:rsidRPr="00F52A11">
        <w:rPr>
          <w:rFonts w:ascii="Times New Roman" w:hAnsi="Times New Roman" w:cs="Times New Roman"/>
          <w:bCs/>
          <w:color w:val="767171"/>
          <w:spacing w:val="1"/>
          <w:sz w:val="24"/>
          <w:szCs w:val="24"/>
          <w:lang w:val="es-ES"/>
        </w:rPr>
        <w:t xml:space="preserve">una </w:t>
      </w:r>
      <w:r w:rsidRPr="00F52A11">
        <w:rPr>
          <w:rFonts w:ascii="Times New Roman" w:hAnsi="Times New Roman" w:cs="Times New Roman"/>
          <w:bCs/>
          <w:color w:val="767171"/>
          <w:spacing w:val="1"/>
          <w:sz w:val="24"/>
          <w:szCs w:val="24"/>
          <w:lang w:val="es-ES"/>
        </w:rPr>
        <w:t xml:space="preserve">capacitación </w:t>
      </w:r>
      <w:r w:rsidR="00664F91" w:rsidRPr="00F52A11">
        <w:rPr>
          <w:rFonts w:ascii="Times New Roman" w:hAnsi="Times New Roman" w:cs="Times New Roman"/>
          <w:bCs/>
          <w:color w:val="767171"/>
          <w:spacing w:val="1"/>
          <w:sz w:val="24"/>
          <w:szCs w:val="24"/>
          <w:lang w:val="es-ES"/>
        </w:rPr>
        <w:t xml:space="preserve">dirigida al referido Comité, en </w:t>
      </w:r>
      <w:r w:rsidR="00D82777" w:rsidRPr="00F52A11">
        <w:rPr>
          <w:rFonts w:ascii="Times New Roman" w:hAnsi="Times New Roman" w:cs="Times New Roman"/>
          <w:bCs/>
          <w:color w:val="767171"/>
          <w:spacing w:val="1"/>
          <w:sz w:val="24"/>
          <w:szCs w:val="24"/>
          <w:lang w:val="es-ES"/>
        </w:rPr>
        <w:t>donde fueron desarrollados los conceptos fundamentales para l</w:t>
      </w:r>
      <w:r w:rsidR="00490FF3" w:rsidRPr="00F52A11">
        <w:rPr>
          <w:rFonts w:ascii="Times New Roman" w:hAnsi="Times New Roman" w:cs="Times New Roman"/>
          <w:bCs/>
          <w:color w:val="767171"/>
          <w:spacing w:val="1"/>
          <w:sz w:val="24"/>
          <w:szCs w:val="24"/>
          <w:lang w:val="es-ES"/>
        </w:rPr>
        <w:t>a implementación del modelo CAF</w:t>
      </w:r>
      <w:r w:rsidR="00D82777" w:rsidRPr="00F52A11">
        <w:rPr>
          <w:rFonts w:ascii="Times New Roman" w:hAnsi="Times New Roman" w:cs="Times New Roman"/>
          <w:bCs/>
          <w:color w:val="767171"/>
          <w:spacing w:val="1"/>
          <w:sz w:val="24"/>
          <w:szCs w:val="24"/>
          <w:lang w:val="es-ES"/>
        </w:rPr>
        <w:t xml:space="preserve">, por </w:t>
      </w:r>
      <w:r w:rsidR="00E7403F" w:rsidRPr="00F52A11">
        <w:rPr>
          <w:rFonts w:ascii="Times New Roman" w:hAnsi="Times New Roman" w:cs="Times New Roman"/>
          <w:bCs/>
          <w:color w:val="767171"/>
          <w:spacing w:val="1"/>
          <w:sz w:val="24"/>
          <w:szCs w:val="24"/>
          <w:lang w:val="es-ES"/>
        </w:rPr>
        <w:t>la facilitadora María del Carmen Peguero</w:t>
      </w:r>
      <w:r w:rsidR="00D82777" w:rsidRPr="00F52A11">
        <w:rPr>
          <w:rFonts w:ascii="Times New Roman" w:hAnsi="Times New Roman" w:cs="Times New Roman"/>
          <w:bCs/>
          <w:color w:val="767171"/>
          <w:spacing w:val="1"/>
          <w:sz w:val="24"/>
          <w:szCs w:val="24"/>
          <w:lang w:val="es-ES"/>
        </w:rPr>
        <w:t xml:space="preserve"> del Ministerio de Administración Pública, donde se resaltó la importancia de hacer de la gestión de calidad, una cultura organizacional y un estilo de trabajo, mediante el cual podamos ver resultados notorios en la satisfacción de los servicios que ofrecemos a los usuarios. </w:t>
      </w:r>
    </w:p>
    <w:p w14:paraId="330F4A37" w14:textId="77777777" w:rsidR="00D82777" w:rsidRPr="00F52A11" w:rsidRDefault="00D82777" w:rsidP="00F52A11">
      <w:pPr>
        <w:pStyle w:val="Prrafodelista"/>
        <w:tabs>
          <w:tab w:val="left" w:pos="3036"/>
        </w:tabs>
        <w:spacing w:after="160" w:line="360" w:lineRule="auto"/>
        <w:ind w:left="183"/>
        <w:jc w:val="both"/>
        <w:rPr>
          <w:rFonts w:ascii="Times New Roman" w:hAnsi="Times New Roman" w:cs="Times New Roman"/>
          <w:bCs/>
          <w:color w:val="767171"/>
          <w:sz w:val="24"/>
          <w:szCs w:val="24"/>
          <w:lang w:val="es-ES"/>
        </w:rPr>
      </w:pPr>
    </w:p>
    <w:p w14:paraId="75788C5D" w14:textId="0D8FCCE4" w:rsidR="00756E1F" w:rsidRPr="00F52A11" w:rsidRDefault="00664F91" w:rsidP="00F52A11">
      <w:pPr>
        <w:pStyle w:val="Prrafodelista"/>
        <w:numPr>
          <w:ilvl w:val="0"/>
          <w:numId w:val="6"/>
        </w:numPr>
        <w:spacing w:line="360" w:lineRule="auto"/>
        <w:jc w:val="both"/>
        <w:rPr>
          <w:rFonts w:ascii="Times New Roman" w:hAnsi="Times New Roman" w:cs="Times New Roman"/>
          <w:color w:val="767171"/>
          <w:spacing w:val="1"/>
          <w:sz w:val="24"/>
          <w:szCs w:val="24"/>
        </w:rPr>
      </w:pPr>
      <w:r w:rsidRPr="00F52A11">
        <w:rPr>
          <w:rFonts w:ascii="Times New Roman" w:hAnsi="Times New Roman" w:cs="Times New Roman"/>
          <w:color w:val="767171"/>
          <w:spacing w:val="1"/>
          <w:sz w:val="24"/>
          <w:szCs w:val="24"/>
        </w:rPr>
        <w:t>Gestionad</w:t>
      </w:r>
      <w:r w:rsidR="00307024" w:rsidRPr="00F52A11">
        <w:rPr>
          <w:rFonts w:ascii="Times New Roman" w:hAnsi="Times New Roman" w:cs="Times New Roman"/>
          <w:color w:val="767171"/>
          <w:spacing w:val="1"/>
          <w:sz w:val="24"/>
          <w:szCs w:val="24"/>
        </w:rPr>
        <w:t>a capacitación con el INFOTEP sobre</w:t>
      </w:r>
      <w:r w:rsidRPr="00F52A11">
        <w:rPr>
          <w:rFonts w:ascii="Times New Roman" w:hAnsi="Times New Roman" w:cs="Times New Roman"/>
          <w:color w:val="767171"/>
          <w:spacing w:val="1"/>
          <w:sz w:val="24"/>
          <w:szCs w:val="24"/>
        </w:rPr>
        <w:t xml:space="preserve"> “Gestión de Calidad según la norma ISO 9001:2015”, donde participaron 35 colaboradores de diferentes áreas</w:t>
      </w:r>
      <w:r w:rsidR="00A94B99" w:rsidRPr="00F52A11">
        <w:rPr>
          <w:rFonts w:ascii="Times New Roman" w:hAnsi="Times New Roman" w:cs="Times New Roman"/>
          <w:color w:val="767171"/>
          <w:spacing w:val="1"/>
          <w:sz w:val="24"/>
          <w:szCs w:val="24"/>
        </w:rPr>
        <w:t xml:space="preserve"> de la institución</w:t>
      </w:r>
      <w:r w:rsidR="000D618A" w:rsidRPr="00F52A11">
        <w:rPr>
          <w:rFonts w:ascii="Times New Roman" w:hAnsi="Times New Roman" w:cs="Times New Roman"/>
          <w:color w:val="767171"/>
          <w:spacing w:val="1"/>
          <w:sz w:val="24"/>
          <w:szCs w:val="24"/>
        </w:rPr>
        <w:t>.</w:t>
      </w:r>
    </w:p>
    <w:p w14:paraId="1C5EB085" w14:textId="77777777" w:rsidR="000D618A" w:rsidRPr="00F52A11" w:rsidRDefault="000D618A" w:rsidP="00F52A11">
      <w:pPr>
        <w:pStyle w:val="Prrafodelista"/>
        <w:spacing w:line="360" w:lineRule="auto"/>
        <w:jc w:val="both"/>
        <w:rPr>
          <w:rFonts w:ascii="Times New Roman" w:hAnsi="Times New Roman" w:cs="Times New Roman"/>
          <w:color w:val="767171"/>
          <w:spacing w:val="1"/>
          <w:sz w:val="24"/>
          <w:szCs w:val="24"/>
        </w:rPr>
      </w:pPr>
    </w:p>
    <w:p w14:paraId="2B8E4359" w14:textId="7739D2E8" w:rsidR="000D618A" w:rsidRPr="00F52A11" w:rsidRDefault="000D618A" w:rsidP="00F52A11">
      <w:pPr>
        <w:tabs>
          <w:tab w:val="left" w:pos="3036"/>
        </w:tabs>
        <w:spacing w:line="360" w:lineRule="auto"/>
        <w:rPr>
          <w:rFonts w:ascii="Times New Roman" w:eastAsiaTheme="minorHAnsi" w:hAnsi="Times New Roman"/>
          <w:bCs/>
          <w:color w:val="767171"/>
          <w:spacing w:val="1"/>
          <w:sz w:val="24"/>
          <w:szCs w:val="24"/>
          <w:lang w:val="es-ES"/>
        </w:rPr>
      </w:pPr>
      <w:r w:rsidRPr="00F52A11">
        <w:rPr>
          <w:rFonts w:ascii="Times New Roman" w:eastAsiaTheme="minorHAnsi" w:hAnsi="Times New Roman"/>
          <w:bCs/>
          <w:color w:val="767171"/>
          <w:spacing w:val="1"/>
          <w:sz w:val="24"/>
          <w:szCs w:val="24"/>
          <w:lang w:val="es-ES"/>
        </w:rPr>
        <w:t xml:space="preserve">Presentado </w:t>
      </w:r>
      <w:r w:rsidR="006763A7" w:rsidRPr="00F52A11">
        <w:rPr>
          <w:rFonts w:ascii="Times New Roman" w:eastAsiaTheme="minorHAnsi" w:hAnsi="Times New Roman"/>
          <w:bCs/>
          <w:color w:val="767171"/>
          <w:spacing w:val="1"/>
          <w:sz w:val="24"/>
          <w:szCs w:val="24"/>
          <w:lang w:val="es-ES"/>
        </w:rPr>
        <w:t xml:space="preserve">el </w:t>
      </w:r>
      <w:r w:rsidRPr="00F52A11">
        <w:rPr>
          <w:rFonts w:ascii="Times New Roman" w:eastAsiaTheme="minorHAnsi" w:hAnsi="Times New Roman"/>
          <w:bCs/>
          <w:color w:val="767171"/>
          <w:spacing w:val="1"/>
          <w:sz w:val="24"/>
          <w:szCs w:val="24"/>
          <w:lang w:val="es-ES"/>
        </w:rPr>
        <w:t xml:space="preserve">plan de trabajo del Comité Institucional de Calidad (CIC), el cual tiene como objetivo: “Eficientizar y agilizar la gestión operativa mejorando la fiabilidad y disponibilidad de las informaciones y promoviendo la coordinación intra e interinstitucional”, </w:t>
      </w:r>
      <w:r w:rsidR="006763A7" w:rsidRPr="00F52A11">
        <w:rPr>
          <w:rFonts w:ascii="Times New Roman" w:eastAsiaTheme="minorHAnsi" w:hAnsi="Times New Roman"/>
          <w:bCs/>
          <w:color w:val="767171"/>
          <w:spacing w:val="1"/>
          <w:sz w:val="24"/>
          <w:szCs w:val="24"/>
          <w:lang w:val="es-ES"/>
        </w:rPr>
        <w:t>y como</w:t>
      </w:r>
      <w:r w:rsidRPr="00F52A11">
        <w:rPr>
          <w:rFonts w:ascii="Times New Roman" w:eastAsiaTheme="minorHAnsi" w:hAnsi="Times New Roman"/>
          <w:bCs/>
          <w:color w:val="767171"/>
          <w:spacing w:val="1"/>
          <w:sz w:val="24"/>
          <w:szCs w:val="24"/>
          <w:lang w:val="es-ES"/>
        </w:rPr>
        <w:t xml:space="preserve"> metas</w:t>
      </w:r>
      <w:r w:rsidR="006763A7" w:rsidRPr="00F52A11">
        <w:rPr>
          <w:rFonts w:ascii="Times New Roman" w:eastAsiaTheme="minorHAnsi" w:hAnsi="Times New Roman"/>
          <w:bCs/>
          <w:color w:val="767171"/>
          <w:spacing w:val="1"/>
          <w:sz w:val="24"/>
          <w:szCs w:val="24"/>
          <w:lang w:val="es-ES"/>
        </w:rPr>
        <w:t>, lo siguiente</w:t>
      </w:r>
      <w:r w:rsidRPr="00F52A11">
        <w:rPr>
          <w:rFonts w:ascii="Times New Roman" w:eastAsiaTheme="minorHAnsi" w:hAnsi="Times New Roman"/>
          <w:bCs/>
          <w:color w:val="767171"/>
          <w:spacing w:val="1"/>
          <w:sz w:val="24"/>
          <w:szCs w:val="24"/>
          <w:lang w:val="es-ES"/>
        </w:rPr>
        <w:t>:</w:t>
      </w:r>
    </w:p>
    <w:p w14:paraId="0BBA7617" w14:textId="77777777" w:rsidR="000D618A" w:rsidRPr="00F52A11" w:rsidRDefault="000D618A" w:rsidP="00F52A11">
      <w:pPr>
        <w:pStyle w:val="Prrafodelista"/>
        <w:spacing w:line="360" w:lineRule="auto"/>
        <w:jc w:val="both"/>
        <w:rPr>
          <w:rFonts w:ascii="Times New Roman" w:hAnsi="Times New Roman" w:cs="Times New Roman"/>
          <w:bCs/>
          <w:i/>
          <w:color w:val="767171"/>
          <w:sz w:val="24"/>
          <w:szCs w:val="24"/>
        </w:rPr>
      </w:pPr>
    </w:p>
    <w:p w14:paraId="4031DB5A" w14:textId="77777777" w:rsidR="000D618A" w:rsidRPr="00F52A11" w:rsidRDefault="000D618A" w:rsidP="00F52A11">
      <w:pPr>
        <w:pStyle w:val="Prrafodelista"/>
        <w:numPr>
          <w:ilvl w:val="0"/>
          <w:numId w:val="8"/>
        </w:numPr>
        <w:tabs>
          <w:tab w:val="left" w:pos="3036"/>
        </w:tabs>
        <w:spacing w:line="360" w:lineRule="auto"/>
        <w:jc w:val="both"/>
        <w:rPr>
          <w:rFonts w:ascii="Times New Roman" w:hAnsi="Times New Roman" w:cs="Times New Roman"/>
          <w:bCs/>
          <w:color w:val="767171"/>
          <w:spacing w:val="1"/>
          <w:sz w:val="24"/>
          <w:szCs w:val="24"/>
          <w:lang w:val="es-ES"/>
        </w:rPr>
      </w:pPr>
      <w:r w:rsidRPr="00F52A11">
        <w:rPr>
          <w:rFonts w:ascii="Times New Roman" w:hAnsi="Times New Roman" w:cs="Times New Roman"/>
          <w:bCs/>
          <w:color w:val="767171"/>
          <w:spacing w:val="1"/>
          <w:sz w:val="24"/>
          <w:szCs w:val="24"/>
          <w:lang w:val="es-ES"/>
        </w:rPr>
        <w:t>3 Autodiagnósticos.</w:t>
      </w:r>
    </w:p>
    <w:p w14:paraId="53B8D13A" w14:textId="529A607D" w:rsidR="000D618A" w:rsidRPr="00F52A11" w:rsidRDefault="000D618A" w:rsidP="00F52A11">
      <w:pPr>
        <w:pStyle w:val="Prrafodelista"/>
        <w:numPr>
          <w:ilvl w:val="0"/>
          <w:numId w:val="8"/>
        </w:numPr>
        <w:tabs>
          <w:tab w:val="left" w:pos="3036"/>
        </w:tabs>
        <w:spacing w:line="360" w:lineRule="auto"/>
        <w:jc w:val="both"/>
        <w:rPr>
          <w:rFonts w:ascii="Times New Roman" w:hAnsi="Times New Roman" w:cs="Times New Roman"/>
          <w:bCs/>
          <w:color w:val="767171"/>
          <w:spacing w:val="1"/>
          <w:sz w:val="24"/>
          <w:szCs w:val="24"/>
          <w:lang w:val="es-ES"/>
        </w:rPr>
      </w:pPr>
      <w:r w:rsidRPr="00F52A11">
        <w:rPr>
          <w:rFonts w:ascii="Times New Roman" w:hAnsi="Times New Roman" w:cs="Times New Roman"/>
          <w:bCs/>
          <w:color w:val="767171"/>
          <w:spacing w:val="1"/>
          <w:sz w:val="24"/>
          <w:szCs w:val="24"/>
          <w:lang w:val="es-ES"/>
        </w:rPr>
        <w:t>3 Planes de Mejora.</w:t>
      </w:r>
    </w:p>
    <w:p w14:paraId="743F8D7C" w14:textId="77777777" w:rsidR="000D618A" w:rsidRPr="00F52A11" w:rsidRDefault="000D618A" w:rsidP="00F52A11">
      <w:pPr>
        <w:pStyle w:val="Prrafodelista"/>
        <w:numPr>
          <w:ilvl w:val="0"/>
          <w:numId w:val="8"/>
        </w:numPr>
        <w:tabs>
          <w:tab w:val="left" w:pos="3036"/>
        </w:tabs>
        <w:spacing w:line="360" w:lineRule="auto"/>
        <w:jc w:val="both"/>
        <w:rPr>
          <w:rFonts w:ascii="Times New Roman" w:hAnsi="Times New Roman" w:cs="Times New Roman"/>
          <w:bCs/>
          <w:color w:val="767171"/>
          <w:spacing w:val="1"/>
          <w:sz w:val="24"/>
          <w:szCs w:val="24"/>
          <w:lang w:val="es-ES"/>
        </w:rPr>
      </w:pPr>
      <w:r w:rsidRPr="00F52A11">
        <w:rPr>
          <w:rFonts w:ascii="Times New Roman" w:hAnsi="Times New Roman" w:cs="Times New Roman"/>
          <w:bCs/>
          <w:color w:val="767171"/>
          <w:spacing w:val="1"/>
          <w:sz w:val="24"/>
          <w:szCs w:val="24"/>
          <w:lang w:val="es-ES"/>
        </w:rPr>
        <w:t>3 Encuestas de Satisfacción.</w:t>
      </w:r>
    </w:p>
    <w:p w14:paraId="4523D212" w14:textId="77777777" w:rsidR="000D618A" w:rsidRPr="00F52A11" w:rsidRDefault="000D618A" w:rsidP="00F52A11">
      <w:pPr>
        <w:pStyle w:val="Prrafodelista"/>
        <w:numPr>
          <w:ilvl w:val="0"/>
          <w:numId w:val="8"/>
        </w:numPr>
        <w:tabs>
          <w:tab w:val="left" w:pos="3036"/>
        </w:tabs>
        <w:spacing w:line="360" w:lineRule="auto"/>
        <w:jc w:val="both"/>
        <w:rPr>
          <w:rFonts w:ascii="Times New Roman" w:hAnsi="Times New Roman" w:cs="Times New Roman"/>
          <w:bCs/>
          <w:color w:val="767171"/>
          <w:spacing w:val="1"/>
          <w:sz w:val="24"/>
          <w:szCs w:val="24"/>
          <w:lang w:val="es-ES"/>
        </w:rPr>
      </w:pPr>
      <w:r w:rsidRPr="00F52A11">
        <w:rPr>
          <w:rFonts w:ascii="Times New Roman" w:hAnsi="Times New Roman" w:cs="Times New Roman"/>
          <w:bCs/>
          <w:color w:val="767171"/>
          <w:spacing w:val="1"/>
          <w:sz w:val="24"/>
          <w:szCs w:val="24"/>
          <w:lang w:val="es-ES"/>
        </w:rPr>
        <w:t>Monitoreados el 50 % de los procesos misionales.</w:t>
      </w:r>
    </w:p>
    <w:p w14:paraId="0A3ED87B" w14:textId="77777777" w:rsidR="000D618A" w:rsidRPr="00F52A11" w:rsidRDefault="000D618A" w:rsidP="00F52A11">
      <w:pPr>
        <w:pStyle w:val="Prrafodelista"/>
        <w:numPr>
          <w:ilvl w:val="0"/>
          <w:numId w:val="8"/>
        </w:numPr>
        <w:tabs>
          <w:tab w:val="left" w:pos="3036"/>
        </w:tabs>
        <w:spacing w:line="360" w:lineRule="auto"/>
        <w:jc w:val="both"/>
        <w:rPr>
          <w:rFonts w:ascii="Times New Roman" w:hAnsi="Times New Roman" w:cs="Times New Roman"/>
          <w:bCs/>
          <w:color w:val="767171"/>
          <w:spacing w:val="1"/>
          <w:sz w:val="24"/>
          <w:szCs w:val="24"/>
          <w:lang w:val="es-ES"/>
        </w:rPr>
      </w:pPr>
      <w:r w:rsidRPr="00F52A11">
        <w:rPr>
          <w:rFonts w:ascii="Times New Roman" w:hAnsi="Times New Roman" w:cs="Times New Roman"/>
          <w:bCs/>
          <w:color w:val="767171"/>
          <w:spacing w:val="1"/>
          <w:sz w:val="24"/>
          <w:szCs w:val="24"/>
          <w:lang w:val="es-ES"/>
        </w:rPr>
        <w:t xml:space="preserve">1 Proyecto (5s) implementados en dos (2) áreas de la institución. </w:t>
      </w:r>
    </w:p>
    <w:p w14:paraId="2803954A" w14:textId="77777777" w:rsidR="000D618A" w:rsidRPr="00F52A11" w:rsidRDefault="000D618A" w:rsidP="00F52A11">
      <w:pPr>
        <w:pStyle w:val="Prrafodelista"/>
        <w:numPr>
          <w:ilvl w:val="0"/>
          <w:numId w:val="8"/>
        </w:numPr>
        <w:tabs>
          <w:tab w:val="left" w:pos="3036"/>
        </w:tabs>
        <w:spacing w:line="360" w:lineRule="auto"/>
        <w:jc w:val="both"/>
        <w:rPr>
          <w:rFonts w:ascii="Times New Roman" w:hAnsi="Times New Roman" w:cs="Times New Roman"/>
          <w:bCs/>
          <w:color w:val="767171"/>
          <w:spacing w:val="1"/>
          <w:sz w:val="24"/>
          <w:szCs w:val="24"/>
          <w:lang w:val="es-ES"/>
        </w:rPr>
      </w:pPr>
      <w:r w:rsidRPr="00F52A11">
        <w:rPr>
          <w:rFonts w:ascii="Times New Roman" w:hAnsi="Times New Roman" w:cs="Times New Roman"/>
          <w:bCs/>
          <w:color w:val="767171"/>
          <w:spacing w:val="1"/>
          <w:sz w:val="24"/>
          <w:szCs w:val="24"/>
          <w:lang w:val="es-ES"/>
        </w:rPr>
        <w:t>Carta compromiso al ciudadano publicada.</w:t>
      </w:r>
    </w:p>
    <w:p w14:paraId="2C8310F9" w14:textId="5E986DC5" w:rsidR="000D618A" w:rsidRPr="00F52A11" w:rsidRDefault="000D618A" w:rsidP="00F52A11">
      <w:pPr>
        <w:pStyle w:val="Prrafodelista"/>
        <w:numPr>
          <w:ilvl w:val="0"/>
          <w:numId w:val="8"/>
        </w:numPr>
        <w:tabs>
          <w:tab w:val="left" w:pos="3036"/>
        </w:tabs>
        <w:spacing w:line="360" w:lineRule="auto"/>
        <w:jc w:val="both"/>
        <w:rPr>
          <w:rFonts w:ascii="Times New Roman" w:hAnsi="Times New Roman" w:cs="Times New Roman"/>
          <w:bCs/>
          <w:color w:val="767171"/>
          <w:spacing w:val="1"/>
          <w:sz w:val="24"/>
          <w:szCs w:val="24"/>
          <w:lang w:val="es-ES"/>
        </w:rPr>
      </w:pPr>
      <w:r w:rsidRPr="00F52A11">
        <w:rPr>
          <w:rFonts w:ascii="Times New Roman" w:hAnsi="Times New Roman" w:cs="Times New Roman"/>
          <w:bCs/>
          <w:color w:val="767171"/>
          <w:spacing w:val="1"/>
          <w:sz w:val="24"/>
          <w:szCs w:val="24"/>
          <w:lang w:val="es-ES"/>
        </w:rPr>
        <w:t xml:space="preserve">3 Acciones de mejora implementadas. </w:t>
      </w:r>
    </w:p>
    <w:p w14:paraId="704DDC08" w14:textId="77777777" w:rsidR="00602B39" w:rsidRPr="00F52A11" w:rsidRDefault="00602B39" w:rsidP="00F52A11">
      <w:pPr>
        <w:pStyle w:val="Prrafodelista"/>
        <w:tabs>
          <w:tab w:val="left" w:pos="3036"/>
        </w:tabs>
        <w:spacing w:line="360" w:lineRule="auto"/>
        <w:jc w:val="both"/>
        <w:rPr>
          <w:rFonts w:ascii="Times New Roman" w:hAnsi="Times New Roman" w:cs="Times New Roman"/>
          <w:bCs/>
          <w:color w:val="767171"/>
          <w:spacing w:val="1"/>
          <w:sz w:val="24"/>
          <w:szCs w:val="24"/>
          <w:lang w:val="es-ES"/>
        </w:rPr>
      </w:pPr>
    </w:p>
    <w:p w14:paraId="3E894C0F" w14:textId="57FE4923" w:rsidR="00602B39" w:rsidRPr="00F52A11" w:rsidRDefault="00602B39" w:rsidP="00F52A11">
      <w:pPr>
        <w:tabs>
          <w:tab w:val="left" w:pos="3036"/>
        </w:tabs>
        <w:spacing w:line="360" w:lineRule="auto"/>
        <w:rPr>
          <w:rFonts w:ascii="Times New Roman" w:hAnsi="Times New Roman"/>
          <w:bCs/>
          <w:color w:val="767171"/>
          <w:spacing w:val="1"/>
          <w:sz w:val="24"/>
          <w:szCs w:val="24"/>
        </w:rPr>
      </w:pPr>
      <w:r w:rsidRPr="00F52A11">
        <w:rPr>
          <w:rFonts w:ascii="Times New Roman" w:hAnsi="Times New Roman"/>
          <w:bCs/>
          <w:color w:val="767171"/>
          <w:spacing w:val="1"/>
          <w:sz w:val="24"/>
          <w:szCs w:val="24"/>
        </w:rPr>
        <w:t xml:space="preserve">Con el compromiso de respetar la dignidad y derechos de la población penitenciaria, se ha logrado establecer a través del Comité Institucional de Calidad, </w:t>
      </w:r>
      <w:r w:rsidRPr="00F52A11">
        <w:rPr>
          <w:rFonts w:ascii="Times New Roman" w:hAnsi="Times New Roman"/>
          <w:b/>
          <w:bCs/>
          <w:color w:val="767171"/>
          <w:spacing w:val="1"/>
          <w:sz w:val="24"/>
          <w:szCs w:val="24"/>
        </w:rPr>
        <w:t xml:space="preserve">la política y objetivos de calidad de la </w:t>
      </w:r>
      <w:r w:rsidR="00612BB2" w:rsidRPr="00F52A11">
        <w:rPr>
          <w:rFonts w:ascii="Times New Roman" w:hAnsi="Times New Roman"/>
          <w:b/>
          <w:bCs/>
          <w:color w:val="767171"/>
          <w:spacing w:val="1"/>
          <w:sz w:val="24"/>
          <w:szCs w:val="24"/>
        </w:rPr>
        <w:t>DGSPC</w:t>
      </w:r>
      <w:r w:rsidRPr="00F52A11">
        <w:rPr>
          <w:rFonts w:ascii="Times New Roman" w:hAnsi="Times New Roman"/>
          <w:bCs/>
          <w:color w:val="767171"/>
          <w:spacing w:val="1"/>
          <w:sz w:val="24"/>
          <w:szCs w:val="24"/>
        </w:rPr>
        <w:t xml:space="preserve">, basada en un régimen </w:t>
      </w:r>
      <w:r w:rsidRPr="00F52A11">
        <w:rPr>
          <w:rFonts w:ascii="Times New Roman" w:hAnsi="Times New Roman"/>
          <w:bCs/>
          <w:color w:val="767171"/>
          <w:spacing w:val="1"/>
          <w:sz w:val="24"/>
          <w:szCs w:val="24"/>
        </w:rPr>
        <w:lastRenderedPageBreak/>
        <w:t xml:space="preserve">progresivo, adoptando un enfoque orientado a resultados y calidad total, con el objetivo de promover la mejora continua de las operaciones, gestionar eficazmente los riesgos y cumplir con los principios de buena administración. Los objetivos de calidad incluyen la identificación de áreas de mejora, el respeto a los derechos humanos de los </w:t>
      </w:r>
      <w:r w:rsidR="002741D4">
        <w:rPr>
          <w:rFonts w:ascii="Times New Roman" w:hAnsi="Times New Roman"/>
          <w:bCs/>
          <w:color w:val="767171"/>
          <w:spacing w:val="1"/>
          <w:sz w:val="24"/>
          <w:szCs w:val="24"/>
        </w:rPr>
        <w:t>PPL</w:t>
      </w:r>
      <w:r w:rsidRPr="00F52A11">
        <w:rPr>
          <w:rFonts w:ascii="Times New Roman" w:hAnsi="Times New Roman"/>
          <w:bCs/>
          <w:color w:val="767171"/>
          <w:spacing w:val="1"/>
          <w:sz w:val="24"/>
          <w:szCs w:val="24"/>
        </w:rPr>
        <w:t xml:space="preserve">, la implementación de medidas para asegurar la integridad, fortaleciendo la confianza de la sociedad. En conjunto, la política y objetivos de calidad reflejan el compromiso de la </w:t>
      </w:r>
      <w:r w:rsidR="00501501" w:rsidRPr="00F52A11">
        <w:rPr>
          <w:rFonts w:ascii="Times New Roman" w:hAnsi="Times New Roman"/>
          <w:bCs/>
          <w:color w:val="767171"/>
          <w:spacing w:val="1"/>
          <w:sz w:val="24"/>
          <w:szCs w:val="24"/>
        </w:rPr>
        <w:t>institución con</w:t>
      </w:r>
      <w:r w:rsidRPr="00F52A11">
        <w:rPr>
          <w:rFonts w:ascii="Times New Roman" w:hAnsi="Times New Roman"/>
          <w:bCs/>
          <w:color w:val="767171"/>
          <w:spacing w:val="1"/>
          <w:sz w:val="24"/>
          <w:szCs w:val="24"/>
        </w:rPr>
        <w:t xml:space="preserve"> la rehabilitación, seguridad y reinserción social, con la promesa de revisar y mejorar periódicamente estas prácticas para garantizar su eficacia y pertinencia.</w:t>
      </w:r>
    </w:p>
    <w:p w14:paraId="4401FC87" w14:textId="338CF190" w:rsidR="00165617" w:rsidRPr="00F52A11" w:rsidRDefault="00165617" w:rsidP="00F52A11">
      <w:pPr>
        <w:tabs>
          <w:tab w:val="left" w:pos="3036"/>
        </w:tabs>
        <w:spacing w:line="360" w:lineRule="auto"/>
        <w:rPr>
          <w:rFonts w:ascii="Times New Roman" w:hAnsi="Times New Roman"/>
          <w:bCs/>
          <w:color w:val="767171"/>
          <w:spacing w:val="1"/>
          <w:sz w:val="24"/>
          <w:szCs w:val="24"/>
          <w:lang w:val="es-ES"/>
        </w:rPr>
      </w:pPr>
    </w:p>
    <w:p w14:paraId="6B9D0725" w14:textId="107712A4" w:rsidR="00165617" w:rsidRPr="00F52A11" w:rsidRDefault="00185E8E" w:rsidP="00F52A11">
      <w:pPr>
        <w:tabs>
          <w:tab w:val="left" w:pos="3036"/>
        </w:tabs>
        <w:spacing w:line="360" w:lineRule="auto"/>
        <w:rPr>
          <w:rFonts w:ascii="Times New Roman" w:hAnsi="Times New Roman"/>
          <w:bCs/>
          <w:color w:val="767171"/>
          <w:spacing w:val="1"/>
          <w:sz w:val="24"/>
          <w:szCs w:val="24"/>
          <w:lang w:val="es-ES_tradnl"/>
        </w:rPr>
      </w:pPr>
      <w:r w:rsidRPr="00F52A11">
        <w:rPr>
          <w:rFonts w:ascii="Times New Roman" w:hAnsi="Times New Roman"/>
          <w:bCs/>
          <w:color w:val="767171"/>
          <w:spacing w:val="1"/>
          <w:sz w:val="24"/>
          <w:szCs w:val="24"/>
          <w:lang w:val="es-ES"/>
        </w:rPr>
        <w:t>Continuando</w:t>
      </w:r>
      <w:r w:rsidR="00602B39" w:rsidRPr="00F52A11">
        <w:rPr>
          <w:rFonts w:ascii="Times New Roman" w:hAnsi="Times New Roman"/>
          <w:bCs/>
          <w:color w:val="767171"/>
          <w:spacing w:val="1"/>
          <w:sz w:val="24"/>
          <w:szCs w:val="24"/>
          <w:lang w:val="es-ES"/>
        </w:rPr>
        <w:t xml:space="preserve"> con las acciones tendentes a fortalecer</w:t>
      </w:r>
      <w:r w:rsidRPr="00F52A11">
        <w:rPr>
          <w:rFonts w:ascii="Times New Roman" w:hAnsi="Times New Roman"/>
          <w:bCs/>
          <w:color w:val="767171"/>
          <w:spacing w:val="1"/>
          <w:sz w:val="24"/>
          <w:szCs w:val="24"/>
          <w:lang w:val="es-ES"/>
        </w:rPr>
        <w:t xml:space="preserve"> las operaciones de la </w:t>
      </w:r>
      <w:r w:rsidR="00612BB2" w:rsidRPr="00F52A11">
        <w:rPr>
          <w:rFonts w:ascii="Times New Roman" w:hAnsi="Times New Roman"/>
          <w:bCs/>
          <w:color w:val="767171"/>
          <w:spacing w:val="1"/>
          <w:sz w:val="24"/>
          <w:szCs w:val="24"/>
          <w:lang w:val="es-ES"/>
        </w:rPr>
        <w:t>DGSPC</w:t>
      </w:r>
      <w:r w:rsidRPr="00F52A11">
        <w:rPr>
          <w:rFonts w:ascii="Times New Roman" w:hAnsi="Times New Roman"/>
          <w:bCs/>
          <w:color w:val="767171"/>
          <w:spacing w:val="1"/>
          <w:sz w:val="24"/>
          <w:szCs w:val="24"/>
          <w:lang w:val="es-ES"/>
        </w:rPr>
        <w:t>, fue e</w:t>
      </w:r>
      <w:r w:rsidR="00B02ABC" w:rsidRPr="00F52A11">
        <w:rPr>
          <w:rFonts w:ascii="Times New Roman" w:hAnsi="Times New Roman"/>
          <w:bCs/>
          <w:color w:val="767171"/>
          <w:spacing w:val="1"/>
          <w:sz w:val="24"/>
          <w:szCs w:val="24"/>
          <w:lang w:val="es-ES"/>
        </w:rPr>
        <w:t>laborado el primer</w:t>
      </w:r>
      <w:r w:rsidR="00165617" w:rsidRPr="00F52A11">
        <w:rPr>
          <w:rFonts w:ascii="Times New Roman" w:hAnsi="Times New Roman"/>
          <w:bCs/>
          <w:color w:val="767171"/>
          <w:spacing w:val="1"/>
          <w:sz w:val="24"/>
          <w:szCs w:val="24"/>
          <w:lang w:val="es-ES_tradnl"/>
        </w:rPr>
        <w:t xml:space="preserve"> “</w:t>
      </w:r>
      <w:r w:rsidR="00165617" w:rsidRPr="00F52A11">
        <w:rPr>
          <w:rFonts w:ascii="Times New Roman" w:hAnsi="Times New Roman"/>
          <w:b/>
          <w:bCs/>
          <w:color w:val="767171"/>
          <w:spacing w:val="1"/>
          <w:sz w:val="24"/>
          <w:szCs w:val="24"/>
          <w:lang w:val="es-ES_tradnl"/>
        </w:rPr>
        <w:t>Plan de Acción Plurianual para el Sistema Penitenciario de la República Dominicana 2024-2028”</w:t>
      </w:r>
      <w:r w:rsidR="00165617" w:rsidRPr="00F52A11">
        <w:rPr>
          <w:rFonts w:ascii="Times New Roman" w:hAnsi="Times New Roman"/>
          <w:bCs/>
          <w:color w:val="767171"/>
          <w:spacing w:val="1"/>
          <w:sz w:val="24"/>
          <w:szCs w:val="24"/>
          <w:lang w:val="es-ES_tradnl"/>
        </w:rPr>
        <w:t xml:space="preserve">, el cual es el resultado de un arduo esfuerzo realizado por todo el equipo de nuestra institución, bajo el apoyo de la Agencia Española de Cooperación Internacional para el Desarrollo </w:t>
      </w:r>
      <w:r w:rsidR="00165617" w:rsidRPr="00F52A11">
        <w:rPr>
          <w:rFonts w:ascii="Times New Roman" w:hAnsi="Times New Roman"/>
          <w:b/>
          <w:bCs/>
          <w:color w:val="767171"/>
          <w:spacing w:val="1"/>
          <w:sz w:val="24"/>
          <w:szCs w:val="24"/>
          <w:lang w:val="es-ES_tradnl"/>
        </w:rPr>
        <w:t>(AECID),</w:t>
      </w:r>
      <w:r w:rsidR="00165617" w:rsidRPr="00F52A11">
        <w:rPr>
          <w:rFonts w:ascii="Times New Roman" w:hAnsi="Times New Roman"/>
          <w:bCs/>
          <w:color w:val="767171"/>
          <w:spacing w:val="1"/>
          <w:sz w:val="24"/>
          <w:szCs w:val="24"/>
          <w:lang w:val="es-ES_tradnl"/>
        </w:rPr>
        <w:t xml:space="preserve"> con miras a trazar la ruta de desarrollo que deberemos transitar en los próximos años, y así poder mejorar continuamente nuestros servicios y operaciones, para el beneficio de nuestra población privada de libertad y la contribución y la seguridad pública de nuestro país .</w:t>
      </w:r>
    </w:p>
    <w:p w14:paraId="022817D9" w14:textId="77777777" w:rsidR="00165617" w:rsidRPr="00F52A11" w:rsidRDefault="00165617" w:rsidP="00F52A11">
      <w:pPr>
        <w:tabs>
          <w:tab w:val="left" w:pos="3036"/>
        </w:tabs>
        <w:spacing w:line="360" w:lineRule="auto"/>
        <w:rPr>
          <w:rFonts w:ascii="Times New Roman" w:hAnsi="Times New Roman"/>
          <w:bCs/>
          <w:color w:val="767171"/>
          <w:spacing w:val="1"/>
          <w:sz w:val="24"/>
          <w:szCs w:val="24"/>
          <w:lang w:val="es-ES_tradnl"/>
        </w:rPr>
      </w:pPr>
    </w:p>
    <w:p w14:paraId="5727879E" w14:textId="454987FB" w:rsidR="00165617" w:rsidRPr="00F52A11" w:rsidRDefault="00165617" w:rsidP="00F52A11">
      <w:pPr>
        <w:tabs>
          <w:tab w:val="left" w:pos="3036"/>
        </w:tabs>
        <w:spacing w:line="360" w:lineRule="auto"/>
        <w:rPr>
          <w:rFonts w:ascii="Times New Roman" w:hAnsi="Times New Roman"/>
          <w:bCs/>
          <w:color w:val="767171"/>
          <w:spacing w:val="1"/>
          <w:sz w:val="24"/>
          <w:szCs w:val="24"/>
          <w:lang w:val="es-ES_tradnl"/>
        </w:rPr>
      </w:pPr>
      <w:r w:rsidRPr="00F52A11">
        <w:rPr>
          <w:rFonts w:ascii="Times New Roman" w:hAnsi="Times New Roman"/>
          <w:bCs/>
          <w:color w:val="767171"/>
          <w:spacing w:val="1"/>
          <w:sz w:val="24"/>
          <w:szCs w:val="24"/>
          <w:lang w:val="es-ES_tradnl"/>
        </w:rPr>
        <w:t xml:space="preserve">Esta herramienta programática 2024-2028, tiene como finalidad servir de apoyo a la </w:t>
      </w:r>
      <w:r w:rsidR="00612BB2" w:rsidRPr="00F52A11">
        <w:rPr>
          <w:rFonts w:ascii="Times New Roman" w:hAnsi="Times New Roman"/>
          <w:b/>
          <w:bCs/>
          <w:color w:val="767171"/>
          <w:spacing w:val="1"/>
          <w:sz w:val="24"/>
          <w:szCs w:val="24"/>
          <w:lang w:val="es-ES_tradnl"/>
        </w:rPr>
        <w:t>DGSPC</w:t>
      </w:r>
      <w:r w:rsidRPr="00F52A11">
        <w:rPr>
          <w:rFonts w:ascii="Times New Roman" w:hAnsi="Times New Roman"/>
          <w:bCs/>
          <w:color w:val="767171"/>
          <w:spacing w:val="1"/>
          <w:sz w:val="24"/>
          <w:szCs w:val="24"/>
          <w:lang w:val="es-ES_tradnl"/>
        </w:rPr>
        <w:t xml:space="preserve"> para mejorar su capacidad de respuesta y garantizar la atención y el respeto de las garantías procesales y derechos de las personas privadas de libertad y de los adolescentes en conflicto con la Ley, a través del fortalecimiento del sistema de planificación y desarrollo del sistema penitenciario mediante la creación de herramientas y metodologías para una efectiva gestión de los recursos.</w:t>
      </w:r>
    </w:p>
    <w:p w14:paraId="228AA38D" w14:textId="77777777" w:rsidR="00165617" w:rsidRPr="00F52A11" w:rsidRDefault="00165617" w:rsidP="00F52A11">
      <w:pPr>
        <w:tabs>
          <w:tab w:val="left" w:pos="3036"/>
        </w:tabs>
        <w:spacing w:line="360" w:lineRule="auto"/>
        <w:rPr>
          <w:rFonts w:ascii="Times New Roman" w:hAnsi="Times New Roman"/>
          <w:bCs/>
          <w:color w:val="767171"/>
          <w:spacing w:val="1"/>
          <w:sz w:val="24"/>
          <w:szCs w:val="24"/>
          <w:lang w:val="es-ES_tradnl"/>
        </w:rPr>
      </w:pPr>
    </w:p>
    <w:p w14:paraId="3BB118F6" w14:textId="72E2690F" w:rsidR="00165617" w:rsidRPr="00F52A11" w:rsidRDefault="00165617" w:rsidP="00F52A11">
      <w:pPr>
        <w:tabs>
          <w:tab w:val="left" w:pos="3036"/>
        </w:tabs>
        <w:spacing w:line="360" w:lineRule="auto"/>
        <w:rPr>
          <w:rFonts w:ascii="Times New Roman" w:hAnsi="Times New Roman"/>
          <w:bCs/>
          <w:color w:val="767171"/>
          <w:spacing w:val="1"/>
          <w:sz w:val="24"/>
          <w:szCs w:val="24"/>
          <w:lang w:val="es-ES_tradnl"/>
        </w:rPr>
      </w:pPr>
      <w:r w:rsidRPr="00F52A11">
        <w:rPr>
          <w:rFonts w:ascii="Times New Roman" w:hAnsi="Times New Roman"/>
          <w:bCs/>
          <w:color w:val="767171"/>
          <w:spacing w:val="1"/>
          <w:sz w:val="24"/>
          <w:szCs w:val="24"/>
          <w:lang w:val="es-ES_tradnl"/>
        </w:rPr>
        <w:t xml:space="preserve">Para la elaboración de este documento se han tomado en cuenta, tanto las fortalezas, debilidades, amenazas y oportunidades del Sistema, así como, los desafíos actuales y futuros que enfrenta nuestra institución, además de las mejores prácticas en el campo penitenciario, resultando de esto, una descripción detallada </w:t>
      </w:r>
      <w:r w:rsidRPr="00F52A11">
        <w:rPr>
          <w:rFonts w:ascii="Times New Roman" w:hAnsi="Times New Roman"/>
          <w:bCs/>
          <w:color w:val="767171"/>
          <w:spacing w:val="1"/>
          <w:sz w:val="24"/>
          <w:szCs w:val="24"/>
          <w:lang w:val="es-ES_tradnl"/>
        </w:rPr>
        <w:lastRenderedPageBreak/>
        <w:t xml:space="preserve">de su filosofía institucional, los objetivos y líneas de acción estratégicos, así como también, las metas y los indicadores de desempeño que nos permitirán evaluar el progreso y los logros alcanzados en cada objetivo estratégico. </w:t>
      </w:r>
    </w:p>
    <w:p w14:paraId="72E55776" w14:textId="77777777" w:rsidR="003C34DF" w:rsidRPr="00501501" w:rsidRDefault="003C34DF" w:rsidP="00F52A11">
      <w:pPr>
        <w:tabs>
          <w:tab w:val="left" w:pos="3036"/>
        </w:tabs>
        <w:spacing w:line="360" w:lineRule="auto"/>
        <w:rPr>
          <w:rFonts w:ascii="Times New Roman" w:hAnsi="Times New Roman"/>
          <w:color w:val="767171"/>
          <w:spacing w:val="1"/>
          <w:sz w:val="24"/>
          <w:szCs w:val="24"/>
        </w:rPr>
      </w:pPr>
    </w:p>
    <w:p w14:paraId="333CE287" w14:textId="3040467A" w:rsidR="009D56BD" w:rsidRPr="00501501" w:rsidRDefault="00501501" w:rsidP="00501501">
      <w:pPr>
        <w:pStyle w:val="Sinespaciado"/>
        <w:rPr>
          <w:rFonts w:ascii="Times New Roman" w:hAnsi="Times New Roman"/>
          <w:b/>
          <w:color w:val="767171"/>
          <w:spacing w:val="1"/>
          <w:sz w:val="24"/>
          <w:szCs w:val="24"/>
          <w:lang w:val="es-DO"/>
        </w:rPr>
      </w:pPr>
      <w:r w:rsidRPr="00501501">
        <w:rPr>
          <w:rFonts w:ascii="Times New Roman" w:hAnsi="Times New Roman"/>
          <w:b/>
          <w:color w:val="767171"/>
          <w:spacing w:val="1"/>
          <w:sz w:val="24"/>
          <w:szCs w:val="24"/>
          <w:lang w:val="es-DO"/>
        </w:rPr>
        <w:t xml:space="preserve">4.6 </w:t>
      </w:r>
      <w:r w:rsidR="009D56BD" w:rsidRPr="00501501">
        <w:rPr>
          <w:rFonts w:ascii="Times New Roman" w:hAnsi="Times New Roman"/>
          <w:b/>
          <w:color w:val="767171"/>
          <w:spacing w:val="1"/>
          <w:sz w:val="24"/>
          <w:szCs w:val="24"/>
          <w:lang w:val="es-DO"/>
        </w:rPr>
        <w:t>Desempeño del Área Comunicaciones</w:t>
      </w:r>
      <w:r w:rsidR="001A5D79">
        <w:rPr>
          <w:rFonts w:ascii="Times New Roman" w:hAnsi="Times New Roman"/>
          <w:b/>
          <w:color w:val="767171"/>
          <w:spacing w:val="1"/>
          <w:sz w:val="24"/>
          <w:szCs w:val="24"/>
          <w:lang w:val="es-DO"/>
        </w:rPr>
        <w:t>:</w:t>
      </w:r>
    </w:p>
    <w:p w14:paraId="531F37C5" w14:textId="77777777" w:rsidR="00501501" w:rsidRPr="00501501" w:rsidRDefault="00501501" w:rsidP="00501501">
      <w:pPr>
        <w:pStyle w:val="Sinespaciado"/>
        <w:rPr>
          <w:rFonts w:ascii="Times New Roman" w:hAnsi="Times New Roman"/>
          <w:color w:val="767171"/>
          <w:spacing w:val="1"/>
          <w:sz w:val="24"/>
          <w:szCs w:val="24"/>
          <w:lang w:val="es-DO"/>
        </w:rPr>
      </w:pPr>
    </w:p>
    <w:p w14:paraId="114AE173" w14:textId="2EBC43A3" w:rsidR="000E0F4A" w:rsidRPr="00F52A11" w:rsidRDefault="00460413"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Durante los últimos años, se ha trabajado en una estrategia de comunicación digital con un objetivo claro, y es el de evidenciar que la Dirección General de Servicios Penitenciarios y Correccionales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 a través de sus distintos programas busca</w:t>
      </w:r>
      <w:r w:rsidR="00B20647">
        <w:rPr>
          <w:rFonts w:ascii="Times New Roman" w:hAnsi="Times New Roman"/>
          <w:color w:val="767171"/>
          <w:spacing w:val="1"/>
          <w:sz w:val="24"/>
          <w:szCs w:val="24"/>
        </w:rPr>
        <w:t>ndo</w:t>
      </w:r>
      <w:r w:rsidRPr="00F52A11">
        <w:rPr>
          <w:rFonts w:ascii="Times New Roman" w:hAnsi="Times New Roman"/>
          <w:color w:val="767171"/>
          <w:spacing w:val="1"/>
          <w:sz w:val="24"/>
          <w:szCs w:val="24"/>
        </w:rPr>
        <w:t xml:space="preserve"> aprovechar las oportunidades </w:t>
      </w:r>
      <w:r w:rsidR="00B20647">
        <w:rPr>
          <w:rFonts w:ascii="Times New Roman" w:hAnsi="Times New Roman"/>
          <w:color w:val="767171"/>
          <w:spacing w:val="1"/>
          <w:sz w:val="24"/>
          <w:szCs w:val="24"/>
        </w:rPr>
        <w:t xml:space="preserve">de </w:t>
      </w:r>
      <w:r w:rsidRPr="00F52A11">
        <w:rPr>
          <w:rFonts w:ascii="Times New Roman" w:hAnsi="Times New Roman"/>
          <w:color w:val="767171"/>
          <w:spacing w:val="1"/>
          <w:sz w:val="24"/>
          <w:szCs w:val="24"/>
        </w:rPr>
        <w:t xml:space="preserve">mejora para que las personas privadas de libertad tengan acceso a una justicia restaurativa que les permita alcanzar la reinserción social de manera digna y efectiva como lo establece la Ley 113-21. </w:t>
      </w:r>
    </w:p>
    <w:p w14:paraId="677CBD62" w14:textId="77777777" w:rsidR="000E0F4A" w:rsidRPr="00F52A11" w:rsidRDefault="000E0F4A" w:rsidP="00F52A11">
      <w:pPr>
        <w:spacing w:line="360" w:lineRule="auto"/>
        <w:rPr>
          <w:rFonts w:ascii="Times New Roman" w:hAnsi="Times New Roman"/>
          <w:color w:val="767171"/>
          <w:spacing w:val="1"/>
          <w:sz w:val="24"/>
          <w:szCs w:val="24"/>
        </w:rPr>
      </w:pPr>
    </w:p>
    <w:p w14:paraId="52DA25D5" w14:textId="796D0C45" w:rsidR="00A65559" w:rsidRPr="00F52A11" w:rsidRDefault="00460413"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Esta estrategia de comunicación digital que se ha trabajado orgánicamente con cero por ciento de inversión en publicidad pagada, sin embargo, se ha pasado de tener 5,500 seguidores a obtener 11,007 seguidores, que se han interesado en estar actualizado con las publicaciones que se realizan de manera calendarizada de forma precisa, clara, concisa y con total apego al respeto de los derechos de las personas privadas de libertad que le otorgan la Constitución y las </w:t>
      </w:r>
      <w:r w:rsidR="000E0F4A" w:rsidRPr="00F52A11">
        <w:rPr>
          <w:rFonts w:ascii="Times New Roman" w:hAnsi="Times New Roman"/>
          <w:color w:val="767171"/>
          <w:spacing w:val="1"/>
          <w:sz w:val="24"/>
          <w:szCs w:val="24"/>
        </w:rPr>
        <w:t>leyes.</w:t>
      </w:r>
    </w:p>
    <w:p w14:paraId="17BBC860" w14:textId="77777777" w:rsidR="00B45569" w:rsidRPr="00F52A11" w:rsidRDefault="00B45569" w:rsidP="00F52A11">
      <w:pPr>
        <w:pStyle w:val="Prrafodelista"/>
        <w:spacing w:line="360" w:lineRule="auto"/>
        <w:ind w:left="426"/>
        <w:jc w:val="both"/>
        <w:rPr>
          <w:rFonts w:ascii="Times New Roman" w:hAnsi="Times New Roman" w:cs="Times New Roman"/>
          <w:color w:val="767171"/>
          <w:spacing w:val="1"/>
          <w:sz w:val="24"/>
          <w:szCs w:val="24"/>
        </w:rPr>
      </w:pPr>
    </w:p>
    <w:p w14:paraId="170EC266" w14:textId="416E8F4D" w:rsidR="00AC2A6F" w:rsidRDefault="00BD49E9"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Las notas de prensa constituyen una técnica básica en las relaciones de la Dirección General de Centros Penitenciarios y Correccionales con los medios de comunicación, en este tenor y en el marco del plan de comunicación</w:t>
      </w:r>
      <w:r w:rsidR="00460413" w:rsidRPr="00F52A11">
        <w:rPr>
          <w:rFonts w:ascii="Times New Roman" w:hAnsi="Times New Roman"/>
          <w:color w:val="767171"/>
          <w:spacing w:val="1"/>
          <w:sz w:val="24"/>
          <w:szCs w:val="24"/>
        </w:rPr>
        <w:t>, durante el periodo enero-diciembre 2023,</w:t>
      </w:r>
      <w:r w:rsidRPr="00F52A11">
        <w:rPr>
          <w:rFonts w:ascii="Times New Roman" w:hAnsi="Times New Roman"/>
          <w:color w:val="767171"/>
          <w:spacing w:val="1"/>
          <w:sz w:val="24"/>
          <w:szCs w:val="24"/>
        </w:rPr>
        <w:t xml:space="preserve"> se han elaborado</w:t>
      </w:r>
      <w:r w:rsidR="00097F05" w:rsidRPr="00F52A11">
        <w:rPr>
          <w:rFonts w:ascii="Times New Roman" w:hAnsi="Times New Roman"/>
          <w:color w:val="767171"/>
          <w:spacing w:val="1"/>
          <w:sz w:val="24"/>
          <w:szCs w:val="24"/>
        </w:rPr>
        <w:t xml:space="preserve"> </w:t>
      </w:r>
      <w:r w:rsidR="00766519" w:rsidRPr="00F52A11">
        <w:rPr>
          <w:rFonts w:ascii="Times New Roman" w:hAnsi="Times New Roman"/>
          <w:b/>
          <w:color w:val="767171"/>
          <w:spacing w:val="1"/>
          <w:sz w:val="24"/>
          <w:szCs w:val="24"/>
        </w:rPr>
        <w:t>39 notas</w:t>
      </w:r>
      <w:r w:rsidR="00766519" w:rsidRPr="00F52A11">
        <w:rPr>
          <w:rFonts w:ascii="Times New Roman" w:hAnsi="Times New Roman"/>
          <w:color w:val="767171"/>
          <w:spacing w:val="1"/>
          <w:sz w:val="24"/>
          <w:szCs w:val="24"/>
        </w:rPr>
        <w:t xml:space="preserve"> de prensa correspondientes a las actividades relativas al tratamiento penitenciario que incluyeron inauguraciones de la ampliación del </w:t>
      </w:r>
      <w:r w:rsidR="00355676">
        <w:rPr>
          <w:rFonts w:ascii="Times New Roman" w:hAnsi="Times New Roman"/>
          <w:color w:val="767171"/>
          <w:spacing w:val="1"/>
          <w:sz w:val="24"/>
          <w:szCs w:val="24"/>
        </w:rPr>
        <w:t>CCR</w:t>
      </w:r>
      <w:r w:rsidR="00766519" w:rsidRPr="00F52A11">
        <w:rPr>
          <w:rFonts w:ascii="Times New Roman" w:hAnsi="Times New Roman"/>
          <w:color w:val="767171"/>
          <w:spacing w:val="1"/>
          <w:sz w:val="24"/>
          <w:szCs w:val="24"/>
        </w:rPr>
        <w:t xml:space="preserve"> de Elías Piña, la readecuación del Completo Batey Bienvenido,  apertura de Pabellones para privados de libertad con padecimientos psiquiátricos, en La Victoria y Najayo Mujeres y  la readecuación del </w:t>
      </w:r>
      <w:r w:rsidR="00355676">
        <w:rPr>
          <w:rFonts w:ascii="Times New Roman" w:hAnsi="Times New Roman"/>
          <w:color w:val="767171"/>
          <w:spacing w:val="1"/>
          <w:sz w:val="24"/>
          <w:szCs w:val="24"/>
        </w:rPr>
        <w:t>CPL</w:t>
      </w:r>
      <w:r w:rsidR="00766519" w:rsidRPr="00F52A11">
        <w:rPr>
          <w:rFonts w:ascii="Times New Roman" w:hAnsi="Times New Roman"/>
          <w:color w:val="767171"/>
          <w:spacing w:val="1"/>
          <w:sz w:val="24"/>
          <w:szCs w:val="24"/>
        </w:rPr>
        <w:t xml:space="preserve"> de </w:t>
      </w:r>
      <w:r w:rsidR="00460413" w:rsidRPr="00F52A11">
        <w:rPr>
          <w:rFonts w:ascii="Times New Roman" w:hAnsi="Times New Roman"/>
          <w:color w:val="767171"/>
          <w:spacing w:val="1"/>
          <w:sz w:val="24"/>
          <w:szCs w:val="24"/>
        </w:rPr>
        <w:t>Higüey</w:t>
      </w:r>
      <w:r w:rsidR="00766519" w:rsidRPr="00F52A11">
        <w:rPr>
          <w:rFonts w:ascii="Times New Roman" w:hAnsi="Times New Roman"/>
          <w:color w:val="767171"/>
          <w:spacing w:val="1"/>
          <w:sz w:val="24"/>
          <w:szCs w:val="24"/>
        </w:rPr>
        <w:t xml:space="preserve"> Mujeres.</w:t>
      </w:r>
    </w:p>
    <w:p w14:paraId="497C6114" w14:textId="4552E1C0" w:rsidR="007B721D" w:rsidRDefault="007B721D" w:rsidP="00F52A11">
      <w:pPr>
        <w:spacing w:line="360" w:lineRule="auto"/>
        <w:rPr>
          <w:rFonts w:ascii="Times New Roman" w:hAnsi="Times New Roman"/>
          <w:color w:val="767171"/>
          <w:spacing w:val="1"/>
          <w:sz w:val="24"/>
          <w:szCs w:val="24"/>
        </w:rPr>
      </w:pPr>
    </w:p>
    <w:p w14:paraId="17AB57CC" w14:textId="77777777" w:rsidR="007B721D" w:rsidRPr="00F52A11" w:rsidRDefault="007B721D" w:rsidP="00F52A11">
      <w:pPr>
        <w:spacing w:line="360" w:lineRule="auto"/>
        <w:rPr>
          <w:rFonts w:ascii="Times New Roman" w:hAnsi="Times New Roman"/>
          <w:color w:val="767171"/>
          <w:spacing w:val="1"/>
          <w:sz w:val="24"/>
          <w:szCs w:val="24"/>
        </w:rPr>
      </w:pPr>
    </w:p>
    <w:p w14:paraId="5AAAA0B7" w14:textId="3B732B07" w:rsidR="00AC2A6F" w:rsidRPr="00F52A11" w:rsidRDefault="00AC2A6F" w:rsidP="00F52A11">
      <w:pPr>
        <w:spacing w:line="360" w:lineRule="auto"/>
        <w:rPr>
          <w:rFonts w:ascii="Times New Roman" w:hAnsi="Times New Roman"/>
          <w:color w:val="767171"/>
          <w:spacing w:val="1"/>
          <w:sz w:val="24"/>
          <w:szCs w:val="24"/>
          <w:highlight w:val="cyan"/>
        </w:rPr>
      </w:pPr>
    </w:p>
    <w:p w14:paraId="2543B452" w14:textId="779CEFDB" w:rsidR="00BD49E9" w:rsidRPr="00F52A11" w:rsidRDefault="00BD49E9"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lastRenderedPageBreak/>
        <w:t>Impacto en redes sociales:</w:t>
      </w:r>
    </w:p>
    <w:p w14:paraId="438DD662" w14:textId="5917DF28" w:rsidR="00DA6E0B" w:rsidRPr="00F52A11" w:rsidRDefault="00BD49E9" w:rsidP="00F52A11">
      <w:pPr>
        <w:spacing w:line="360" w:lineRule="auto"/>
        <w:rPr>
          <w:rFonts w:ascii="Times New Roman" w:hAnsi="Times New Roman"/>
          <w:color w:val="767171"/>
          <w:spacing w:val="1"/>
          <w:sz w:val="24"/>
          <w:szCs w:val="24"/>
        </w:rPr>
      </w:pPr>
      <w:r w:rsidRPr="00F52A11">
        <w:rPr>
          <w:rFonts w:ascii="Times New Roman" w:hAnsi="Times New Roman"/>
          <w:b/>
          <w:color w:val="767171"/>
          <w:spacing w:val="1"/>
          <w:sz w:val="24"/>
          <w:szCs w:val="24"/>
        </w:rPr>
        <w:t>Facebook</w:t>
      </w:r>
      <w:r w:rsidR="00097F05" w:rsidRPr="00F52A11">
        <w:rPr>
          <w:rFonts w:ascii="Times New Roman" w:hAnsi="Times New Roman"/>
          <w:b/>
          <w:color w:val="767171"/>
          <w:spacing w:val="1"/>
          <w:sz w:val="24"/>
          <w:szCs w:val="24"/>
        </w:rPr>
        <w:t>,</w:t>
      </w:r>
      <w:r w:rsidRPr="00F52A11">
        <w:rPr>
          <w:rFonts w:ascii="Times New Roman" w:hAnsi="Times New Roman"/>
          <w:color w:val="767171"/>
          <w:spacing w:val="1"/>
          <w:sz w:val="24"/>
          <w:szCs w:val="24"/>
        </w:rPr>
        <w:t xml:space="preserve"> </w:t>
      </w:r>
      <w:r w:rsidR="00097F05" w:rsidRPr="00F52A11">
        <w:rPr>
          <w:rFonts w:ascii="Times New Roman" w:hAnsi="Times New Roman"/>
          <w:color w:val="767171"/>
          <w:spacing w:val="1"/>
          <w:sz w:val="24"/>
          <w:szCs w:val="24"/>
        </w:rPr>
        <w:t>e</w:t>
      </w:r>
      <w:r w:rsidRPr="00F52A11">
        <w:rPr>
          <w:rFonts w:ascii="Times New Roman" w:hAnsi="Times New Roman"/>
          <w:color w:val="767171"/>
          <w:spacing w:val="1"/>
          <w:sz w:val="24"/>
          <w:szCs w:val="24"/>
        </w:rPr>
        <w:t>n esta red social</w:t>
      </w:r>
      <w:r w:rsidR="00066C40" w:rsidRPr="00F52A11">
        <w:rPr>
          <w:rFonts w:ascii="Times New Roman" w:hAnsi="Times New Roman"/>
          <w:color w:val="767171"/>
          <w:spacing w:val="1"/>
          <w:sz w:val="24"/>
          <w:szCs w:val="24"/>
        </w:rPr>
        <w:t>,</w:t>
      </w:r>
      <w:r w:rsidR="00F95397" w:rsidRPr="00F52A11">
        <w:rPr>
          <w:rFonts w:ascii="Times New Roman" w:hAnsi="Times New Roman"/>
          <w:color w:val="767171"/>
          <w:spacing w:val="1"/>
          <w:sz w:val="24"/>
          <w:szCs w:val="24"/>
        </w:rPr>
        <w:t xml:space="preserve"> obtuvimos una</w:t>
      </w:r>
      <w:r w:rsidRPr="00F52A11">
        <w:rPr>
          <w:rFonts w:ascii="Times New Roman" w:hAnsi="Times New Roman"/>
          <w:color w:val="767171"/>
          <w:spacing w:val="1"/>
          <w:sz w:val="24"/>
          <w:szCs w:val="24"/>
        </w:rPr>
        <w:t xml:space="preserve"> </w:t>
      </w:r>
      <w:r w:rsidR="00F95397" w:rsidRPr="00F52A11">
        <w:rPr>
          <w:rFonts w:ascii="Times New Roman" w:hAnsi="Times New Roman"/>
          <w:color w:val="767171"/>
          <w:spacing w:val="1"/>
          <w:sz w:val="24"/>
          <w:szCs w:val="24"/>
        </w:rPr>
        <w:t>interacción</w:t>
      </w:r>
      <w:r w:rsidRPr="00F52A11">
        <w:rPr>
          <w:rFonts w:ascii="Times New Roman" w:hAnsi="Times New Roman"/>
          <w:color w:val="767171"/>
          <w:spacing w:val="1"/>
          <w:sz w:val="24"/>
          <w:szCs w:val="24"/>
        </w:rPr>
        <w:t xml:space="preserve"> de la siguiente manera: Los usuarios </w:t>
      </w:r>
      <w:r w:rsidR="00D65F31" w:rsidRPr="00F52A11">
        <w:rPr>
          <w:rFonts w:ascii="Times New Roman" w:hAnsi="Times New Roman"/>
          <w:color w:val="767171"/>
          <w:spacing w:val="1"/>
          <w:sz w:val="24"/>
          <w:szCs w:val="24"/>
        </w:rPr>
        <w:t>compartieron de</w:t>
      </w:r>
      <w:r w:rsidRPr="00F52A11">
        <w:rPr>
          <w:rFonts w:ascii="Times New Roman" w:hAnsi="Times New Roman"/>
          <w:color w:val="767171"/>
          <w:spacing w:val="1"/>
          <w:sz w:val="24"/>
          <w:szCs w:val="24"/>
        </w:rPr>
        <w:t xml:space="preserve"> nuestras publicaciones </w:t>
      </w:r>
      <w:r w:rsidR="00D65F31" w:rsidRPr="00F52A11">
        <w:rPr>
          <w:rFonts w:ascii="Times New Roman" w:hAnsi="Times New Roman"/>
          <w:color w:val="767171"/>
          <w:spacing w:val="1"/>
          <w:sz w:val="24"/>
          <w:szCs w:val="24"/>
        </w:rPr>
        <w:t xml:space="preserve">53 veces </w:t>
      </w:r>
      <w:r w:rsidRPr="00F52A11">
        <w:rPr>
          <w:rFonts w:ascii="Times New Roman" w:hAnsi="Times New Roman"/>
          <w:color w:val="767171"/>
          <w:spacing w:val="1"/>
          <w:sz w:val="24"/>
          <w:szCs w:val="24"/>
        </w:rPr>
        <w:t xml:space="preserve">y </w:t>
      </w:r>
      <w:r w:rsidR="006B19B3" w:rsidRPr="00F52A11">
        <w:rPr>
          <w:rFonts w:ascii="Times New Roman" w:hAnsi="Times New Roman"/>
          <w:color w:val="767171"/>
          <w:spacing w:val="1"/>
          <w:sz w:val="24"/>
          <w:szCs w:val="24"/>
        </w:rPr>
        <w:t>obtuvimos </w:t>
      </w:r>
      <w:r w:rsidR="00DA6E0B" w:rsidRPr="00F52A11">
        <w:rPr>
          <w:rFonts w:ascii="Times New Roman" w:hAnsi="Times New Roman"/>
          <w:color w:val="767171"/>
          <w:spacing w:val="1"/>
          <w:sz w:val="24"/>
          <w:szCs w:val="24"/>
        </w:rPr>
        <w:t xml:space="preserve">582 </w:t>
      </w:r>
      <w:r w:rsidRPr="00F52A11">
        <w:rPr>
          <w:rFonts w:ascii="Times New Roman" w:hAnsi="Times New Roman"/>
          <w:color w:val="767171"/>
          <w:spacing w:val="1"/>
          <w:sz w:val="24"/>
          <w:szCs w:val="24"/>
        </w:rPr>
        <w:t>“me gusta”. En esta página logramos</w:t>
      </w:r>
      <w:r w:rsidR="00D65F31" w:rsidRPr="00F52A11">
        <w:rPr>
          <w:rFonts w:ascii="Times New Roman" w:hAnsi="Times New Roman"/>
          <w:color w:val="767171"/>
          <w:spacing w:val="1"/>
          <w:sz w:val="24"/>
          <w:szCs w:val="24"/>
        </w:rPr>
        <w:t xml:space="preserve"> 82 interacciones</w:t>
      </w:r>
      <w:r w:rsidR="00DA6E0B" w:rsidRPr="00F52A11">
        <w:rPr>
          <w:rFonts w:ascii="Times New Roman" w:hAnsi="Times New Roman"/>
          <w:color w:val="767171"/>
          <w:spacing w:val="1"/>
          <w:sz w:val="24"/>
          <w:szCs w:val="24"/>
        </w:rPr>
        <w:t xml:space="preserve"> comentarios, 43,856.00 </w:t>
      </w:r>
    </w:p>
    <w:p w14:paraId="77BA1FD4" w14:textId="6D07645E" w:rsidR="00EE32C0" w:rsidRPr="00F52A11" w:rsidRDefault="00BD49E9"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impresiones </w:t>
      </w:r>
    </w:p>
    <w:p w14:paraId="2D02AB1E" w14:textId="2AE3550B" w:rsidR="00846DB1" w:rsidRPr="00F52A11" w:rsidRDefault="00846DB1" w:rsidP="00F52A11">
      <w:pPr>
        <w:spacing w:line="360" w:lineRule="auto"/>
        <w:rPr>
          <w:rFonts w:ascii="Times New Roman" w:hAnsi="Times New Roman"/>
          <w:color w:val="767171"/>
          <w:spacing w:val="1"/>
          <w:sz w:val="24"/>
          <w:szCs w:val="24"/>
        </w:rPr>
      </w:pPr>
    </w:p>
    <w:p w14:paraId="16DCA39B" w14:textId="76A454C9" w:rsidR="00846DB1" w:rsidRPr="00F52A11" w:rsidRDefault="00846DB1" w:rsidP="00F52A11">
      <w:pPr>
        <w:spacing w:line="360" w:lineRule="auto"/>
        <w:rPr>
          <w:rFonts w:ascii="Times New Roman" w:hAnsi="Times New Roman"/>
          <w:color w:val="767171"/>
          <w:spacing w:val="1"/>
          <w:sz w:val="24"/>
          <w:szCs w:val="24"/>
        </w:rPr>
      </w:pPr>
      <w:r w:rsidRPr="00F52A11">
        <w:rPr>
          <w:rFonts w:ascii="Times New Roman" w:hAnsi="Times New Roman"/>
          <w:b/>
          <w:color w:val="767171"/>
          <w:spacing w:val="1"/>
          <w:sz w:val="24"/>
          <w:szCs w:val="24"/>
        </w:rPr>
        <w:t>Instagram,</w:t>
      </w:r>
      <w:r w:rsidRPr="00F52A11">
        <w:rPr>
          <w:rFonts w:ascii="Times New Roman" w:hAnsi="Times New Roman"/>
          <w:color w:val="767171"/>
          <w:spacing w:val="1"/>
          <w:sz w:val="24"/>
          <w:szCs w:val="24"/>
        </w:rPr>
        <w:t xml:space="preserve"> Realizamos publicaciones con las que obtuvimos </w:t>
      </w:r>
      <w:r w:rsidR="00460413" w:rsidRPr="00F52A11">
        <w:rPr>
          <w:rFonts w:ascii="Times New Roman" w:hAnsi="Times New Roman"/>
          <w:color w:val="767171"/>
          <w:spacing w:val="1"/>
          <w:sz w:val="24"/>
          <w:szCs w:val="24"/>
        </w:rPr>
        <w:t>74</w:t>
      </w:r>
      <w:r w:rsidRPr="00F52A11">
        <w:rPr>
          <w:rFonts w:ascii="Times New Roman" w:hAnsi="Times New Roman"/>
          <w:color w:val="767171"/>
          <w:spacing w:val="1"/>
          <w:sz w:val="24"/>
          <w:szCs w:val="24"/>
        </w:rPr>
        <w:t xml:space="preserve"> comentarios y </w:t>
      </w:r>
      <w:r w:rsidR="00460413" w:rsidRPr="00F52A11">
        <w:rPr>
          <w:rFonts w:ascii="Times New Roman" w:hAnsi="Times New Roman"/>
          <w:color w:val="767171"/>
          <w:spacing w:val="1"/>
          <w:sz w:val="24"/>
          <w:szCs w:val="24"/>
        </w:rPr>
        <w:t xml:space="preserve">      98,038.00 </w:t>
      </w:r>
      <w:r w:rsidRPr="00F52A11">
        <w:rPr>
          <w:rFonts w:ascii="Times New Roman" w:hAnsi="Times New Roman"/>
          <w:color w:val="767171"/>
          <w:spacing w:val="1"/>
          <w:sz w:val="24"/>
          <w:szCs w:val="24"/>
        </w:rPr>
        <w:t xml:space="preserve">impresiones. Se compartieron nuestras publicaciones </w:t>
      </w:r>
      <w:r w:rsidR="00460413" w:rsidRPr="00F52A11">
        <w:rPr>
          <w:rFonts w:ascii="Times New Roman" w:hAnsi="Times New Roman"/>
          <w:color w:val="767171"/>
          <w:spacing w:val="1"/>
          <w:sz w:val="24"/>
          <w:szCs w:val="24"/>
        </w:rPr>
        <w:t>169</w:t>
      </w:r>
      <w:r w:rsidR="00DA6E0B" w:rsidRPr="00F52A11">
        <w:rPr>
          <w:rFonts w:ascii="Times New Roman" w:hAnsi="Times New Roman"/>
          <w:color w:val="767171"/>
          <w:spacing w:val="1"/>
          <w:sz w:val="24"/>
          <w:szCs w:val="24"/>
        </w:rPr>
        <w:t xml:space="preserve"> veces y n</w:t>
      </w:r>
      <w:r w:rsidRPr="00F52A11">
        <w:rPr>
          <w:rFonts w:ascii="Times New Roman" w:hAnsi="Times New Roman"/>
          <w:color w:val="767171"/>
          <w:spacing w:val="1"/>
          <w:sz w:val="24"/>
          <w:szCs w:val="24"/>
        </w:rPr>
        <w:t xml:space="preserve">uestros videos fueron </w:t>
      </w:r>
      <w:r w:rsidR="00DA6E0B" w:rsidRPr="00F52A11">
        <w:rPr>
          <w:rFonts w:ascii="Times New Roman" w:hAnsi="Times New Roman"/>
          <w:color w:val="767171"/>
          <w:spacing w:val="1"/>
          <w:sz w:val="24"/>
          <w:szCs w:val="24"/>
        </w:rPr>
        <w:t>reproducidos</w:t>
      </w:r>
      <w:r w:rsidRPr="00F52A11">
        <w:rPr>
          <w:rFonts w:ascii="Times New Roman" w:hAnsi="Times New Roman"/>
          <w:color w:val="767171"/>
          <w:spacing w:val="1"/>
          <w:sz w:val="24"/>
          <w:szCs w:val="24"/>
        </w:rPr>
        <w:t xml:space="preserve"> </w:t>
      </w:r>
      <w:r w:rsidR="00460413" w:rsidRPr="00F52A11">
        <w:rPr>
          <w:rFonts w:ascii="Times New Roman" w:hAnsi="Times New Roman"/>
          <w:color w:val="767171"/>
          <w:spacing w:val="1"/>
          <w:sz w:val="24"/>
          <w:szCs w:val="24"/>
        </w:rPr>
        <w:t xml:space="preserve">20,299 </w:t>
      </w:r>
      <w:r w:rsidRPr="00F52A11">
        <w:rPr>
          <w:rFonts w:ascii="Times New Roman" w:hAnsi="Times New Roman"/>
          <w:color w:val="767171"/>
          <w:spacing w:val="1"/>
          <w:sz w:val="24"/>
          <w:szCs w:val="24"/>
        </w:rPr>
        <w:t>veces</w:t>
      </w:r>
    </w:p>
    <w:p w14:paraId="297D2649" w14:textId="77777777" w:rsidR="00846DB1" w:rsidRPr="00F52A11" w:rsidRDefault="00846DB1" w:rsidP="00F52A11">
      <w:pPr>
        <w:spacing w:line="360" w:lineRule="auto"/>
        <w:rPr>
          <w:rFonts w:ascii="Times New Roman" w:hAnsi="Times New Roman"/>
          <w:color w:val="767171"/>
          <w:spacing w:val="1"/>
          <w:sz w:val="24"/>
          <w:szCs w:val="24"/>
          <w:highlight w:val="cyan"/>
        </w:rPr>
      </w:pPr>
    </w:p>
    <w:p w14:paraId="5FEFB0FF" w14:textId="02BA4647" w:rsidR="00846DB1" w:rsidRPr="00F52A11" w:rsidRDefault="00846DB1" w:rsidP="00F52A11">
      <w:pPr>
        <w:spacing w:line="360" w:lineRule="auto"/>
        <w:rPr>
          <w:rFonts w:ascii="Times New Roman" w:hAnsi="Times New Roman"/>
          <w:color w:val="767171"/>
          <w:spacing w:val="1"/>
          <w:sz w:val="24"/>
          <w:szCs w:val="24"/>
        </w:rPr>
      </w:pPr>
      <w:r w:rsidRPr="00F52A11">
        <w:rPr>
          <w:rFonts w:ascii="Times New Roman" w:hAnsi="Times New Roman"/>
          <w:b/>
          <w:color w:val="767171"/>
          <w:spacing w:val="1"/>
          <w:sz w:val="24"/>
          <w:szCs w:val="24"/>
        </w:rPr>
        <w:t>Twitter</w:t>
      </w:r>
      <w:r w:rsidRPr="00F52A11">
        <w:rPr>
          <w:rFonts w:ascii="Times New Roman" w:hAnsi="Times New Roman"/>
          <w:color w:val="767171"/>
          <w:spacing w:val="1"/>
          <w:sz w:val="24"/>
          <w:szCs w:val="24"/>
        </w:rPr>
        <w:t xml:space="preserve">, logramos </w:t>
      </w:r>
      <w:r w:rsidR="00F95397" w:rsidRPr="00F52A11">
        <w:rPr>
          <w:rFonts w:ascii="Times New Roman" w:hAnsi="Times New Roman"/>
          <w:color w:val="767171"/>
          <w:spacing w:val="1"/>
          <w:sz w:val="24"/>
          <w:szCs w:val="24"/>
        </w:rPr>
        <w:t>259</w:t>
      </w:r>
      <w:r w:rsidRPr="00F52A11">
        <w:rPr>
          <w:rFonts w:ascii="Times New Roman" w:hAnsi="Times New Roman"/>
          <w:color w:val="767171"/>
          <w:spacing w:val="1"/>
          <w:sz w:val="24"/>
          <w:szCs w:val="24"/>
        </w:rPr>
        <w:t xml:space="preserve"> “retwits”, “Me Gusta”, </w:t>
      </w:r>
      <w:r w:rsidR="001A5D79">
        <w:rPr>
          <w:rFonts w:ascii="Times New Roman" w:hAnsi="Times New Roman"/>
          <w:color w:val="767171"/>
          <w:spacing w:val="1"/>
          <w:sz w:val="24"/>
          <w:szCs w:val="24"/>
        </w:rPr>
        <w:t>564,</w:t>
      </w:r>
      <w:r w:rsidR="001A5D79" w:rsidRPr="00F52A11">
        <w:rPr>
          <w:rFonts w:ascii="Times New Roman" w:hAnsi="Times New Roman"/>
          <w:color w:val="767171"/>
          <w:spacing w:val="1"/>
          <w:sz w:val="24"/>
          <w:szCs w:val="24"/>
        </w:rPr>
        <w:t>52</w:t>
      </w:r>
      <w:r w:rsidRPr="00F52A11">
        <w:rPr>
          <w:rFonts w:ascii="Times New Roman" w:hAnsi="Times New Roman"/>
          <w:color w:val="767171"/>
          <w:spacing w:val="1"/>
          <w:sz w:val="24"/>
          <w:szCs w:val="24"/>
        </w:rPr>
        <w:t xml:space="preserve"> </w:t>
      </w:r>
      <w:r w:rsidR="000E0F4A" w:rsidRPr="00F52A11">
        <w:rPr>
          <w:rFonts w:ascii="Times New Roman" w:hAnsi="Times New Roman"/>
          <w:color w:val="767171"/>
          <w:spacing w:val="1"/>
          <w:sz w:val="24"/>
          <w:szCs w:val="24"/>
        </w:rPr>
        <w:t xml:space="preserve">comentarios y </w:t>
      </w:r>
      <w:r w:rsidR="00F95397" w:rsidRPr="00F52A11">
        <w:rPr>
          <w:rFonts w:ascii="Times New Roman" w:hAnsi="Times New Roman"/>
          <w:color w:val="767171"/>
          <w:spacing w:val="1"/>
          <w:sz w:val="24"/>
          <w:szCs w:val="24"/>
        </w:rPr>
        <w:t>35,000</w:t>
      </w:r>
      <w:r w:rsidR="00F95397" w:rsidRPr="00F52A11">
        <w:rPr>
          <w:rFonts w:ascii="Times New Roman" w:eastAsia="Times New Roman" w:hAnsi="Times New Roman"/>
          <w:color w:val="767171"/>
          <w:sz w:val="24"/>
          <w:szCs w:val="24"/>
          <w:lang w:eastAsia="es-DO"/>
        </w:rPr>
        <w:t xml:space="preserve"> </w:t>
      </w:r>
      <w:r w:rsidR="001A5D79" w:rsidRPr="00F52A11">
        <w:rPr>
          <w:rFonts w:ascii="Times New Roman" w:hAnsi="Times New Roman"/>
          <w:color w:val="767171"/>
          <w:spacing w:val="1"/>
          <w:sz w:val="24"/>
          <w:szCs w:val="24"/>
        </w:rPr>
        <w:t>impresiones.</w:t>
      </w:r>
    </w:p>
    <w:p w14:paraId="64F068EB" w14:textId="3647936F" w:rsidR="004A66FE" w:rsidRPr="00F52A11" w:rsidRDefault="004A66FE" w:rsidP="00F52A11">
      <w:pPr>
        <w:spacing w:line="360" w:lineRule="auto"/>
        <w:rPr>
          <w:rFonts w:ascii="Times New Roman" w:hAnsi="Times New Roman"/>
          <w:color w:val="767171"/>
          <w:spacing w:val="1"/>
          <w:sz w:val="24"/>
          <w:szCs w:val="24"/>
        </w:rPr>
      </w:pPr>
    </w:p>
    <w:bookmarkStart w:id="14" w:name="_Toc117160598"/>
    <w:bookmarkStart w:id="15" w:name="_Toc153807782"/>
    <w:p w14:paraId="5BDD53CD" w14:textId="02F64C69" w:rsidR="001A5D79" w:rsidRPr="001A5D79" w:rsidRDefault="001A5D79" w:rsidP="001A5D79">
      <w:pPr>
        <w:pStyle w:val="Prrafodelista"/>
        <w:keepNext/>
        <w:keepLines/>
        <w:numPr>
          <w:ilvl w:val="0"/>
          <w:numId w:val="30"/>
        </w:numPr>
        <w:spacing w:before="240" w:line="360" w:lineRule="auto"/>
        <w:ind w:left="0" w:firstLine="0"/>
        <w:jc w:val="center"/>
        <w:outlineLvl w:val="0"/>
        <w:rPr>
          <w:rFonts w:ascii="Times New Roman" w:eastAsia="PMingLiU" w:hAnsi="Times New Roman" w:cs="Times New Roman"/>
          <w:b/>
          <w:color w:val="767171"/>
          <w:spacing w:val="20"/>
          <w:sz w:val="24"/>
          <w:szCs w:val="24"/>
        </w:rPr>
      </w:pPr>
      <w:r w:rsidRPr="004A66FE">
        <w:rPr>
          <w:noProof/>
          <w:lang w:eastAsia="es-DO"/>
        </w:rPr>
        <mc:AlternateContent>
          <mc:Choice Requires="wps">
            <w:drawing>
              <wp:anchor distT="0" distB="0" distL="114300" distR="114300" simplePos="0" relativeHeight="251756544" behindDoc="0" locked="0" layoutInCell="1" allowOverlap="1" wp14:anchorId="35C3AC68" wp14:editId="514CC12E">
                <wp:simplePos x="0" y="0"/>
                <wp:positionH relativeFrom="margin">
                  <wp:align>center</wp:align>
                </wp:positionH>
                <wp:positionV relativeFrom="paragraph">
                  <wp:posOffset>654966</wp:posOffset>
                </wp:positionV>
                <wp:extent cx="463550" cy="0"/>
                <wp:effectExtent l="0" t="19050" r="31750" b="19050"/>
                <wp:wrapNone/>
                <wp:docPr id="60916310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B2D28" id="Straight Connector 3" o:spid="_x0000_s1026" style="position:absolute;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55pt" to="36.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" strokecolor="#ee2a24" strokeweight="2.25pt">
                <v:stroke joinstyle="miter"/>
                <w10:wrap anchorx="margin"/>
              </v:line>
            </w:pict>
          </mc:Fallback>
        </mc:AlternateContent>
      </w:r>
      <w:r w:rsidR="004A66FE" w:rsidRPr="00F52A11">
        <w:rPr>
          <w:rFonts w:ascii="Times New Roman" w:eastAsia="PMingLiU" w:hAnsi="Times New Roman" w:cs="Times New Roman"/>
          <w:b/>
          <w:color w:val="767171"/>
          <w:spacing w:val="20"/>
          <w:sz w:val="24"/>
          <w:szCs w:val="24"/>
        </w:rPr>
        <w:t>SERVICIO AL CIUDADANO Y TRANSPARENCIA INSTITUCIONAL</w:t>
      </w:r>
      <w:bookmarkEnd w:id="14"/>
      <w:bookmarkEnd w:id="15"/>
    </w:p>
    <w:p w14:paraId="71C97D97" w14:textId="77777777" w:rsidR="001A5D79" w:rsidRPr="001A5D79" w:rsidRDefault="001A5D79" w:rsidP="001A5D79">
      <w:pPr>
        <w:spacing w:after="160" w:line="360" w:lineRule="auto"/>
        <w:jc w:val="center"/>
        <w:rPr>
          <w:rFonts w:ascii="Times New Roman" w:hAnsi="Times New Roman"/>
          <w:color w:val="767171"/>
          <w:spacing w:val="20"/>
          <w:sz w:val="4"/>
          <w:szCs w:val="24"/>
        </w:rPr>
      </w:pPr>
    </w:p>
    <w:p w14:paraId="2AE01FAD" w14:textId="5F4FE8C6" w:rsidR="00636836" w:rsidRPr="00636836" w:rsidRDefault="004A66FE" w:rsidP="00636836">
      <w:pPr>
        <w:spacing w:after="160" w:line="360" w:lineRule="auto"/>
        <w:jc w:val="center"/>
        <w:rPr>
          <w:rFonts w:ascii="Times New Roman" w:hAnsi="Times New Roman"/>
          <w:color w:val="767171"/>
          <w:spacing w:val="20"/>
          <w:sz w:val="24"/>
          <w:szCs w:val="24"/>
        </w:rPr>
      </w:pPr>
      <w:r w:rsidRPr="004A66FE">
        <w:rPr>
          <w:rFonts w:ascii="Times New Roman" w:hAnsi="Times New Roman"/>
          <w:color w:val="767171"/>
          <w:spacing w:val="20"/>
          <w:sz w:val="24"/>
          <w:szCs w:val="24"/>
        </w:rPr>
        <w:t xml:space="preserve">Memoria </w:t>
      </w:r>
      <w:r w:rsidR="001A5D79" w:rsidRPr="00F52A11">
        <w:rPr>
          <w:rFonts w:ascii="Times New Roman" w:hAnsi="Times New Roman"/>
          <w:color w:val="767171"/>
          <w:spacing w:val="20"/>
          <w:sz w:val="24"/>
          <w:szCs w:val="24"/>
        </w:rPr>
        <w:t>Institucional</w:t>
      </w:r>
      <w:r w:rsidRPr="004A66FE">
        <w:rPr>
          <w:rFonts w:ascii="Times New Roman" w:hAnsi="Times New Roman"/>
          <w:color w:val="767171"/>
          <w:spacing w:val="20"/>
          <w:sz w:val="24"/>
          <w:szCs w:val="24"/>
        </w:rPr>
        <w:t xml:space="preserve"> 202</w:t>
      </w:r>
      <w:r w:rsidR="00636836">
        <w:rPr>
          <w:rFonts w:ascii="Times New Roman" w:hAnsi="Times New Roman"/>
          <w:color w:val="767171"/>
          <w:spacing w:val="20"/>
          <w:sz w:val="24"/>
          <w:szCs w:val="24"/>
        </w:rPr>
        <w:t>3</w:t>
      </w:r>
    </w:p>
    <w:p w14:paraId="7D3CC5C9" w14:textId="77777777" w:rsidR="00636836" w:rsidRDefault="00636836" w:rsidP="00636836">
      <w:pPr>
        <w:pStyle w:val="Sinespaciado"/>
        <w:rPr>
          <w:rFonts w:ascii="Times New Roman" w:hAnsi="Times New Roman"/>
          <w:b/>
          <w:color w:val="767171"/>
          <w:spacing w:val="1"/>
          <w:sz w:val="24"/>
          <w:szCs w:val="24"/>
          <w:lang w:val="es-DO"/>
        </w:rPr>
      </w:pPr>
    </w:p>
    <w:p w14:paraId="03CFC689" w14:textId="77777777" w:rsidR="008C0048" w:rsidRDefault="00636836" w:rsidP="008C0048">
      <w:pPr>
        <w:pStyle w:val="Sinespaciado"/>
        <w:numPr>
          <w:ilvl w:val="1"/>
          <w:numId w:val="30"/>
        </w:numPr>
        <w:spacing w:line="360" w:lineRule="auto"/>
        <w:jc w:val="both"/>
        <w:rPr>
          <w:rFonts w:ascii="Times New Roman" w:hAnsi="Times New Roman"/>
          <w:b/>
          <w:color w:val="767171"/>
          <w:spacing w:val="1"/>
          <w:sz w:val="24"/>
          <w:szCs w:val="24"/>
          <w:lang w:val="es-DO"/>
        </w:rPr>
      </w:pPr>
      <w:r w:rsidRPr="00E50645">
        <w:rPr>
          <w:rFonts w:ascii="Times New Roman" w:hAnsi="Times New Roman"/>
          <w:b/>
          <w:color w:val="767171"/>
          <w:spacing w:val="1"/>
          <w:sz w:val="24"/>
          <w:szCs w:val="24"/>
          <w:lang w:val="es-DO"/>
        </w:rPr>
        <w:t>Nivel de la satisfacción con el servicio</w:t>
      </w:r>
      <w:r>
        <w:rPr>
          <w:rFonts w:ascii="Times New Roman" w:hAnsi="Times New Roman"/>
          <w:b/>
          <w:color w:val="767171"/>
          <w:spacing w:val="1"/>
          <w:sz w:val="24"/>
          <w:szCs w:val="24"/>
          <w:lang w:val="es-DO"/>
        </w:rPr>
        <w:t>:</w:t>
      </w:r>
    </w:p>
    <w:p w14:paraId="2058CF97" w14:textId="77777777" w:rsidR="008C0048" w:rsidRPr="008C0048" w:rsidRDefault="008C0048" w:rsidP="008C0048">
      <w:pPr>
        <w:pStyle w:val="Sinespaciado"/>
        <w:spacing w:line="360" w:lineRule="auto"/>
        <w:ind w:left="435"/>
        <w:jc w:val="both"/>
        <w:rPr>
          <w:rFonts w:ascii="Times New Roman" w:hAnsi="Times New Roman"/>
          <w:color w:val="767171"/>
          <w:spacing w:val="1"/>
          <w:sz w:val="10"/>
          <w:szCs w:val="10"/>
          <w:lang w:val="es-DO"/>
        </w:rPr>
      </w:pPr>
    </w:p>
    <w:p w14:paraId="1D5B4DB0" w14:textId="42670F7F" w:rsidR="00636836" w:rsidRDefault="008C0048" w:rsidP="005D7334">
      <w:pPr>
        <w:pStyle w:val="Sinespaciado"/>
        <w:spacing w:line="360" w:lineRule="auto"/>
        <w:jc w:val="both"/>
        <w:rPr>
          <w:rFonts w:ascii="Times New Roman" w:hAnsi="Times New Roman"/>
          <w:color w:val="767171"/>
          <w:spacing w:val="1"/>
          <w:sz w:val="24"/>
          <w:szCs w:val="24"/>
          <w:lang w:val="es-DO"/>
        </w:rPr>
      </w:pPr>
      <w:r w:rsidRPr="008C0048">
        <w:rPr>
          <w:rFonts w:ascii="Times New Roman" w:hAnsi="Times New Roman"/>
          <w:color w:val="767171"/>
          <w:spacing w:val="1"/>
          <w:sz w:val="24"/>
          <w:szCs w:val="24"/>
          <w:lang w:val="es-DO"/>
        </w:rPr>
        <w:t>La Dirección General de Servicios Penitenciarios y Correccionales</w:t>
      </w:r>
      <w:r w:rsidR="000D2D13">
        <w:rPr>
          <w:rFonts w:ascii="Times New Roman" w:hAnsi="Times New Roman"/>
          <w:color w:val="767171"/>
          <w:spacing w:val="1"/>
          <w:sz w:val="24"/>
          <w:szCs w:val="24"/>
          <w:lang w:val="es-DO"/>
        </w:rPr>
        <w:t>,</w:t>
      </w:r>
      <w:r w:rsidRPr="008C0048">
        <w:rPr>
          <w:rFonts w:ascii="Times New Roman" w:hAnsi="Times New Roman"/>
          <w:color w:val="767171"/>
          <w:spacing w:val="1"/>
          <w:sz w:val="24"/>
          <w:szCs w:val="24"/>
          <w:lang w:val="es-DO"/>
        </w:rPr>
        <w:t xml:space="preserve"> </w:t>
      </w:r>
      <w:r>
        <w:rPr>
          <w:rFonts w:ascii="Times New Roman" w:hAnsi="Times New Roman"/>
          <w:color w:val="767171"/>
          <w:spacing w:val="1"/>
          <w:sz w:val="24"/>
          <w:szCs w:val="24"/>
          <w:lang w:val="es-DO"/>
        </w:rPr>
        <w:t xml:space="preserve">actualmente </w:t>
      </w:r>
      <w:r w:rsidRPr="008C0048">
        <w:rPr>
          <w:rFonts w:ascii="Times New Roman" w:hAnsi="Times New Roman"/>
          <w:color w:val="767171"/>
          <w:spacing w:val="1"/>
          <w:sz w:val="24"/>
          <w:szCs w:val="24"/>
          <w:lang w:val="es-DO"/>
        </w:rPr>
        <w:t xml:space="preserve">está en proceso de </w:t>
      </w:r>
      <w:r>
        <w:rPr>
          <w:rFonts w:ascii="Times New Roman" w:hAnsi="Times New Roman"/>
          <w:color w:val="767171"/>
          <w:spacing w:val="1"/>
          <w:sz w:val="24"/>
          <w:szCs w:val="24"/>
          <w:lang w:val="es-DO"/>
        </w:rPr>
        <w:t xml:space="preserve">implementar la Carta Compromiso, por lo </w:t>
      </w:r>
      <w:r w:rsidR="00D3749E">
        <w:rPr>
          <w:rFonts w:ascii="Times New Roman" w:hAnsi="Times New Roman"/>
          <w:color w:val="767171"/>
          <w:spacing w:val="1"/>
          <w:sz w:val="24"/>
          <w:szCs w:val="24"/>
          <w:lang w:val="es-DO"/>
        </w:rPr>
        <w:t>que,</w:t>
      </w:r>
      <w:r>
        <w:rPr>
          <w:rFonts w:ascii="Times New Roman" w:hAnsi="Times New Roman"/>
          <w:color w:val="767171"/>
          <w:spacing w:val="1"/>
          <w:sz w:val="24"/>
          <w:szCs w:val="24"/>
          <w:lang w:val="es-DO"/>
        </w:rPr>
        <w:t xml:space="preserve"> al estar en la fase inicial, aún</w:t>
      </w:r>
      <w:r w:rsidRPr="008C0048">
        <w:rPr>
          <w:rFonts w:ascii="Times New Roman" w:hAnsi="Times New Roman"/>
          <w:color w:val="767171"/>
          <w:spacing w:val="1"/>
          <w:sz w:val="24"/>
          <w:szCs w:val="24"/>
          <w:lang w:val="es-DO"/>
        </w:rPr>
        <w:t xml:space="preserve"> no se han realizado encuestas de satisfacción</w:t>
      </w:r>
      <w:r w:rsidR="00D3749E">
        <w:rPr>
          <w:rFonts w:ascii="Times New Roman" w:hAnsi="Times New Roman"/>
          <w:color w:val="767171"/>
          <w:spacing w:val="1"/>
          <w:sz w:val="24"/>
          <w:szCs w:val="24"/>
          <w:lang w:val="es-DO"/>
        </w:rPr>
        <w:t xml:space="preserve">, más bien, </w:t>
      </w:r>
      <w:r w:rsidR="00C2402B">
        <w:rPr>
          <w:rFonts w:ascii="Times New Roman" w:hAnsi="Times New Roman"/>
          <w:color w:val="767171"/>
          <w:spacing w:val="1"/>
          <w:sz w:val="24"/>
          <w:szCs w:val="24"/>
          <w:lang w:val="es-DO"/>
        </w:rPr>
        <w:t>está en</w:t>
      </w:r>
      <w:r w:rsidR="00D3749E">
        <w:rPr>
          <w:rFonts w:ascii="Times New Roman" w:hAnsi="Times New Roman"/>
          <w:color w:val="767171"/>
          <w:spacing w:val="1"/>
          <w:sz w:val="24"/>
          <w:szCs w:val="24"/>
          <w:lang w:val="es-DO"/>
        </w:rPr>
        <w:t xml:space="preserve"> agenda </w:t>
      </w:r>
      <w:r w:rsidR="00C2402B">
        <w:rPr>
          <w:rFonts w:ascii="Times New Roman" w:hAnsi="Times New Roman"/>
          <w:color w:val="767171"/>
          <w:spacing w:val="1"/>
          <w:sz w:val="24"/>
          <w:szCs w:val="24"/>
          <w:lang w:val="es-DO"/>
        </w:rPr>
        <w:t xml:space="preserve">para </w:t>
      </w:r>
      <w:r w:rsidR="000D2D13">
        <w:rPr>
          <w:rFonts w:ascii="Times New Roman" w:hAnsi="Times New Roman"/>
          <w:color w:val="767171"/>
          <w:spacing w:val="1"/>
          <w:sz w:val="24"/>
          <w:szCs w:val="24"/>
          <w:lang w:val="es-DO"/>
        </w:rPr>
        <w:t>este año</w:t>
      </w:r>
      <w:r w:rsidR="00D3749E">
        <w:rPr>
          <w:rFonts w:ascii="Times New Roman" w:hAnsi="Times New Roman"/>
          <w:color w:val="767171"/>
          <w:spacing w:val="1"/>
          <w:sz w:val="24"/>
          <w:szCs w:val="24"/>
          <w:lang w:val="es-DO"/>
        </w:rPr>
        <w:t xml:space="preserve"> alinear los</w:t>
      </w:r>
      <w:r w:rsidRPr="008C0048">
        <w:rPr>
          <w:rFonts w:ascii="Times New Roman" w:hAnsi="Times New Roman"/>
          <w:color w:val="767171"/>
          <w:spacing w:val="1"/>
          <w:sz w:val="24"/>
          <w:szCs w:val="24"/>
          <w:lang w:val="es-DO"/>
        </w:rPr>
        <w:t xml:space="preserve"> procesos internos</w:t>
      </w:r>
      <w:r w:rsidR="00C2402B">
        <w:rPr>
          <w:rFonts w:ascii="Times New Roman" w:hAnsi="Times New Roman"/>
          <w:color w:val="767171"/>
          <w:spacing w:val="1"/>
          <w:sz w:val="24"/>
          <w:szCs w:val="24"/>
          <w:lang w:val="es-DO"/>
        </w:rPr>
        <w:t xml:space="preserve"> y capacitar al personal,</w:t>
      </w:r>
      <w:r w:rsidR="00D3749E">
        <w:rPr>
          <w:rFonts w:ascii="Times New Roman" w:hAnsi="Times New Roman"/>
          <w:color w:val="767171"/>
          <w:spacing w:val="1"/>
          <w:sz w:val="24"/>
          <w:szCs w:val="24"/>
          <w:lang w:val="es-DO"/>
        </w:rPr>
        <w:t xml:space="preserve"> para así </w:t>
      </w:r>
      <w:r w:rsidR="00D3749E" w:rsidRPr="008C0048">
        <w:rPr>
          <w:rFonts w:ascii="Times New Roman" w:hAnsi="Times New Roman"/>
          <w:color w:val="767171"/>
          <w:spacing w:val="1"/>
          <w:sz w:val="24"/>
          <w:szCs w:val="24"/>
          <w:lang w:val="es-DO"/>
        </w:rPr>
        <w:t>garantizar</w:t>
      </w:r>
      <w:r w:rsidRPr="008C0048">
        <w:rPr>
          <w:rFonts w:ascii="Times New Roman" w:hAnsi="Times New Roman"/>
          <w:color w:val="767171"/>
          <w:spacing w:val="1"/>
          <w:sz w:val="24"/>
          <w:szCs w:val="24"/>
          <w:lang w:val="es-DO"/>
        </w:rPr>
        <w:t xml:space="preserve"> </w:t>
      </w:r>
      <w:r w:rsidR="000D2D13">
        <w:rPr>
          <w:rFonts w:ascii="Times New Roman" w:hAnsi="Times New Roman"/>
          <w:color w:val="767171"/>
          <w:spacing w:val="1"/>
          <w:sz w:val="24"/>
          <w:szCs w:val="24"/>
          <w:lang w:val="es-DO"/>
        </w:rPr>
        <w:t>su</w:t>
      </w:r>
      <w:r w:rsidRPr="008C0048">
        <w:rPr>
          <w:rFonts w:ascii="Times New Roman" w:hAnsi="Times New Roman"/>
          <w:color w:val="767171"/>
          <w:spacing w:val="1"/>
          <w:sz w:val="24"/>
          <w:szCs w:val="24"/>
          <w:lang w:val="es-DO"/>
        </w:rPr>
        <w:t xml:space="preserve"> plena operatividad</w:t>
      </w:r>
      <w:r w:rsidR="00C2402B">
        <w:rPr>
          <w:rFonts w:ascii="Times New Roman" w:hAnsi="Times New Roman"/>
          <w:color w:val="767171"/>
          <w:spacing w:val="1"/>
          <w:sz w:val="24"/>
          <w:szCs w:val="24"/>
          <w:lang w:val="es-DO"/>
        </w:rPr>
        <w:t>,</w:t>
      </w:r>
      <w:r w:rsidRPr="008C0048">
        <w:rPr>
          <w:rFonts w:ascii="Times New Roman" w:hAnsi="Times New Roman"/>
          <w:color w:val="767171"/>
          <w:spacing w:val="1"/>
          <w:sz w:val="24"/>
          <w:szCs w:val="24"/>
          <w:lang w:val="es-DO"/>
        </w:rPr>
        <w:t xml:space="preserve"> </w:t>
      </w:r>
      <w:r w:rsidR="0010748D">
        <w:rPr>
          <w:rFonts w:ascii="Times New Roman" w:hAnsi="Times New Roman"/>
          <w:color w:val="767171"/>
          <w:spacing w:val="1"/>
          <w:sz w:val="24"/>
          <w:szCs w:val="24"/>
          <w:lang w:val="es-DO"/>
        </w:rPr>
        <w:t xml:space="preserve">y </w:t>
      </w:r>
      <w:r w:rsidR="00D3749E">
        <w:rPr>
          <w:rFonts w:ascii="Times New Roman" w:hAnsi="Times New Roman"/>
          <w:color w:val="767171"/>
          <w:spacing w:val="1"/>
          <w:sz w:val="24"/>
          <w:szCs w:val="24"/>
          <w:lang w:val="es-DO"/>
        </w:rPr>
        <w:t xml:space="preserve">entonces proceder a </w:t>
      </w:r>
      <w:r w:rsidRPr="008C0048">
        <w:rPr>
          <w:rFonts w:ascii="Times New Roman" w:hAnsi="Times New Roman"/>
          <w:color w:val="767171"/>
          <w:spacing w:val="1"/>
          <w:sz w:val="24"/>
          <w:szCs w:val="24"/>
          <w:lang w:val="es-DO"/>
        </w:rPr>
        <w:t>evaluar la satisfacción</w:t>
      </w:r>
      <w:r w:rsidR="00D3749E">
        <w:rPr>
          <w:rFonts w:ascii="Times New Roman" w:hAnsi="Times New Roman"/>
          <w:color w:val="767171"/>
          <w:spacing w:val="1"/>
          <w:sz w:val="24"/>
          <w:szCs w:val="24"/>
          <w:lang w:val="es-DO"/>
        </w:rPr>
        <w:t xml:space="preserve"> de los usuarios</w:t>
      </w:r>
      <w:r w:rsidRPr="008C0048">
        <w:rPr>
          <w:rFonts w:ascii="Times New Roman" w:hAnsi="Times New Roman"/>
          <w:color w:val="767171"/>
          <w:spacing w:val="1"/>
          <w:sz w:val="24"/>
          <w:szCs w:val="24"/>
          <w:lang w:val="es-DO"/>
        </w:rPr>
        <w:t xml:space="preserve">. Se prioriza el monitoreo interno y el análisis estadístico como pasos iniciales. Una vez completada la implementación, se llevarán a cabo encuestas y se presentarán los resultados y planes de mejora conforme a los estándares establecidos en </w:t>
      </w:r>
      <w:r w:rsidR="00D3749E">
        <w:rPr>
          <w:rFonts w:ascii="Times New Roman" w:hAnsi="Times New Roman"/>
          <w:color w:val="767171"/>
          <w:spacing w:val="1"/>
          <w:sz w:val="24"/>
          <w:szCs w:val="24"/>
          <w:lang w:val="es-DO"/>
        </w:rPr>
        <w:t>este subcapítulo.</w:t>
      </w:r>
      <w:r w:rsidR="0010748D">
        <w:rPr>
          <w:rFonts w:ascii="Times New Roman" w:hAnsi="Times New Roman"/>
          <w:color w:val="767171"/>
          <w:spacing w:val="1"/>
          <w:sz w:val="24"/>
          <w:szCs w:val="24"/>
          <w:lang w:val="es-DO"/>
        </w:rPr>
        <w:t xml:space="preserve"> </w:t>
      </w:r>
    </w:p>
    <w:p w14:paraId="06CA647D" w14:textId="02C0FAEE" w:rsidR="003C05A7" w:rsidRDefault="003C05A7" w:rsidP="005D7334">
      <w:pPr>
        <w:pStyle w:val="Sinespaciado"/>
        <w:spacing w:line="360" w:lineRule="auto"/>
        <w:jc w:val="both"/>
        <w:rPr>
          <w:rFonts w:ascii="Times New Roman" w:hAnsi="Times New Roman"/>
          <w:color w:val="767171"/>
          <w:spacing w:val="1"/>
          <w:sz w:val="24"/>
          <w:szCs w:val="24"/>
          <w:lang w:val="es-DO"/>
        </w:rPr>
      </w:pPr>
    </w:p>
    <w:p w14:paraId="40673C73" w14:textId="77777777" w:rsidR="003C05A7" w:rsidRPr="008C0048" w:rsidRDefault="003C05A7" w:rsidP="005D7334">
      <w:pPr>
        <w:pStyle w:val="Sinespaciado"/>
        <w:spacing w:line="360" w:lineRule="auto"/>
        <w:jc w:val="both"/>
        <w:rPr>
          <w:rFonts w:ascii="Times New Roman" w:hAnsi="Times New Roman"/>
          <w:b/>
          <w:color w:val="767171"/>
          <w:spacing w:val="1"/>
          <w:sz w:val="24"/>
          <w:szCs w:val="24"/>
          <w:lang w:val="es-DO"/>
        </w:rPr>
      </w:pPr>
    </w:p>
    <w:p w14:paraId="12AE4E1C" w14:textId="77777777" w:rsidR="008C0048" w:rsidRPr="00636836" w:rsidRDefault="008C0048" w:rsidP="00636836">
      <w:pPr>
        <w:pStyle w:val="Sinespaciado"/>
        <w:rPr>
          <w:rFonts w:ascii="Times New Roman" w:hAnsi="Times New Roman"/>
          <w:b/>
          <w:color w:val="767171"/>
          <w:spacing w:val="1"/>
          <w:sz w:val="24"/>
          <w:szCs w:val="24"/>
          <w:lang w:val="es-DO"/>
        </w:rPr>
      </w:pPr>
    </w:p>
    <w:p w14:paraId="3FBE95B5" w14:textId="68360C22" w:rsidR="00636836" w:rsidRPr="00636836" w:rsidRDefault="00636836" w:rsidP="00636836">
      <w:pPr>
        <w:pStyle w:val="Sinespaciado"/>
        <w:rPr>
          <w:rFonts w:ascii="Times New Roman" w:hAnsi="Times New Roman"/>
          <w:b/>
          <w:color w:val="767171"/>
          <w:spacing w:val="1"/>
          <w:sz w:val="24"/>
          <w:szCs w:val="24"/>
          <w:lang w:val="es-DO"/>
        </w:rPr>
      </w:pPr>
      <w:r>
        <w:rPr>
          <w:rFonts w:ascii="Times New Roman" w:hAnsi="Times New Roman"/>
          <w:b/>
          <w:color w:val="767171"/>
          <w:spacing w:val="1"/>
          <w:sz w:val="24"/>
          <w:szCs w:val="24"/>
          <w:lang w:val="es-DO"/>
        </w:rPr>
        <w:lastRenderedPageBreak/>
        <w:t xml:space="preserve">5.2 </w:t>
      </w:r>
      <w:r w:rsidR="00703D25" w:rsidRPr="00E50645">
        <w:rPr>
          <w:rFonts w:ascii="Times New Roman" w:hAnsi="Times New Roman"/>
          <w:b/>
          <w:color w:val="767171"/>
          <w:spacing w:val="1"/>
          <w:sz w:val="24"/>
          <w:szCs w:val="24"/>
          <w:lang w:val="es-DO"/>
        </w:rPr>
        <w:t xml:space="preserve">Nivel </w:t>
      </w:r>
      <w:r w:rsidR="00703D25">
        <w:rPr>
          <w:rFonts w:ascii="Times New Roman" w:hAnsi="Times New Roman"/>
          <w:b/>
          <w:color w:val="767171"/>
          <w:spacing w:val="1"/>
          <w:sz w:val="24"/>
          <w:szCs w:val="24"/>
          <w:lang w:val="es-DO"/>
        </w:rPr>
        <w:t>de</w:t>
      </w:r>
      <w:r>
        <w:rPr>
          <w:rFonts w:ascii="Times New Roman" w:hAnsi="Times New Roman"/>
          <w:b/>
          <w:color w:val="767171"/>
          <w:spacing w:val="1"/>
          <w:sz w:val="24"/>
          <w:szCs w:val="24"/>
          <w:lang w:val="es-DO"/>
        </w:rPr>
        <w:t xml:space="preserve"> cumplimiento acceso a la </w:t>
      </w:r>
      <w:r w:rsidR="00703D25">
        <w:rPr>
          <w:rFonts w:ascii="Times New Roman" w:hAnsi="Times New Roman"/>
          <w:b/>
          <w:color w:val="767171"/>
          <w:spacing w:val="1"/>
          <w:sz w:val="24"/>
          <w:szCs w:val="24"/>
          <w:lang w:val="es-DO"/>
        </w:rPr>
        <w:t>información:</w:t>
      </w:r>
    </w:p>
    <w:p w14:paraId="5C07B18D" w14:textId="0E6CBBED" w:rsidR="00972707" w:rsidRDefault="00972707" w:rsidP="0010748D">
      <w:pPr>
        <w:pStyle w:val="Sinespaciado"/>
        <w:spacing w:line="360" w:lineRule="auto"/>
        <w:jc w:val="both"/>
        <w:rPr>
          <w:rFonts w:ascii="Times New Roman" w:hAnsi="Times New Roman"/>
          <w:color w:val="767171"/>
          <w:spacing w:val="1"/>
          <w:sz w:val="24"/>
          <w:szCs w:val="24"/>
          <w:lang w:val="es-DO"/>
        </w:rPr>
      </w:pPr>
    </w:p>
    <w:p w14:paraId="50A8EE9A" w14:textId="13D5B0BF" w:rsidR="00972707" w:rsidRPr="00636836" w:rsidRDefault="00972707" w:rsidP="0010748D">
      <w:pPr>
        <w:pStyle w:val="Sinespaciado"/>
        <w:spacing w:line="360" w:lineRule="auto"/>
        <w:jc w:val="both"/>
        <w:rPr>
          <w:rFonts w:ascii="Times New Roman" w:hAnsi="Times New Roman"/>
          <w:color w:val="767171"/>
          <w:spacing w:val="1"/>
          <w:sz w:val="24"/>
          <w:szCs w:val="24"/>
          <w:lang w:val="es-DO"/>
        </w:rPr>
      </w:pPr>
      <w:r w:rsidRPr="00972707">
        <w:rPr>
          <w:rFonts w:ascii="Times New Roman" w:hAnsi="Times New Roman"/>
          <w:color w:val="767171"/>
          <w:spacing w:val="1"/>
          <w:sz w:val="24"/>
          <w:szCs w:val="24"/>
          <w:lang w:val="es-DO"/>
        </w:rPr>
        <w:t xml:space="preserve">La Dirección General de Servicios Penitenciarios y Correccionales, </w:t>
      </w:r>
      <w:r w:rsidRPr="0010748D">
        <w:rPr>
          <w:rFonts w:ascii="Times New Roman" w:hAnsi="Times New Roman"/>
          <w:color w:val="767171"/>
          <w:spacing w:val="1"/>
          <w:sz w:val="24"/>
          <w:szCs w:val="24"/>
          <w:lang w:val="es-DO"/>
        </w:rPr>
        <w:t>como entidad dependiente de la Procuraduría General de la República</w:t>
      </w:r>
      <w:r w:rsidRPr="00972707">
        <w:rPr>
          <w:rFonts w:ascii="Times New Roman" w:hAnsi="Times New Roman"/>
          <w:color w:val="767171"/>
          <w:spacing w:val="1"/>
          <w:sz w:val="24"/>
          <w:szCs w:val="24"/>
          <w:lang w:val="es-DO"/>
        </w:rPr>
        <w:t xml:space="preserve">, no dispone </w:t>
      </w:r>
      <w:r w:rsidRPr="00972707">
        <w:rPr>
          <w:rFonts w:ascii="Times New Roman" w:hAnsi="Times New Roman"/>
          <w:color w:val="767171"/>
          <w:spacing w:val="1"/>
          <w:sz w:val="24"/>
          <w:szCs w:val="24"/>
          <w:lang w:val="es-DO"/>
        </w:rPr>
        <w:t>en su estructura organizacional</w:t>
      </w:r>
      <w:r w:rsidRPr="00972707">
        <w:rPr>
          <w:rFonts w:ascii="Times New Roman" w:hAnsi="Times New Roman"/>
          <w:color w:val="767171"/>
          <w:spacing w:val="1"/>
          <w:sz w:val="24"/>
          <w:szCs w:val="24"/>
          <w:lang w:val="es-DO"/>
        </w:rPr>
        <w:t xml:space="preserve"> de una Oficina de Libre Acceso a la Información Pública. Dicha oficina opera exclusivamente en la sede principal, llevando a cabo estas activid</w:t>
      </w:r>
      <w:r>
        <w:rPr>
          <w:rFonts w:ascii="Times New Roman" w:hAnsi="Times New Roman"/>
          <w:color w:val="767171"/>
          <w:spacing w:val="1"/>
          <w:sz w:val="24"/>
          <w:szCs w:val="24"/>
          <w:lang w:val="es-DO"/>
        </w:rPr>
        <w:t xml:space="preserve">ades de manera centralizada, por lo que la </w:t>
      </w:r>
      <w:r w:rsidRPr="00972707">
        <w:rPr>
          <w:rFonts w:ascii="Times New Roman" w:hAnsi="Times New Roman"/>
          <w:color w:val="767171"/>
          <w:spacing w:val="1"/>
          <w:sz w:val="24"/>
          <w:szCs w:val="24"/>
          <w:lang w:val="es-DO"/>
        </w:rPr>
        <w:t>DGSPC no desempeña directamente estas funciones en sus instalaciones.</w:t>
      </w:r>
    </w:p>
    <w:p w14:paraId="3A9CFDB8" w14:textId="77777777" w:rsidR="00636836" w:rsidRDefault="00636836" w:rsidP="00636836">
      <w:pPr>
        <w:pStyle w:val="Sinespaciado"/>
        <w:ind w:left="360"/>
        <w:rPr>
          <w:rFonts w:ascii="Times New Roman" w:hAnsi="Times New Roman"/>
          <w:b/>
          <w:color w:val="767171"/>
          <w:spacing w:val="1"/>
          <w:sz w:val="24"/>
          <w:szCs w:val="24"/>
          <w:lang w:val="es-DO"/>
        </w:rPr>
      </w:pPr>
    </w:p>
    <w:p w14:paraId="677A4D38" w14:textId="416254B8" w:rsidR="00703D25" w:rsidRDefault="00636836" w:rsidP="00636836">
      <w:pPr>
        <w:pStyle w:val="Sinespaciado"/>
        <w:rPr>
          <w:rFonts w:ascii="Times New Roman" w:hAnsi="Times New Roman"/>
          <w:b/>
          <w:color w:val="767171"/>
          <w:spacing w:val="1"/>
          <w:sz w:val="24"/>
          <w:szCs w:val="24"/>
          <w:lang w:val="es-DO"/>
        </w:rPr>
      </w:pPr>
      <w:r>
        <w:rPr>
          <w:rFonts w:ascii="Times New Roman" w:hAnsi="Times New Roman"/>
          <w:b/>
          <w:color w:val="767171"/>
          <w:spacing w:val="1"/>
          <w:sz w:val="24"/>
          <w:szCs w:val="24"/>
          <w:lang w:val="es-DO"/>
        </w:rPr>
        <w:t xml:space="preserve">5.3 </w:t>
      </w:r>
      <w:r w:rsidR="00703D25">
        <w:rPr>
          <w:rFonts w:ascii="Times New Roman" w:hAnsi="Times New Roman"/>
          <w:b/>
          <w:color w:val="767171"/>
          <w:spacing w:val="1"/>
          <w:sz w:val="24"/>
          <w:szCs w:val="24"/>
          <w:lang w:val="es-DO"/>
        </w:rPr>
        <w:t>Resultados</w:t>
      </w:r>
      <w:r w:rsidR="005320DF">
        <w:rPr>
          <w:rFonts w:ascii="Times New Roman" w:hAnsi="Times New Roman"/>
          <w:b/>
          <w:color w:val="767171"/>
          <w:spacing w:val="1"/>
          <w:sz w:val="24"/>
          <w:szCs w:val="24"/>
          <w:lang w:val="es-DO"/>
        </w:rPr>
        <w:t xml:space="preserve"> Sistema de Quejas, Reclamos y S</w:t>
      </w:r>
      <w:r w:rsidR="00703D25">
        <w:rPr>
          <w:rFonts w:ascii="Times New Roman" w:hAnsi="Times New Roman"/>
          <w:b/>
          <w:color w:val="767171"/>
          <w:spacing w:val="1"/>
          <w:sz w:val="24"/>
          <w:szCs w:val="24"/>
          <w:lang w:val="es-DO"/>
        </w:rPr>
        <w:t>ugerencias</w:t>
      </w:r>
      <w:r w:rsidR="005320DF">
        <w:rPr>
          <w:rFonts w:ascii="Times New Roman" w:hAnsi="Times New Roman"/>
          <w:b/>
          <w:color w:val="767171"/>
          <w:spacing w:val="1"/>
          <w:sz w:val="24"/>
          <w:szCs w:val="24"/>
          <w:lang w:val="es-DO"/>
        </w:rPr>
        <w:t>:</w:t>
      </w:r>
    </w:p>
    <w:p w14:paraId="06523FE6" w14:textId="1DE894BB" w:rsidR="00636836" w:rsidRDefault="00972707" w:rsidP="00972707">
      <w:pPr>
        <w:pStyle w:val="Sinespaciado"/>
        <w:spacing w:line="360" w:lineRule="auto"/>
        <w:jc w:val="both"/>
        <w:rPr>
          <w:rFonts w:ascii="Times New Roman" w:hAnsi="Times New Roman"/>
          <w:color w:val="767171"/>
          <w:spacing w:val="1"/>
          <w:sz w:val="24"/>
          <w:szCs w:val="24"/>
          <w:lang w:val="es-DO"/>
        </w:rPr>
      </w:pPr>
      <w:r w:rsidRPr="00972707">
        <w:rPr>
          <w:rFonts w:ascii="Times New Roman" w:hAnsi="Times New Roman"/>
          <w:color w:val="767171"/>
          <w:spacing w:val="1"/>
          <w:sz w:val="24"/>
          <w:szCs w:val="24"/>
          <w:lang w:val="es-DO"/>
        </w:rPr>
        <w:br/>
        <w:t xml:space="preserve">La Dirección General de Servicios Penitenciarios y Correccionales no lleva a cabo las actividades detalladas en el subcapítulo "Resultados Sistema de Quejas, Reclamos y Sugerencias" debido a la ausencia del Sistema 3-1-1 en la dependencia. Este sistema opera exclusivamente en la sede principal de la </w:t>
      </w:r>
      <w:r>
        <w:rPr>
          <w:rFonts w:ascii="Times New Roman" w:hAnsi="Times New Roman"/>
          <w:color w:val="767171"/>
          <w:spacing w:val="1"/>
          <w:sz w:val="24"/>
          <w:szCs w:val="24"/>
          <w:lang w:val="es-DO"/>
        </w:rPr>
        <w:t>Procuraduría General de la Republica.</w:t>
      </w:r>
      <w:r w:rsidRPr="00972707">
        <w:rPr>
          <w:rFonts w:ascii="Times New Roman" w:hAnsi="Times New Roman"/>
          <w:color w:val="767171"/>
          <w:spacing w:val="1"/>
          <w:sz w:val="24"/>
          <w:szCs w:val="24"/>
          <w:lang w:val="es-DO"/>
        </w:rPr>
        <w:t xml:space="preserve"> La naturaleza centralizada de dicho sistema no permite su implementación directa en las instalaciones de la DGSPC. En su lugar, la dependencia canaliza las quejas internamente, centrándose en la seguridad y disciplina penitenciaria. Aunque no participamos en el 3-1-1, implementamos planes de acción internos para la mejora continua, alineados con nuestras funciones específicas y necesidades operativas.</w:t>
      </w:r>
    </w:p>
    <w:p w14:paraId="7E9E85A6" w14:textId="77777777" w:rsidR="00E65C03" w:rsidRPr="00636836" w:rsidRDefault="00E65C03" w:rsidP="00972707">
      <w:pPr>
        <w:pStyle w:val="Sinespaciado"/>
        <w:spacing w:line="360" w:lineRule="auto"/>
        <w:jc w:val="both"/>
        <w:rPr>
          <w:rFonts w:ascii="Times New Roman" w:hAnsi="Times New Roman"/>
          <w:b/>
          <w:color w:val="767171"/>
          <w:spacing w:val="1"/>
          <w:sz w:val="24"/>
          <w:szCs w:val="24"/>
          <w:lang w:val="es-DO"/>
        </w:rPr>
      </w:pPr>
    </w:p>
    <w:p w14:paraId="0F798420" w14:textId="21E99FBA" w:rsidR="00703D25" w:rsidRDefault="00636836" w:rsidP="00636836">
      <w:pPr>
        <w:pStyle w:val="Sinespaciado"/>
        <w:rPr>
          <w:rFonts w:ascii="Times New Roman" w:hAnsi="Times New Roman"/>
          <w:b/>
          <w:color w:val="767171"/>
          <w:spacing w:val="1"/>
          <w:sz w:val="24"/>
          <w:szCs w:val="24"/>
          <w:lang w:val="es-DO"/>
        </w:rPr>
      </w:pPr>
      <w:r>
        <w:rPr>
          <w:rFonts w:ascii="Times New Roman" w:hAnsi="Times New Roman"/>
          <w:b/>
          <w:color w:val="767171"/>
          <w:spacing w:val="1"/>
          <w:sz w:val="24"/>
          <w:szCs w:val="24"/>
          <w:lang w:val="es-DO"/>
        </w:rPr>
        <w:t xml:space="preserve">5.4 </w:t>
      </w:r>
      <w:r w:rsidR="00703D25">
        <w:rPr>
          <w:rFonts w:ascii="Times New Roman" w:hAnsi="Times New Roman"/>
          <w:b/>
          <w:color w:val="767171"/>
          <w:spacing w:val="1"/>
          <w:sz w:val="24"/>
          <w:szCs w:val="24"/>
          <w:lang w:val="es-DO"/>
        </w:rPr>
        <w:t>Resultado mediciones del portal de transparencia</w:t>
      </w:r>
      <w:r w:rsidR="005320DF">
        <w:rPr>
          <w:rFonts w:ascii="Times New Roman" w:hAnsi="Times New Roman"/>
          <w:b/>
          <w:color w:val="767171"/>
          <w:spacing w:val="1"/>
          <w:sz w:val="24"/>
          <w:szCs w:val="24"/>
          <w:lang w:val="es-DO"/>
        </w:rPr>
        <w:t>:</w:t>
      </w:r>
    </w:p>
    <w:p w14:paraId="1AA167A8" w14:textId="77777777" w:rsidR="007406DE" w:rsidRPr="00E379EA" w:rsidRDefault="007406DE" w:rsidP="00636836">
      <w:pPr>
        <w:pStyle w:val="Sinespaciado"/>
        <w:rPr>
          <w:rFonts w:ascii="Times New Roman" w:hAnsi="Times New Roman"/>
          <w:b/>
          <w:color w:val="767171"/>
          <w:spacing w:val="1"/>
          <w:sz w:val="24"/>
          <w:szCs w:val="24"/>
          <w:lang w:val="es-DO"/>
        </w:rPr>
      </w:pPr>
    </w:p>
    <w:p w14:paraId="51E57D42" w14:textId="2D7B4B02" w:rsidR="00703D25" w:rsidRDefault="00E65C03" w:rsidP="00E65C03">
      <w:pPr>
        <w:spacing w:line="360" w:lineRule="auto"/>
        <w:rPr>
          <w:rFonts w:ascii="Times New Roman" w:hAnsi="Times New Roman"/>
          <w:color w:val="767171"/>
          <w:spacing w:val="1"/>
          <w:sz w:val="24"/>
          <w:szCs w:val="24"/>
        </w:rPr>
      </w:pPr>
      <w:r w:rsidRPr="00E65C03">
        <w:rPr>
          <w:rFonts w:ascii="Times New Roman" w:hAnsi="Times New Roman"/>
          <w:color w:val="767171"/>
          <w:spacing w:val="1"/>
          <w:sz w:val="24"/>
          <w:szCs w:val="24"/>
        </w:rPr>
        <w:t xml:space="preserve">La Dirección General de Servicios Penitenciarios y Correccionales no implementa las actividades detalladas en el subcapítulo "Resultado Mediciones del Portal de Transparencia" </w:t>
      </w:r>
      <w:r>
        <w:rPr>
          <w:rFonts w:ascii="Times New Roman" w:hAnsi="Times New Roman"/>
          <w:color w:val="767171"/>
          <w:spacing w:val="1"/>
          <w:sz w:val="24"/>
          <w:szCs w:val="24"/>
        </w:rPr>
        <w:t>ya que</w:t>
      </w:r>
      <w:r w:rsidRPr="00E65C03">
        <w:rPr>
          <w:rFonts w:ascii="Times New Roman" w:hAnsi="Times New Roman"/>
          <w:color w:val="767171"/>
          <w:spacing w:val="1"/>
          <w:sz w:val="24"/>
          <w:szCs w:val="24"/>
        </w:rPr>
        <w:t xml:space="preserve"> las solicitudes </w:t>
      </w:r>
      <w:r>
        <w:rPr>
          <w:rFonts w:ascii="Times New Roman" w:hAnsi="Times New Roman"/>
          <w:color w:val="767171"/>
          <w:spacing w:val="1"/>
          <w:sz w:val="24"/>
          <w:szCs w:val="24"/>
        </w:rPr>
        <w:t xml:space="preserve">de la parte </w:t>
      </w:r>
      <w:r w:rsidR="001A22CD">
        <w:rPr>
          <w:rFonts w:ascii="Times New Roman" w:hAnsi="Times New Roman"/>
          <w:color w:val="767171"/>
          <w:spacing w:val="1"/>
          <w:sz w:val="24"/>
          <w:szCs w:val="24"/>
        </w:rPr>
        <w:t xml:space="preserve">interesada </w:t>
      </w:r>
      <w:r w:rsidR="001A22CD" w:rsidRPr="00E65C03">
        <w:rPr>
          <w:rFonts w:ascii="Times New Roman" w:hAnsi="Times New Roman"/>
          <w:color w:val="767171"/>
          <w:spacing w:val="1"/>
          <w:sz w:val="24"/>
          <w:szCs w:val="24"/>
        </w:rPr>
        <w:t>se</w:t>
      </w:r>
      <w:r w:rsidRPr="00E65C03">
        <w:rPr>
          <w:rFonts w:ascii="Times New Roman" w:hAnsi="Times New Roman"/>
          <w:color w:val="767171"/>
          <w:spacing w:val="1"/>
          <w:sz w:val="24"/>
          <w:szCs w:val="24"/>
        </w:rPr>
        <w:t xml:space="preserve"> canalizan a través de la sede principal, lo que impide la implementación directa de mediciones del portal de transparencia en la dependencia.</w:t>
      </w:r>
    </w:p>
    <w:p w14:paraId="3DA486A3" w14:textId="77777777" w:rsidR="00703D25" w:rsidRDefault="00703D25" w:rsidP="00FB2960">
      <w:pPr>
        <w:spacing w:line="360" w:lineRule="auto"/>
        <w:ind w:left="708" w:firstLine="708"/>
        <w:rPr>
          <w:rFonts w:ascii="Times New Roman" w:hAnsi="Times New Roman"/>
          <w:color w:val="767171"/>
          <w:spacing w:val="1"/>
          <w:sz w:val="24"/>
          <w:szCs w:val="24"/>
        </w:rPr>
      </w:pPr>
    </w:p>
    <w:p w14:paraId="2034AF86" w14:textId="556ACE46" w:rsidR="001A22CD" w:rsidRPr="00F93D5C" w:rsidRDefault="001A22CD" w:rsidP="001A22CD">
      <w:pPr>
        <w:spacing w:line="360" w:lineRule="auto"/>
        <w:rPr>
          <w:rFonts w:ascii="Times New Roman" w:hAnsi="Times New Roman"/>
          <w:color w:val="767171"/>
          <w:spacing w:val="1"/>
          <w:sz w:val="24"/>
          <w:szCs w:val="24"/>
        </w:rPr>
      </w:pPr>
      <w:r>
        <w:rPr>
          <w:rFonts w:ascii="Times New Roman" w:hAnsi="Times New Roman"/>
          <w:color w:val="767171"/>
          <w:spacing w:val="1"/>
          <w:sz w:val="24"/>
          <w:szCs w:val="24"/>
        </w:rPr>
        <w:t xml:space="preserve">En ese sentido, se muestra el </w:t>
      </w:r>
      <w:r w:rsidR="007406DE">
        <w:rPr>
          <w:rFonts w:ascii="Times New Roman" w:hAnsi="Times New Roman"/>
          <w:color w:val="767171"/>
          <w:spacing w:val="1"/>
          <w:sz w:val="24"/>
          <w:szCs w:val="24"/>
        </w:rPr>
        <w:t>desempeño de la</w:t>
      </w:r>
      <w:r>
        <w:rPr>
          <w:rFonts w:ascii="Times New Roman" w:hAnsi="Times New Roman"/>
          <w:color w:val="767171"/>
          <w:spacing w:val="1"/>
          <w:sz w:val="24"/>
          <w:szCs w:val="24"/>
        </w:rPr>
        <w:t xml:space="preserve"> Secretaría General, </w:t>
      </w:r>
      <w:r w:rsidR="007406DE">
        <w:rPr>
          <w:rFonts w:ascii="Times New Roman" w:hAnsi="Times New Roman"/>
          <w:color w:val="767171"/>
          <w:spacing w:val="1"/>
          <w:sz w:val="24"/>
          <w:szCs w:val="24"/>
        </w:rPr>
        <w:t xml:space="preserve">donde </w:t>
      </w:r>
      <w:r>
        <w:rPr>
          <w:rFonts w:ascii="Times New Roman" w:hAnsi="Times New Roman"/>
          <w:color w:val="767171"/>
          <w:spacing w:val="1"/>
          <w:sz w:val="24"/>
          <w:szCs w:val="24"/>
        </w:rPr>
        <w:t>u</w:t>
      </w:r>
      <w:r w:rsidRPr="00F52A11">
        <w:rPr>
          <w:rFonts w:ascii="Times New Roman" w:hAnsi="Times New Roman"/>
          <w:color w:val="767171"/>
          <w:spacing w:val="1"/>
          <w:sz w:val="24"/>
          <w:szCs w:val="24"/>
        </w:rPr>
        <w:t xml:space="preserve">n total de </w:t>
      </w:r>
      <w:r>
        <w:rPr>
          <w:rFonts w:ascii="Times New Roman" w:hAnsi="Times New Roman"/>
          <w:b/>
          <w:color w:val="767171"/>
          <w:spacing w:val="1"/>
          <w:sz w:val="24"/>
          <w:szCs w:val="24"/>
        </w:rPr>
        <w:t>65</w:t>
      </w:r>
      <w:r w:rsidR="007406DE">
        <w:rPr>
          <w:rFonts w:ascii="Times New Roman" w:hAnsi="Times New Roman"/>
          <w:b/>
          <w:color w:val="767171"/>
          <w:spacing w:val="1"/>
          <w:sz w:val="24"/>
          <w:szCs w:val="24"/>
        </w:rPr>
        <w:t xml:space="preserve">, </w:t>
      </w:r>
      <w:r w:rsidRPr="00F52A11">
        <w:rPr>
          <w:rFonts w:ascii="Times New Roman" w:hAnsi="Times New Roman"/>
          <w:b/>
          <w:color w:val="767171"/>
          <w:spacing w:val="1"/>
          <w:sz w:val="24"/>
          <w:szCs w:val="24"/>
        </w:rPr>
        <w:t>592</w:t>
      </w:r>
      <w:r w:rsidRPr="00F52A11">
        <w:rPr>
          <w:rFonts w:ascii="Times New Roman" w:hAnsi="Times New Roman"/>
          <w:color w:val="767171"/>
          <w:spacing w:val="1"/>
          <w:sz w:val="24"/>
          <w:szCs w:val="24"/>
          <w:lang w:val="es-ES"/>
        </w:rPr>
        <w:t xml:space="preserve"> </w:t>
      </w:r>
      <w:r w:rsidRPr="00F52A11">
        <w:rPr>
          <w:rFonts w:ascii="Times New Roman" w:hAnsi="Times New Roman"/>
          <w:color w:val="767171"/>
          <w:spacing w:val="1"/>
          <w:sz w:val="24"/>
          <w:szCs w:val="24"/>
        </w:rPr>
        <w:t xml:space="preserve">certificaciones fueron expedidas y </w:t>
      </w:r>
      <w:r>
        <w:rPr>
          <w:rFonts w:ascii="Times New Roman" w:hAnsi="Times New Roman"/>
          <w:color w:val="767171"/>
          <w:spacing w:val="1"/>
          <w:sz w:val="24"/>
          <w:szCs w:val="24"/>
        </w:rPr>
        <w:t xml:space="preserve">registradas, a solicitud de la </w:t>
      </w:r>
      <w:r>
        <w:rPr>
          <w:rFonts w:ascii="Times New Roman" w:hAnsi="Times New Roman"/>
          <w:color w:val="767171"/>
          <w:spacing w:val="1"/>
          <w:sz w:val="24"/>
          <w:szCs w:val="24"/>
        </w:rPr>
        <w:lastRenderedPageBreak/>
        <w:t>Defensoría P</w:t>
      </w:r>
      <w:r w:rsidRPr="00F52A11">
        <w:rPr>
          <w:rFonts w:ascii="Times New Roman" w:hAnsi="Times New Roman"/>
          <w:color w:val="767171"/>
          <w:spacing w:val="1"/>
          <w:sz w:val="24"/>
          <w:szCs w:val="24"/>
        </w:rPr>
        <w:t>ública, directores de centros, tribunales</w:t>
      </w:r>
      <w:r>
        <w:rPr>
          <w:rFonts w:ascii="Times New Roman" w:hAnsi="Times New Roman"/>
          <w:color w:val="767171"/>
          <w:spacing w:val="1"/>
          <w:sz w:val="24"/>
          <w:szCs w:val="24"/>
        </w:rPr>
        <w:t xml:space="preserve">, abogados y particulares, </w:t>
      </w:r>
      <w:r w:rsidRPr="00F52A11">
        <w:rPr>
          <w:rFonts w:ascii="Times New Roman" w:hAnsi="Times New Roman"/>
          <w:color w:val="767171"/>
          <w:spacing w:val="1"/>
          <w:sz w:val="24"/>
          <w:szCs w:val="24"/>
        </w:rPr>
        <w:t>para personas privadas de libe</w:t>
      </w:r>
      <w:r w:rsidR="007406DE">
        <w:rPr>
          <w:rFonts w:ascii="Times New Roman" w:hAnsi="Times New Roman"/>
          <w:color w:val="767171"/>
          <w:spacing w:val="1"/>
          <w:sz w:val="24"/>
          <w:szCs w:val="24"/>
        </w:rPr>
        <w:t>rtad y ex privados de libertad, detallado tal como sigue:</w:t>
      </w:r>
    </w:p>
    <w:p w14:paraId="203E6725" w14:textId="77777777" w:rsidR="001A22CD" w:rsidRPr="00E379EA" w:rsidRDefault="001A22CD" w:rsidP="001A22CD">
      <w:pPr>
        <w:pStyle w:val="Subttulo"/>
        <w:spacing w:line="360" w:lineRule="auto"/>
        <w:rPr>
          <w:rFonts w:ascii="Times New Roman" w:eastAsia="Calibri" w:hAnsi="Times New Roman"/>
          <w:color w:val="767171"/>
          <w:spacing w:val="1"/>
          <w:sz w:val="24"/>
          <w:szCs w:val="24"/>
        </w:rPr>
      </w:pPr>
      <w:r>
        <w:rPr>
          <w:rFonts w:ascii="Times New Roman" w:eastAsia="Calibri" w:hAnsi="Times New Roman"/>
          <w:color w:val="767171"/>
          <w:spacing w:val="1"/>
          <w:sz w:val="24"/>
          <w:szCs w:val="24"/>
        </w:rPr>
        <w:t>Tabla no.  17</w:t>
      </w:r>
      <w:r w:rsidRPr="00E379EA">
        <w:rPr>
          <w:rFonts w:ascii="Times New Roman" w:eastAsia="Calibri" w:hAnsi="Times New Roman"/>
          <w:color w:val="767171"/>
          <w:spacing w:val="1"/>
          <w:sz w:val="24"/>
          <w:szCs w:val="24"/>
        </w:rPr>
        <w:t xml:space="preserve"> certificaciones</w:t>
      </w:r>
    </w:p>
    <w:tbl>
      <w:tblPr>
        <w:tblStyle w:val="Tabladecuadrcula1clara-nfasis5"/>
        <w:tblW w:w="8511" w:type="dxa"/>
        <w:jc w:val="center"/>
        <w:tblLook w:val="04A0" w:firstRow="1" w:lastRow="0" w:firstColumn="1" w:lastColumn="0" w:noHBand="0" w:noVBand="1"/>
      </w:tblPr>
      <w:tblGrid>
        <w:gridCol w:w="647"/>
        <w:gridCol w:w="6582"/>
        <w:gridCol w:w="1282"/>
      </w:tblGrid>
      <w:tr w:rsidR="001A22CD" w:rsidRPr="00F52A11" w14:paraId="67706D64" w14:textId="77777777" w:rsidTr="006D3840">
        <w:trPr>
          <w:cnfStyle w:val="100000000000" w:firstRow="1" w:lastRow="0" w:firstColumn="0" w:lastColumn="0" w:oddVBand="0" w:evenVBand="0" w:oddHBand="0" w:evenHBand="0" w:firstRowFirstColumn="0" w:firstRowLastColumn="0" w:lastRowFirstColumn="0" w:lastRowLastColumn="0"/>
          <w:trHeight w:val="261"/>
          <w:tblHeader/>
          <w:jc w:val="center"/>
        </w:trPr>
        <w:tc>
          <w:tcPr>
            <w:cnfStyle w:val="001000000000" w:firstRow="0" w:lastRow="0" w:firstColumn="1" w:lastColumn="0" w:oddVBand="0" w:evenVBand="0" w:oddHBand="0" w:evenHBand="0" w:firstRowFirstColumn="0" w:firstRowLastColumn="0" w:lastRowFirstColumn="0" w:lastRowLastColumn="0"/>
            <w:tcW w:w="647" w:type="dxa"/>
          </w:tcPr>
          <w:p w14:paraId="1507CA84" w14:textId="77777777" w:rsidR="001A22CD" w:rsidRPr="008A6452" w:rsidRDefault="001A22CD" w:rsidP="006D3840">
            <w:pPr>
              <w:spacing w:line="360" w:lineRule="auto"/>
              <w:jc w:val="center"/>
              <w:rPr>
                <w:rFonts w:ascii="Times New Roman" w:hAnsi="Times New Roman"/>
                <w:iCs/>
                <w:color w:val="767171"/>
                <w:spacing w:val="1"/>
                <w:sz w:val="24"/>
                <w:szCs w:val="24"/>
              </w:rPr>
            </w:pPr>
            <w:r w:rsidRPr="008A6452">
              <w:rPr>
                <w:rFonts w:ascii="Times New Roman" w:hAnsi="Times New Roman"/>
                <w:iCs/>
                <w:color w:val="767171"/>
                <w:spacing w:val="1"/>
                <w:sz w:val="24"/>
                <w:szCs w:val="24"/>
              </w:rPr>
              <w:t>No.</w:t>
            </w:r>
          </w:p>
        </w:tc>
        <w:tc>
          <w:tcPr>
            <w:tcW w:w="6582" w:type="dxa"/>
          </w:tcPr>
          <w:p w14:paraId="66F0D5C9" w14:textId="77777777" w:rsidR="001A22CD" w:rsidRPr="008A6452" w:rsidRDefault="001A22CD" w:rsidP="006D384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767171"/>
                <w:spacing w:val="1"/>
                <w:sz w:val="24"/>
                <w:szCs w:val="24"/>
              </w:rPr>
            </w:pPr>
            <w:r w:rsidRPr="008A6452">
              <w:rPr>
                <w:rFonts w:ascii="Times New Roman" w:hAnsi="Times New Roman"/>
                <w:bCs w:val="0"/>
                <w:color w:val="767171"/>
                <w:spacing w:val="1"/>
                <w:sz w:val="24"/>
                <w:szCs w:val="24"/>
              </w:rPr>
              <w:t>Solicitudes Trabajadas</w:t>
            </w:r>
          </w:p>
        </w:tc>
        <w:tc>
          <w:tcPr>
            <w:tcW w:w="1282" w:type="dxa"/>
          </w:tcPr>
          <w:p w14:paraId="404663D3" w14:textId="77777777" w:rsidR="001A22CD" w:rsidRPr="008A6452" w:rsidRDefault="001A22CD" w:rsidP="006D384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767171"/>
                <w:spacing w:val="1"/>
                <w:sz w:val="24"/>
                <w:szCs w:val="24"/>
              </w:rPr>
            </w:pPr>
            <w:r w:rsidRPr="008A6452">
              <w:rPr>
                <w:rFonts w:ascii="Times New Roman" w:hAnsi="Times New Roman"/>
                <w:bCs w:val="0"/>
                <w:color w:val="767171"/>
                <w:spacing w:val="1"/>
                <w:sz w:val="24"/>
                <w:szCs w:val="24"/>
              </w:rPr>
              <w:t>Cantidad</w:t>
            </w:r>
          </w:p>
        </w:tc>
      </w:tr>
      <w:tr w:rsidR="001A22CD" w:rsidRPr="00F52A11" w14:paraId="1523783C" w14:textId="77777777" w:rsidTr="006D3840">
        <w:trPr>
          <w:trHeight w:val="567"/>
          <w:jc w:val="center"/>
        </w:trPr>
        <w:tc>
          <w:tcPr>
            <w:cnfStyle w:val="001000000000" w:firstRow="0" w:lastRow="0" w:firstColumn="1" w:lastColumn="0" w:oddVBand="0" w:evenVBand="0" w:oddHBand="0" w:evenHBand="0" w:firstRowFirstColumn="0" w:firstRowLastColumn="0" w:lastRowFirstColumn="0" w:lastRowLastColumn="0"/>
            <w:tcW w:w="647" w:type="dxa"/>
          </w:tcPr>
          <w:p w14:paraId="5F218A11" w14:textId="77777777" w:rsidR="001A22CD" w:rsidRPr="00F52A11" w:rsidRDefault="001A22CD" w:rsidP="006D3840">
            <w:pPr>
              <w:spacing w:line="360" w:lineRule="auto"/>
              <w:rPr>
                <w:rFonts w:ascii="Times New Roman" w:hAnsi="Times New Roman"/>
                <w:b w:val="0"/>
                <w:iCs/>
                <w:color w:val="767171"/>
                <w:spacing w:val="1"/>
                <w:sz w:val="24"/>
                <w:szCs w:val="24"/>
              </w:rPr>
            </w:pPr>
            <w:r w:rsidRPr="00F52A11">
              <w:rPr>
                <w:rFonts w:ascii="Times New Roman" w:hAnsi="Times New Roman"/>
                <w:b w:val="0"/>
                <w:iCs/>
                <w:color w:val="767171"/>
                <w:spacing w:val="1"/>
                <w:sz w:val="24"/>
                <w:szCs w:val="24"/>
              </w:rPr>
              <w:t>1.</w:t>
            </w:r>
          </w:p>
        </w:tc>
        <w:tc>
          <w:tcPr>
            <w:tcW w:w="6582" w:type="dxa"/>
          </w:tcPr>
          <w:p w14:paraId="24BA87DE" w14:textId="77777777" w:rsidR="001A22CD" w:rsidRPr="00F52A11" w:rsidRDefault="001A22CD" w:rsidP="006D384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Certificaciones sobre registros penitenciarios emitidas.</w:t>
            </w:r>
          </w:p>
        </w:tc>
        <w:tc>
          <w:tcPr>
            <w:tcW w:w="1282" w:type="dxa"/>
          </w:tcPr>
          <w:p w14:paraId="22FB1363" w14:textId="77777777" w:rsidR="001A22CD" w:rsidRPr="00F52A11" w:rsidRDefault="001A22CD" w:rsidP="006D384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3,639</w:t>
            </w:r>
          </w:p>
        </w:tc>
      </w:tr>
      <w:tr w:rsidR="001A22CD" w:rsidRPr="00F52A11" w14:paraId="34781054" w14:textId="77777777" w:rsidTr="006D3840">
        <w:trPr>
          <w:trHeight w:val="567"/>
          <w:jc w:val="center"/>
        </w:trPr>
        <w:tc>
          <w:tcPr>
            <w:cnfStyle w:val="001000000000" w:firstRow="0" w:lastRow="0" w:firstColumn="1" w:lastColumn="0" w:oddVBand="0" w:evenVBand="0" w:oddHBand="0" w:evenHBand="0" w:firstRowFirstColumn="0" w:firstRowLastColumn="0" w:lastRowFirstColumn="0" w:lastRowLastColumn="0"/>
            <w:tcW w:w="647" w:type="dxa"/>
          </w:tcPr>
          <w:p w14:paraId="0CC86347" w14:textId="77777777" w:rsidR="001A22CD" w:rsidRPr="00F52A11" w:rsidRDefault="001A22CD" w:rsidP="006D3840">
            <w:pPr>
              <w:spacing w:line="360" w:lineRule="auto"/>
              <w:rPr>
                <w:rFonts w:ascii="Times New Roman" w:hAnsi="Times New Roman"/>
                <w:b w:val="0"/>
                <w:iCs/>
                <w:color w:val="767171"/>
                <w:spacing w:val="1"/>
                <w:sz w:val="24"/>
                <w:szCs w:val="24"/>
              </w:rPr>
            </w:pPr>
            <w:r w:rsidRPr="00F52A11">
              <w:rPr>
                <w:rFonts w:ascii="Times New Roman" w:hAnsi="Times New Roman"/>
                <w:b w:val="0"/>
                <w:iCs/>
                <w:color w:val="767171"/>
                <w:spacing w:val="1"/>
                <w:sz w:val="24"/>
                <w:szCs w:val="24"/>
              </w:rPr>
              <w:t>2.</w:t>
            </w:r>
          </w:p>
        </w:tc>
        <w:tc>
          <w:tcPr>
            <w:tcW w:w="6582" w:type="dxa"/>
          </w:tcPr>
          <w:p w14:paraId="7E954739" w14:textId="77777777" w:rsidR="001A22CD" w:rsidRPr="00F52A11" w:rsidRDefault="001A22CD" w:rsidP="006D384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Certificaciones de conducta emitidas.</w:t>
            </w:r>
          </w:p>
        </w:tc>
        <w:tc>
          <w:tcPr>
            <w:tcW w:w="1282" w:type="dxa"/>
          </w:tcPr>
          <w:p w14:paraId="3FDA4AE5" w14:textId="77777777" w:rsidR="001A22CD" w:rsidRPr="00F52A11" w:rsidRDefault="001A22CD" w:rsidP="006D384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3,479</w:t>
            </w:r>
          </w:p>
        </w:tc>
      </w:tr>
      <w:tr w:rsidR="001A22CD" w:rsidRPr="00F52A11" w14:paraId="4C3D0E69" w14:textId="77777777" w:rsidTr="006D3840">
        <w:trPr>
          <w:trHeight w:val="567"/>
          <w:jc w:val="center"/>
        </w:trPr>
        <w:tc>
          <w:tcPr>
            <w:cnfStyle w:val="001000000000" w:firstRow="0" w:lastRow="0" w:firstColumn="1" w:lastColumn="0" w:oddVBand="0" w:evenVBand="0" w:oddHBand="0" w:evenHBand="0" w:firstRowFirstColumn="0" w:firstRowLastColumn="0" w:lastRowFirstColumn="0" w:lastRowLastColumn="0"/>
            <w:tcW w:w="647" w:type="dxa"/>
          </w:tcPr>
          <w:p w14:paraId="7D1737E2" w14:textId="77777777" w:rsidR="001A22CD" w:rsidRPr="00F52A11" w:rsidRDefault="001A22CD" w:rsidP="006D3840">
            <w:pPr>
              <w:spacing w:line="360" w:lineRule="auto"/>
              <w:rPr>
                <w:rFonts w:ascii="Times New Roman" w:hAnsi="Times New Roman"/>
                <w:b w:val="0"/>
                <w:iCs/>
                <w:color w:val="767171"/>
                <w:spacing w:val="1"/>
                <w:sz w:val="24"/>
                <w:szCs w:val="24"/>
              </w:rPr>
            </w:pPr>
            <w:r w:rsidRPr="00F52A11">
              <w:rPr>
                <w:rFonts w:ascii="Times New Roman" w:hAnsi="Times New Roman"/>
                <w:b w:val="0"/>
                <w:iCs/>
                <w:color w:val="767171"/>
                <w:spacing w:val="1"/>
                <w:sz w:val="24"/>
                <w:szCs w:val="24"/>
              </w:rPr>
              <w:t>3.</w:t>
            </w:r>
          </w:p>
        </w:tc>
        <w:tc>
          <w:tcPr>
            <w:tcW w:w="6582" w:type="dxa"/>
          </w:tcPr>
          <w:p w14:paraId="7EC7E357" w14:textId="77777777" w:rsidR="001A22CD" w:rsidRPr="00F52A11" w:rsidRDefault="001A22CD" w:rsidP="006D384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Novedades de internos registradas.</w:t>
            </w:r>
          </w:p>
        </w:tc>
        <w:tc>
          <w:tcPr>
            <w:tcW w:w="1282" w:type="dxa"/>
          </w:tcPr>
          <w:p w14:paraId="556985C1" w14:textId="77777777" w:rsidR="001A22CD" w:rsidRPr="00F52A11" w:rsidRDefault="001A22CD" w:rsidP="006D384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258</w:t>
            </w:r>
          </w:p>
        </w:tc>
      </w:tr>
      <w:tr w:rsidR="001A22CD" w:rsidRPr="00F52A11" w14:paraId="37504FD6" w14:textId="77777777" w:rsidTr="006D3840">
        <w:trPr>
          <w:trHeight w:val="567"/>
          <w:jc w:val="center"/>
        </w:trPr>
        <w:tc>
          <w:tcPr>
            <w:cnfStyle w:val="001000000000" w:firstRow="0" w:lastRow="0" w:firstColumn="1" w:lastColumn="0" w:oddVBand="0" w:evenVBand="0" w:oddHBand="0" w:evenHBand="0" w:firstRowFirstColumn="0" w:firstRowLastColumn="0" w:lastRowFirstColumn="0" w:lastRowLastColumn="0"/>
            <w:tcW w:w="647" w:type="dxa"/>
          </w:tcPr>
          <w:p w14:paraId="5D5EAF0E" w14:textId="77777777" w:rsidR="001A22CD" w:rsidRPr="00F52A11" w:rsidRDefault="001A22CD" w:rsidP="006D3840">
            <w:pPr>
              <w:spacing w:line="360" w:lineRule="auto"/>
              <w:rPr>
                <w:rFonts w:ascii="Times New Roman" w:hAnsi="Times New Roman"/>
                <w:b w:val="0"/>
                <w:iCs/>
                <w:color w:val="767171"/>
                <w:spacing w:val="1"/>
                <w:sz w:val="24"/>
                <w:szCs w:val="24"/>
              </w:rPr>
            </w:pPr>
            <w:r w:rsidRPr="00F52A11">
              <w:rPr>
                <w:rFonts w:ascii="Times New Roman" w:hAnsi="Times New Roman"/>
                <w:b w:val="0"/>
                <w:iCs/>
                <w:color w:val="767171"/>
                <w:spacing w:val="1"/>
                <w:sz w:val="24"/>
                <w:szCs w:val="24"/>
              </w:rPr>
              <w:t>5.</w:t>
            </w:r>
          </w:p>
        </w:tc>
        <w:tc>
          <w:tcPr>
            <w:tcW w:w="6582" w:type="dxa"/>
          </w:tcPr>
          <w:p w14:paraId="146E8EEB" w14:textId="77777777" w:rsidR="001A22CD" w:rsidRPr="00F52A11" w:rsidRDefault="001A22CD" w:rsidP="006D384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Depuraciones de personas extranjeras para fines de certificación de no antecedentes penales de Procuraduría.</w:t>
            </w:r>
          </w:p>
        </w:tc>
        <w:tc>
          <w:tcPr>
            <w:tcW w:w="1282" w:type="dxa"/>
          </w:tcPr>
          <w:p w14:paraId="706D973F" w14:textId="77777777" w:rsidR="001A22CD" w:rsidRPr="00F52A11" w:rsidRDefault="001A22CD" w:rsidP="006D384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58, 078</w:t>
            </w:r>
          </w:p>
        </w:tc>
      </w:tr>
      <w:tr w:rsidR="001A22CD" w:rsidRPr="00F52A11" w14:paraId="1C960F21" w14:textId="77777777" w:rsidTr="006D3840">
        <w:trPr>
          <w:trHeight w:val="567"/>
          <w:jc w:val="center"/>
        </w:trPr>
        <w:tc>
          <w:tcPr>
            <w:cnfStyle w:val="001000000000" w:firstRow="0" w:lastRow="0" w:firstColumn="1" w:lastColumn="0" w:oddVBand="0" w:evenVBand="0" w:oddHBand="0" w:evenHBand="0" w:firstRowFirstColumn="0" w:firstRowLastColumn="0" w:lastRowFirstColumn="0" w:lastRowLastColumn="0"/>
            <w:tcW w:w="647" w:type="dxa"/>
          </w:tcPr>
          <w:p w14:paraId="1F1399A3" w14:textId="77777777" w:rsidR="001A22CD" w:rsidRPr="00F52A11" w:rsidRDefault="001A22CD" w:rsidP="006D3840">
            <w:pPr>
              <w:spacing w:line="360" w:lineRule="auto"/>
              <w:rPr>
                <w:rFonts w:ascii="Times New Roman" w:hAnsi="Times New Roman"/>
                <w:b w:val="0"/>
                <w:iCs/>
                <w:color w:val="767171"/>
                <w:spacing w:val="1"/>
                <w:sz w:val="24"/>
                <w:szCs w:val="24"/>
              </w:rPr>
            </w:pPr>
            <w:r w:rsidRPr="00F52A11">
              <w:rPr>
                <w:rFonts w:ascii="Times New Roman" w:hAnsi="Times New Roman"/>
                <w:b w:val="0"/>
                <w:iCs/>
                <w:color w:val="767171"/>
                <w:spacing w:val="1"/>
                <w:sz w:val="24"/>
                <w:szCs w:val="24"/>
              </w:rPr>
              <w:t>6.</w:t>
            </w:r>
          </w:p>
        </w:tc>
        <w:tc>
          <w:tcPr>
            <w:tcW w:w="6582" w:type="dxa"/>
          </w:tcPr>
          <w:p w14:paraId="4DF9D456" w14:textId="77777777" w:rsidR="001A22CD" w:rsidRPr="00F52A11" w:rsidRDefault="001A22CD" w:rsidP="006D384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Expedientes recibidos para actualización de información de Prisiones, en el Sistema de Investigación Criminal (SIC).</w:t>
            </w:r>
          </w:p>
        </w:tc>
        <w:tc>
          <w:tcPr>
            <w:tcW w:w="1282" w:type="dxa"/>
          </w:tcPr>
          <w:p w14:paraId="0453C415" w14:textId="77777777" w:rsidR="001A22CD" w:rsidRPr="00F52A11" w:rsidRDefault="001A22CD" w:rsidP="006D384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138</w:t>
            </w:r>
          </w:p>
        </w:tc>
      </w:tr>
      <w:tr w:rsidR="001A22CD" w:rsidRPr="00F52A11" w14:paraId="09A60A9B" w14:textId="77777777" w:rsidTr="006D3840">
        <w:trPr>
          <w:trHeight w:val="567"/>
          <w:jc w:val="center"/>
        </w:trPr>
        <w:tc>
          <w:tcPr>
            <w:cnfStyle w:val="001000000000" w:firstRow="0" w:lastRow="0" w:firstColumn="1" w:lastColumn="0" w:oddVBand="0" w:evenVBand="0" w:oddHBand="0" w:evenHBand="0" w:firstRowFirstColumn="0" w:firstRowLastColumn="0" w:lastRowFirstColumn="0" w:lastRowLastColumn="0"/>
            <w:tcW w:w="7229" w:type="dxa"/>
            <w:gridSpan w:val="2"/>
          </w:tcPr>
          <w:p w14:paraId="43CF32FD" w14:textId="77777777" w:rsidR="001A22CD" w:rsidRPr="00F52A11" w:rsidRDefault="001A22CD" w:rsidP="006D3840">
            <w:pPr>
              <w:spacing w:line="360" w:lineRule="auto"/>
              <w:jc w:val="center"/>
              <w:rPr>
                <w:rFonts w:ascii="Times New Roman" w:hAnsi="Times New Roman"/>
                <w:bCs w:val="0"/>
                <w:color w:val="767171"/>
                <w:spacing w:val="1"/>
                <w:sz w:val="24"/>
                <w:szCs w:val="24"/>
              </w:rPr>
            </w:pPr>
            <w:r w:rsidRPr="00F52A11">
              <w:rPr>
                <w:rFonts w:ascii="Times New Roman" w:hAnsi="Times New Roman"/>
                <w:bCs w:val="0"/>
                <w:color w:val="767171"/>
                <w:spacing w:val="1"/>
                <w:sz w:val="24"/>
                <w:szCs w:val="24"/>
              </w:rPr>
              <w:t>Total:</w:t>
            </w:r>
          </w:p>
        </w:tc>
        <w:tc>
          <w:tcPr>
            <w:tcW w:w="1282" w:type="dxa"/>
          </w:tcPr>
          <w:p w14:paraId="7EE3F11E" w14:textId="77777777" w:rsidR="001A22CD" w:rsidRPr="00F52A11" w:rsidRDefault="001A22CD" w:rsidP="006D384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767171"/>
                <w:spacing w:val="1"/>
                <w:sz w:val="24"/>
                <w:szCs w:val="24"/>
              </w:rPr>
            </w:pPr>
            <w:r w:rsidRPr="00F52A11">
              <w:rPr>
                <w:rFonts w:ascii="Times New Roman" w:hAnsi="Times New Roman"/>
                <w:b/>
                <w:color w:val="767171"/>
                <w:spacing w:val="1"/>
                <w:sz w:val="24"/>
                <w:szCs w:val="24"/>
              </w:rPr>
              <w:t>65, 592</w:t>
            </w:r>
          </w:p>
        </w:tc>
      </w:tr>
    </w:tbl>
    <w:p w14:paraId="41F195C7" w14:textId="77777777" w:rsidR="001A22CD" w:rsidRDefault="001A22CD" w:rsidP="001A22CD">
      <w:pPr>
        <w:spacing w:line="360" w:lineRule="auto"/>
        <w:ind w:left="708" w:firstLine="708"/>
        <w:rPr>
          <w:rFonts w:ascii="Times New Roman" w:hAnsi="Times New Roman"/>
          <w:color w:val="767171"/>
          <w:spacing w:val="1"/>
          <w:sz w:val="24"/>
          <w:szCs w:val="24"/>
        </w:rPr>
      </w:pPr>
      <w:r w:rsidRPr="00F52A11">
        <w:rPr>
          <w:rFonts w:ascii="Times New Roman" w:hAnsi="Times New Roman"/>
          <w:color w:val="767171"/>
          <w:spacing w:val="1"/>
          <w:sz w:val="24"/>
          <w:szCs w:val="24"/>
        </w:rPr>
        <w:t>Fuente: Departamento de Secretaria General /DGSPC (2023)</w:t>
      </w:r>
    </w:p>
    <w:p w14:paraId="2DAD501C" w14:textId="77777777" w:rsidR="008A6452" w:rsidRPr="00FB2960" w:rsidRDefault="008A6452" w:rsidP="00FB2960">
      <w:pPr>
        <w:spacing w:line="360" w:lineRule="auto"/>
        <w:ind w:left="708" w:firstLine="708"/>
        <w:rPr>
          <w:rFonts w:ascii="Times New Roman" w:hAnsi="Times New Roman"/>
          <w:color w:val="767171"/>
          <w:spacing w:val="1"/>
          <w:sz w:val="24"/>
          <w:szCs w:val="24"/>
        </w:rPr>
      </w:pPr>
    </w:p>
    <w:p w14:paraId="4877ECB6" w14:textId="77777777" w:rsidR="00B20647" w:rsidRDefault="00F97468" w:rsidP="00FB2960">
      <w:pPr>
        <w:pStyle w:val="Ttulo1"/>
        <w:numPr>
          <w:ilvl w:val="0"/>
          <w:numId w:val="30"/>
        </w:numPr>
        <w:spacing w:line="360" w:lineRule="auto"/>
        <w:ind w:left="0" w:firstLine="0"/>
        <w:rPr>
          <w:rFonts w:ascii="Times New Roman" w:hAnsi="Times New Roman"/>
          <w:b/>
          <w:color w:val="767171"/>
          <w:spacing w:val="1"/>
          <w:sz w:val="24"/>
          <w:szCs w:val="24"/>
        </w:rPr>
      </w:pPr>
      <w:bookmarkStart w:id="16" w:name="_Toc153807783"/>
      <w:r w:rsidRPr="00B20647">
        <w:rPr>
          <w:rFonts w:ascii="Times New Roman" w:hAnsi="Times New Roman"/>
          <w:b/>
          <w:color w:val="767171"/>
          <w:spacing w:val="1"/>
          <w:sz w:val="24"/>
          <w:szCs w:val="24"/>
        </w:rPr>
        <w:t>PROYECCIONES AL PRÓXIMO AÑO</w:t>
      </w:r>
      <w:bookmarkEnd w:id="16"/>
    </w:p>
    <w:p w14:paraId="20764AE2" w14:textId="65996300" w:rsidR="00F97468" w:rsidRPr="00B20647" w:rsidRDefault="00F97468" w:rsidP="00FB2960">
      <w:pPr>
        <w:pStyle w:val="Sinespaciado"/>
        <w:jc w:val="center"/>
      </w:pPr>
      <w:r w:rsidRPr="00F52A11">
        <w:rPr>
          <w:noProof/>
          <w:lang w:val="es-DO" w:eastAsia="es-DO"/>
        </w:rPr>
        <mc:AlternateContent>
          <mc:Choice Requires="wps">
            <w:drawing>
              <wp:anchor distT="0" distB="0" distL="114300" distR="114300" simplePos="0" relativeHeight="251747328" behindDoc="0" locked="0" layoutInCell="1" allowOverlap="1" wp14:anchorId="38CF1B23" wp14:editId="364AD86E">
                <wp:simplePos x="0" y="0"/>
                <wp:positionH relativeFrom="margin">
                  <wp:align>center</wp:align>
                </wp:positionH>
                <wp:positionV relativeFrom="paragraph">
                  <wp:posOffset>32120</wp:posOffset>
                </wp:positionV>
                <wp:extent cx="463550" cy="0"/>
                <wp:effectExtent l="0" t="19050" r="31750" b="19050"/>
                <wp:wrapNone/>
                <wp:docPr id="11"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6D6E4" id="Conector recto 4" o:spid="_x0000_s1026" style="position:absolute;z-index:25174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5pt" to="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" strokecolor="#ee2a24" strokeweight="2.25pt">
                <v:stroke joinstyle="miter"/>
                <w10:wrap anchorx="margin"/>
              </v:line>
            </w:pict>
          </mc:Fallback>
        </mc:AlternateContent>
      </w:r>
    </w:p>
    <w:p w14:paraId="7523967E" w14:textId="27C83D8A" w:rsidR="00F97468" w:rsidRPr="00FB2960" w:rsidRDefault="00F97468" w:rsidP="00FB2960">
      <w:pPr>
        <w:pStyle w:val="Sinespaciado"/>
        <w:jc w:val="center"/>
        <w:rPr>
          <w:rFonts w:ascii="Times New Roman" w:hAnsi="Times New Roman"/>
          <w:color w:val="767171"/>
          <w:spacing w:val="1"/>
          <w:sz w:val="24"/>
          <w:szCs w:val="24"/>
          <w:lang w:val="es-DO"/>
        </w:rPr>
      </w:pPr>
      <w:r w:rsidRPr="00FB2960">
        <w:rPr>
          <w:rFonts w:ascii="Times New Roman" w:hAnsi="Times New Roman"/>
          <w:color w:val="767171"/>
          <w:spacing w:val="1"/>
          <w:sz w:val="24"/>
          <w:szCs w:val="24"/>
          <w:lang w:val="es-DO"/>
        </w:rPr>
        <w:t>Memoria Institucional 2023</w:t>
      </w:r>
    </w:p>
    <w:p w14:paraId="47EDAEF3" w14:textId="77777777" w:rsidR="00B430B6" w:rsidRPr="00F52A11" w:rsidRDefault="00B430B6" w:rsidP="00F52A11">
      <w:pPr>
        <w:spacing w:line="360" w:lineRule="auto"/>
        <w:rPr>
          <w:rFonts w:ascii="Times New Roman" w:eastAsiaTheme="minorHAnsi" w:hAnsi="Times New Roman"/>
          <w:color w:val="767171"/>
          <w:spacing w:val="1"/>
          <w:sz w:val="24"/>
          <w:szCs w:val="24"/>
        </w:rPr>
      </w:pPr>
    </w:p>
    <w:p w14:paraId="5A239EC2" w14:textId="7D446312" w:rsidR="00B430B6" w:rsidRPr="00F52A11" w:rsidRDefault="00B430B6" w:rsidP="00F52A11">
      <w:pPr>
        <w:numPr>
          <w:ilvl w:val="0"/>
          <w:numId w:val="27"/>
        </w:numPr>
        <w:tabs>
          <w:tab w:val="center" w:pos="3977"/>
        </w:tabs>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Concluir el Reglamento de Aplicación de la Ley 113-21.</w:t>
      </w:r>
    </w:p>
    <w:p w14:paraId="238E6D97" w14:textId="2929A4B5" w:rsidR="00B430B6" w:rsidRPr="00F52A11" w:rsidRDefault="00B430B6" w:rsidP="00F52A11">
      <w:pPr>
        <w:numPr>
          <w:ilvl w:val="0"/>
          <w:numId w:val="27"/>
        </w:numPr>
        <w:tabs>
          <w:tab w:val="center" w:pos="3977"/>
        </w:tabs>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Culminación y recepción de los Centros de Las Parras, San Juan de la Maguana, Barahona (Adolescentes), </w:t>
      </w:r>
      <w:r w:rsidR="00355676">
        <w:rPr>
          <w:rFonts w:ascii="Times New Roman" w:hAnsi="Times New Roman"/>
          <w:color w:val="767171"/>
          <w:spacing w:val="1"/>
          <w:sz w:val="24"/>
          <w:szCs w:val="24"/>
        </w:rPr>
        <w:t>CCR</w:t>
      </w:r>
      <w:r w:rsidRPr="00F52A11">
        <w:rPr>
          <w:rFonts w:ascii="Times New Roman" w:hAnsi="Times New Roman"/>
          <w:color w:val="767171"/>
          <w:spacing w:val="1"/>
          <w:sz w:val="24"/>
          <w:szCs w:val="24"/>
        </w:rPr>
        <w:t>-11 San Pedro de Macorís, construcción del CAPLIP Anamuya Higüey.</w:t>
      </w:r>
    </w:p>
    <w:p w14:paraId="2A0F1006" w14:textId="77777777" w:rsidR="00B430B6" w:rsidRPr="00F52A11" w:rsidRDefault="00B430B6" w:rsidP="00F52A11">
      <w:pPr>
        <w:numPr>
          <w:ilvl w:val="0"/>
          <w:numId w:val="27"/>
        </w:numPr>
        <w:tabs>
          <w:tab w:val="center" w:pos="3977"/>
        </w:tabs>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Adquirir equipos tecnológicos para incrementar los niveles de seguridad (escáner, rayos X, arco y detector de metales manuales).</w:t>
      </w:r>
    </w:p>
    <w:p w14:paraId="1EE68BAD" w14:textId="77777777" w:rsidR="00B430B6" w:rsidRPr="00F52A11" w:rsidRDefault="00B430B6" w:rsidP="00F52A11">
      <w:pPr>
        <w:numPr>
          <w:ilvl w:val="0"/>
          <w:numId w:val="27"/>
        </w:numPr>
        <w:tabs>
          <w:tab w:val="center" w:pos="3977"/>
        </w:tabs>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Adquirir material bélico y pertrechos.</w:t>
      </w:r>
    </w:p>
    <w:p w14:paraId="0D8928FE" w14:textId="77777777" w:rsidR="00B430B6" w:rsidRPr="00F52A11" w:rsidRDefault="00B430B6" w:rsidP="00F52A11">
      <w:pPr>
        <w:numPr>
          <w:ilvl w:val="0"/>
          <w:numId w:val="27"/>
        </w:numPr>
        <w:tabs>
          <w:tab w:val="center" w:pos="3977"/>
        </w:tabs>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Formar 650 Agentes de Vigilancia y Tratamiento Penitenciario, para disminuir el déficit de personal.</w:t>
      </w:r>
    </w:p>
    <w:p w14:paraId="61F65424" w14:textId="77777777" w:rsidR="00B430B6" w:rsidRPr="00F52A11" w:rsidRDefault="00B430B6" w:rsidP="00F52A11">
      <w:pPr>
        <w:numPr>
          <w:ilvl w:val="0"/>
          <w:numId w:val="27"/>
        </w:numPr>
        <w:tabs>
          <w:tab w:val="center" w:pos="3977"/>
        </w:tabs>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Especializar un total de 50 agentes para las unidades especiales penitenciarias.</w:t>
      </w:r>
    </w:p>
    <w:p w14:paraId="4206C7F0" w14:textId="77777777" w:rsidR="00B430B6" w:rsidRPr="00F52A11" w:rsidRDefault="00B430B6" w:rsidP="00F52A11">
      <w:pPr>
        <w:numPr>
          <w:ilvl w:val="0"/>
          <w:numId w:val="27"/>
        </w:numPr>
        <w:tabs>
          <w:tab w:val="center" w:pos="3977"/>
        </w:tabs>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lastRenderedPageBreak/>
        <w:t>Crear la comunidad de inteligencia penitenciaria, con la finalidad de levantar alertas tempranas para contrarrestar el crimen organizado y delitos de alta tecnología desde los Centros de Corrección y Rehabilitación (DNI, DINTEL, DNCD, C5I, G-2 Y J-2).</w:t>
      </w:r>
    </w:p>
    <w:p w14:paraId="19311A61" w14:textId="77777777" w:rsidR="00B430B6" w:rsidRPr="00F52A11" w:rsidRDefault="00B430B6" w:rsidP="00F52A11">
      <w:pPr>
        <w:numPr>
          <w:ilvl w:val="0"/>
          <w:numId w:val="27"/>
        </w:numPr>
        <w:tabs>
          <w:tab w:val="center" w:pos="3977"/>
        </w:tabs>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Crear una fuerza de tarea especializada, con la finalidad de controlar la entrada de los ilícitos y realización de requisas en los Centros Penitenciarios no reformados, conformado por el Ejercito de República Dominicana y Policía Nacional, bajo el mando operativo de la Dirección General de Servicios Penitenciarios y Correccionales.</w:t>
      </w:r>
    </w:p>
    <w:p w14:paraId="0BCDCD10" w14:textId="77777777" w:rsidR="00B430B6" w:rsidRPr="00F52A11" w:rsidRDefault="00B430B6" w:rsidP="00F52A11">
      <w:pPr>
        <w:numPr>
          <w:ilvl w:val="0"/>
          <w:numId w:val="27"/>
        </w:numPr>
        <w:tabs>
          <w:tab w:val="center" w:pos="3977"/>
        </w:tabs>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Crear unidades de atención primaria en los centros de corrección y rehabilitación en coordinación con el Servicio Nacional de Salud y el Ministerio de Salud Pública y Asistencia Social.</w:t>
      </w:r>
    </w:p>
    <w:p w14:paraId="71409FC6" w14:textId="33770E40" w:rsidR="00B430B6" w:rsidRPr="00F52A11" w:rsidRDefault="00B430B6" w:rsidP="00F52A11">
      <w:pPr>
        <w:numPr>
          <w:ilvl w:val="0"/>
          <w:numId w:val="27"/>
        </w:numPr>
        <w:tabs>
          <w:tab w:val="center" w:pos="3977"/>
        </w:tabs>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Crear planes de carrera y/o de crecimiento profesional que permita el desarrollo de los servidores de la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p w14:paraId="573E5B46" w14:textId="77777777" w:rsidR="00B430B6" w:rsidRPr="00F52A11" w:rsidRDefault="00B430B6" w:rsidP="00F52A11">
      <w:pPr>
        <w:numPr>
          <w:ilvl w:val="0"/>
          <w:numId w:val="27"/>
        </w:numPr>
        <w:tabs>
          <w:tab w:val="center" w:pos="3977"/>
        </w:tabs>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Incrementar los niveles de auto sostenimiento del sistema penitenciario y correccional.</w:t>
      </w:r>
    </w:p>
    <w:p w14:paraId="0E407F73" w14:textId="77777777" w:rsidR="00B430B6" w:rsidRPr="00F52A11" w:rsidRDefault="00B430B6" w:rsidP="00F52A11">
      <w:pPr>
        <w:numPr>
          <w:ilvl w:val="0"/>
          <w:numId w:val="27"/>
        </w:numPr>
        <w:tabs>
          <w:tab w:val="center" w:pos="3977"/>
        </w:tabs>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Concluir el Reglamento de la Carrera Penitenciaria.</w:t>
      </w:r>
    </w:p>
    <w:p w14:paraId="5B660B49" w14:textId="77777777" w:rsidR="00B430B6" w:rsidRPr="00F52A11" w:rsidRDefault="00B430B6" w:rsidP="00F52A11">
      <w:pPr>
        <w:numPr>
          <w:ilvl w:val="0"/>
          <w:numId w:val="27"/>
        </w:numPr>
        <w:tabs>
          <w:tab w:val="center" w:pos="3977"/>
        </w:tabs>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Continuación de la revisión, instalación y monitoreo de la seguridad electrónica en diferentes Centros penitenciarios.</w:t>
      </w:r>
    </w:p>
    <w:p w14:paraId="74CBC54F" w14:textId="77777777" w:rsidR="00B430B6" w:rsidRPr="00F52A11" w:rsidRDefault="00B430B6" w:rsidP="00F52A11">
      <w:pPr>
        <w:numPr>
          <w:ilvl w:val="0"/>
          <w:numId w:val="27"/>
        </w:numPr>
        <w:tabs>
          <w:tab w:val="center" w:pos="3977"/>
        </w:tabs>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Automatización del manejo de la correspondencia en el Departamento de Secretaría General, y relanzar el proyecto de digitalización de documentos que nos permita consultar los archivos de la institución.</w:t>
      </w:r>
    </w:p>
    <w:p w14:paraId="485D6714" w14:textId="4EFFCB3F" w:rsidR="00B430B6" w:rsidRPr="00F52A11" w:rsidRDefault="00B430B6" w:rsidP="00F52A11">
      <w:pPr>
        <w:numPr>
          <w:ilvl w:val="0"/>
          <w:numId w:val="27"/>
        </w:numPr>
        <w:tabs>
          <w:tab w:val="center" w:pos="3977"/>
        </w:tabs>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Desarrollar el programa de intervención en VIH, COVID-19 y otras ITS, en coordinación con CONAVIHSIDA, el cual impactará 16,000 </w:t>
      </w:r>
      <w:r w:rsidR="002741D4">
        <w:rPr>
          <w:rFonts w:ascii="Times New Roman" w:hAnsi="Times New Roman"/>
          <w:color w:val="767171"/>
          <w:spacing w:val="1"/>
          <w:sz w:val="24"/>
          <w:szCs w:val="24"/>
        </w:rPr>
        <w:t>PPL</w:t>
      </w:r>
      <w:r w:rsidRPr="00F52A11">
        <w:rPr>
          <w:rFonts w:ascii="Times New Roman" w:hAnsi="Times New Roman"/>
          <w:color w:val="767171"/>
          <w:spacing w:val="1"/>
          <w:sz w:val="24"/>
          <w:szCs w:val="24"/>
        </w:rPr>
        <w:t xml:space="preserve"> en 15 centros a nivel nacional.</w:t>
      </w:r>
    </w:p>
    <w:p w14:paraId="42483C03" w14:textId="77777777" w:rsidR="00B430B6" w:rsidRPr="00F52A11" w:rsidRDefault="00B430B6" w:rsidP="00F52A11">
      <w:pPr>
        <w:numPr>
          <w:ilvl w:val="0"/>
          <w:numId w:val="27"/>
        </w:numPr>
        <w:tabs>
          <w:tab w:val="center" w:pos="3977"/>
        </w:tabs>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Creación del CAPLIP San Pedro de Macorís, </w:t>
      </w:r>
    </w:p>
    <w:p w14:paraId="68331F72" w14:textId="77777777" w:rsidR="00B430B6" w:rsidRPr="00F52A11" w:rsidRDefault="00B430B6" w:rsidP="00F52A11">
      <w:pPr>
        <w:numPr>
          <w:ilvl w:val="0"/>
          <w:numId w:val="27"/>
        </w:numPr>
        <w:tabs>
          <w:tab w:val="center" w:pos="3977"/>
        </w:tabs>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Dotar de 250 miembros de las Unidades Especiales y 650 Agentes</w:t>
      </w:r>
    </w:p>
    <w:p w14:paraId="6AD27657" w14:textId="77777777" w:rsidR="00BA4422" w:rsidRPr="00F52A11" w:rsidRDefault="00BA4422" w:rsidP="00F52A11">
      <w:pPr>
        <w:tabs>
          <w:tab w:val="center" w:pos="3977"/>
        </w:tabs>
        <w:spacing w:line="360" w:lineRule="auto"/>
        <w:rPr>
          <w:rFonts w:ascii="Times New Roman" w:hAnsi="Times New Roman"/>
          <w:color w:val="767171"/>
          <w:spacing w:val="1"/>
          <w:sz w:val="24"/>
          <w:szCs w:val="24"/>
        </w:rPr>
      </w:pPr>
    </w:p>
    <w:p w14:paraId="54653E0A" w14:textId="6614B782" w:rsidR="00BA4422" w:rsidRPr="00F52A11" w:rsidRDefault="00BA4422" w:rsidP="00F52A11">
      <w:pPr>
        <w:tabs>
          <w:tab w:val="center" w:pos="3977"/>
        </w:tabs>
        <w:spacing w:line="360" w:lineRule="auto"/>
        <w:rPr>
          <w:rFonts w:ascii="Times New Roman" w:hAnsi="Times New Roman"/>
          <w:color w:val="767171"/>
          <w:spacing w:val="1"/>
          <w:sz w:val="24"/>
          <w:szCs w:val="24"/>
        </w:rPr>
      </w:pPr>
    </w:p>
    <w:p w14:paraId="58F0C709" w14:textId="77777777" w:rsidR="00BA4422" w:rsidRPr="00F52A11" w:rsidRDefault="00BA4422" w:rsidP="00F52A11">
      <w:pPr>
        <w:tabs>
          <w:tab w:val="center" w:pos="3977"/>
        </w:tabs>
        <w:spacing w:line="360" w:lineRule="auto"/>
        <w:rPr>
          <w:rFonts w:ascii="Times New Roman" w:hAnsi="Times New Roman"/>
          <w:color w:val="767171"/>
          <w:spacing w:val="1"/>
          <w:sz w:val="24"/>
          <w:szCs w:val="24"/>
        </w:rPr>
      </w:pPr>
    </w:p>
    <w:p w14:paraId="355635A4" w14:textId="31A4DC06" w:rsidR="00BA4422" w:rsidRPr="00F52A11" w:rsidRDefault="00BA4422" w:rsidP="00F52A11">
      <w:pPr>
        <w:tabs>
          <w:tab w:val="center" w:pos="3977"/>
        </w:tabs>
        <w:spacing w:line="360" w:lineRule="auto"/>
        <w:rPr>
          <w:rFonts w:ascii="Times New Roman" w:hAnsi="Times New Roman"/>
          <w:color w:val="767171"/>
          <w:spacing w:val="1"/>
          <w:sz w:val="24"/>
          <w:szCs w:val="24"/>
        </w:rPr>
      </w:pPr>
    </w:p>
    <w:p w14:paraId="7EBFB6F7" w14:textId="73D59EBB" w:rsidR="00BA4422" w:rsidRDefault="00BA4422" w:rsidP="000A1204">
      <w:pPr>
        <w:pStyle w:val="Ttulo1"/>
        <w:spacing w:line="360" w:lineRule="auto"/>
        <w:rPr>
          <w:rFonts w:ascii="Times New Roman" w:eastAsiaTheme="majorEastAsia" w:hAnsi="Times New Roman"/>
          <w:b/>
          <w:color w:val="767171"/>
          <w:spacing w:val="20"/>
          <w:sz w:val="24"/>
          <w:szCs w:val="24"/>
          <w:lang w:val="en-US"/>
        </w:rPr>
      </w:pPr>
      <w:bookmarkStart w:id="17" w:name="_Toc153807784"/>
      <w:r w:rsidRPr="00F52A11">
        <w:rPr>
          <w:rFonts w:ascii="Times New Roman" w:eastAsiaTheme="majorEastAsia" w:hAnsi="Times New Roman"/>
          <w:b/>
          <w:color w:val="767171"/>
          <w:spacing w:val="20"/>
          <w:sz w:val="24"/>
          <w:szCs w:val="24"/>
          <w:lang w:val="en-US"/>
        </w:rPr>
        <w:lastRenderedPageBreak/>
        <w:t xml:space="preserve">VII. </w:t>
      </w:r>
      <w:r w:rsidRPr="00F52A11">
        <w:rPr>
          <w:rFonts w:ascii="Times New Roman" w:eastAsiaTheme="majorEastAsia" w:hAnsi="Times New Roman"/>
          <w:b/>
          <w:color w:val="767171"/>
          <w:spacing w:val="20"/>
          <w:sz w:val="24"/>
          <w:szCs w:val="24"/>
          <w:lang w:val="en-US"/>
        </w:rPr>
        <w:tab/>
        <w:t>ANEXOS</w:t>
      </w:r>
      <w:bookmarkEnd w:id="17"/>
    </w:p>
    <w:p w14:paraId="65376970" w14:textId="77777777" w:rsidR="00C13758" w:rsidRPr="00C13758" w:rsidRDefault="00C13758" w:rsidP="00C13758">
      <w:pPr>
        <w:rPr>
          <w:lang w:val="en-US"/>
        </w:rPr>
      </w:pPr>
    </w:p>
    <w:p w14:paraId="1BDB28FB" w14:textId="77777777" w:rsidR="00BA4422" w:rsidRPr="00F52A11" w:rsidRDefault="00BA4422" w:rsidP="00F52A11">
      <w:pPr>
        <w:autoSpaceDE w:val="0"/>
        <w:autoSpaceDN w:val="0"/>
        <w:adjustRightInd w:val="0"/>
        <w:spacing w:line="360" w:lineRule="auto"/>
        <w:rPr>
          <w:rFonts w:ascii="Times New Roman" w:hAnsi="Times New Roman"/>
          <w:i/>
          <w:iCs/>
          <w:color w:val="767171"/>
          <w:sz w:val="24"/>
          <w:szCs w:val="24"/>
          <w:lang w:val="es-ES" w:eastAsia="es-ES"/>
        </w:rPr>
      </w:pPr>
      <w:r w:rsidRPr="00F52A11">
        <w:rPr>
          <w:rFonts w:ascii="Times New Roman" w:hAnsi="Times New Roman"/>
          <w:noProof/>
          <w:color w:val="767171"/>
          <w:sz w:val="24"/>
          <w:szCs w:val="24"/>
          <w:lang w:eastAsia="es-DO"/>
        </w:rPr>
        <mc:AlternateContent>
          <mc:Choice Requires="wps">
            <w:drawing>
              <wp:anchor distT="0" distB="0" distL="114300" distR="114300" simplePos="0" relativeHeight="251761664" behindDoc="0" locked="0" layoutInCell="1" allowOverlap="1" wp14:anchorId="771E661E" wp14:editId="68FE4ECD">
                <wp:simplePos x="0" y="0"/>
                <wp:positionH relativeFrom="margin">
                  <wp:align>center</wp:align>
                </wp:positionH>
                <wp:positionV relativeFrom="paragraph">
                  <wp:posOffset>63987</wp:posOffset>
                </wp:positionV>
                <wp:extent cx="463550" cy="0"/>
                <wp:effectExtent l="0" t="19050" r="31750" b="19050"/>
                <wp:wrapNone/>
                <wp:docPr id="45"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F0F5A" id="Conector recto 4" o:spid="_x0000_s1026" style="position:absolute;z-index:251761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05pt" to="3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" strokecolor="#ee2a24" strokeweight="2.25pt">
                <v:stroke joinstyle="miter"/>
                <w10:wrap anchorx="margin"/>
              </v:line>
            </w:pict>
          </mc:Fallback>
        </mc:AlternateContent>
      </w:r>
    </w:p>
    <w:p w14:paraId="41BFD36A" w14:textId="77777777" w:rsidR="00BA4422" w:rsidRPr="00F52A11" w:rsidRDefault="00BA4422" w:rsidP="000A1204">
      <w:pPr>
        <w:spacing w:line="360" w:lineRule="auto"/>
        <w:jc w:val="center"/>
        <w:rPr>
          <w:rFonts w:ascii="Times New Roman" w:eastAsiaTheme="minorHAnsi" w:hAnsi="Times New Roman"/>
          <w:color w:val="767171"/>
          <w:spacing w:val="1"/>
          <w:sz w:val="24"/>
          <w:szCs w:val="24"/>
        </w:rPr>
      </w:pPr>
      <w:r w:rsidRPr="00F52A11">
        <w:rPr>
          <w:rFonts w:ascii="Times New Roman" w:eastAsiaTheme="minorHAnsi" w:hAnsi="Times New Roman"/>
          <w:color w:val="767171"/>
          <w:spacing w:val="1"/>
          <w:sz w:val="24"/>
          <w:szCs w:val="24"/>
        </w:rPr>
        <w:t>Memoria Institucional 2023</w:t>
      </w:r>
    </w:p>
    <w:p w14:paraId="5273DF44" w14:textId="77777777" w:rsidR="00BA4422" w:rsidRPr="00F52A11" w:rsidRDefault="00BA4422" w:rsidP="00F52A11">
      <w:pPr>
        <w:tabs>
          <w:tab w:val="center" w:pos="3977"/>
        </w:tabs>
        <w:spacing w:line="360" w:lineRule="auto"/>
        <w:rPr>
          <w:rFonts w:ascii="Times New Roman" w:hAnsi="Times New Roman"/>
          <w:color w:val="767171"/>
          <w:spacing w:val="1"/>
          <w:sz w:val="24"/>
          <w:szCs w:val="24"/>
        </w:rPr>
      </w:pPr>
    </w:p>
    <w:p w14:paraId="60C8B3CF" w14:textId="336297EB" w:rsidR="00BA4422" w:rsidRDefault="00BA4422" w:rsidP="00C13758">
      <w:pPr>
        <w:pStyle w:val="Ttulo1"/>
        <w:numPr>
          <w:ilvl w:val="1"/>
          <w:numId w:val="18"/>
        </w:numPr>
        <w:jc w:val="left"/>
        <w:rPr>
          <w:rFonts w:eastAsia="Calibri"/>
          <w:b/>
        </w:rPr>
      </w:pPr>
      <w:bookmarkStart w:id="18" w:name="_Toc153807785"/>
      <w:r w:rsidRPr="00C13758">
        <w:rPr>
          <w:rFonts w:ascii="Times New Roman" w:hAnsi="Times New Roman"/>
          <w:b/>
          <w:color w:val="808080"/>
        </w:rPr>
        <w:t>Matriz de principales indicadores del POA</w:t>
      </w:r>
      <w:r w:rsidR="00C13758">
        <w:rPr>
          <w:rFonts w:eastAsia="Calibri"/>
          <w:b/>
        </w:rPr>
        <w:t>:</w:t>
      </w:r>
      <w:bookmarkEnd w:id="18"/>
    </w:p>
    <w:p w14:paraId="716B0716" w14:textId="77777777" w:rsidR="00C13758" w:rsidRPr="00C13758" w:rsidRDefault="00C13758" w:rsidP="00C13758"/>
    <w:p w14:paraId="0EA7018A" w14:textId="77777777" w:rsidR="00BA4422" w:rsidRPr="00F52A11" w:rsidRDefault="00BA4422" w:rsidP="00F52A11">
      <w:pPr>
        <w:pStyle w:val="Sinespaciado"/>
        <w:spacing w:line="360" w:lineRule="auto"/>
        <w:jc w:val="both"/>
        <w:rPr>
          <w:rFonts w:ascii="Times New Roman" w:hAnsi="Times New Roman"/>
          <w:color w:val="767171"/>
          <w:spacing w:val="1"/>
          <w:sz w:val="24"/>
          <w:szCs w:val="24"/>
          <w:lang w:val="es-DO"/>
        </w:rPr>
      </w:pPr>
      <w:r w:rsidRPr="00C13758">
        <w:rPr>
          <w:rFonts w:ascii="Times New Roman" w:hAnsi="Times New Roman"/>
          <w:color w:val="767171"/>
          <w:spacing w:val="1"/>
          <w:sz w:val="24"/>
          <w:szCs w:val="24"/>
          <w:lang w:val="es-DO"/>
        </w:rPr>
        <w:t>Dado que el plan plurianual de la Dirección General de Servicios Penitenciarios y Correccionales, fue realizado en el año 2023 para su ejecución en el periodo 2024-2028, no se dispone</w:t>
      </w:r>
      <w:r w:rsidRPr="00F52A11">
        <w:rPr>
          <w:rFonts w:ascii="Times New Roman" w:hAnsi="Times New Roman"/>
          <w:color w:val="767171"/>
          <w:spacing w:val="1"/>
          <w:sz w:val="24"/>
          <w:szCs w:val="24"/>
          <w:lang w:val="es-DO"/>
        </w:rPr>
        <w:t xml:space="preserve"> de la “Matriz de Principales Indicadores del POA” correspondiente al año 2023, en virtud de que se estaría trabajando a partir del año 2024.</w:t>
      </w:r>
    </w:p>
    <w:p w14:paraId="37F2CFD8" w14:textId="77777777" w:rsidR="00BA4422" w:rsidRPr="00F52A11" w:rsidRDefault="00BA4422" w:rsidP="00F52A11">
      <w:pPr>
        <w:pStyle w:val="Sinespaciado"/>
        <w:spacing w:line="360" w:lineRule="auto"/>
        <w:jc w:val="both"/>
        <w:rPr>
          <w:rFonts w:ascii="Times New Roman" w:hAnsi="Times New Roman"/>
          <w:color w:val="767171"/>
          <w:spacing w:val="1"/>
          <w:sz w:val="24"/>
          <w:szCs w:val="24"/>
          <w:lang w:val="es-DO"/>
        </w:rPr>
      </w:pPr>
      <w:r w:rsidRPr="00F52A11">
        <w:rPr>
          <w:rFonts w:ascii="Times New Roman" w:hAnsi="Times New Roman"/>
          <w:noProof/>
          <w:color w:val="767171"/>
          <w:spacing w:val="1"/>
          <w:sz w:val="24"/>
          <w:szCs w:val="24"/>
          <w:lang w:val="es-DO" w:eastAsia="es-DO"/>
        </w:rPr>
        <w:drawing>
          <wp:anchor distT="0" distB="0" distL="114300" distR="114300" simplePos="0" relativeHeight="251759616" behindDoc="0" locked="0" layoutInCell="1" allowOverlap="1" wp14:anchorId="73F8E35B" wp14:editId="2E370ECC">
            <wp:simplePos x="0" y="0"/>
            <wp:positionH relativeFrom="column">
              <wp:posOffset>11430</wp:posOffset>
            </wp:positionH>
            <wp:positionV relativeFrom="paragraph">
              <wp:posOffset>793115</wp:posOffset>
            </wp:positionV>
            <wp:extent cx="5162550" cy="3574415"/>
            <wp:effectExtent l="19050" t="19050" r="19050" b="26035"/>
            <wp:wrapSquare wrapText="bothSides"/>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pic:nvPicPr>
                  <pic:blipFill>
                    <a:blip r:embed="rId18">
                      <a:extLst>
                        <a:ext uri="{28A0092B-C50C-407E-A947-70E740481C1C}">
                          <a14:useLocalDpi xmlns:a14="http://schemas.microsoft.com/office/drawing/2010/main" val="0"/>
                        </a:ext>
                      </a:extLst>
                    </a:blip>
                    <a:stretch>
                      <a:fillRect/>
                    </a:stretch>
                  </pic:blipFill>
                  <pic:spPr>
                    <a:xfrm>
                      <a:off x="0" y="0"/>
                      <a:ext cx="5162550" cy="3574415"/>
                    </a:xfrm>
                    <a:prstGeom prst="rect">
                      <a:avLst/>
                    </a:prstGeom>
                    <a:ln w="3175">
                      <a:solidFill>
                        <a:schemeClr val="accent6">
                          <a:lumMod val="60000"/>
                          <a:lumOff val="40000"/>
                        </a:schemeClr>
                      </a:solidFill>
                    </a:ln>
                  </pic:spPr>
                </pic:pic>
              </a:graphicData>
            </a:graphic>
            <wp14:sizeRelH relativeFrom="margin">
              <wp14:pctWidth>0</wp14:pctWidth>
            </wp14:sizeRelH>
          </wp:anchor>
        </w:drawing>
      </w:r>
      <w:r w:rsidRPr="00F52A11">
        <w:rPr>
          <w:rFonts w:ascii="Times New Roman" w:hAnsi="Times New Roman"/>
          <w:color w:val="767171"/>
          <w:spacing w:val="1"/>
          <w:sz w:val="24"/>
          <w:szCs w:val="24"/>
          <w:lang w:val="es-DO"/>
        </w:rPr>
        <w:t>En ese sentido, para el año siguiente se estará proporcionando un informe detallado sobre estos indicadores, ya que será cuando se iniciará con la implementación del referido plan.</w:t>
      </w:r>
    </w:p>
    <w:p w14:paraId="791C5A98" w14:textId="77777777" w:rsidR="00BA4422" w:rsidRPr="00F52A11" w:rsidRDefault="00BA4422" w:rsidP="000A1204">
      <w:pPr>
        <w:pStyle w:val="Sinespaciado"/>
        <w:spacing w:line="360" w:lineRule="auto"/>
        <w:jc w:val="center"/>
        <w:rPr>
          <w:rFonts w:ascii="Times New Roman" w:hAnsi="Times New Roman"/>
          <w:color w:val="767171"/>
          <w:spacing w:val="1"/>
          <w:sz w:val="24"/>
          <w:szCs w:val="24"/>
          <w:lang w:val="es-DO"/>
        </w:rPr>
      </w:pPr>
      <w:r w:rsidRPr="00F52A11">
        <w:rPr>
          <w:rFonts w:ascii="Times New Roman" w:hAnsi="Times New Roman"/>
          <w:color w:val="767171"/>
          <w:spacing w:val="1"/>
          <w:sz w:val="24"/>
          <w:szCs w:val="24"/>
          <w:lang w:val="es-DO"/>
        </w:rPr>
        <w:t>Portada del Plan Plurianual de la DGSPC.</w:t>
      </w:r>
    </w:p>
    <w:p w14:paraId="4FCC8436" w14:textId="77777777" w:rsidR="00BA4422" w:rsidRPr="00F52A11" w:rsidRDefault="00BA4422" w:rsidP="00F52A11">
      <w:pPr>
        <w:pStyle w:val="Sinespaciado"/>
        <w:spacing w:line="360" w:lineRule="auto"/>
        <w:jc w:val="both"/>
        <w:rPr>
          <w:rFonts w:ascii="Times New Roman" w:hAnsi="Times New Roman"/>
          <w:b/>
          <w:bCs/>
          <w:color w:val="767171"/>
          <w:spacing w:val="1"/>
          <w:sz w:val="24"/>
          <w:szCs w:val="24"/>
          <w:lang w:val="es-DO"/>
        </w:rPr>
      </w:pPr>
    </w:p>
    <w:p w14:paraId="6B889D9F" w14:textId="542EFF0F" w:rsidR="000C22EE" w:rsidRPr="00F52A11" w:rsidRDefault="000C22EE" w:rsidP="00F52A11">
      <w:pPr>
        <w:pStyle w:val="Sinespaciado"/>
        <w:spacing w:line="360" w:lineRule="auto"/>
        <w:jc w:val="both"/>
        <w:rPr>
          <w:rFonts w:ascii="Times New Roman" w:hAnsi="Times New Roman"/>
          <w:b/>
          <w:bCs/>
          <w:color w:val="767171"/>
          <w:spacing w:val="1"/>
          <w:sz w:val="24"/>
          <w:szCs w:val="24"/>
          <w:lang w:val="es-DO"/>
        </w:rPr>
      </w:pPr>
    </w:p>
    <w:p w14:paraId="703DACBD" w14:textId="19C26E10" w:rsidR="00BA4422" w:rsidRPr="00C13758" w:rsidRDefault="00BA4422" w:rsidP="00C13758">
      <w:pPr>
        <w:pStyle w:val="Ttulo1"/>
        <w:numPr>
          <w:ilvl w:val="1"/>
          <w:numId w:val="18"/>
        </w:numPr>
        <w:jc w:val="left"/>
        <w:rPr>
          <w:rFonts w:ascii="Times New Roman" w:eastAsia="Calibri" w:hAnsi="Times New Roman"/>
          <w:b/>
          <w:color w:val="767171"/>
          <w:spacing w:val="1"/>
          <w:sz w:val="24"/>
          <w:szCs w:val="24"/>
        </w:rPr>
      </w:pPr>
      <w:bookmarkStart w:id="19" w:name="_Toc153807786"/>
      <w:r w:rsidRPr="00C13758">
        <w:rPr>
          <w:rFonts w:ascii="Times New Roman" w:eastAsia="Calibri" w:hAnsi="Times New Roman"/>
          <w:b/>
          <w:color w:val="767171"/>
          <w:spacing w:val="1"/>
          <w:sz w:val="24"/>
          <w:szCs w:val="24"/>
        </w:rPr>
        <w:lastRenderedPageBreak/>
        <w:t>Matriz Índice de Gestión Presupuestaria Anual (IGP)</w:t>
      </w:r>
      <w:bookmarkEnd w:id="19"/>
    </w:p>
    <w:p w14:paraId="0918D0A8" w14:textId="77777777" w:rsidR="00BA4422" w:rsidRPr="00F52A11" w:rsidRDefault="00BA4422" w:rsidP="00F52A11">
      <w:pPr>
        <w:pStyle w:val="Sinespaciado"/>
        <w:spacing w:line="360" w:lineRule="auto"/>
        <w:jc w:val="both"/>
        <w:rPr>
          <w:rFonts w:ascii="Times New Roman" w:hAnsi="Times New Roman"/>
          <w:color w:val="767171"/>
          <w:sz w:val="24"/>
          <w:szCs w:val="24"/>
          <w:lang w:val="es-DO"/>
        </w:rPr>
      </w:pPr>
    </w:p>
    <w:p w14:paraId="180966EB" w14:textId="77777777" w:rsidR="00BA4422" w:rsidRPr="00F52A11" w:rsidRDefault="00BA4422" w:rsidP="00F52A11">
      <w:pPr>
        <w:pStyle w:val="Sinespaciado"/>
        <w:spacing w:line="360" w:lineRule="auto"/>
        <w:jc w:val="both"/>
        <w:rPr>
          <w:rFonts w:ascii="Times New Roman" w:hAnsi="Times New Roman"/>
          <w:color w:val="767171"/>
          <w:spacing w:val="1"/>
          <w:sz w:val="24"/>
          <w:szCs w:val="24"/>
          <w:lang w:val="es-DO"/>
        </w:rPr>
      </w:pPr>
      <w:r w:rsidRPr="00F52A11">
        <w:rPr>
          <w:rFonts w:ascii="Times New Roman" w:hAnsi="Times New Roman"/>
          <w:b/>
          <w:bCs/>
          <w:color w:val="767171"/>
          <w:spacing w:val="1"/>
          <w:sz w:val="24"/>
          <w:szCs w:val="24"/>
          <w:lang w:val="es-DO"/>
        </w:rPr>
        <w:t xml:space="preserve">Nota: </w:t>
      </w:r>
      <w:r w:rsidRPr="00F52A11">
        <w:rPr>
          <w:rFonts w:ascii="Times New Roman" w:hAnsi="Times New Roman"/>
          <w:color w:val="767171"/>
          <w:spacing w:val="1"/>
          <w:sz w:val="24"/>
          <w:szCs w:val="24"/>
          <w:lang w:val="es-DO"/>
        </w:rPr>
        <w:t xml:space="preserve">Actualmente no podemos suministrar la matriz de Ejecución Presupuestaria, en virtud de que nuestra institución no tiene unidad ejecutora de presupuesto, ya que la misma es una dependencia de la Procuraduría General de la República, quien ejecuta el presupuesto institucional.   </w:t>
      </w:r>
    </w:p>
    <w:p w14:paraId="3BBE0D74" w14:textId="77777777" w:rsidR="00BA4422" w:rsidRPr="00F52A11" w:rsidRDefault="00BA4422" w:rsidP="00F52A11">
      <w:pPr>
        <w:pStyle w:val="Sinespaciado"/>
        <w:spacing w:line="360" w:lineRule="auto"/>
        <w:jc w:val="both"/>
        <w:rPr>
          <w:rFonts w:ascii="Times New Roman" w:hAnsi="Times New Roman"/>
          <w:b/>
          <w:color w:val="767171"/>
          <w:spacing w:val="1"/>
          <w:sz w:val="24"/>
          <w:szCs w:val="24"/>
          <w:lang w:val="es-DO"/>
        </w:rPr>
      </w:pPr>
    </w:p>
    <w:p w14:paraId="0516EAF1" w14:textId="1D699944" w:rsidR="00BA4422" w:rsidRPr="00C13758" w:rsidRDefault="00BA4422" w:rsidP="00C13758">
      <w:pPr>
        <w:pStyle w:val="Prrafodelista"/>
        <w:numPr>
          <w:ilvl w:val="1"/>
          <w:numId w:val="18"/>
        </w:numPr>
        <w:spacing w:line="360" w:lineRule="auto"/>
        <w:outlineLvl w:val="2"/>
        <w:rPr>
          <w:rFonts w:ascii="Times New Roman" w:hAnsi="Times New Roman"/>
          <w:b/>
          <w:bCs/>
          <w:color w:val="767171"/>
          <w:spacing w:val="1"/>
          <w:sz w:val="24"/>
          <w:szCs w:val="24"/>
        </w:rPr>
      </w:pPr>
      <w:bookmarkStart w:id="20" w:name="_Toc153807787"/>
      <w:r w:rsidRPr="00C13758">
        <w:rPr>
          <w:rFonts w:ascii="Times New Roman" w:hAnsi="Times New Roman"/>
          <w:b/>
          <w:bCs/>
          <w:color w:val="767171"/>
          <w:spacing w:val="1"/>
          <w:sz w:val="24"/>
          <w:szCs w:val="24"/>
        </w:rPr>
        <w:t>Resumen del Plan de Compras (PACC).</w:t>
      </w:r>
      <w:bookmarkEnd w:id="20"/>
    </w:p>
    <w:p w14:paraId="5B3FE42F" w14:textId="77777777" w:rsidR="00BA4422" w:rsidRPr="00F52A11" w:rsidRDefault="00BA4422" w:rsidP="00F52A11">
      <w:pPr>
        <w:spacing w:line="360" w:lineRule="auto"/>
        <w:rPr>
          <w:rFonts w:ascii="Times New Roman" w:hAnsi="Times New Roman"/>
          <w:color w:val="767171"/>
          <w:spacing w:val="1"/>
          <w:sz w:val="24"/>
          <w:szCs w:val="24"/>
          <w:highlight w:val="cyan"/>
        </w:rPr>
      </w:pPr>
    </w:p>
    <w:p w14:paraId="3D21C79A" w14:textId="77777777" w:rsidR="00BA4422" w:rsidRPr="00F52A11" w:rsidRDefault="00BA4422" w:rsidP="00F52A11">
      <w:pPr>
        <w:spacing w:line="360" w:lineRule="auto"/>
        <w:rPr>
          <w:rFonts w:ascii="Times New Roman" w:hAnsi="Times New Roman"/>
          <w:color w:val="767171"/>
          <w:spacing w:val="1"/>
          <w:sz w:val="24"/>
          <w:szCs w:val="24"/>
        </w:rPr>
      </w:pPr>
      <w:r w:rsidRPr="00F52A11">
        <w:rPr>
          <w:rFonts w:ascii="Times New Roman" w:hAnsi="Times New Roman"/>
          <w:b/>
          <w:bCs/>
          <w:color w:val="767171"/>
          <w:spacing w:val="1"/>
          <w:sz w:val="24"/>
          <w:szCs w:val="24"/>
        </w:rPr>
        <w:t>Nota</w:t>
      </w:r>
      <w:r w:rsidRPr="00F52A11">
        <w:rPr>
          <w:rFonts w:ascii="Times New Roman" w:hAnsi="Times New Roman"/>
          <w:color w:val="767171"/>
          <w:spacing w:val="1"/>
          <w:sz w:val="24"/>
          <w:szCs w:val="24"/>
        </w:rPr>
        <w:t>: Como dependencia de la Procuraduría General de la República, no contamos con el acceso al “Sistema Electrónico de Contrataciones Públicas”, Portal Transaccional en donde se obtiene el resumen del Plan Anual de Compras y Contrataciones (PACC).</w:t>
      </w:r>
    </w:p>
    <w:p w14:paraId="53F32155" w14:textId="77777777" w:rsidR="00BA4422" w:rsidRPr="00F52A11" w:rsidRDefault="00BA4422" w:rsidP="00F52A11">
      <w:pPr>
        <w:spacing w:line="360" w:lineRule="auto"/>
        <w:rPr>
          <w:rFonts w:ascii="Times New Roman" w:hAnsi="Times New Roman"/>
          <w:color w:val="767171"/>
          <w:spacing w:val="1"/>
          <w:sz w:val="24"/>
          <w:szCs w:val="24"/>
        </w:rPr>
      </w:pPr>
    </w:p>
    <w:p w14:paraId="27547FC3" w14:textId="78D45EB3" w:rsidR="00EE32C0" w:rsidRPr="00F52A11" w:rsidRDefault="00EE32C0" w:rsidP="00F52A11">
      <w:pPr>
        <w:tabs>
          <w:tab w:val="center" w:pos="3977"/>
        </w:tabs>
        <w:spacing w:line="360" w:lineRule="auto"/>
        <w:rPr>
          <w:rFonts w:ascii="Times New Roman" w:hAnsi="Times New Roman"/>
          <w:color w:val="767171"/>
          <w:sz w:val="24"/>
          <w:szCs w:val="24"/>
        </w:rPr>
        <w:sectPr w:rsidR="00EE32C0" w:rsidRPr="00F52A11" w:rsidSect="00824E5B">
          <w:type w:val="nextColumn"/>
          <w:pgSz w:w="12242" w:h="15842" w:code="1"/>
          <w:pgMar w:top="1440" w:right="2160" w:bottom="1440" w:left="2160" w:header="709" w:footer="118" w:gutter="0"/>
          <w:cols w:space="708"/>
          <w:titlePg/>
          <w:docGrid w:linePitch="360"/>
        </w:sectPr>
      </w:pPr>
    </w:p>
    <w:p w14:paraId="3F2EE8AC" w14:textId="0FFF2742" w:rsidR="00E375DC" w:rsidRPr="00F52A11" w:rsidRDefault="00E375DC" w:rsidP="00F52A11">
      <w:pPr>
        <w:spacing w:line="360" w:lineRule="auto"/>
        <w:rPr>
          <w:rFonts w:ascii="Times New Roman" w:eastAsiaTheme="minorHAnsi" w:hAnsi="Times New Roman"/>
          <w:color w:val="767171"/>
          <w:spacing w:val="1"/>
          <w:sz w:val="24"/>
          <w:szCs w:val="24"/>
        </w:rPr>
      </w:pPr>
    </w:p>
    <w:p w14:paraId="4C83F547" w14:textId="7828476B" w:rsidR="00613407" w:rsidRPr="00F52A11" w:rsidRDefault="00613407" w:rsidP="00F52A11">
      <w:pPr>
        <w:spacing w:line="360" w:lineRule="auto"/>
        <w:rPr>
          <w:rFonts w:ascii="Times New Roman" w:eastAsiaTheme="minorHAnsi" w:hAnsi="Times New Roman"/>
          <w:color w:val="767171"/>
          <w:spacing w:val="1"/>
          <w:sz w:val="24"/>
          <w:szCs w:val="24"/>
          <w:highlight w:val="cyan"/>
        </w:rPr>
      </w:pPr>
    </w:p>
    <w:p w14:paraId="0CBD9DEE" w14:textId="4EE4D69F" w:rsidR="00EE32C0" w:rsidRPr="00C13758" w:rsidRDefault="00E936A0" w:rsidP="00C13758">
      <w:pPr>
        <w:pStyle w:val="Prrafodelista"/>
        <w:numPr>
          <w:ilvl w:val="1"/>
          <w:numId w:val="18"/>
        </w:numPr>
        <w:spacing w:line="360" w:lineRule="auto"/>
        <w:outlineLvl w:val="2"/>
        <w:rPr>
          <w:rFonts w:ascii="Times New Roman" w:hAnsi="Times New Roman"/>
          <w:b/>
          <w:bCs/>
          <w:color w:val="767171"/>
          <w:spacing w:val="1"/>
          <w:sz w:val="24"/>
          <w:szCs w:val="24"/>
        </w:rPr>
      </w:pPr>
      <w:bookmarkStart w:id="21" w:name="_Toc153807788"/>
      <w:r w:rsidRPr="00C13758">
        <w:rPr>
          <w:rFonts w:ascii="Times New Roman" w:hAnsi="Times New Roman"/>
          <w:b/>
          <w:bCs/>
          <w:color w:val="767171"/>
          <w:spacing w:val="1"/>
          <w:sz w:val="24"/>
          <w:szCs w:val="24"/>
        </w:rPr>
        <w:t>Matriz</w:t>
      </w:r>
      <w:r w:rsidR="008D7F25" w:rsidRPr="00C13758">
        <w:rPr>
          <w:rFonts w:ascii="Times New Roman" w:hAnsi="Times New Roman"/>
          <w:b/>
          <w:bCs/>
          <w:color w:val="767171"/>
          <w:spacing w:val="1"/>
          <w:sz w:val="24"/>
          <w:szCs w:val="24"/>
        </w:rPr>
        <w:t xml:space="preserve"> de</w:t>
      </w:r>
      <w:r w:rsidRPr="00C13758">
        <w:rPr>
          <w:rFonts w:ascii="Times New Roman" w:hAnsi="Times New Roman"/>
          <w:b/>
          <w:bCs/>
          <w:color w:val="767171"/>
          <w:spacing w:val="1"/>
          <w:sz w:val="24"/>
          <w:szCs w:val="24"/>
        </w:rPr>
        <w:t xml:space="preserve"> </w:t>
      </w:r>
      <w:r w:rsidR="008D7F25" w:rsidRPr="00C13758">
        <w:rPr>
          <w:rFonts w:ascii="Times New Roman" w:hAnsi="Times New Roman"/>
          <w:b/>
          <w:bCs/>
          <w:color w:val="767171"/>
          <w:spacing w:val="1"/>
          <w:sz w:val="24"/>
          <w:szCs w:val="24"/>
        </w:rPr>
        <w:t>logros relevantes</w:t>
      </w:r>
      <w:bookmarkEnd w:id="21"/>
    </w:p>
    <w:tbl>
      <w:tblPr>
        <w:tblpPr w:leftFromText="141" w:rightFromText="141" w:vertAnchor="text" w:horzAnchor="margin" w:tblpXSpec="center" w:tblpY="283"/>
        <w:tblW w:w="15158" w:type="dxa"/>
        <w:tblCellMar>
          <w:left w:w="70" w:type="dxa"/>
          <w:right w:w="70" w:type="dxa"/>
        </w:tblCellMar>
        <w:tblLook w:val="04A0" w:firstRow="1" w:lastRow="0" w:firstColumn="1" w:lastColumn="0" w:noHBand="0" w:noVBand="1"/>
      </w:tblPr>
      <w:tblGrid>
        <w:gridCol w:w="957"/>
        <w:gridCol w:w="1153"/>
        <w:gridCol w:w="1078"/>
        <w:gridCol w:w="1078"/>
        <w:gridCol w:w="1153"/>
        <w:gridCol w:w="1078"/>
        <w:gridCol w:w="1078"/>
        <w:gridCol w:w="1153"/>
        <w:gridCol w:w="1078"/>
        <w:gridCol w:w="1153"/>
        <w:gridCol w:w="1078"/>
        <w:gridCol w:w="1078"/>
        <w:gridCol w:w="1078"/>
        <w:gridCol w:w="1265"/>
      </w:tblGrid>
      <w:tr w:rsidR="00F52A11" w:rsidRPr="00F06AE7" w14:paraId="18D3A17F" w14:textId="77777777" w:rsidTr="00F06AE7">
        <w:trPr>
          <w:trHeight w:val="176"/>
        </w:trPr>
        <w:tc>
          <w:tcPr>
            <w:tcW w:w="15158" w:type="dxa"/>
            <w:gridSpan w:val="14"/>
            <w:tcBorders>
              <w:top w:val="single" w:sz="8" w:space="0" w:color="5B9BD5"/>
              <w:left w:val="single" w:sz="8" w:space="0" w:color="5B9BD5"/>
              <w:bottom w:val="single" w:sz="8" w:space="0" w:color="5B9BD5"/>
              <w:right w:val="nil"/>
            </w:tcBorders>
            <w:shd w:val="clear" w:color="000000" w:fill="5B9BD5"/>
            <w:noWrap/>
            <w:vAlign w:val="center"/>
            <w:hideMark/>
          </w:tcPr>
          <w:p w14:paraId="32C3B3C0" w14:textId="77777777" w:rsidR="00CA722F" w:rsidRPr="00F06AE7" w:rsidRDefault="00CA722F" w:rsidP="00F52A11">
            <w:pPr>
              <w:spacing w:line="360" w:lineRule="auto"/>
              <w:rPr>
                <w:rFonts w:ascii="Times New Roman" w:eastAsia="Times New Roman" w:hAnsi="Times New Roman"/>
                <w:color w:val="767171"/>
                <w:sz w:val="14"/>
                <w:szCs w:val="16"/>
                <w:lang w:eastAsia="es-DO"/>
              </w:rPr>
            </w:pPr>
          </w:p>
        </w:tc>
      </w:tr>
      <w:tr w:rsidR="00F06AE7" w:rsidRPr="00F06AE7" w14:paraId="2956C203" w14:textId="77777777" w:rsidTr="00F06AE7">
        <w:trPr>
          <w:trHeight w:val="176"/>
        </w:trPr>
        <w:tc>
          <w:tcPr>
            <w:tcW w:w="957" w:type="dxa"/>
            <w:tcBorders>
              <w:top w:val="nil"/>
              <w:left w:val="single" w:sz="8" w:space="0" w:color="9CC2E5"/>
              <w:bottom w:val="single" w:sz="8" w:space="0" w:color="9CC2E5"/>
              <w:right w:val="single" w:sz="8" w:space="0" w:color="9CC2E5"/>
            </w:tcBorders>
            <w:shd w:val="clear" w:color="000000" w:fill="DEEAF6"/>
            <w:noWrap/>
            <w:vAlign w:val="center"/>
            <w:hideMark/>
          </w:tcPr>
          <w:p w14:paraId="09E74953"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Producto / servicio</w:t>
            </w:r>
          </w:p>
        </w:tc>
        <w:tc>
          <w:tcPr>
            <w:tcW w:w="1153" w:type="dxa"/>
            <w:tcBorders>
              <w:top w:val="nil"/>
              <w:left w:val="nil"/>
              <w:bottom w:val="single" w:sz="8" w:space="0" w:color="9CC2E5"/>
              <w:right w:val="single" w:sz="8" w:space="0" w:color="9CC2E5"/>
            </w:tcBorders>
            <w:shd w:val="clear" w:color="000000" w:fill="DEEAF6"/>
            <w:noWrap/>
            <w:vAlign w:val="center"/>
            <w:hideMark/>
          </w:tcPr>
          <w:p w14:paraId="08F4B3DF"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Enero</w:t>
            </w:r>
          </w:p>
        </w:tc>
        <w:tc>
          <w:tcPr>
            <w:tcW w:w="1078" w:type="dxa"/>
            <w:tcBorders>
              <w:top w:val="nil"/>
              <w:left w:val="nil"/>
              <w:bottom w:val="single" w:sz="8" w:space="0" w:color="9CC2E5"/>
              <w:right w:val="single" w:sz="8" w:space="0" w:color="9CC2E5"/>
            </w:tcBorders>
            <w:shd w:val="clear" w:color="000000" w:fill="DEEAF6"/>
            <w:noWrap/>
            <w:vAlign w:val="center"/>
            <w:hideMark/>
          </w:tcPr>
          <w:p w14:paraId="2EA526C3"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Febrero</w:t>
            </w:r>
          </w:p>
        </w:tc>
        <w:tc>
          <w:tcPr>
            <w:tcW w:w="1078" w:type="dxa"/>
            <w:tcBorders>
              <w:top w:val="nil"/>
              <w:left w:val="nil"/>
              <w:bottom w:val="single" w:sz="8" w:space="0" w:color="9CC2E5"/>
              <w:right w:val="single" w:sz="8" w:space="0" w:color="9CC2E5"/>
            </w:tcBorders>
            <w:shd w:val="clear" w:color="000000" w:fill="DEEAF6"/>
            <w:noWrap/>
            <w:vAlign w:val="center"/>
            <w:hideMark/>
          </w:tcPr>
          <w:p w14:paraId="10CCDBE3"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Marzo</w:t>
            </w:r>
          </w:p>
        </w:tc>
        <w:tc>
          <w:tcPr>
            <w:tcW w:w="1153" w:type="dxa"/>
            <w:tcBorders>
              <w:top w:val="nil"/>
              <w:left w:val="nil"/>
              <w:bottom w:val="single" w:sz="8" w:space="0" w:color="9CC2E5"/>
              <w:right w:val="single" w:sz="8" w:space="0" w:color="9CC2E5"/>
            </w:tcBorders>
            <w:shd w:val="clear" w:color="000000" w:fill="DEEAF6"/>
            <w:noWrap/>
            <w:vAlign w:val="center"/>
            <w:hideMark/>
          </w:tcPr>
          <w:p w14:paraId="1E1C4D29"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Abril</w:t>
            </w:r>
          </w:p>
        </w:tc>
        <w:tc>
          <w:tcPr>
            <w:tcW w:w="1078" w:type="dxa"/>
            <w:tcBorders>
              <w:top w:val="nil"/>
              <w:left w:val="nil"/>
              <w:bottom w:val="single" w:sz="8" w:space="0" w:color="9CC2E5"/>
              <w:right w:val="single" w:sz="8" w:space="0" w:color="9CC2E5"/>
            </w:tcBorders>
            <w:shd w:val="clear" w:color="000000" w:fill="DEEAF6"/>
            <w:noWrap/>
            <w:vAlign w:val="center"/>
            <w:hideMark/>
          </w:tcPr>
          <w:p w14:paraId="3EC8F27D"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Mayo</w:t>
            </w:r>
          </w:p>
        </w:tc>
        <w:tc>
          <w:tcPr>
            <w:tcW w:w="1078" w:type="dxa"/>
            <w:tcBorders>
              <w:top w:val="nil"/>
              <w:left w:val="nil"/>
              <w:bottom w:val="single" w:sz="8" w:space="0" w:color="9CC2E5"/>
              <w:right w:val="single" w:sz="8" w:space="0" w:color="9CC2E5"/>
            </w:tcBorders>
            <w:shd w:val="clear" w:color="000000" w:fill="DEEAF6"/>
            <w:noWrap/>
            <w:vAlign w:val="center"/>
            <w:hideMark/>
          </w:tcPr>
          <w:p w14:paraId="3E0B8206"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Junio</w:t>
            </w:r>
          </w:p>
        </w:tc>
        <w:tc>
          <w:tcPr>
            <w:tcW w:w="0" w:type="auto"/>
            <w:tcBorders>
              <w:top w:val="nil"/>
              <w:left w:val="nil"/>
              <w:bottom w:val="single" w:sz="8" w:space="0" w:color="9CC2E5"/>
              <w:right w:val="single" w:sz="8" w:space="0" w:color="9CC2E5"/>
            </w:tcBorders>
            <w:shd w:val="clear" w:color="000000" w:fill="DEEAF6"/>
            <w:noWrap/>
            <w:vAlign w:val="center"/>
            <w:hideMark/>
          </w:tcPr>
          <w:p w14:paraId="5A87E723"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Julio</w:t>
            </w:r>
          </w:p>
        </w:tc>
        <w:tc>
          <w:tcPr>
            <w:tcW w:w="0" w:type="auto"/>
            <w:tcBorders>
              <w:top w:val="nil"/>
              <w:left w:val="nil"/>
              <w:bottom w:val="single" w:sz="8" w:space="0" w:color="9CC2E5"/>
              <w:right w:val="single" w:sz="8" w:space="0" w:color="9CC2E5"/>
            </w:tcBorders>
            <w:shd w:val="clear" w:color="000000" w:fill="DEEAF6"/>
            <w:noWrap/>
            <w:vAlign w:val="center"/>
            <w:hideMark/>
          </w:tcPr>
          <w:p w14:paraId="2ABB0414"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Agosto</w:t>
            </w:r>
          </w:p>
        </w:tc>
        <w:tc>
          <w:tcPr>
            <w:tcW w:w="1153" w:type="dxa"/>
            <w:tcBorders>
              <w:top w:val="nil"/>
              <w:left w:val="nil"/>
              <w:bottom w:val="single" w:sz="8" w:space="0" w:color="9CC2E5"/>
              <w:right w:val="single" w:sz="8" w:space="0" w:color="9CC2E5"/>
            </w:tcBorders>
            <w:shd w:val="clear" w:color="000000" w:fill="DEEAF6"/>
            <w:noWrap/>
            <w:vAlign w:val="center"/>
            <w:hideMark/>
          </w:tcPr>
          <w:p w14:paraId="63984F5A"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Septiembre</w:t>
            </w:r>
          </w:p>
        </w:tc>
        <w:tc>
          <w:tcPr>
            <w:tcW w:w="1078" w:type="dxa"/>
            <w:tcBorders>
              <w:top w:val="nil"/>
              <w:left w:val="nil"/>
              <w:bottom w:val="single" w:sz="8" w:space="0" w:color="9CC2E5"/>
              <w:right w:val="single" w:sz="8" w:space="0" w:color="9CC2E5"/>
            </w:tcBorders>
            <w:shd w:val="clear" w:color="000000" w:fill="DEEAF6"/>
            <w:noWrap/>
            <w:vAlign w:val="center"/>
            <w:hideMark/>
          </w:tcPr>
          <w:p w14:paraId="65291299"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Octubre</w:t>
            </w:r>
          </w:p>
        </w:tc>
        <w:tc>
          <w:tcPr>
            <w:tcW w:w="0" w:type="auto"/>
            <w:tcBorders>
              <w:top w:val="nil"/>
              <w:left w:val="nil"/>
              <w:bottom w:val="single" w:sz="8" w:space="0" w:color="9CC2E5"/>
              <w:right w:val="single" w:sz="8" w:space="0" w:color="9CC2E5"/>
            </w:tcBorders>
            <w:shd w:val="clear" w:color="000000" w:fill="DEEAF6"/>
            <w:noWrap/>
            <w:vAlign w:val="center"/>
            <w:hideMark/>
          </w:tcPr>
          <w:p w14:paraId="73BB6ECA"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Noviembre</w:t>
            </w:r>
          </w:p>
        </w:tc>
        <w:tc>
          <w:tcPr>
            <w:tcW w:w="0" w:type="auto"/>
            <w:tcBorders>
              <w:top w:val="nil"/>
              <w:left w:val="nil"/>
              <w:bottom w:val="single" w:sz="8" w:space="0" w:color="9CC2E5"/>
              <w:right w:val="single" w:sz="8" w:space="0" w:color="9CC2E5"/>
            </w:tcBorders>
            <w:shd w:val="clear" w:color="000000" w:fill="DEEAF6"/>
            <w:noWrap/>
            <w:vAlign w:val="center"/>
            <w:hideMark/>
          </w:tcPr>
          <w:p w14:paraId="78963B35"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Diciembre</w:t>
            </w:r>
          </w:p>
        </w:tc>
        <w:tc>
          <w:tcPr>
            <w:tcW w:w="965" w:type="dxa"/>
            <w:tcBorders>
              <w:top w:val="nil"/>
              <w:left w:val="nil"/>
              <w:bottom w:val="single" w:sz="8" w:space="0" w:color="9CC2E5"/>
              <w:right w:val="single" w:sz="8" w:space="0" w:color="9CC2E5"/>
            </w:tcBorders>
            <w:shd w:val="clear" w:color="000000" w:fill="DEEAF6"/>
            <w:vAlign w:val="center"/>
            <w:hideMark/>
          </w:tcPr>
          <w:p w14:paraId="366A5BF6"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Total año 2023</w:t>
            </w:r>
          </w:p>
        </w:tc>
      </w:tr>
      <w:tr w:rsidR="00F06AE7" w:rsidRPr="00F06AE7" w14:paraId="2200A53F" w14:textId="77777777" w:rsidTr="00F06AE7">
        <w:trPr>
          <w:trHeight w:val="674"/>
        </w:trPr>
        <w:tc>
          <w:tcPr>
            <w:tcW w:w="957" w:type="dxa"/>
            <w:tcBorders>
              <w:top w:val="nil"/>
              <w:left w:val="single" w:sz="8" w:space="0" w:color="9CC2E5"/>
              <w:bottom w:val="single" w:sz="8" w:space="0" w:color="9CC2E5"/>
              <w:right w:val="single" w:sz="8" w:space="0" w:color="9CC2E5"/>
            </w:tcBorders>
            <w:shd w:val="clear" w:color="auto" w:fill="auto"/>
            <w:vAlign w:val="center"/>
            <w:hideMark/>
          </w:tcPr>
          <w:p w14:paraId="005DB82C"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Producto 1</w:t>
            </w:r>
          </w:p>
          <w:p w14:paraId="266F239D"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Alimentación PPL (raciones: Desayuno, Comida y cena)</w:t>
            </w:r>
          </w:p>
        </w:tc>
        <w:tc>
          <w:tcPr>
            <w:tcW w:w="1153" w:type="dxa"/>
            <w:tcBorders>
              <w:top w:val="nil"/>
              <w:left w:val="nil"/>
              <w:bottom w:val="single" w:sz="8" w:space="0" w:color="9CC2E5"/>
              <w:right w:val="single" w:sz="8" w:space="0" w:color="9CC2E5"/>
            </w:tcBorders>
            <w:shd w:val="clear" w:color="auto" w:fill="auto"/>
            <w:noWrap/>
            <w:vAlign w:val="center"/>
          </w:tcPr>
          <w:p w14:paraId="10B5F749"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1,040,577</w:t>
            </w:r>
          </w:p>
        </w:tc>
        <w:tc>
          <w:tcPr>
            <w:tcW w:w="1078" w:type="dxa"/>
            <w:tcBorders>
              <w:top w:val="nil"/>
              <w:left w:val="nil"/>
              <w:bottom w:val="single" w:sz="8" w:space="0" w:color="9CC2E5"/>
              <w:right w:val="single" w:sz="8" w:space="0" w:color="9CC2E5"/>
            </w:tcBorders>
            <w:shd w:val="clear" w:color="auto" w:fill="auto"/>
            <w:noWrap/>
            <w:vAlign w:val="center"/>
          </w:tcPr>
          <w:p w14:paraId="2FDC64B1"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795,506</w:t>
            </w:r>
          </w:p>
        </w:tc>
        <w:tc>
          <w:tcPr>
            <w:tcW w:w="1078" w:type="dxa"/>
            <w:tcBorders>
              <w:top w:val="nil"/>
              <w:left w:val="nil"/>
              <w:bottom w:val="single" w:sz="8" w:space="0" w:color="9CC2E5"/>
              <w:right w:val="single" w:sz="8" w:space="0" w:color="9CC2E5"/>
            </w:tcBorders>
            <w:shd w:val="clear" w:color="auto" w:fill="auto"/>
            <w:noWrap/>
            <w:vAlign w:val="center"/>
          </w:tcPr>
          <w:p w14:paraId="350FA47B"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861,285</w:t>
            </w:r>
          </w:p>
        </w:tc>
        <w:tc>
          <w:tcPr>
            <w:tcW w:w="1153" w:type="dxa"/>
            <w:tcBorders>
              <w:top w:val="nil"/>
              <w:left w:val="nil"/>
              <w:bottom w:val="single" w:sz="8" w:space="0" w:color="9CC2E5"/>
              <w:right w:val="single" w:sz="8" w:space="0" w:color="9CC2E5"/>
            </w:tcBorders>
            <w:shd w:val="clear" w:color="auto" w:fill="auto"/>
            <w:noWrap/>
            <w:vAlign w:val="center"/>
          </w:tcPr>
          <w:p w14:paraId="3425D5C8" w14:textId="77777777" w:rsidR="00CA722F" w:rsidRPr="00F06AE7" w:rsidRDefault="00CA722F" w:rsidP="00F52A11">
            <w:pPr>
              <w:spacing w:line="360" w:lineRule="auto"/>
              <w:rPr>
                <w:rFonts w:ascii="Times New Roman" w:hAnsi="Times New Roman"/>
                <w:color w:val="767171"/>
                <w:sz w:val="15"/>
                <w:szCs w:val="15"/>
              </w:rPr>
            </w:pPr>
            <w:r w:rsidRPr="00F06AE7">
              <w:rPr>
                <w:rFonts w:ascii="Times New Roman" w:eastAsia="Times New Roman" w:hAnsi="Times New Roman"/>
                <w:color w:val="767171"/>
                <w:sz w:val="15"/>
                <w:szCs w:val="15"/>
                <w:lang w:eastAsia="es-DO"/>
              </w:rPr>
              <w:t>1,026,1123</w:t>
            </w:r>
          </w:p>
        </w:tc>
        <w:tc>
          <w:tcPr>
            <w:tcW w:w="1078" w:type="dxa"/>
            <w:tcBorders>
              <w:top w:val="nil"/>
              <w:left w:val="nil"/>
              <w:bottom w:val="single" w:sz="8" w:space="0" w:color="9CC2E5"/>
              <w:right w:val="single" w:sz="8" w:space="0" w:color="9CC2E5"/>
            </w:tcBorders>
            <w:shd w:val="clear" w:color="auto" w:fill="auto"/>
            <w:noWrap/>
            <w:vAlign w:val="center"/>
          </w:tcPr>
          <w:p w14:paraId="2A871DFE" w14:textId="77777777" w:rsidR="00CA722F" w:rsidRPr="00F06AE7" w:rsidRDefault="00CA722F" w:rsidP="00F52A11">
            <w:pPr>
              <w:spacing w:line="360" w:lineRule="auto"/>
              <w:rPr>
                <w:rFonts w:ascii="Times New Roman" w:hAnsi="Times New Roman"/>
                <w:color w:val="767171"/>
                <w:sz w:val="15"/>
                <w:szCs w:val="15"/>
              </w:rPr>
            </w:pPr>
            <w:r w:rsidRPr="00F06AE7">
              <w:rPr>
                <w:rFonts w:ascii="Times New Roman" w:eastAsia="Times New Roman" w:hAnsi="Times New Roman"/>
                <w:color w:val="767171"/>
                <w:sz w:val="15"/>
                <w:szCs w:val="15"/>
                <w:lang w:eastAsia="es-DO"/>
              </w:rPr>
              <w:t>921,644</w:t>
            </w:r>
          </w:p>
        </w:tc>
        <w:tc>
          <w:tcPr>
            <w:tcW w:w="1078" w:type="dxa"/>
            <w:tcBorders>
              <w:top w:val="nil"/>
              <w:left w:val="nil"/>
              <w:bottom w:val="single" w:sz="8" w:space="0" w:color="9CC2E5"/>
              <w:right w:val="single" w:sz="8" w:space="0" w:color="9CC2E5"/>
            </w:tcBorders>
            <w:shd w:val="clear" w:color="auto" w:fill="auto"/>
            <w:noWrap/>
            <w:vAlign w:val="center"/>
          </w:tcPr>
          <w:p w14:paraId="1C9665ED"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933,405</w:t>
            </w:r>
          </w:p>
        </w:tc>
        <w:tc>
          <w:tcPr>
            <w:tcW w:w="0" w:type="auto"/>
            <w:tcBorders>
              <w:top w:val="nil"/>
              <w:left w:val="nil"/>
              <w:bottom w:val="single" w:sz="8" w:space="0" w:color="9CC2E5"/>
              <w:right w:val="single" w:sz="8" w:space="0" w:color="9CC2E5"/>
            </w:tcBorders>
            <w:shd w:val="clear" w:color="auto" w:fill="auto"/>
            <w:noWrap/>
            <w:vAlign w:val="center"/>
          </w:tcPr>
          <w:p w14:paraId="50D107F8"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1,127,609</w:t>
            </w:r>
          </w:p>
        </w:tc>
        <w:tc>
          <w:tcPr>
            <w:tcW w:w="0" w:type="auto"/>
            <w:tcBorders>
              <w:top w:val="nil"/>
              <w:left w:val="nil"/>
              <w:bottom w:val="single" w:sz="8" w:space="0" w:color="9CC2E5"/>
              <w:right w:val="single" w:sz="8" w:space="0" w:color="9CC2E5"/>
            </w:tcBorders>
            <w:shd w:val="clear" w:color="auto" w:fill="auto"/>
            <w:noWrap/>
            <w:vAlign w:val="center"/>
          </w:tcPr>
          <w:p w14:paraId="7E2B8AE2"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922,355</w:t>
            </w:r>
          </w:p>
        </w:tc>
        <w:tc>
          <w:tcPr>
            <w:tcW w:w="1153" w:type="dxa"/>
            <w:tcBorders>
              <w:top w:val="nil"/>
              <w:left w:val="nil"/>
              <w:bottom w:val="single" w:sz="8" w:space="0" w:color="9CC2E5"/>
              <w:right w:val="single" w:sz="8" w:space="0" w:color="9CC2E5"/>
            </w:tcBorders>
            <w:shd w:val="clear" w:color="auto" w:fill="auto"/>
            <w:noWrap/>
            <w:vAlign w:val="center"/>
          </w:tcPr>
          <w:p w14:paraId="677BFF7A" w14:textId="77777777" w:rsidR="00CA722F" w:rsidRPr="00F06AE7" w:rsidRDefault="00CA722F" w:rsidP="00F52A11">
            <w:pPr>
              <w:spacing w:line="360" w:lineRule="auto"/>
              <w:rPr>
                <w:rFonts w:ascii="Times New Roman" w:hAnsi="Times New Roman"/>
                <w:color w:val="767171"/>
                <w:sz w:val="15"/>
                <w:szCs w:val="15"/>
              </w:rPr>
            </w:pPr>
            <w:r w:rsidRPr="00F06AE7">
              <w:rPr>
                <w:rFonts w:ascii="Times New Roman" w:eastAsia="Times New Roman" w:hAnsi="Times New Roman"/>
                <w:color w:val="767171"/>
                <w:sz w:val="15"/>
                <w:szCs w:val="15"/>
                <w:lang w:eastAsia="es-DO"/>
              </w:rPr>
              <w:t>1,003,497</w:t>
            </w:r>
          </w:p>
        </w:tc>
        <w:tc>
          <w:tcPr>
            <w:tcW w:w="1078" w:type="dxa"/>
            <w:tcBorders>
              <w:top w:val="nil"/>
              <w:left w:val="nil"/>
              <w:bottom w:val="single" w:sz="8" w:space="0" w:color="9CC2E5"/>
              <w:right w:val="single" w:sz="8" w:space="0" w:color="9CC2E5"/>
            </w:tcBorders>
            <w:shd w:val="clear" w:color="auto" w:fill="auto"/>
            <w:noWrap/>
            <w:vAlign w:val="center"/>
          </w:tcPr>
          <w:p w14:paraId="1B04E36F"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964,434</w:t>
            </w:r>
          </w:p>
        </w:tc>
        <w:tc>
          <w:tcPr>
            <w:tcW w:w="0" w:type="auto"/>
            <w:tcBorders>
              <w:top w:val="nil"/>
              <w:left w:val="nil"/>
              <w:bottom w:val="single" w:sz="8" w:space="0" w:color="9CC2E5"/>
              <w:right w:val="single" w:sz="8" w:space="0" w:color="9CC2E5"/>
            </w:tcBorders>
            <w:shd w:val="clear" w:color="auto" w:fill="auto"/>
            <w:noWrap/>
            <w:vAlign w:val="center"/>
          </w:tcPr>
          <w:p w14:paraId="2595D352" w14:textId="77777777" w:rsidR="00CA722F" w:rsidRPr="00F06AE7" w:rsidRDefault="00CA722F" w:rsidP="00F52A11">
            <w:pPr>
              <w:spacing w:line="360" w:lineRule="auto"/>
              <w:rPr>
                <w:rFonts w:ascii="Times New Roman" w:hAnsi="Times New Roman"/>
                <w:color w:val="767171"/>
                <w:sz w:val="15"/>
                <w:szCs w:val="15"/>
              </w:rPr>
            </w:pPr>
            <w:r w:rsidRPr="00F06AE7">
              <w:rPr>
                <w:rFonts w:ascii="Times New Roman" w:eastAsia="Times New Roman" w:hAnsi="Times New Roman"/>
                <w:color w:val="767171"/>
                <w:sz w:val="15"/>
                <w:szCs w:val="15"/>
                <w:lang w:eastAsia="es-DO"/>
              </w:rPr>
              <w:t>956,438</w:t>
            </w:r>
          </w:p>
        </w:tc>
        <w:tc>
          <w:tcPr>
            <w:tcW w:w="0" w:type="auto"/>
            <w:tcBorders>
              <w:top w:val="nil"/>
              <w:left w:val="nil"/>
              <w:bottom w:val="single" w:sz="8" w:space="0" w:color="9CC2E5"/>
              <w:right w:val="single" w:sz="8" w:space="0" w:color="9CC2E5"/>
            </w:tcBorders>
            <w:shd w:val="clear" w:color="auto" w:fill="auto"/>
            <w:noWrap/>
            <w:vAlign w:val="center"/>
          </w:tcPr>
          <w:p w14:paraId="7FD8BAE4"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964,438</w:t>
            </w:r>
          </w:p>
        </w:tc>
        <w:tc>
          <w:tcPr>
            <w:tcW w:w="965" w:type="dxa"/>
            <w:tcBorders>
              <w:top w:val="nil"/>
              <w:left w:val="nil"/>
              <w:bottom w:val="single" w:sz="8" w:space="0" w:color="9CC2E5"/>
              <w:right w:val="single" w:sz="8" w:space="0" w:color="9CC2E5"/>
            </w:tcBorders>
            <w:shd w:val="clear" w:color="auto" w:fill="auto"/>
            <w:noWrap/>
            <w:vAlign w:val="center"/>
          </w:tcPr>
          <w:p w14:paraId="3886AF52"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11,517,251</w:t>
            </w:r>
          </w:p>
        </w:tc>
      </w:tr>
      <w:tr w:rsidR="00F06AE7" w:rsidRPr="00F06AE7" w14:paraId="112BC1D1" w14:textId="77777777" w:rsidTr="00F06AE7">
        <w:trPr>
          <w:trHeight w:val="176"/>
        </w:trPr>
        <w:tc>
          <w:tcPr>
            <w:tcW w:w="957" w:type="dxa"/>
            <w:tcBorders>
              <w:top w:val="nil"/>
              <w:left w:val="single" w:sz="8" w:space="0" w:color="9CC2E5"/>
              <w:bottom w:val="single" w:sz="8" w:space="0" w:color="9CC2E5"/>
              <w:right w:val="single" w:sz="8" w:space="0" w:color="9CC2E5"/>
            </w:tcBorders>
            <w:shd w:val="clear" w:color="000000" w:fill="DEEAF6"/>
            <w:vAlign w:val="center"/>
            <w:hideMark/>
          </w:tcPr>
          <w:p w14:paraId="0DD02E2B"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Inversión producto 1</w:t>
            </w:r>
          </w:p>
        </w:tc>
        <w:tc>
          <w:tcPr>
            <w:tcW w:w="1153" w:type="dxa"/>
            <w:tcBorders>
              <w:top w:val="nil"/>
              <w:left w:val="nil"/>
              <w:bottom w:val="single" w:sz="8" w:space="0" w:color="9CC2E5"/>
              <w:right w:val="single" w:sz="8" w:space="0" w:color="9CC2E5"/>
            </w:tcBorders>
            <w:shd w:val="clear" w:color="000000" w:fill="DEEAF6"/>
            <w:noWrap/>
            <w:vAlign w:val="center"/>
            <w:hideMark/>
          </w:tcPr>
          <w:p w14:paraId="0687D7A7"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$106,460,966.47</w:t>
            </w:r>
          </w:p>
        </w:tc>
        <w:tc>
          <w:tcPr>
            <w:tcW w:w="1078" w:type="dxa"/>
            <w:tcBorders>
              <w:top w:val="nil"/>
              <w:left w:val="nil"/>
              <w:bottom w:val="single" w:sz="8" w:space="0" w:color="9CC2E5"/>
              <w:right w:val="single" w:sz="8" w:space="0" w:color="9CC2E5"/>
            </w:tcBorders>
            <w:shd w:val="clear" w:color="000000" w:fill="DEEAF6"/>
            <w:noWrap/>
            <w:vAlign w:val="center"/>
            <w:hideMark/>
          </w:tcPr>
          <w:p w14:paraId="2468E5B4"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$77,895,526.71</w:t>
            </w:r>
          </w:p>
        </w:tc>
        <w:tc>
          <w:tcPr>
            <w:tcW w:w="1078" w:type="dxa"/>
            <w:tcBorders>
              <w:top w:val="nil"/>
              <w:left w:val="nil"/>
              <w:bottom w:val="single" w:sz="8" w:space="0" w:color="9CC2E5"/>
              <w:right w:val="single" w:sz="8" w:space="0" w:color="9CC2E5"/>
            </w:tcBorders>
            <w:shd w:val="clear" w:color="000000" w:fill="DEEAF6"/>
            <w:noWrap/>
            <w:vAlign w:val="center"/>
            <w:hideMark/>
          </w:tcPr>
          <w:p w14:paraId="67410188"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$83,780,542.38</w:t>
            </w:r>
          </w:p>
        </w:tc>
        <w:tc>
          <w:tcPr>
            <w:tcW w:w="1153" w:type="dxa"/>
            <w:tcBorders>
              <w:top w:val="nil"/>
              <w:left w:val="nil"/>
              <w:bottom w:val="single" w:sz="8" w:space="0" w:color="9CC2E5"/>
              <w:right w:val="single" w:sz="8" w:space="0" w:color="9CC2E5"/>
            </w:tcBorders>
            <w:shd w:val="clear" w:color="000000" w:fill="DEEAF6"/>
            <w:noWrap/>
            <w:vAlign w:val="center"/>
            <w:hideMark/>
          </w:tcPr>
          <w:p w14:paraId="43E4A1C3"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$105,443,108.55</w:t>
            </w:r>
          </w:p>
        </w:tc>
        <w:tc>
          <w:tcPr>
            <w:tcW w:w="1078" w:type="dxa"/>
            <w:tcBorders>
              <w:top w:val="nil"/>
              <w:left w:val="nil"/>
              <w:bottom w:val="single" w:sz="8" w:space="0" w:color="9CC2E5"/>
              <w:right w:val="single" w:sz="8" w:space="0" w:color="9CC2E5"/>
            </w:tcBorders>
            <w:shd w:val="clear" w:color="000000" w:fill="DEEAF6"/>
            <w:noWrap/>
            <w:vAlign w:val="center"/>
            <w:hideMark/>
          </w:tcPr>
          <w:p w14:paraId="351E8A23"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$91,415,898.96</w:t>
            </w:r>
          </w:p>
        </w:tc>
        <w:tc>
          <w:tcPr>
            <w:tcW w:w="1078" w:type="dxa"/>
            <w:tcBorders>
              <w:top w:val="nil"/>
              <w:left w:val="nil"/>
              <w:bottom w:val="single" w:sz="8" w:space="0" w:color="9CC2E5"/>
              <w:right w:val="single" w:sz="8" w:space="0" w:color="9CC2E5"/>
            </w:tcBorders>
            <w:shd w:val="clear" w:color="000000" w:fill="DEEAF6"/>
            <w:noWrap/>
            <w:vAlign w:val="center"/>
            <w:hideMark/>
          </w:tcPr>
          <w:p w14:paraId="6FA62173"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$93,715,695.82</w:t>
            </w:r>
          </w:p>
        </w:tc>
        <w:tc>
          <w:tcPr>
            <w:tcW w:w="0" w:type="auto"/>
            <w:tcBorders>
              <w:top w:val="nil"/>
              <w:left w:val="nil"/>
              <w:bottom w:val="single" w:sz="8" w:space="0" w:color="9CC2E5"/>
              <w:right w:val="single" w:sz="8" w:space="0" w:color="9CC2E5"/>
            </w:tcBorders>
            <w:shd w:val="clear" w:color="000000" w:fill="DEEAF6"/>
            <w:noWrap/>
            <w:vAlign w:val="center"/>
            <w:hideMark/>
          </w:tcPr>
          <w:p w14:paraId="535E3695"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$117,470,529.65</w:t>
            </w:r>
          </w:p>
        </w:tc>
        <w:tc>
          <w:tcPr>
            <w:tcW w:w="0" w:type="auto"/>
            <w:tcBorders>
              <w:top w:val="nil"/>
              <w:left w:val="nil"/>
              <w:bottom w:val="single" w:sz="8" w:space="0" w:color="9CC2E5"/>
              <w:right w:val="single" w:sz="8" w:space="0" w:color="9CC2E5"/>
            </w:tcBorders>
            <w:shd w:val="clear" w:color="000000" w:fill="DEEAF6"/>
            <w:noWrap/>
            <w:vAlign w:val="center"/>
            <w:hideMark/>
          </w:tcPr>
          <w:p w14:paraId="6060CB11"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$91,499,554.67</w:t>
            </w:r>
          </w:p>
        </w:tc>
        <w:tc>
          <w:tcPr>
            <w:tcW w:w="1153" w:type="dxa"/>
            <w:tcBorders>
              <w:top w:val="nil"/>
              <w:left w:val="nil"/>
              <w:bottom w:val="single" w:sz="8" w:space="0" w:color="9CC2E5"/>
              <w:right w:val="single" w:sz="8" w:space="0" w:color="9CC2E5"/>
            </w:tcBorders>
            <w:shd w:val="clear" w:color="000000" w:fill="DEEAF6"/>
            <w:noWrap/>
            <w:vAlign w:val="center"/>
            <w:hideMark/>
          </w:tcPr>
          <w:p w14:paraId="7C5B3C50"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$102,582,359.12</w:t>
            </w:r>
          </w:p>
        </w:tc>
        <w:tc>
          <w:tcPr>
            <w:tcW w:w="1078" w:type="dxa"/>
            <w:tcBorders>
              <w:top w:val="nil"/>
              <w:left w:val="nil"/>
              <w:bottom w:val="single" w:sz="8" w:space="0" w:color="9CC2E5"/>
              <w:right w:val="single" w:sz="8" w:space="0" w:color="9CC2E5"/>
            </w:tcBorders>
            <w:shd w:val="clear" w:color="000000" w:fill="DEEAF6"/>
            <w:noWrap/>
            <w:vAlign w:val="center"/>
            <w:hideMark/>
          </w:tcPr>
          <w:p w14:paraId="5325D3E7"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$96,829,353.59</w:t>
            </w:r>
          </w:p>
        </w:tc>
        <w:tc>
          <w:tcPr>
            <w:tcW w:w="0" w:type="auto"/>
            <w:tcBorders>
              <w:top w:val="nil"/>
              <w:left w:val="nil"/>
              <w:bottom w:val="single" w:sz="8" w:space="0" w:color="9CC2E5"/>
              <w:right w:val="single" w:sz="8" w:space="0" w:color="9CC2E5"/>
            </w:tcBorders>
            <w:shd w:val="clear" w:color="000000" w:fill="DEEAF6"/>
            <w:noWrap/>
            <w:vAlign w:val="center"/>
            <w:hideMark/>
          </w:tcPr>
          <w:p w14:paraId="6D3F3515"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$96,629,353.59</w:t>
            </w:r>
          </w:p>
        </w:tc>
        <w:tc>
          <w:tcPr>
            <w:tcW w:w="0" w:type="auto"/>
            <w:tcBorders>
              <w:top w:val="nil"/>
              <w:left w:val="nil"/>
              <w:bottom w:val="single" w:sz="8" w:space="0" w:color="9CC2E5"/>
              <w:right w:val="single" w:sz="8" w:space="0" w:color="9CC2E5"/>
            </w:tcBorders>
            <w:shd w:val="clear" w:color="000000" w:fill="DEEAF6"/>
            <w:noWrap/>
            <w:vAlign w:val="center"/>
            <w:hideMark/>
          </w:tcPr>
          <w:p w14:paraId="2CE4639C"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$96,829,353.59</w:t>
            </w:r>
          </w:p>
        </w:tc>
        <w:tc>
          <w:tcPr>
            <w:tcW w:w="965" w:type="dxa"/>
            <w:tcBorders>
              <w:top w:val="nil"/>
              <w:left w:val="nil"/>
              <w:bottom w:val="single" w:sz="8" w:space="0" w:color="9CC2E5"/>
              <w:right w:val="single" w:sz="8" w:space="0" w:color="9CC2E5"/>
            </w:tcBorders>
            <w:shd w:val="clear" w:color="000000" w:fill="DEEAF6"/>
            <w:noWrap/>
            <w:vAlign w:val="center"/>
            <w:hideMark/>
          </w:tcPr>
          <w:p w14:paraId="50CE309C"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$1,160,552,243.07</w:t>
            </w:r>
          </w:p>
        </w:tc>
      </w:tr>
      <w:tr w:rsidR="00F06AE7" w:rsidRPr="00F06AE7" w14:paraId="690F91ED" w14:textId="77777777" w:rsidTr="00F06AE7">
        <w:trPr>
          <w:trHeight w:val="176"/>
        </w:trPr>
        <w:tc>
          <w:tcPr>
            <w:tcW w:w="957" w:type="dxa"/>
            <w:tcBorders>
              <w:top w:val="nil"/>
              <w:left w:val="single" w:sz="8" w:space="0" w:color="9CC2E5"/>
              <w:bottom w:val="single" w:sz="8" w:space="0" w:color="9CC2E5"/>
              <w:right w:val="single" w:sz="8" w:space="0" w:color="9CC2E5"/>
            </w:tcBorders>
            <w:shd w:val="clear" w:color="auto" w:fill="auto"/>
            <w:vAlign w:val="center"/>
            <w:hideMark/>
          </w:tcPr>
          <w:p w14:paraId="56B72D0A" w14:textId="77777777" w:rsidR="00C6737F" w:rsidRPr="00F06AE7" w:rsidRDefault="00C6737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Producto 2</w:t>
            </w:r>
          </w:p>
          <w:p w14:paraId="4C47C8BA" w14:textId="77777777" w:rsidR="00C6737F" w:rsidRPr="00F06AE7" w:rsidRDefault="00C6737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Salud  PPL</w:t>
            </w:r>
          </w:p>
        </w:tc>
        <w:tc>
          <w:tcPr>
            <w:tcW w:w="1153" w:type="dxa"/>
            <w:tcBorders>
              <w:top w:val="nil"/>
              <w:left w:val="nil"/>
              <w:bottom w:val="single" w:sz="8" w:space="0" w:color="9CC2E5"/>
              <w:right w:val="single" w:sz="8" w:space="0" w:color="9CC2E5"/>
            </w:tcBorders>
            <w:shd w:val="clear" w:color="auto" w:fill="auto"/>
            <w:noWrap/>
            <w:vAlign w:val="center"/>
          </w:tcPr>
          <w:p w14:paraId="78EC5737" w14:textId="7BEC1EAE" w:rsidR="00C6737F" w:rsidRPr="00F06AE7" w:rsidRDefault="00C6737F" w:rsidP="00F52A11">
            <w:pPr>
              <w:spacing w:line="360" w:lineRule="auto"/>
              <w:rPr>
                <w:rFonts w:ascii="Times New Roman" w:hAnsi="Times New Roman"/>
                <w:color w:val="767171"/>
                <w:sz w:val="15"/>
                <w:szCs w:val="15"/>
              </w:rPr>
            </w:pPr>
            <w:r w:rsidRPr="00F06AE7">
              <w:rPr>
                <w:rFonts w:ascii="Times New Roman" w:hAnsi="Times New Roman"/>
                <w:color w:val="767171"/>
                <w:sz w:val="15"/>
                <w:szCs w:val="15"/>
              </w:rPr>
              <w:t>-</w:t>
            </w:r>
          </w:p>
        </w:tc>
        <w:tc>
          <w:tcPr>
            <w:tcW w:w="1078" w:type="dxa"/>
            <w:tcBorders>
              <w:top w:val="nil"/>
              <w:left w:val="nil"/>
              <w:bottom w:val="single" w:sz="8" w:space="0" w:color="9CC2E5"/>
              <w:right w:val="single" w:sz="8" w:space="0" w:color="9CC2E5"/>
            </w:tcBorders>
            <w:shd w:val="clear" w:color="auto" w:fill="auto"/>
            <w:noWrap/>
          </w:tcPr>
          <w:p w14:paraId="1DDADC68" w14:textId="6C15C976" w:rsidR="00C6737F" w:rsidRPr="00F06AE7" w:rsidRDefault="00C6737F" w:rsidP="00F52A11">
            <w:pPr>
              <w:spacing w:line="360" w:lineRule="auto"/>
              <w:rPr>
                <w:rFonts w:ascii="Times New Roman" w:hAnsi="Times New Roman"/>
                <w:color w:val="767171"/>
                <w:sz w:val="15"/>
                <w:szCs w:val="15"/>
              </w:rPr>
            </w:pPr>
            <w:r w:rsidRPr="00F06AE7">
              <w:rPr>
                <w:rFonts w:ascii="Times New Roman" w:hAnsi="Times New Roman"/>
                <w:color w:val="767171"/>
                <w:sz w:val="15"/>
                <w:szCs w:val="15"/>
              </w:rPr>
              <w:t>-</w:t>
            </w:r>
          </w:p>
        </w:tc>
        <w:tc>
          <w:tcPr>
            <w:tcW w:w="1078" w:type="dxa"/>
            <w:tcBorders>
              <w:top w:val="nil"/>
              <w:left w:val="nil"/>
              <w:bottom w:val="single" w:sz="8" w:space="0" w:color="9CC2E5"/>
              <w:right w:val="single" w:sz="8" w:space="0" w:color="9CC2E5"/>
            </w:tcBorders>
            <w:shd w:val="clear" w:color="auto" w:fill="auto"/>
            <w:noWrap/>
          </w:tcPr>
          <w:p w14:paraId="70464C55" w14:textId="1ADEA5E9" w:rsidR="00C6737F" w:rsidRPr="00F06AE7" w:rsidRDefault="00C6737F" w:rsidP="00F52A11">
            <w:pPr>
              <w:spacing w:line="360" w:lineRule="auto"/>
              <w:rPr>
                <w:rFonts w:ascii="Times New Roman" w:hAnsi="Times New Roman"/>
                <w:color w:val="767171"/>
                <w:sz w:val="15"/>
                <w:szCs w:val="15"/>
              </w:rPr>
            </w:pPr>
            <w:r w:rsidRPr="00F06AE7">
              <w:rPr>
                <w:rFonts w:ascii="Times New Roman" w:hAnsi="Times New Roman"/>
                <w:color w:val="767171"/>
                <w:sz w:val="15"/>
                <w:szCs w:val="15"/>
              </w:rPr>
              <w:t>-</w:t>
            </w:r>
          </w:p>
        </w:tc>
        <w:tc>
          <w:tcPr>
            <w:tcW w:w="1153" w:type="dxa"/>
            <w:tcBorders>
              <w:top w:val="nil"/>
              <w:left w:val="nil"/>
              <w:bottom w:val="single" w:sz="8" w:space="0" w:color="9CC2E5"/>
              <w:right w:val="single" w:sz="8" w:space="0" w:color="9CC2E5"/>
            </w:tcBorders>
            <w:shd w:val="clear" w:color="auto" w:fill="auto"/>
            <w:noWrap/>
          </w:tcPr>
          <w:p w14:paraId="53EB4ED1" w14:textId="6A8FA0CD" w:rsidR="00C6737F" w:rsidRPr="00F06AE7" w:rsidRDefault="00C6737F" w:rsidP="00F52A11">
            <w:pPr>
              <w:spacing w:line="360" w:lineRule="auto"/>
              <w:rPr>
                <w:rFonts w:ascii="Times New Roman" w:hAnsi="Times New Roman"/>
                <w:color w:val="767171"/>
                <w:sz w:val="15"/>
                <w:szCs w:val="15"/>
              </w:rPr>
            </w:pPr>
            <w:r w:rsidRPr="00F06AE7">
              <w:rPr>
                <w:rFonts w:ascii="Times New Roman" w:hAnsi="Times New Roman"/>
                <w:color w:val="767171"/>
                <w:sz w:val="15"/>
                <w:szCs w:val="15"/>
              </w:rPr>
              <w:t>-</w:t>
            </w:r>
          </w:p>
        </w:tc>
        <w:tc>
          <w:tcPr>
            <w:tcW w:w="1078" w:type="dxa"/>
            <w:tcBorders>
              <w:top w:val="nil"/>
              <w:left w:val="nil"/>
              <w:bottom w:val="single" w:sz="8" w:space="0" w:color="9CC2E5"/>
              <w:right w:val="single" w:sz="8" w:space="0" w:color="9CC2E5"/>
            </w:tcBorders>
            <w:shd w:val="clear" w:color="auto" w:fill="auto"/>
            <w:noWrap/>
          </w:tcPr>
          <w:p w14:paraId="053B7E2C" w14:textId="2318CB6A" w:rsidR="00C6737F" w:rsidRPr="00F06AE7" w:rsidRDefault="00C6737F" w:rsidP="00F52A11">
            <w:pPr>
              <w:spacing w:line="360" w:lineRule="auto"/>
              <w:rPr>
                <w:rFonts w:ascii="Times New Roman" w:hAnsi="Times New Roman"/>
                <w:color w:val="767171"/>
                <w:sz w:val="15"/>
                <w:szCs w:val="15"/>
              </w:rPr>
            </w:pPr>
            <w:r w:rsidRPr="00F06AE7">
              <w:rPr>
                <w:rFonts w:ascii="Times New Roman" w:hAnsi="Times New Roman"/>
                <w:color w:val="767171"/>
                <w:sz w:val="15"/>
                <w:szCs w:val="15"/>
              </w:rPr>
              <w:t>-</w:t>
            </w:r>
          </w:p>
        </w:tc>
        <w:tc>
          <w:tcPr>
            <w:tcW w:w="1078" w:type="dxa"/>
            <w:tcBorders>
              <w:top w:val="nil"/>
              <w:left w:val="nil"/>
              <w:bottom w:val="single" w:sz="8" w:space="0" w:color="9CC2E5"/>
              <w:right w:val="single" w:sz="8" w:space="0" w:color="9CC2E5"/>
            </w:tcBorders>
            <w:shd w:val="clear" w:color="auto" w:fill="auto"/>
            <w:noWrap/>
          </w:tcPr>
          <w:p w14:paraId="56641415" w14:textId="09406D6A" w:rsidR="00C6737F" w:rsidRPr="00F06AE7" w:rsidRDefault="00C6737F" w:rsidP="00F52A11">
            <w:pPr>
              <w:spacing w:line="360" w:lineRule="auto"/>
              <w:rPr>
                <w:rFonts w:ascii="Times New Roman" w:hAnsi="Times New Roman"/>
                <w:color w:val="767171"/>
                <w:sz w:val="15"/>
                <w:szCs w:val="15"/>
              </w:rPr>
            </w:pPr>
            <w:r w:rsidRPr="00F06AE7">
              <w:rPr>
                <w:rFonts w:ascii="Times New Roman" w:hAnsi="Times New Roman"/>
                <w:color w:val="767171"/>
                <w:sz w:val="15"/>
                <w:szCs w:val="15"/>
              </w:rPr>
              <w:t>-</w:t>
            </w:r>
          </w:p>
        </w:tc>
        <w:tc>
          <w:tcPr>
            <w:tcW w:w="0" w:type="auto"/>
            <w:tcBorders>
              <w:top w:val="nil"/>
              <w:left w:val="nil"/>
              <w:bottom w:val="single" w:sz="8" w:space="0" w:color="9CC2E5"/>
              <w:right w:val="single" w:sz="8" w:space="0" w:color="9CC2E5"/>
            </w:tcBorders>
            <w:shd w:val="clear" w:color="auto" w:fill="auto"/>
            <w:noWrap/>
          </w:tcPr>
          <w:p w14:paraId="58634903" w14:textId="07B22F10" w:rsidR="00C6737F" w:rsidRPr="00F06AE7" w:rsidRDefault="00C6737F" w:rsidP="00F52A11">
            <w:pPr>
              <w:spacing w:line="360" w:lineRule="auto"/>
              <w:rPr>
                <w:rFonts w:ascii="Times New Roman" w:hAnsi="Times New Roman"/>
                <w:color w:val="767171"/>
                <w:sz w:val="15"/>
                <w:szCs w:val="15"/>
              </w:rPr>
            </w:pPr>
            <w:r w:rsidRPr="00F06AE7">
              <w:rPr>
                <w:rFonts w:ascii="Times New Roman" w:hAnsi="Times New Roman"/>
                <w:color w:val="767171"/>
                <w:sz w:val="15"/>
                <w:szCs w:val="15"/>
              </w:rPr>
              <w:t>-</w:t>
            </w:r>
          </w:p>
        </w:tc>
        <w:tc>
          <w:tcPr>
            <w:tcW w:w="0" w:type="auto"/>
            <w:tcBorders>
              <w:top w:val="nil"/>
              <w:left w:val="nil"/>
              <w:bottom w:val="single" w:sz="8" w:space="0" w:color="9CC2E5"/>
              <w:right w:val="single" w:sz="8" w:space="0" w:color="9CC2E5"/>
            </w:tcBorders>
            <w:shd w:val="clear" w:color="auto" w:fill="auto"/>
            <w:noWrap/>
          </w:tcPr>
          <w:p w14:paraId="73F4DAB1" w14:textId="59C42B17" w:rsidR="00C6737F" w:rsidRPr="00F06AE7" w:rsidRDefault="00C6737F" w:rsidP="00F52A11">
            <w:pPr>
              <w:spacing w:line="360" w:lineRule="auto"/>
              <w:rPr>
                <w:rFonts w:ascii="Times New Roman" w:hAnsi="Times New Roman"/>
                <w:color w:val="767171"/>
                <w:sz w:val="15"/>
                <w:szCs w:val="15"/>
              </w:rPr>
            </w:pPr>
            <w:r w:rsidRPr="00F06AE7">
              <w:rPr>
                <w:rFonts w:ascii="Times New Roman" w:hAnsi="Times New Roman"/>
                <w:color w:val="767171"/>
                <w:sz w:val="15"/>
                <w:szCs w:val="15"/>
              </w:rPr>
              <w:t>-</w:t>
            </w:r>
          </w:p>
        </w:tc>
        <w:tc>
          <w:tcPr>
            <w:tcW w:w="1153" w:type="dxa"/>
            <w:tcBorders>
              <w:top w:val="nil"/>
              <w:left w:val="nil"/>
              <w:bottom w:val="single" w:sz="8" w:space="0" w:color="9CC2E5"/>
              <w:right w:val="single" w:sz="8" w:space="0" w:color="9CC2E5"/>
            </w:tcBorders>
            <w:shd w:val="clear" w:color="auto" w:fill="auto"/>
            <w:noWrap/>
          </w:tcPr>
          <w:p w14:paraId="1376BA01" w14:textId="55B5E69F" w:rsidR="00C6737F" w:rsidRPr="00F06AE7" w:rsidRDefault="00C6737F" w:rsidP="00F52A11">
            <w:pPr>
              <w:spacing w:line="360" w:lineRule="auto"/>
              <w:rPr>
                <w:rFonts w:ascii="Times New Roman" w:hAnsi="Times New Roman"/>
                <w:color w:val="767171"/>
                <w:sz w:val="15"/>
                <w:szCs w:val="15"/>
              </w:rPr>
            </w:pPr>
            <w:r w:rsidRPr="00F06AE7">
              <w:rPr>
                <w:rFonts w:ascii="Times New Roman" w:hAnsi="Times New Roman"/>
                <w:color w:val="767171"/>
                <w:sz w:val="15"/>
                <w:szCs w:val="15"/>
              </w:rPr>
              <w:t>-</w:t>
            </w:r>
          </w:p>
        </w:tc>
        <w:tc>
          <w:tcPr>
            <w:tcW w:w="1078" w:type="dxa"/>
            <w:tcBorders>
              <w:top w:val="nil"/>
              <w:left w:val="nil"/>
              <w:bottom w:val="single" w:sz="8" w:space="0" w:color="9CC2E5"/>
              <w:right w:val="single" w:sz="8" w:space="0" w:color="9CC2E5"/>
            </w:tcBorders>
            <w:shd w:val="clear" w:color="auto" w:fill="auto"/>
            <w:noWrap/>
          </w:tcPr>
          <w:p w14:paraId="4CCA7C06" w14:textId="3E5D56BA" w:rsidR="00C6737F" w:rsidRPr="00F06AE7" w:rsidRDefault="00C6737F" w:rsidP="00F52A11">
            <w:pPr>
              <w:spacing w:line="360" w:lineRule="auto"/>
              <w:rPr>
                <w:rFonts w:ascii="Times New Roman" w:hAnsi="Times New Roman"/>
                <w:color w:val="767171"/>
                <w:sz w:val="15"/>
                <w:szCs w:val="15"/>
              </w:rPr>
            </w:pPr>
            <w:r w:rsidRPr="00F06AE7">
              <w:rPr>
                <w:rFonts w:ascii="Times New Roman" w:hAnsi="Times New Roman"/>
                <w:color w:val="767171"/>
                <w:sz w:val="15"/>
                <w:szCs w:val="15"/>
              </w:rPr>
              <w:t>-</w:t>
            </w:r>
          </w:p>
        </w:tc>
        <w:tc>
          <w:tcPr>
            <w:tcW w:w="0" w:type="auto"/>
            <w:tcBorders>
              <w:top w:val="nil"/>
              <w:left w:val="nil"/>
              <w:bottom w:val="single" w:sz="8" w:space="0" w:color="9CC2E5"/>
              <w:right w:val="single" w:sz="8" w:space="0" w:color="9CC2E5"/>
            </w:tcBorders>
            <w:shd w:val="clear" w:color="auto" w:fill="auto"/>
            <w:noWrap/>
          </w:tcPr>
          <w:p w14:paraId="0F04CCD9" w14:textId="1DD4E5CE" w:rsidR="00C6737F" w:rsidRPr="00F06AE7" w:rsidRDefault="00C6737F" w:rsidP="00F52A11">
            <w:pPr>
              <w:spacing w:line="360" w:lineRule="auto"/>
              <w:rPr>
                <w:rFonts w:ascii="Times New Roman" w:hAnsi="Times New Roman"/>
                <w:color w:val="767171"/>
                <w:sz w:val="15"/>
                <w:szCs w:val="15"/>
              </w:rPr>
            </w:pPr>
            <w:r w:rsidRPr="00F06AE7">
              <w:rPr>
                <w:rFonts w:ascii="Times New Roman" w:hAnsi="Times New Roman"/>
                <w:color w:val="767171"/>
                <w:sz w:val="15"/>
                <w:szCs w:val="15"/>
              </w:rPr>
              <w:t>-</w:t>
            </w:r>
          </w:p>
        </w:tc>
        <w:tc>
          <w:tcPr>
            <w:tcW w:w="0" w:type="auto"/>
            <w:tcBorders>
              <w:top w:val="nil"/>
              <w:left w:val="nil"/>
              <w:bottom w:val="single" w:sz="8" w:space="0" w:color="9CC2E5"/>
              <w:right w:val="single" w:sz="8" w:space="0" w:color="9CC2E5"/>
            </w:tcBorders>
            <w:shd w:val="clear" w:color="auto" w:fill="auto"/>
            <w:noWrap/>
          </w:tcPr>
          <w:p w14:paraId="46334C11" w14:textId="0B80C736" w:rsidR="00C6737F" w:rsidRPr="00F06AE7" w:rsidRDefault="00C6737F" w:rsidP="00F52A11">
            <w:pPr>
              <w:spacing w:line="360" w:lineRule="auto"/>
              <w:rPr>
                <w:rFonts w:ascii="Times New Roman" w:hAnsi="Times New Roman"/>
                <w:color w:val="767171"/>
                <w:sz w:val="15"/>
                <w:szCs w:val="15"/>
              </w:rPr>
            </w:pPr>
            <w:r w:rsidRPr="00F06AE7">
              <w:rPr>
                <w:rFonts w:ascii="Times New Roman" w:hAnsi="Times New Roman"/>
                <w:color w:val="767171"/>
                <w:sz w:val="15"/>
                <w:szCs w:val="15"/>
              </w:rPr>
              <w:t>-</w:t>
            </w:r>
          </w:p>
        </w:tc>
        <w:tc>
          <w:tcPr>
            <w:tcW w:w="965" w:type="dxa"/>
            <w:tcBorders>
              <w:top w:val="nil"/>
              <w:left w:val="nil"/>
              <w:bottom w:val="single" w:sz="8" w:space="0" w:color="9CC2E5"/>
              <w:right w:val="single" w:sz="8" w:space="0" w:color="9CC2E5"/>
            </w:tcBorders>
            <w:shd w:val="clear" w:color="auto" w:fill="auto"/>
            <w:noWrap/>
          </w:tcPr>
          <w:p w14:paraId="38F9FA99" w14:textId="66671F02" w:rsidR="00C6737F" w:rsidRPr="00F06AE7" w:rsidRDefault="00C6737F" w:rsidP="00F52A11">
            <w:pPr>
              <w:spacing w:line="360" w:lineRule="auto"/>
              <w:rPr>
                <w:rFonts w:ascii="Times New Roman" w:eastAsia="Times New Roman" w:hAnsi="Times New Roman"/>
                <w:color w:val="767171"/>
                <w:sz w:val="15"/>
                <w:szCs w:val="15"/>
                <w:lang w:eastAsia="es-DO"/>
              </w:rPr>
            </w:pPr>
            <w:r w:rsidRPr="00F06AE7">
              <w:rPr>
                <w:rFonts w:ascii="Times New Roman" w:hAnsi="Times New Roman"/>
                <w:color w:val="767171"/>
                <w:sz w:val="15"/>
                <w:szCs w:val="15"/>
              </w:rPr>
              <w:t>-</w:t>
            </w:r>
          </w:p>
        </w:tc>
      </w:tr>
      <w:tr w:rsidR="00F06AE7" w:rsidRPr="00F06AE7" w14:paraId="3626B2F0" w14:textId="77777777" w:rsidTr="00F06AE7">
        <w:trPr>
          <w:trHeight w:val="176"/>
        </w:trPr>
        <w:tc>
          <w:tcPr>
            <w:tcW w:w="957" w:type="dxa"/>
            <w:tcBorders>
              <w:top w:val="nil"/>
              <w:left w:val="single" w:sz="8" w:space="0" w:color="9CC2E5"/>
              <w:bottom w:val="single" w:sz="8" w:space="0" w:color="9CC2E5"/>
              <w:right w:val="single" w:sz="8" w:space="0" w:color="9CC2E5"/>
            </w:tcBorders>
            <w:shd w:val="clear" w:color="000000" w:fill="DEEAF6"/>
            <w:vAlign w:val="center"/>
            <w:hideMark/>
          </w:tcPr>
          <w:p w14:paraId="155E22D7"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Inversión producto 2</w:t>
            </w:r>
          </w:p>
        </w:tc>
        <w:tc>
          <w:tcPr>
            <w:tcW w:w="1153" w:type="dxa"/>
            <w:tcBorders>
              <w:top w:val="nil"/>
              <w:left w:val="nil"/>
              <w:bottom w:val="single" w:sz="8" w:space="0" w:color="9CC2E5"/>
              <w:right w:val="single" w:sz="8" w:space="0" w:color="9CC2E5"/>
            </w:tcBorders>
            <w:shd w:val="clear" w:color="000000" w:fill="DEEAF6"/>
            <w:noWrap/>
            <w:vAlign w:val="center"/>
          </w:tcPr>
          <w:p w14:paraId="576B619A"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$1,962.88</w:t>
            </w:r>
          </w:p>
        </w:tc>
        <w:tc>
          <w:tcPr>
            <w:tcW w:w="1078" w:type="dxa"/>
            <w:tcBorders>
              <w:top w:val="nil"/>
              <w:left w:val="nil"/>
              <w:bottom w:val="single" w:sz="8" w:space="0" w:color="9CC2E5"/>
              <w:right w:val="single" w:sz="8" w:space="0" w:color="9CC2E5"/>
            </w:tcBorders>
            <w:shd w:val="clear" w:color="000000" w:fill="DEEAF6"/>
            <w:noWrap/>
            <w:vAlign w:val="center"/>
          </w:tcPr>
          <w:p w14:paraId="4D8C466F"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$4,345.71</w:t>
            </w:r>
          </w:p>
        </w:tc>
        <w:tc>
          <w:tcPr>
            <w:tcW w:w="1078" w:type="dxa"/>
            <w:tcBorders>
              <w:top w:val="nil"/>
              <w:left w:val="nil"/>
              <w:bottom w:val="single" w:sz="8" w:space="0" w:color="9CC2E5"/>
              <w:right w:val="single" w:sz="8" w:space="0" w:color="9CC2E5"/>
            </w:tcBorders>
            <w:shd w:val="clear" w:color="000000" w:fill="DEEAF6"/>
            <w:noWrap/>
            <w:vAlign w:val="center"/>
          </w:tcPr>
          <w:p w14:paraId="1976E2F9"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$3,397.32</w:t>
            </w:r>
          </w:p>
        </w:tc>
        <w:tc>
          <w:tcPr>
            <w:tcW w:w="1153" w:type="dxa"/>
            <w:tcBorders>
              <w:top w:val="nil"/>
              <w:left w:val="nil"/>
              <w:bottom w:val="single" w:sz="8" w:space="0" w:color="9CC2E5"/>
              <w:right w:val="single" w:sz="8" w:space="0" w:color="9CC2E5"/>
            </w:tcBorders>
            <w:shd w:val="clear" w:color="000000" w:fill="DEEAF6"/>
            <w:noWrap/>
            <w:vAlign w:val="center"/>
          </w:tcPr>
          <w:p w14:paraId="00EE2B59"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$208,195.64</w:t>
            </w:r>
          </w:p>
        </w:tc>
        <w:tc>
          <w:tcPr>
            <w:tcW w:w="1078" w:type="dxa"/>
            <w:tcBorders>
              <w:top w:val="nil"/>
              <w:left w:val="nil"/>
              <w:bottom w:val="single" w:sz="8" w:space="0" w:color="9CC2E5"/>
              <w:right w:val="single" w:sz="8" w:space="0" w:color="9CC2E5"/>
            </w:tcBorders>
            <w:shd w:val="clear" w:color="000000" w:fill="DEEAF6"/>
            <w:noWrap/>
            <w:vAlign w:val="center"/>
          </w:tcPr>
          <w:p w14:paraId="4C01B459"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$353,873.77</w:t>
            </w:r>
          </w:p>
        </w:tc>
        <w:tc>
          <w:tcPr>
            <w:tcW w:w="1078" w:type="dxa"/>
            <w:tcBorders>
              <w:top w:val="nil"/>
              <w:left w:val="nil"/>
              <w:bottom w:val="single" w:sz="8" w:space="0" w:color="9CC2E5"/>
              <w:right w:val="single" w:sz="8" w:space="0" w:color="9CC2E5"/>
            </w:tcBorders>
            <w:shd w:val="clear" w:color="000000" w:fill="DEEAF6"/>
            <w:noWrap/>
            <w:vAlign w:val="center"/>
          </w:tcPr>
          <w:p w14:paraId="78708AF4"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$655.00</w:t>
            </w:r>
          </w:p>
        </w:tc>
        <w:tc>
          <w:tcPr>
            <w:tcW w:w="0" w:type="auto"/>
            <w:tcBorders>
              <w:top w:val="nil"/>
              <w:left w:val="nil"/>
              <w:bottom w:val="single" w:sz="8" w:space="0" w:color="9CC2E5"/>
              <w:right w:val="single" w:sz="8" w:space="0" w:color="9CC2E5"/>
            </w:tcBorders>
            <w:shd w:val="clear" w:color="000000" w:fill="DEEAF6"/>
            <w:noWrap/>
            <w:vAlign w:val="center"/>
          </w:tcPr>
          <w:p w14:paraId="108FA908"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$446,906.86</w:t>
            </w:r>
          </w:p>
        </w:tc>
        <w:tc>
          <w:tcPr>
            <w:tcW w:w="0" w:type="auto"/>
            <w:tcBorders>
              <w:top w:val="nil"/>
              <w:left w:val="nil"/>
              <w:bottom w:val="single" w:sz="8" w:space="0" w:color="9CC2E5"/>
              <w:right w:val="single" w:sz="8" w:space="0" w:color="9CC2E5"/>
            </w:tcBorders>
            <w:shd w:val="clear" w:color="000000" w:fill="DEEAF6"/>
            <w:noWrap/>
            <w:vAlign w:val="center"/>
          </w:tcPr>
          <w:p w14:paraId="72544B14"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$5,723.32</w:t>
            </w:r>
          </w:p>
        </w:tc>
        <w:tc>
          <w:tcPr>
            <w:tcW w:w="1153" w:type="dxa"/>
            <w:tcBorders>
              <w:top w:val="nil"/>
              <w:left w:val="nil"/>
              <w:bottom w:val="single" w:sz="8" w:space="0" w:color="9CC2E5"/>
              <w:right w:val="single" w:sz="8" w:space="0" w:color="9CC2E5"/>
            </w:tcBorders>
            <w:shd w:val="clear" w:color="000000" w:fill="DEEAF6"/>
            <w:noWrap/>
            <w:vAlign w:val="center"/>
          </w:tcPr>
          <w:p w14:paraId="26D140CB"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$39,615.00</w:t>
            </w:r>
          </w:p>
        </w:tc>
        <w:tc>
          <w:tcPr>
            <w:tcW w:w="1078" w:type="dxa"/>
            <w:tcBorders>
              <w:top w:val="nil"/>
              <w:left w:val="nil"/>
              <w:bottom w:val="single" w:sz="8" w:space="0" w:color="9CC2E5"/>
              <w:right w:val="single" w:sz="8" w:space="0" w:color="9CC2E5"/>
            </w:tcBorders>
            <w:shd w:val="clear" w:color="000000" w:fill="DEEAF6"/>
            <w:noWrap/>
            <w:vAlign w:val="center"/>
          </w:tcPr>
          <w:p w14:paraId="44AF6F68"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$12,124.40</w:t>
            </w:r>
          </w:p>
        </w:tc>
        <w:tc>
          <w:tcPr>
            <w:tcW w:w="0" w:type="auto"/>
            <w:tcBorders>
              <w:top w:val="nil"/>
              <w:left w:val="nil"/>
              <w:bottom w:val="single" w:sz="8" w:space="0" w:color="9CC2E5"/>
              <w:right w:val="single" w:sz="8" w:space="0" w:color="9CC2E5"/>
            </w:tcBorders>
            <w:shd w:val="clear" w:color="000000" w:fill="DEEAF6"/>
            <w:noWrap/>
            <w:vAlign w:val="center"/>
          </w:tcPr>
          <w:p w14:paraId="1951C372"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$2,863.32</w:t>
            </w:r>
          </w:p>
        </w:tc>
        <w:tc>
          <w:tcPr>
            <w:tcW w:w="0" w:type="auto"/>
            <w:tcBorders>
              <w:top w:val="nil"/>
              <w:left w:val="nil"/>
              <w:bottom w:val="single" w:sz="8" w:space="0" w:color="9CC2E5"/>
              <w:right w:val="single" w:sz="8" w:space="0" w:color="9CC2E5"/>
            </w:tcBorders>
            <w:shd w:val="clear" w:color="000000" w:fill="DEEAF6"/>
            <w:noWrap/>
            <w:vAlign w:val="center"/>
          </w:tcPr>
          <w:p w14:paraId="70C3BE02"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0</w:t>
            </w:r>
          </w:p>
        </w:tc>
        <w:tc>
          <w:tcPr>
            <w:tcW w:w="965" w:type="dxa"/>
            <w:tcBorders>
              <w:top w:val="nil"/>
              <w:left w:val="nil"/>
              <w:bottom w:val="single" w:sz="8" w:space="0" w:color="9CC2E5"/>
              <w:right w:val="single" w:sz="8" w:space="0" w:color="9CC2E5"/>
            </w:tcBorders>
            <w:shd w:val="clear" w:color="000000" w:fill="DEEAF6"/>
            <w:noWrap/>
            <w:vAlign w:val="center"/>
          </w:tcPr>
          <w:p w14:paraId="205D4B83"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$1,079,663.22</w:t>
            </w:r>
          </w:p>
        </w:tc>
      </w:tr>
      <w:tr w:rsidR="00F06AE7" w:rsidRPr="00F06AE7" w14:paraId="47563FBF" w14:textId="77777777" w:rsidTr="00F06AE7">
        <w:trPr>
          <w:trHeight w:val="291"/>
        </w:trPr>
        <w:tc>
          <w:tcPr>
            <w:tcW w:w="957" w:type="dxa"/>
            <w:tcBorders>
              <w:top w:val="nil"/>
              <w:left w:val="single" w:sz="8" w:space="0" w:color="9CC2E5"/>
              <w:bottom w:val="single" w:sz="8" w:space="0" w:color="9CC2E5"/>
              <w:right w:val="single" w:sz="8" w:space="0" w:color="9CC2E5"/>
            </w:tcBorders>
            <w:shd w:val="clear" w:color="auto" w:fill="auto"/>
            <w:vAlign w:val="center"/>
            <w:hideMark/>
          </w:tcPr>
          <w:p w14:paraId="05AB6C92"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Seguridad 3</w:t>
            </w:r>
          </w:p>
        </w:tc>
        <w:tc>
          <w:tcPr>
            <w:tcW w:w="1153" w:type="dxa"/>
            <w:tcBorders>
              <w:top w:val="nil"/>
              <w:left w:val="nil"/>
              <w:bottom w:val="single" w:sz="8" w:space="0" w:color="9CC2E5"/>
              <w:right w:val="single" w:sz="8" w:space="0" w:color="9CC2E5"/>
            </w:tcBorders>
            <w:shd w:val="clear" w:color="auto" w:fill="auto"/>
            <w:noWrap/>
            <w:vAlign w:val="center"/>
            <w:hideMark/>
          </w:tcPr>
          <w:p w14:paraId="1C70C62D" w14:textId="77777777" w:rsidR="00CA722F" w:rsidRPr="00F06AE7" w:rsidRDefault="00CA722F" w:rsidP="00F52A11">
            <w:pPr>
              <w:spacing w:line="360" w:lineRule="auto"/>
              <w:rPr>
                <w:rFonts w:ascii="Times New Roman" w:hAnsi="Times New Roman"/>
                <w:color w:val="767171"/>
                <w:sz w:val="15"/>
                <w:szCs w:val="15"/>
              </w:rPr>
            </w:pPr>
            <w:r w:rsidRPr="00F06AE7">
              <w:rPr>
                <w:rFonts w:ascii="Times New Roman" w:eastAsia="Times New Roman" w:hAnsi="Times New Roman"/>
                <w:color w:val="767171"/>
                <w:sz w:val="15"/>
                <w:szCs w:val="15"/>
                <w:lang w:eastAsia="es-DO"/>
              </w:rPr>
              <w:t>-</w:t>
            </w:r>
          </w:p>
        </w:tc>
        <w:tc>
          <w:tcPr>
            <w:tcW w:w="1078" w:type="dxa"/>
            <w:tcBorders>
              <w:top w:val="nil"/>
              <w:left w:val="nil"/>
              <w:bottom w:val="single" w:sz="8" w:space="0" w:color="9CC2E5"/>
              <w:right w:val="single" w:sz="8" w:space="0" w:color="9CC2E5"/>
            </w:tcBorders>
            <w:shd w:val="clear" w:color="auto" w:fill="auto"/>
            <w:noWrap/>
            <w:vAlign w:val="center"/>
            <w:hideMark/>
          </w:tcPr>
          <w:p w14:paraId="2D6F7B79" w14:textId="77777777" w:rsidR="00CA722F" w:rsidRPr="00F06AE7" w:rsidRDefault="00CA722F" w:rsidP="00F52A11">
            <w:pPr>
              <w:spacing w:line="360" w:lineRule="auto"/>
              <w:rPr>
                <w:rFonts w:ascii="Times New Roman" w:hAnsi="Times New Roman"/>
                <w:color w:val="767171"/>
                <w:sz w:val="15"/>
                <w:szCs w:val="15"/>
              </w:rPr>
            </w:pPr>
            <w:r w:rsidRPr="00F06AE7">
              <w:rPr>
                <w:rFonts w:ascii="Times New Roman" w:eastAsia="Times New Roman" w:hAnsi="Times New Roman"/>
                <w:color w:val="767171"/>
                <w:sz w:val="15"/>
                <w:szCs w:val="15"/>
                <w:lang w:eastAsia="es-DO"/>
              </w:rPr>
              <w:t>-</w:t>
            </w:r>
          </w:p>
        </w:tc>
        <w:tc>
          <w:tcPr>
            <w:tcW w:w="1078" w:type="dxa"/>
            <w:tcBorders>
              <w:top w:val="nil"/>
              <w:left w:val="nil"/>
              <w:bottom w:val="single" w:sz="8" w:space="0" w:color="9CC2E5"/>
              <w:right w:val="single" w:sz="8" w:space="0" w:color="9CC2E5"/>
            </w:tcBorders>
            <w:shd w:val="clear" w:color="auto" w:fill="auto"/>
            <w:noWrap/>
            <w:vAlign w:val="center"/>
            <w:hideMark/>
          </w:tcPr>
          <w:p w14:paraId="28E0A39B" w14:textId="77777777" w:rsidR="00CA722F" w:rsidRPr="00F06AE7" w:rsidRDefault="00CA722F" w:rsidP="00F52A11">
            <w:pPr>
              <w:spacing w:line="360" w:lineRule="auto"/>
              <w:rPr>
                <w:rFonts w:ascii="Times New Roman" w:hAnsi="Times New Roman"/>
                <w:color w:val="767171"/>
                <w:sz w:val="15"/>
                <w:szCs w:val="15"/>
              </w:rPr>
            </w:pPr>
            <w:r w:rsidRPr="00F06AE7">
              <w:rPr>
                <w:rFonts w:ascii="Times New Roman" w:eastAsia="Times New Roman" w:hAnsi="Times New Roman"/>
                <w:color w:val="767171"/>
                <w:sz w:val="15"/>
                <w:szCs w:val="15"/>
                <w:lang w:eastAsia="es-DO"/>
              </w:rPr>
              <w:t>-</w:t>
            </w:r>
          </w:p>
        </w:tc>
        <w:tc>
          <w:tcPr>
            <w:tcW w:w="1153" w:type="dxa"/>
            <w:tcBorders>
              <w:top w:val="nil"/>
              <w:left w:val="nil"/>
              <w:bottom w:val="single" w:sz="8" w:space="0" w:color="9CC2E5"/>
              <w:right w:val="single" w:sz="8" w:space="0" w:color="9CC2E5"/>
            </w:tcBorders>
            <w:shd w:val="clear" w:color="auto" w:fill="auto"/>
            <w:noWrap/>
            <w:vAlign w:val="center"/>
            <w:hideMark/>
          </w:tcPr>
          <w:p w14:paraId="4CF13232" w14:textId="77777777" w:rsidR="00CA722F" w:rsidRPr="00F06AE7" w:rsidRDefault="00CA722F" w:rsidP="00F52A11">
            <w:pPr>
              <w:spacing w:line="360" w:lineRule="auto"/>
              <w:rPr>
                <w:rFonts w:ascii="Times New Roman" w:hAnsi="Times New Roman"/>
                <w:color w:val="767171"/>
                <w:sz w:val="15"/>
                <w:szCs w:val="15"/>
              </w:rPr>
            </w:pPr>
            <w:r w:rsidRPr="00F06AE7">
              <w:rPr>
                <w:rFonts w:ascii="Times New Roman" w:eastAsia="Times New Roman" w:hAnsi="Times New Roman"/>
                <w:color w:val="767171"/>
                <w:sz w:val="15"/>
                <w:szCs w:val="15"/>
                <w:lang w:eastAsia="es-DO"/>
              </w:rPr>
              <w:t>-</w:t>
            </w:r>
          </w:p>
        </w:tc>
        <w:tc>
          <w:tcPr>
            <w:tcW w:w="1078" w:type="dxa"/>
            <w:tcBorders>
              <w:top w:val="nil"/>
              <w:left w:val="nil"/>
              <w:bottom w:val="single" w:sz="8" w:space="0" w:color="9CC2E5"/>
              <w:right w:val="single" w:sz="8" w:space="0" w:color="9CC2E5"/>
            </w:tcBorders>
            <w:shd w:val="clear" w:color="auto" w:fill="auto"/>
            <w:noWrap/>
            <w:vAlign w:val="center"/>
            <w:hideMark/>
          </w:tcPr>
          <w:p w14:paraId="5C1F8D8A" w14:textId="77777777" w:rsidR="00CA722F" w:rsidRPr="00F06AE7" w:rsidRDefault="00CA722F" w:rsidP="00F52A11">
            <w:pPr>
              <w:spacing w:line="360" w:lineRule="auto"/>
              <w:rPr>
                <w:rFonts w:ascii="Times New Roman" w:hAnsi="Times New Roman"/>
                <w:color w:val="767171"/>
                <w:sz w:val="15"/>
                <w:szCs w:val="15"/>
              </w:rPr>
            </w:pPr>
            <w:r w:rsidRPr="00F06AE7">
              <w:rPr>
                <w:rFonts w:ascii="Times New Roman" w:eastAsia="Times New Roman" w:hAnsi="Times New Roman"/>
                <w:color w:val="767171"/>
                <w:sz w:val="15"/>
                <w:szCs w:val="15"/>
                <w:lang w:eastAsia="es-DO"/>
              </w:rPr>
              <w:t>-</w:t>
            </w:r>
          </w:p>
        </w:tc>
        <w:tc>
          <w:tcPr>
            <w:tcW w:w="1078" w:type="dxa"/>
            <w:tcBorders>
              <w:top w:val="nil"/>
              <w:left w:val="nil"/>
              <w:bottom w:val="single" w:sz="8" w:space="0" w:color="9CC2E5"/>
              <w:right w:val="single" w:sz="8" w:space="0" w:color="9CC2E5"/>
            </w:tcBorders>
            <w:shd w:val="clear" w:color="auto" w:fill="auto"/>
            <w:noWrap/>
            <w:vAlign w:val="center"/>
            <w:hideMark/>
          </w:tcPr>
          <w:p w14:paraId="4185DE1F" w14:textId="77777777" w:rsidR="00CA722F" w:rsidRPr="00F06AE7" w:rsidRDefault="00CA722F" w:rsidP="00F52A11">
            <w:pPr>
              <w:spacing w:line="360" w:lineRule="auto"/>
              <w:rPr>
                <w:rFonts w:ascii="Times New Roman" w:hAnsi="Times New Roman"/>
                <w:color w:val="767171"/>
                <w:sz w:val="15"/>
                <w:szCs w:val="15"/>
              </w:rPr>
            </w:pPr>
            <w:r w:rsidRPr="00F06AE7">
              <w:rPr>
                <w:rFonts w:ascii="Times New Roman" w:eastAsia="Times New Roman" w:hAnsi="Times New Roman"/>
                <w:color w:val="767171"/>
                <w:sz w:val="15"/>
                <w:szCs w:val="15"/>
                <w:lang w:eastAsia="es-DO"/>
              </w:rPr>
              <w:t>-</w:t>
            </w:r>
          </w:p>
        </w:tc>
        <w:tc>
          <w:tcPr>
            <w:tcW w:w="0" w:type="auto"/>
            <w:tcBorders>
              <w:top w:val="nil"/>
              <w:left w:val="nil"/>
              <w:bottom w:val="single" w:sz="8" w:space="0" w:color="9CC2E5"/>
              <w:right w:val="single" w:sz="8" w:space="0" w:color="9CC2E5"/>
            </w:tcBorders>
            <w:shd w:val="clear" w:color="auto" w:fill="auto"/>
            <w:noWrap/>
            <w:vAlign w:val="center"/>
            <w:hideMark/>
          </w:tcPr>
          <w:p w14:paraId="47A70FD2" w14:textId="77777777" w:rsidR="00CA722F" w:rsidRPr="00F06AE7" w:rsidRDefault="00CA722F" w:rsidP="00F52A11">
            <w:pPr>
              <w:spacing w:line="360" w:lineRule="auto"/>
              <w:rPr>
                <w:rFonts w:ascii="Times New Roman" w:hAnsi="Times New Roman"/>
                <w:color w:val="767171"/>
                <w:sz w:val="15"/>
                <w:szCs w:val="15"/>
              </w:rPr>
            </w:pPr>
            <w:r w:rsidRPr="00F06AE7">
              <w:rPr>
                <w:rFonts w:ascii="Times New Roman" w:eastAsia="Times New Roman" w:hAnsi="Times New Roman"/>
                <w:color w:val="767171"/>
                <w:sz w:val="15"/>
                <w:szCs w:val="15"/>
                <w:lang w:eastAsia="es-DO"/>
              </w:rPr>
              <w:t>-</w:t>
            </w:r>
          </w:p>
        </w:tc>
        <w:tc>
          <w:tcPr>
            <w:tcW w:w="0" w:type="auto"/>
            <w:tcBorders>
              <w:top w:val="nil"/>
              <w:left w:val="nil"/>
              <w:bottom w:val="single" w:sz="8" w:space="0" w:color="9CC2E5"/>
              <w:right w:val="single" w:sz="8" w:space="0" w:color="9CC2E5"/>
            </w:tcBorders>
            <w:shd w:val="clear" w:color="auto" w:fill="auto"/>
            <w:noWrap/>
            <w:vAlign w:val="center"/>
            <w:hideMark/>
          </w:tcPr>
          <w:p w14:paraId="6F16CCD8" w14:textId="77777777" w:rsidR="00CA722F" w:rsidRPr="00F06AE7" w:rsidRDefault="00CA722F" w:rsidP="00F52A11">
            <w:pPr>
              <w:spacing w:line="360" w:lineRule="auto"/>
              <w:rPr>
                <w:rFonts w:ascii="Times New Roman" w:hAnsi="Times New Roman"/>
                <w:color w:val="767171"/>
                <w:sz w:val="15"/>
                <w:szCs w:val="15"/>
              </w:rPr>
            </w:pPr>
          </w:p>
        </w:tc>
        <w:tc>
          <w:tcPr>
            <w:tcW w:w="1153" w:type="dxa"/>
            <w:tcBorders>
              <w:top w:val="nil"/>
              <w:left w:val="nil"/>
              <w:bottom w:val="single" w:sz="8" w:space="0" w:color="9CC2E5"/>
              <w:right w:val="single" w:sz="8" w:space="0" w:color="9CC2E5"/>
            </w:tcBorders>
            <w:shd w:val="clear" w:color="auto" w:fill="auto"/>
            <w:noWrap/>
            <w:vAlign w:val="center"/>
            <w:hideMark/>
          </w:tcPr>
          <w:p w14:paraId="58BD6757" w14:textId="77777777" w:rsidR="00CA722F" w:rsidRPr="00F06AE7" w:rsidRDefault="00CA722F" w:rsidP="00F52A11">
            <w:pPr>
              <w:spacing w:line="360" w:lineRule="auto"/>
              <w:rPr>
                <w:rFonts w:ascii="Times New Roman" w:hAnsi="Times New Roman"/>
                <w:color w:val="767171"/>
                <w:sz w:val="15"/>
                <w:szCs w:val="15"/>
              </w:rPr>
            </w:pPr>
            <w:r w:rsidRPr="00F06AE7">
              <w:rPr>
                <w:rFonts w:ascii="Times New Roman" w:eastAsia="Times New Roman" w:hAnsi="Times New Roman"/>
                <w:color w:val="767171"/>
                <w:sz w:val="15"/>
                <w:szCs w:val="15"/>
                <w:lang w:eastAsia="es-DO"/>
              </w:rPr>
              <w:t>-</w:t>
            </w:r>
          </w:p>
        </w:tc>
        <w:tc>
          <w:tcPr>
            <w:tcW w:w="1078" w:type="dxa"/>
            <w:tcBorders>
              <w:top w:val="nil"/>
              <w:left w:val="nil"/>
              <w:bottom w:val="single" w:sz="8" w:space="0" w:color="9CC2E5"/>
              <w:right w:val="single" w:sz="8" w:space="0" w:color="9CC2E5"/>
            </w:tcBorders>
            <w:shd w:val="clear" w:color="auto" w:fill="auto"/>
            <w:noWrap/>
            <w:vAlign w:val="center"/>
            <w:hideMark/>
          </w:tcPr>
          <w:p w14:paraId="75324B98" w14:textId="77777777" w:rsidR="00CA722F" w:rsidRPr="00F06AE7" w:rsidRDefault="00CA722F" w:rsidP="00F52A11">
            <w:pPr>
              <w:spacing w:line="360" w:lineRule="auto"/>
              <w:rPr>
                <w:rFonts w:ascii="Times New Roman" w:hAnsi="Times New Roman"/>
                <w:color w:val="767171"/>
                <w:sz w:val="15"/>
                <w:szCs w:val="15"/>
              </w:rPr>
            </w:pPr>
            <w:r w:rsidRPr="00F06AE7">
              <w:rPr>
                <w:rFonts w:ascii="Times New Roman" w:eastAsia="Times New Roman" w:hAnsi="Times New Roman"/>
                <w:color w:val="767171"/>
                <w:sz w:val="15"/>
                <w:szCs w:val="15"/>
                <w:lang w:eastAsia="es-DO"/>
              </w:rPr>
              <w:t>-</w:t>
            </w:r>
          </w:p>
        </w:tc>
        <w:tc>
          <w:tcPr>
            <w:tcW w:w="0" w:type="auto"/>
            <w:tcBorders>
              <w:top w:val="nil"/>
              <w:left w:val="nil"/>
              <w:bottom w:val="single" w:sz="8" w:space="0" w:color="9CC2E5"/>
              <w:right w:val="single" w:sz="8" w:space="0" w:color="9CC2E5"/>
            </w:tcBorders>
            <w:shd w:val="clear" w:color="auto" w:fill="auto"/>
            <w:noWrap/>
            <w:vAlign w:val="center"/>
            <w:hideMark/>
          </w:tcPr>
          <w:p w14:paraId="258B0201" w14:textId="77777777" w:rsidR="00CA722F" w:rsidRPr="00F06AE7" w:rsidRDefault="00CA722F" w:rsidP="00F52A11">
            <w:pPr>
              <w:spacing w:line="360" w:lineRule="auto"/>
              <w:rPr>
                <w:rFonts w:ascii="Times New Roman" w:hAnsi="Times New Roman"/>
                <w:color w:val="767171"/>
                <w:sz w:val="15"/>
                <w:szCs w:val="15"/>
              </w:rPr>
            </w:pPr>
            <w:r w:rsidRPr="00F06AE7">
              <w:rPr>
                <w:rFonts w:ascii="Times New Roman" w:eastAsia="Times New Roman" w:hAnsi="Times New Roman"/>
                <w:color w:val="767171"/>
                <w:sz w:val="15"/>
                <w:szCs w:val="15"/>
                <w:lang w:eastAsia="es-DO"/>
              </w:rPr>
              <w:t>500</w:t>
            </w:r>
          </w:p>
        </w:tc>
        <w:tc>
          <w:tcPr>
            <w:tcW w:w="0" w:type="auto"/>
            <w:tcBorders>
              <w:top w:val="nil"/>
              <w:left w:val="nil"/>
              <w:bottom w:val="single" w:sz="8" w:space="0" w:color="9CC2E5"/>
              <w:right w:val="single" w:sz="8" w:space="0" w:color="9CC2E5"/>
            </w:tcBorders>
            <w:shd w:val="clear" w:color="auto" w:fill="auto"/>
            <w:noWrap/>
            <w:vAlign w:val="center"/>
            <w:hideMark/>
          </w:tcPr>
          <w:p w14:paraId="60D89689" w14:textId="77777777" w:rsidR="00CA722F" w:rsidRPr="00F06AE7" w:rsidRDefault="00CA722F" w:rsidP="00F52A11">
            <w:pPr>
              <w:spacing w:line="360" w:lineRule="auto"/>
              <w:rPr>
                <w:rFonts w:ascii="Times New Roman" w:hAnsi="Times New Roman"/>
                <w:color w:val="767171"/>
                <w:sz w:val="15"/>
                <w:szCs w:val="15"/>
              </w:rPr>
            </w:pPr>
            <w:r w:rsidRPr="00F06AE7">
              <w:rPr>
                <w:rFonts w:ascii="Times New Roman" w:eastAsia="Times New Roman" w:hAnsi="Times New Roman"/>
                <w:color w:val="767171"/>
                <w:sz w:val="15"/>
                <w:szCs w:val="15"/>
                <w:lang w:eastAsia="es-DO"/>
              </w:rPr>
              <w:t>-</w:t>
            </w:r>
          </w:p>
        </w:tc>
        <w:tc>
          <w:tcPr>
            <w:tcW w:w="965" w:type="dxa"/>
            <w:tcBorders>
              <w:top w:val="nil"/>
              <w:left w:val="nil"/>
              <w:bottom w:val="single" w:sz="8" w:space="0" w:color="9CC2E5"/>
              <w:right w:val="single" w:sz="8" w:space="0" w:color="9CC2E5"/>
            </w:tcBorders>
            <w:shd w:val="clear" w:color="auto" w:fill="auto"/>
            <w:noWrap/>
            <w:vAlign w:val="center"/>
            <w:hideMark/>
          </w:tcPr>
          <w:p w14:paraId="7013EC1E"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w:t>
            </w:r>
          </w:p>
        </w:tc>
      </w:tr>
      <w:tr w:rsidR="00F06AE7" w:rsidRPr="00F06AE7" w14:paraId="548C03D8" w14:textId="77777777" w:rsidTr="00F06AE7">
        <w:trPr>
          <w:trHeight w:val="176"/>
        </w:trPr>
        <w:tc>
          <w:tcPr>
            <w:tcW w:w="957" w:type="dxa"/>
            <w:tcBorders>
              <w:top w:val="nil"/>
              <w:left w:val="single" w:sz="8" w:space="0" w:color="9CC2E5"/>
              <w:bottom w:val="single" w:sz="8" w:space="0" w:color="9CC2E5"/>
              <w:right w:val="single" w:sz="8" w:space="0" w:color="9CC2E5"/>
            </w:tcBorders>
            <w:shd w:val="clear" w:color="000000" w:fill="DEEAF6"/>
            <w:vAlign w:val="center"/>
            <w:hideMark/>
          </w:tcPr>
          <w:p w14:paraId="52D85E2C"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Inversión producto 3</w:t>
            </w:r>
          </w:p>
        </w:tc>
        <w:tc>
          <w:tcPr>
            <w:tcW w:w="1153" w:type="dxa"/>
            <w:tcBorders>
              <w:top w:val="nil"/>
              <w:left w:val="nil"/>
              <w:bottom w:val="single" w:sz="8" w:space="0" w:color="9CC2E5"/>
              <w:right w:val="single" w:sz="8" w:space="0" w:color="9CC2E5"/>
            </w:tcBorders>
            <w:shd w:val="clear" w:color="000000" w:fill="DEEAF6"/>
            <w:noWrap/>
            <w:vAlign w:val="center"/>
          </w:tcPr>
          <w:p w14:paraId="51A1AB61"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p>
        </w:tc>
        <w:tc>
          <w:tcPr>
            <w:tcW w:w="1078" w:type="dxa"/>
            <w:tcBorders>
              <w:top w:val="nil"/>
              <w:left w:val="nil"/>
              <w:bottom w:val="single" w:sz="8" w:space="0" w:color="9CC2E5"/>
              <w:right w:val="single" w:sz="8" w:space="0" w:color="9CC2E5"/>
            </w:tcBorders>
            <w:shd w:val="clear" w:color="000000" w:fill="DEEAF6"/>
            <w:noWrap/>
            <w:vAlign w:val="center"/>
          </w:tcPr>
          <w:p w14:paraId="42388992"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p>
        </w:tc>
        <w:tc>
          <w:tcPr>
            <w:tcW w:w="1078" w:type="dxa"/>
            <w:tcBorders>
              <w:top w:val="nil"/>
              <w:left w:val="nil"/>
              <w:bottom w:val="single" w:sz="8" w:space="0" w:color="9CC2E5"/>
              <w:right w:val="single" w:sz="8" w:space="0" w:color="9CC2E5"/>
            </w:tcBorders>
            <w:shd w:val="clear" w:color="000000" w:fill="DEEAF6"/>
            <w:noWrap/>
            <w:vAlign w:val="center"/>
          </w:tcPr>
          <w:p w14:paraId="0E027E02"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p>
        </w:tc>
        <w:tc>
          <w:tcPr>
            <w:tcW w:w="1153" w:type="dxa"/>
            <w:tcBorders>
              <w:top w:val="nil"/>
              <w:left w:val="nil"/>
              <w:bottom w:val="single" w:sz="8" w:space="0" w:color="9CC2E5"/>
              <w:right w:val="single" w:sz="8" w:space="0" w:color="9CC2E5"/>
            </w:tcBorders>
            <w:shd w:val="clear" w:color="000000" w:fill="DEEAF6"/>
            <w:noWrap/>
            <w:vAlign w:val="center"/>
          </w:tcPr>
          <w:p w14:paraId="10A8CFA5"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p>
        </w:tc>
        <w:tc>
          <w:tcPr>
            <w:tcW w:w="1078" w:type="dxa"/>
            <w:tcBorders>
              <w:top w:val="nil"/>
              <w:left w:val="nil"/>
              <w:bottom w:val="single" w:sz="8" w:space="0" w:color="9CC2E5"/>
              <w:right w:val="single" w:sz="8" w:space="0" w:color="9CC2E5"/>
            </w:tcBorders>
            <w:shd w:val="clear" w:color="000000" w:fill="DEEAF6"/>
            <w:noWrap/>
            <w:vAlign w:val="center"/>
          </w:tcPr>
          <w:p w14:paraId="3732BA45"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p>
        </w:tc>
        <w:tc>
          <w:tcPr>
            <w:tcW w:w="1078" w:type="dxa"/>
            <w:tcBorders>
              <w:top w:val="nil"/>
              <w:left w:val="nil"/>
              <w:bottom w:val="single" w:sz="8" w:space="0" w:color="9CC2E5"/>
              <w:right w:val="single" w:sz="8" w:space="0" w:color="9CC2E5"/>
            </w:tcBorders>
            <w:shd w:val="clear" w:color="000000" w:fill="DEEAF6"/>
            <w:noWrap/>
            <w:vAlign w:val="center"/>
          </w:tcPr>
          <w:p w14:paraId="3020ADED"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p>
        </w:tc>
        <w:tc>
          <w:tcPr>
            <w:tcW w:w="0" w:type="auto"/>
            <w:tcBorders>
              <w:top w:val="nil"/>
              <w:left w:val="nil"/>
              <w:bottom w:val="single" w:sz="8" w:space="0" w:color="9CC2E5"/>
              <w:right w:val="single" w:sz="8" w:space="0" w:color="9CC2E5"/>
            </w:tcBorders>
            <w:shd w:val="clear" w:color="000000" w:fill="DEEAF6"/>
            <w:noWrap/>
            <w:vAlign w:val="center"/>
          </w:tcPr>
          <w:p w14:paraId="70BD3429"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p>
        </w:tc>
        <w:tc>
          <w:tcPr>
            <w:tcW w:w="0" w:type="auto"/>
            <w:tcBorders>
              <w:top w:val="nil"/>
              <w:left w:val="nil"/>
              <w:bottom w:val="single" w:sz="8" w:space="0" w:color="9CC2E5"/>
              <w:right w:val="single" w:sz="8" w:space="0" w:color="9CC2E5"/>
            </w:tcBorders>
            <w:shd w:val="clear" w:color="000000" w:fill="DEEAF6"/>
            <w:noWrap/>
            <w:vAlign w:val="center"/>
          </w:tcPr>
          <w:p w14:paraId="25870BA5"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p>
        </w:tc>
        <w:tc>
          <w:tcPr>
            <w:tcW w:w="1153" w:type="dxa"/>
            <w:tcBorders>
              <w:top w:val="nil"/>
              <w:left w:val="nil"/>
              <w:bottom w:val="single" w:sz="8" w:space="0" w:color="9CC2E5"/>
              <w:right w:val="single" w:sz="8" w:space="0" w:color="9CC2E5"/>
            </w:tcBorders>
            <w:shd w:val="clear" w:color="000000" w:fill="DEEAF6"/>
            <w:noWrap/>
            <w:vAlign w:val="center"/>
          </w:tcPr>
          <w:p w14:paraId="48D6916E"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p>
        </w:tc>
        <w:tc>
          <w:tcPr>
            <w:tcW w:w="1078" w:type="dxa"/>
            <w:tcBorders>
              <w:top w:val="nil"/>
              <w:left w:val="nil"/>
              <w:bottom w:val="single" w:sz="8" w:space="0" w:color="9CC2E5"/>
              <w:right w:val="single" w:sz="8" w:space="0" w:color="9CC2E5"/>
            </w:tcBorders>
            <w:shd w:val="clear" w:color="000000" w:fill="DEEAF6"/>
            <w:noWrap/>
            <w:vAlign w:val="center"/>
          </w:tcPr>
          <w:p w14:paraId="6A9616A7"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p>
        </w:tc>
        <w:tc>
          <w:tcPr>
            <w:tcW w:w="0" w:type="auto"/>
            <w:tcBorders>
              <w:top w:val="nil"/>
              <w:left w:val="nil"/>
              <w:bottom w:val="single" w:sz="8" w:space="0" w:color="9CC2E5"/>
              <w:right w:val="single" w:sz="8" w:space="0" w:color="9CC2E5"/>
            </w:tcBorders>
            <w:shd w:val="clear" w:color="000000" w:fill="DEEAF6"/>
            <w:noWrap/>
            <w:vAlign w:val="center"/>
          </w:tcPr>
          <w:p w14:paraId="1AF001E0"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$796,500</w:t>
            </w:r>
          </w:p>
        </w:tc>
        <w:tc>
          <w:tcPr>
            <w:tcW w:w="0" w:type="auto"/>
            <w:tcBorders>
              <w:top w:val="nil"/>
              <w:left w:val="nil"/>
              <w:bottom w:val="single" w:sz="8" w:space="0" w:color="9CC2E5"/>
              <w:right w:val="single" w:sz="8" w:space="0" w:color="9CC2E5"/>
            </w:tcBorders>
            <w:shd w:val="clear" w:color="000000" w:fill="DEEAF6"/>
            <w:noWrap/>
            <w:vAlign w:val="center"/>
          </w:tcPr>
          <w:p w14:paraId="0484B5DC"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p>
        </w:tc>
        <w:tc>
          <w:tcPr>
            <w:tcW w:w="965" w:type="dxa"/>
            <w:tcBorders>
              <w:top w:val="nil"/>
              <w:left w:val="nil"/>
              <w:bottom w:val="single" w:sz="8" w:space="0" w:color="9CC2E5"/>
              <w:right w:val="single" w:sz="8" w:space="0" w:color="9CC2E5"/>
            </w:tcBorders>
            <w:shd w:val="clear" w:color="000000" w:fill="DEEAF6"/>
            <w:noWrap/>
            <w:vAlign w:val="center"/>
          </w:tcPr>
          <w:p w14:paraId="72417756" w14:textId="77777777" w:rsidR="00CA722F" w:rsidRPr="00F06AE7" w:rsidRDefault="00CA722F" w:rsidP="00F52A11">
            <w:pPr>
              <w:spacing w:line="360" w:lineRule="auto"/>
              <w:rPr>
                <w:rFonts w:ascii="Times New Roman" w:eastAsia="Times New Roman" w:hAnsi="Times New Roman"/>
                <w:color w:val="767171"/>
                <w:sz w:val="15"/>
                <w:szCs w:val="15"/>
                <w:lang w:eastAsia="es-DO"/>
              </w:rPr>
            </w:pPr>
            <w:r w:rsidRPr="00F06AE7">
              <w:rPr>
                <w:rFonts w:ascii="Times New Roman" w:eastAsia="Times New Roman" w:hAnsi="Times New Roman"/>
                <w:color w:val="767171"/>
                <w:sz w:val="15"/>
                <w:szCs w:val="15"/>
                <w:lang w:eastAsia="es-DO"/>
              </w:rPr>
              <w:t>$796,500</w:t>
            </w:r>
          </w:p>
        </w:tc>
      </w:tr>
    </w:tbl>
    <w:p w14:paraId="6847F834" w14:textId="77777777" w:rsidR="00EE32C0" w:rsidRPr="00F52A11" w:rsidRDefault="00EE32C0" w:rsidP="00F52A11">
      <w:pPr>
        <w:spacing w:line="360" w:lineRule="auto"/>
        <w:rPr>
          <w:rFonts w:ascii="Times New Roman" w:hAnsi="Times New Roman"/>
          <w:color w:val="767171"/>
          <w:sz w:val="24"/>
          <w:szCs w:val="24"/>
          <w:lang w:val="es-419"/>
        </w:rPr>
      </w:pPr>
    </w:p>
    <w:p w14:paraId="2C09D874" w14:textId="77777777" w:rsidR="00EE32C0" w:rsidRPr="00F52A11" w:rsidRDefault="00EE32C0" w:rsidP="00F52A11">
      <w:pPr>
        <w:spacing w:line="360" w:lineRule="auto"/>
        <w:rPr>
          <w:rFonts w:ascii="Times New Roman" w:hAnsi="Times New Roman"/>
          <w:color w:val="767171"/>
          <w:sz w:val="24"/>
          <w:szCs w:val="24"/>
          <w:lang w:val="es-419"/>
        </w:rPr>
      </w:pPr>
    </w:p>
    <w:p w14:paraId="3719A60B" w14:textId="73A16C2D" w:rsidR="008A6452" w:rsidRPr="008A6452" w:rsidRDefault="00EE32C0" w:rsidP="008A6452">
      <w:pPr>
        <w:spacing w:line="360" w:lineRule="auto"/>
        <w:rPr>
          <w:rFonts w:ascii="Times New Roman" w:hAnsi="Times New Roman"/>
          <w:color w:val="767171"/>
          <w:spacing w:val="1"/>
          <w:sz w:val="24"/>
          <w:szCs w:val="24"/>
        </w:rPr>
        <w:sectPr w:rsidR="008A6452" w:rsidRPr="008A6452" w:rsidSect="00824E5B">
          <w:type w:val="nextColumn"/>
          <w:pgSz w:w="15842" w:h="12242" w:orient="landscape" w:code="1"/>
          <w:pgMar w:top="1440" w:right="2160" w:bottom="1440" w:left="2160" w:header="709" w:footer="118" w:gutter="0"/>
          <w:cols w:space="708"/>
          <w:titlePg/>
          <w:docGrid w:linePitch="360"/>
        </w:sectPr>
      </w:pPr>
      <w:r w:rsidRPr="00F52A11">
        <w:rPr>
          <w:rFonts w:ascii="Times New Roman" w:hAnsi="Times New Roman"/>
          <w:color w:val="767171"/>
          <w:spacing w:val="1"/>
          <w:sz w:val="24"/>
          <w:szCs w:val="24"/>
        </w:rPr>
        <w:t xml:space="preserve">Nota: El pago de los alimentos a las personas privadas de libertad (PPL), de realiza desde la Sede principal (Procuraduría General de la República). La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 xml:space="preserve"> no cuenta con presupuesto para estos fines, pero se encarga de supervisar y ejecutar todo el proc</w:t>
      </w:r>
      <w:r w:rsidR="007B721D">
        <w:rPr>
          <w:rFonts w:ascii="Times New Roman" w:hAnsi="Times New Roman"/>
          <w:color w:val="767171"/>
          <w:spacing w:val="1"/>
          <w:sz w:val="24"/>
          <w:szCs w:val="24"/>
        </w:rPr>
        <w:t>eso en la cadena de suministro</w:t>
      </w:r>
    </w:p>
    <w:p w14:paraId="60EF0C87" w14:textId="1CC4706C" w:rsidR="00A839B5" w:rsidRPr="00F52A11" w:rsidRDefault="00A839B5" w:rsidP="00F52A11">
      <w:pPr>
        <w:pStyle w:val="Sinespaciado"/>
        <w:spacing w:line="360" w:lineRule="auto"/>
        <w:jc w:val="both"/>
        <w:rPr>
          <w:rFonts w:ascii="Times New Roman" w:hAnsi="Times New Roman"/>
          <w:b/>
          <w:bCs/>
          <w:color w:val="767171"/>
          <w:spacing w:val="1"/>
          <w:sz w:val="24"/>
          <w:szCs w:val="24"/>
          <w:lang w:val="es-DO"/>
        </w:rPr>
      </w:pPr>
    </w:p>
    <w:p w14:paraId="4D5D43AB" w14:textId="5A846E4A" w:rsidR="00F06AE7" w:rsidRPr="007B721D" w:rsidRDefault="00F06AE7" w:rsidP="007B721D">
      <w:pPr>
        <w:pStyle w:val="Sinespaciado"/>
        <w:rPr>
          <w:rFonts w:ascii="Times New Roman" w:hAnsi="Times New Roman"/>
          <w:b/>
          <w:color w:val="767171"/>
          <w:spacing w:val="1"/>
          <w:sz w:val="24"/>
          <w:szCs w:val="24"/>
          <w:lang w:val="es-DO"/>
        </w:rPr>
      </w:pPr>
      <w:r w:rsidRPr="007B721D">
        <w:rPr>
          <w:rFonts w:ascii="Times New Roman" w:hAnsi="Times New Roman"/>
          <w:b/>
          <w:color w:val="767171"/>
          <w:spacing w:val="1"/>
          <w:sz w:val="24"/>
          <w:szCs w:val="24"/>
          <w:lang w:val="es-DO"/>
        </w:rPr>
        <w:t>Estadísticas penitenciarias</w:t>
      </w:r>
      <w:r w:rsidR="007E5BF8" w:rsidRPr="007B721D">
        <w:rPr>
          <w:rFonts w:ascii="Times New Roman" w:hAnsi="Times New Roman"/>
          <w:b/>
          <w:color w:val="767171"/>
          <w:spacing w:val="1"/>
          <w:sz w:val="24"/>
          <w:szCs w:val="24"/>
          <w:lang w:val="es-DO"/>
        </w:rPr>
        <w:t>:</w:t>
      </w:r>
    </w:p>
    <w:p w14:paraId="0DF9D862" w14:textId="77777777" w:rsidR="00F06AE7" w:rsidRPr="00F52A11" w:rsidRDefault="00F06AE7" w:rsidP="00F06AE7">
      <w:pPr>
        <w:pStyle w:val="Subttulo"/>
        <w:spacing w:line="360" w:lineRule="auto"/>
        <w:jc w:val="both"/>
        <w:rPr>
          <w:rFonts w:ascii="Times New Roman" w:eastAsiaTheme="minorHAnsi" w:hAnsi="Times New Roman"/>
          <w:bCs/>
          <w:color w:val="767171"/>
          <w:spacing w:val="1"/>
          <w:sz w:val="24"/>
          <w:szCs w:val="24"/>
          <w:highlight w:val="cyan"/>
        </w:rPr>
      </w:pPr>
    </w:p>
    <w:p w14:paraId="44EED23C" w14:textId="6D4A828A" w:rsidR="00F06AE7" w:rsidRPr="007E5BF8" w:rsidRDefault="008A6452" w:rsidP="007E5BF8">
      <w:pPr>
        <w:pStyle w:val="Subttulo"/>
        <w:spacing w:line="360" w:lineRule="auto"/>
        <w:rPr>
          <w:rFonts w:ascii="Times New Roman" w:eastAsia="Calibri" w:hAnsi="Times New Roman"/>
          <w:color w:val="767171"/>
          <w:spacing w:val="1"/>
          <w:sz w:val="24"/>
          <w:szCs w:val="24"/>
        </w:rPr>
      </w:pPr>
      <w:r>
        <w:rPr>
          <w:rFonts w:ascii="Times New Roman" w:eastAsia="Calibri" w:hAnsi="Times New Roman"/>
          <w:color w:val="767171"/>
          <w:spacing w:val="1"/>
          <w:sz w:val="24"/>
          <w:szCs w:val="24"/>
        </w:rPr>
        <w:t>Tabla no. 18</w:t>
      </w:r>
      <w:r w:rsidR="00F06AE7" w:rsidRPr="007E5BF8">
        <w:rPr>
          <w:rFonts w:ascii="Times New Roman" w:eastAsia="Calibri" w:hAnsi="Times New Roman"/>
          <w:color w:val="767171"/>
          <w:spacing w:val="1"/>
          <w:sz w:val="24"/>
          <w:szCs w:val="24"/>
        </w:rPr>
        <w:t xml:space="preserve"> relación de los privados de libertad.</w:t>
      </w:r>
    </w:p>
    <w:tbl>
      <w:tblPr>
        <w:tblStyle w:val="Tabladecuadrcula3-nfasis1"/>
        <w:tblW w:w="6980" w:type="dxa"/>
        <w:jc w:val="center"/>
        <w:tblLook w:val="04A0" w:firstRow="1" w:lastRow="0" w:firstColumn="1" w:lastColumn="0" w:noHBand="0" w:noVBand="1"/>
      </w:tblPr>
      <w:tblGrid>
        <w:gridCol w:w="3260"/>
        <w:gridCol w:w="1484"/>
        <w:gridCol w:w="1416"/>
        <w:gridCol w:w="1240"/>
      </w:tblGrid>
      <w:tr w:rsidR="00F06AE7" w:rsidRPr="00F52A11" w14:paraId="33D49F90" w14:textId="77777777" w:rsidTr="008D2400">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100" w:firstRow="0" w:lastRow="0" w:firstColumn="1" w:lastColumn="0" w:oddVBand="0" w:evenVBand="0" w:oddHBand="0" w:evenHBand="0" w:firstRowFirstColumn="1" w:firstRowLastColumn="0" w:lastRowFirstColumn="0" w:lastRowLastColumn="0"/>
            <w:tcW w:w="3260" w:type="dxa"/>
            <w:noWrap/>
            <w:hideMark/>
          </w:tcPr>
          <w:p w14:paraId="19042F33" w14:textId="21B1C438" w:rsidR="00F06AE7" w:rsidRPr="00A270B2" w:rsidRDefault="00F06AE7" w:rsidP="00C66EA5">
            <w:pPr>
              <w:spacing w:line="360" w:lineRule="auto"/>
              <w:jc w:val="center"/>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Centros</w:t>
            </w:r>
          </w:p>
        </w:tc>
        <w:tc>
          <w:tcPr>
            <w:tcW w:w="1240" w:type="dxa"/>
            <w:noWrap/>
            <w:hideMark/>
          </w:tcPr>
          <w:p w14:paraId="5093847A" w14:textId="77777777" w:rsidR="00F06AE7" w:rsidRPr="00A270B2" w:rsidRDefault="00F06AE7" w:rsidP="00C66EA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Condenados</w:t>
            </w:r>
          </w:p>
        </w:tc>
        <w:tc>
          <w:tcPr>
            <w:tcW w:w="1240" w:type="dxa"/>
            <w:noWrap/>
            <w:hideMark/>
          </w:tcPr>
          <w:p w14:paraId="464E2B10" w14:textId="77777777" w:rsidR="00F06AE7" w:rsidRPr="00A270B2" w:rsidRDefault="00F06AE7" w:rsidP="00C66EA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Preventivos</w:t>
            </w:r>
          </w:p>
        </w:tc>
        <w:tc>
          <w:tcPr>
            <w:tcW w:w="1240" w:type="dxa"/>
            <w:noWrap/>
            <w:hideMark/>
          </w:tcPr>
          <w:p w14:paraId="3FD6F07C" w14:textId="77777777" w:rsidR="00F06AE7" w:rsidRPr="00A270B2" w:rsidRDefault="00F06AE7" w:rsidP="00C66EA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Total</w:t>
            </w:r>
          </w:p>
        </w:tc>
      </w:tr>
      <w:tr w:rsidR="00F06AE7" w:rsidRPr="00F52A11" w14:paraId="0750EF1A" w14:textId="77777777" w:rsidTr="008D2400">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7EFA1AF8" w14:textId="43977EFE" w:rsidR="00F06AE7" w:rsidRPr="00A270B2" w:rsidRDefault="007E5BF8"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La V</w:t>
            </w:r>
            <w:r w:rsidRPr="00A270B2">
              <w:rPr>
                <w:rFonts w:ascii="Times New Roman" w:eastAsia="Times New Roman" w:hAnsi="Times New Roman"/>
                <w:color w:val="767171"/>
                <w:sz w:val="24"/>
                <w:szCs w:val="24"/>
                <w:lang w:eastAsia="es-DO"/>
              </w:rPr>
              <w:t>ictoria</w:t>
            </w:r>
          </w:p>
        </w:tc>
        <w:tc>
          <w:tcPr>
            <w:tcW w:w="1240" w:type="dxa"/>
            <w:noWrap/>
            <w:hideMark/>
          </w:tcPr>
          <w:p w14:paraId="5BE99D1E"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3,687</w:t>
            </w:r>
          </w:p>
        </w:tc>
        <w:tc>
          <w:tcPr>
            <w:tcW w:w="1240" w:type="dxa"/>
            <w:noWrap/>
            <w:hideMark/>
          </w:tcPr>
          <w:p w14:paraId="2C3D8003"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3,289</w:t>
            </w:r>
          </w:p>
        </w:tc>
        <w:tc>
          <w:tcPr>
            <w:tcW w:w="1240" w:type="dxa"/>
            <w:noWrap/>
            <w:hideMark/>
          </w:tcPr>
          <w:p w14:paraId="4E64AD15"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6,976</w:t>
            </w:r>
          </w:p>
        </w:tc>
      </w:tr>
      <w:tr w:rsidR="00F06AE7" w:rsidRPr="00F52A11" w14:paraId="045F69D9" w14:textId="77777777" w:rsidTr="008D2400">
        <w:trPr>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46F15E36" w14:textId="6485CA11" w:rsidR="00F06AE7" w:rsidRPr="00A270B2" w:rsidRDefault="007E5BF8"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Operaciones E</w:t>
            </w:r>
            <w:r w:rsidRPr="00A270B2">
              <w:rPr>
                <w:rFonts w:ascii="Times New Roman" w:eastAsia="Times New Roman" w:hAnsi="Times New Roman"/>
                <w:color w:val="767171"/>
                <w:sz w:val="24"/>
                <w:szCs w:val="24"/>
                <w:lang w:eastAsia="es-DO"/>
              </w:rPr>
              <w:t>speciales</w:t>
            </w:r>
          </w:p>
        </w:tc>
        <w:tc>
          <w:tcPr>
            <w:tcW w:w="1240" w:type="dxa"/>
            <w:noWrap/>
            <w:hideMark/>
          </w:tcPr>
          <w:p w14:paraId="34B80613"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61</w:t>
            </w:r>
          </w:p>
        </w:tc>
        <w:tc>
          <w:tcPr>
            <w:tcW w:w="1240" w:type="dxa"/>
            <w:noWrap/>
            <w:hideMark/>
          </w:tcPr>
          <w:p w14:paraId="12CDD32F"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66</w:t>
            </w:r>
          </w:p>
        </w:tc>
        <w:tc>
          <w:tcPr>
            <w:tcW w:w="1240" w:type="dxa"/>
            <w:noWrap/>
            <w:hideMark/>
          </w:tcPr>
          <w:p w14:paraId="7D2B621A"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127</w:t>
            </w:r>
          </w:p>
        </w:tc>
      </w:tr>
      <w:tr w:rsidR="00F06AE7" w:rsidRPr="00F52A11" w14:paraId="2818FBE9" w14:textId="77777777" w:rsidTr="008D24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5B6C5A9C" w14:textId="32D45329" w:rsidR="00F06AE7" w:rsidRPr="00A270B2" w:rsidRDefault="007E5BF8" w:rsidP="008D2400">
            <w:pPr>
              <w:spacing w:line="360" w:lineRule="auto"/>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Km 15 de azua</w:t>
            </w:r>
          </w:p>
        </w:tc>
        <w:tc>
          <w:tcPr>
            <w:tcW w:w="1240" w:type="dxa"/>
            <w:noWrap/>
            <w:hideMark/>
          </w:tcPr>
          <w:p w14:paraId="66DCF606"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276</w:t>
            </w:r>
          </w:p>
        </w:tc>
        <w:tc>
          <w:tcPr>
            <w:tcW w:w="1240" w:type="dxa"/>
            <w:noWrap/>
            <w:hideMark/>
          </w:tcPr>
          <w:p w14:paraId="45D73ED6"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122</w:t>
            </w:r>
          </w:p>
        </w:tc>
        <w:tc>
          <w:tcPr>
            <w:tcW w:w="1240" w:type="dxa"/>
            <w:noWrap/>
            <w:hideMark/>
          </w:tcPr>
          <w:p w14:paraId="6D927ED7"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398</w:t>
            </w:r>
          </w:p>
        </w:tc>
      </w:tr>
      <w:tr w:rsidR="00F06AE7" w:rsidRPr="00F52A11" w14:paraId="39CBE281" w14:textId="77777777" w:rsidTr="008D2400">
        <w:trPr>
          <w:trHeight w:val="300"/>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6184F295" w14:textId="50187C92" w:rsidR="00F06AE7" w:rsidRPr="00A270B2" w:rsidRDefault="007E5BF8"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San J</w:t>
            </w:r>
            <w:r w:rsidRPr="00A270B2">
              <w:rPr>
                <w:rFonts w:ascii="Times New Roman" w:eastAsia="Times New Roman" w:hAnsi="Times New Roman"/>
                <w:color w:val="767171"/>
                <w:sz w:val="24"/>
                <w:szCs w:val="24"/>
                <w:lang w:eastAsia="es-DO"/>
              </w:rPr>
              <w:t>uan</w:t>
            </w:r>
          </w:p>
        </w:tc>
        <w:tc>
          <w:tcPr>
            <w:tcW w:w="1240" w:type="dxa"/>
            <w:noWrap/>
            <w:hideMark/>
          </w:tcPr>
          <w:p w14:paraId="445B2F45"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256</w:t>
            </w:r>
          </w:p>
        </w:tc>
        <w:tc>
          <w:tcPr>
            <w:tcW w:w="1240" w:type="dxa"/>
            <w:noWrap/>
            <w:hideMark/>
          </w:tcPr>
          <w:p w14:paraId="79314E8B"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247</w:t>
            </w:r>
          </w:p>
        </w:tc>
        <w:tc>
          <w:tcPr>
            <w:tcW w:w="1240" w:type="dxa"/>
            <w:noWrap/>
            <w:hideMark/>
          </w:tcPr>
          <w:p w14:paraId="739F1A96"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503</w:t>
            </w:r>
          </w:p>
        </w:tc>
      </w:tr>
      <w:tr w:rsidR="00F06AE7" w:rsidRPr="00F52A11" w14:paraId="444219E3" w14:textId="77777777" w:rsidTr="008D24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5DBD4BFF" w14:textId="7CD5997A" w:rsidR="00F06AE7" w:rsidRPr="00A270B2" w:rsidRDefault="007E5BF8" w:rsidP="007E5BF8">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Baní H</w:t>
            </w:r>
            <w:r w:rsidRPr="00A270B2">
              <w:rPr>
                <w:rFonts w:ascii="Times New Roman" w:eastAsia="Times New Roman" w:hAnsi="Times New Roman"/>
                <w:color w:val="767171"/>
                <w:sz w:val="24"/>
                <w:szCs w:val="24"/>
                <w:lang w:eastAsia="es-DO"/>
              </w:rPr>
              <w:t>ombres</w:t>
            </w:r>
          </w:p>
        </w:tc>
        <w:tc>
          <w:tcPr>
            <w:tcW w:w="1240" w:type="dxa"/>
            <w:noWrap/>
            <w:hideMark/>
          </w:tcPr>
          <w:p w14:paraId="42196D5F"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489</w:t>
            </w:r>
          </w:p>
        </w:tc>
        <w:tc>
          <w:tcPr>
            <w:tcW w:w="1240" w:type="dxa"/>
            <w:noWrap/>
            <w:hideMark/>
          </w:tcPr>
          <w:p w14:paraId="6485B964"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330</w:t>
            </w:r>
          </w:p>
        </w:tc>
        <w:tc>
          <w:tcPr>
            <w:tcW w:w="1240" w:type="dxa"/>
            <w:noWrap/>
            <w:hideMark/>
          </w:tcPr>
          <w:p w14:paraId="79261009"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819</w:t>
            </w:r>
          </w:p>
        </w:tc>
      </w:tr>
      <w:tr w:rsidR="00F06AE7" w:rsidRPr="00F52A11" w14:paraId="41DC90CD" w14:textId="77777777" w:rsidTr="008D2400">
        <w:trPr>
          <w:trHeight w:val="300"/>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36E7F39B" w14:textId="4DBDC47C" w:rsidR="00F06AE7" w:rsidRPr="00A270B2" w:rsidRDefault="007E5BF8" w:rsidP="007E5BF8">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19 de M</w:t>
            </w:r>
            <w:r w:rsidRPr="00A270B2">
              <w:rPr>
                <w:rFonts w:ascii="Times New Roman" w:eastAsia="Times New Roman" w:hAnsi="Times New Roman"/>
                <w:color w:val="767171"/>
                <w:sz w:val="24"/>
                <w:szCs w:val="24"/>
                <w:lang w:eastAsia="es-DO"/>
              </w:rPr>
              <w:t xml:space="preserve">arzo </w:t>
            </w:r>
            <w:r>
              <w:rPr>
                <w:rFonts w:ascii="Times New Roman" w:eastAsia="Times New Roman" w:hAnsi="Times New Roman"/>
                <w:color w:val="767171"/>
                <w:sz w:val="24"/>
                <w:szCs w:val="24"/>
                <w:lang w:eastAsia="es-DO"/>
              </w:rPr>
              <w:t>A</w:t>
            </w:r>
            <w:r w:rsidRPr="00A270B2">
              <w:rPr>
                <w:rFonts w:ascii="Times New Roman" w:eastAsia="Times New Roman" w:hAnsi="Times New Roman"/>
                <w:color w:val="767171"/>
                <w:sz w:val="24"/>
                <w:szCs w:val="24"/>
                <w:lang w:eastAsia="es-DO"/>
              </w:rPr>
              <w:t>zua</w:t>
            </w:r>
          </w:p>
        </w:tc>
        <w:tc>
          <w:tcPr>
            <w:tcW w:w="1240" w:type="dxa"/>
            <w:noWrap/>
            <w:hideMark/>
          </w:tcPr>
          <w:p w14:paraId="7B79487D"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71</w:t>
            </w:r>
          </w:p>
        </w:tc>
        <w:tc>
          <w:tcPr>
            <w:tcW w:w="1240" w:type="dxa"/>
            <w:noWrap/>
            <w:hideMark/>
          </w:tcPr>
          <w:p w14:paraId="76DED2AD"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188</w:t>
            </w:r>
          </w:p>
        </w:tc>
        <w:tc>
          <w:tcPr>
            <w:tcW w:w="1240" w:type="dxa"/>
            <w:noWrap/>
            <w:hideMark/>
          </w:tcPr>
          <w:p w14:paraId="5D452D02"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259</w:t>
            </w:r>
          </w:p>
        </w:tc>
      </w:tr>
      <w:tr w:rsidR="00F06AE7" w:rsidRPr="00F52A11" w14:paraId="55A06677" w14:textId="77777777" w:rsidTr="008D24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45ABD19A" w14:textId="6864742A" w:rsidR="00F06AE7" w:rsidRPr="00A270B2" w:rsidRDefault="007E5BF8" w:rsidP="008D2400">
            <w:pPr>
              <w:spacing w:line="360" w:lineRule="auto"/>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Barahona</w:t>
            </w:r>
          </w:p>
        </w:tc>
        <w:tc>
          <w:tcPr>
            <w:tcW w:w="1240" w:type="dxa"/>
            <w:noWrap/>
            <w:hideMark/>
          </w:tcPr>
          <w:p w14:paraId="6B94E592"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152</w:t>
            </w:r>
          </w:p>
        </w:tc>
        <w:tc>
          <w:tcPr>
            <w:tcW w:w="1240" w:type="dxa"/>
            <w:noWrap/>
            <w:hideMark/>
          </w:tcPr>
          <w:p w14:paraId="4A381011"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486</w:t>
            </w:r>
          </w:p>
        </w:tc>
        <w:tc>
          <w:tcPr>
            <w:tcW w:w="1240" w:type="dxa"/>
            <w:noWrap/>
            <w:hideMark/>
          </w:tcPr>
          <w:p w14:paraId="63CD4A18"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638</w:t>
            </w:r>
          </w:p>
        </w:tc>
      </w:tr>
      <w:tr w:rsidR="00F06AE7" w:rsidRPr="00F52A11" w14:paraId="408DB808" w14:textId="77777777" w:rsidTr="008D2400">
        <w:trPr>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0587C4B7" w14:textId="408DDB3E" w:rsidR="00F06AE7" w:rsidRPr="00A270B2" w:rsidRDefault="007E5BF8"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Nei</w:t>
            </w:r>
            <w:r w:rsidRPr="00A270B2">
              <w:rPr>
                <w:rFonts w:ascii="Times New Roman" w:eastAsia="Times New Roman" w:hAnsi="Times New Roman"/>
                <w:color w:val="767171"/>
                <w:sz w:val="24"/>
                <w:szCs w:val="24"/>
                <w:lang w:eastAsia="es-DO"/>
              </w:rPr>
              <w:t>ba</w:t>
            </w:r>
          </w:p>
        </w:tc>
        <w:tc>
          <w:tcPr>
            <w:tcW w:w="1240" w:type="dxa"/>
            <w:noWrap/>
            <w:hideMark/>
          </w:tcPr>
          <w:p w14:paraId="44926005"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175</w:t>
            </w:r>
          </w:p>
        </w:tc>
        <w:tc>
          <w:tcPr>
            <w:tcW w:w="1240" w:type="dxa"/>
            <w:noWrap/>
            <w:hideMark/>
          </w:tcPr>
          <w:p w14:paraId="3E7A7ADB"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133</w:t>
            </w:r>
          </w:p>
        </w:tc>
        <w:tc>
          <w:tcPr>
            <w:tcW w:w="1240" w:type="dxa"/>
            <w:noWrap/>
            <w:hideMark/>
          </w:tcPr>
          <w:p w14:paraId="7BC7F1A1"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308</w:t>
            </w:r>
          </w:p>
        </w:tc>
      </w:tr>
      <w:tr w:rsidR="00F06AE7" w:rsidRPr="00F52A11" w14:paraId="3922A67A" w14:textId="77777777" w:rsidTr="008D24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17D9DF34" w14:textId="116E9CC8" w:rsidR="00F06AE7" w:rsidRPr="00A270B2" w:rsidRDefault="007E5BF8" w:rsidP="008D2400">
            <w:pPr>
              <w:spacing w:line="360" w:lineRule="auto"/>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Pedernales</w:t>
            </w:r>
          </w:p>
        </w:tc>
        <w:tc>
          <w:tcPr>
            <w:tcW w:w="1240" w:type="dxa"/>
            <w:noWrap/>
            <w:hideMark/>
          </w:tcPr>
          <w:p w14:paraId="1C548EA2"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20</w:t>
            </w:r>
          </w:p>
        </w:tc>
        <w:tc>
          <w:tcPr>
            <w:tcW w:w="1240" w:type="dxa"/>
            <w:noWrap/>
            <w:hideMark/>
          </w:tcPr>
          <w:p w14:paraId="72F08DED"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56</w:t>
            </w:r>
          </w:p>
        </w:tc>
        <w:tc>
          <w:tcPr>
            <w:tcW w:w="1240" w:type="dxa"/>
            <w:noWrap/>
            <w:hideMark/>
          </w:tcPr>
          <w:p w14:paraId="1181BC54"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76</w:t>
            </w:r>
          </w:p>
        </w:tc>
      </w:tr>
      <w:tr w:rsidR="00F06AE7" w:rsidRPr="00F52A11" w14:paraId="52C4A4C8" w14:textId="77777777" w:rsidTr="008D2400">
        <w:trPr>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0159667F" w14:textId="47603875" w:rsidR="00F06AE7" w:rsidRPr="00A270B2" w:rsidRDefault="007E5BF8"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La V</w:t>
            </w:r>
            <w:r w:rsidRPr="00A270B2">
              <w:rPr>
                <w:rFonts w:ascii="Times New Roman" w:eastAsia="Times New Roman" w:hAnsi="Times New Roman"/>
                <w:color w:val="767171"/>
                <w:sz w:val="24"/>
                <w:szCs w:val="24"/>
                <w:lang w:eastAsia="es-DO"/>
              </w:rPr>
              <w:t>ega</w:t>
            </w:r>
          </w:p>
        </w:tc>
        <w:tc>
          <w:tcPr>
            <w:tcW w:w="1240" w:type="dxa"/>
            <w:noWrap/>
            <w:hideMark/>
          </w:tcPr>
          <w:p w14:paraId="5DBDD73F"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342</w:t>
            </w:r>
          </w:p>
        </w:tc>
        <w:tc>
          <w:tcPr>
            <w:tcW w:w="1240" w:type="dxa"/>
            <w:noWrap/>
            <w:hideMark/>
          </w:tcPr>
          <w:p w14:paraId="56F7862B"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1,463</w:t>
            </w:r>
          </w:p>
        </w:tc>
        <w:tc>
          <w:tcPr>
            <w:tcW w:w="1240" w:type="dxa"/>
            <w:noWrap/>
            <w:hideMark/>
          </w:tcPr>
          <w:p w14:paraId="70E315B5"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1,805</w:t>
            </w:r>
          </w:p>
        </w:tc>
      </w:tr>
      <w:tr w:rsidR="00F06AE7" w:rsidRPr="00F52A11" w14:paraId="072B165F" w14:textId="77777777" w:rsidTr="008D24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5CF27960" w14:textId="714D7D79" w:rsidR="00F06AE7" w:rsidRPr="00A270B2" w:rsidRDefault="007E5BF8" w:rsidP="008D2400">
            <w:pPr>
              <w:spacing w:line="360" w:lineRule="auto"/>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Cotuí</w:t>
            </w:r>
          </w:p>
        </w:tc>
        <w:tc>
          <w:tcPr>
            <w:tcW w:w="1240" w:type="dxa"/>
            <w:noWrap/>
            <w:hideMark/>
          </w:tcPr>
          <w:p w14:paraId="5D274738"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374</w:t>
            </w:r>
          </w:p>
        </w:tc>
        <w:tc>
          <w:tcPr>
            <w:tcW w:w="1240" w:type="dxa"/>
            <w:noWrap/>
            <w:hideMark/>
          </w:tcPr>
          <w:p w14:paraId="46E40609"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445</w:t>
            </w:r>
          </w:p>
        </w:tc>
        <w:tc>
          <w:tcPr>
            <w:tcW w:w="1240" w:type="dxa"/>
            <w:noWrap/>
            <w:hideMark/>
          </w:tcPr>
          <w:p w14:paraId="34C8672E"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819</w:t>
            </w:r>
          </w:p>
        </w:tc>
      </w:tr>
      <w:tr w:rsidR="00F06AE7" w:rsidRPr="00F52A11" w14:paraId="5768107D" w14:textId="77777777" w:rsidTr="008D2400">
        <w:trPr>
          <w:trHeight w:val="492"/>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1B05F901" w14:textId="619CC4AC" w:rsidR="00F06AE7" w:rsidRPr="00A270B2" w:rsidRDefault="007E5BF8" w:rsidP="008D2400">
            <w:pPr>
              <w:spacing w:line="360" w:lineRule="auto"/>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Salcedo</w:t>
            </w:r>
          </w:p>
        </w:tc>
        <w:tc>
          <w:tcPr>
            <w:tcW w:w="1240" w:type="dxa"/>
            <w:noWrap/>
            <w:hideMark/>
          </w:tcPr>
          <w:p w14:paraId="4F2E6192"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88</w:t>
            </w:r>
          </w:p>
        </w:tc>
        <w:tc>
          <w:tcPr>
            <w:tcW w:w="1240" w:type="dxa"/>
            <w:noWrap/>
            <w:hideMark/>
          </w:tcPr>
          <w:p w14:paraId="4161FF72"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84</w:t>
            </w:r>
          </w:p>
        </w:tc>
        <w:tc>
          <w:tcPr>
            <w:tcW w:w="1240" w:type="dxa"/>
            <w:noWrap/>
            <w:hideMark/>
          </w:tcPr>
          <w:p w14:paraId="67919759"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172</w:t>
            </w:r>
          </w:p>
        </w:tc>
      </w:tr>
      <w:tr w:rsidR="00F06AE7" w:rsidRPr="00F52A11" w14:paraId="09272B1A" w14:textId="77777777" w:rsidTr="008D2400">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4E4D7F79" w14:textId="7D4B8339" w:rsidR="00F06AE7" w:rsidRPr="00A270B2" w:rsidRDefault="007E5BF8" w:rsidP="007E5BF8">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Deptal San F</w:t>
            </w:r>
            <w:r w:rsidRPr="00A270B2">
              <w:rPr>
                <w:rFonts w:ascii="Times New Roman" w:eastAsia="Times New Roman" w:hAnsi="Times New Roman"/>
                <w:color w:val="767171"/>
                <w:sz w:val="24"/>
                <w:szCs w:val="24"/>
                <w:lang w:eastAsia="es-DO"/>
              </w:rPr>
              <w:t>co. Macorís</w:t>
            </w:r>
          </w:p>
        </w:tc>
        <w:tc>
          <w:tcPr>
            <w:tcW w:w="1240" w:type="dxa"/>
            <w:noWrap/>
            <w:hideMark/>
          </w:tcPr>
          <w:p w14:paraId="0E202CA9"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208</w:t>
            </w:r>
          </w:p>
        </w:tc>
        <w:tc>
          <w:tcPr>
            <w:tcW w:w="1240" w:type="dxa"/>
            <w:noWrap/>
            <w:hideMark/>
          </w:tcPr>
          <w:p w14:paraId="035E11DC"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223</w:t>
            </w:r>
          </w:p>
        </w:tc>
        <w:tc>
          <w:tcPr>
            <w:tcW w:w="1240" w:type="dxa"/>
            <w:noWrap/>
            <w:hideMark/>
          </w:tcPr>
          <w:p w14:paraId="4ADFDCD1"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431</w:t>
            </w:r>
          </w:p>
        </w:tc>
      </w:tr>
      <w:tr w:rsidR="00F06AE7" w:rsidRPr="00F52A11" w14:paraId="6E485351" w14:textId="77777777" w:rsidTr="008D2400">
        <w:trPr>
          <w:trHeight w:val="300"/>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3EAD2A82" w14:textId="6A113A14" w:rsidR="00F06AE7" w:rsidRPr="00A270B2" w:rsidRDefault="007E5BF8" w:rsidP="008D2400">
            <w:pPr>
              <w:spacing w:line="360" w:lineRule="auto"/>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Montecristi</w:t>
            </w:r>
          </w:p>
        </w:tc>
        <w:tc>
          <w:tcPr>
            <w:tcW w:w="1240" w:type="dxa"/>
            <w:noWrap/>
            <w:hideMark/>
          </w:tcPr>
          <w:p w14:paraId="1444A18F"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118</w:t>
            </w:r>
          </w:p>
        </w:tc>
        <w:tc>
          <w:tcPr>
            <w:tcW w:w="1240" w:type="dxa"/>
            <w:noWrap/>
            <w:hideMark/>
          </w:tcPr>
          <w:p w14:paraId="27F6A6BE"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144</w:t>
            </w:r>
          </w:p>
        </w:tc>
        <w:tc>
          <w:tcPr>
            <w:tcW w:w="1240" w:type="dxa"/>
            <w:noWrap/>
            <w:hideMark/>
          </w:tcPr>
          <w:p w14:paraId="3C679EEA"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262</w:t>
            </w:r>
          </w:p>
        </w:tc>
      </w:tr>
      <w:tr w:rsidR="00F06AE7" w:rsidRPr="00F52A11" w14:paraId="76A71A03" w14:textId="77777777" w:rsidTr="008D24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67B1423C" w14:textId="4FC4B46A" w:rsidR="00F06AE7" w:rsidRPr="00A270B2" w:rsidRDefault="007E5BF8" w:rsidP="008D2400">
            <w:pPr>
              <w:spacing w:line="360" w:lineRule="auto"/>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Santiago Rodríguez</w:t>
            </w:r>
          </w:p>
        </w:tc>
        <w:tc>
          <w:tcPr>
            <w:tcW w:w="1240" w:type="dxa"/>
            <w:noWrap/>
            <w:hideMark/>
          </w:tcPr>
          <w:p w14:paraId="1646E2B9"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72</w:t>
            </w:r>
          </w:p>
        </w:tc>
        <w:tc>
          <w:tcPr>
            <w:tcW w:w="1240" w:type="dxa"/>
            <w:noWrap/>
            <w:hideMark/>
          </w:tcPr>
          <w:p w14:paraId="38748E67"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67</w:t>
            </w:r>
          </w:p>
        </w:tc>
        <w:tc>
          <w:tcPr>
            <w:tcW w:w="1240" w:type="dxa"/>
            <w:noWrap/>
            <w:hideMark/>
          </w:tcPr>
          <w:p w14:paraId="6A87CBEC"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139</w:t>
            </w:r>
          </w:p>
        </w:tc>
      </w:tr>
      <w:tr w:rsidR="00F06AE7" w:rsidRPr="00F52A11" w14:paraId="062A1E0C" w14:textId="77777777" w:rsidTr="008D2400">
        <w:trPr>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039DD9E8" w14:textId="3DC3ACBE" w:rsidR="00F06AE7" w:rsidRPr="00A270B2" w:rsidRDefault="007E5BF8" w:rsidP="008D2400">
            <w:pPr>
              <w:spacing w:line="360" w:lineRule="auto"/>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Samaná</w:t>
            </w:r>
          </w:p>
        </w:tc>
        <w:tc>
          <w:tcPr>
            <w:tcW w:w="1240" w:type="dxa"/>
            <w:noWrap/>
            <w:hideMark/>
          </w:tcPr>
          <w:p w14:paraId="59BD53A6"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133</w:t>
            </w:r>
          </w:p>
        </w:tc>
        <w:tc>
          <w:tcPr>
            <w:tcW w:w="1240" w:type="dxa"/>
            <w:noWrap/>
            <w:hideMark/>
          </w:tcPr>
          <w:p w14:paraId="4F3EF440"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131</w:t>
            </w:r>
          </w:p>
        </w:tc>
        <w:tc>
          <w:tcPr>
            <w:tcW w:w="1240" w:type="dxa"/>
            <w:noWrap/>
            <w:hideMark/>
          </w:tcPr>
          <w:p w14:paraId="3D2D1923"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264</w:t>
            </w:r>
          </w:p>
        </w:tc>
      </w:tr>
      <w:tr w:rsidR="00F06AE7" w:rsidRPr="00F52A11" w14:paraId="05B04FD6" w14:textId="77777777" w:rsidTr="008D24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18CF6D08" w14:textId="72E40AAA" w:rsidR="00F06AE7" w:rsidRPr="00A270B2" w:rsidRDefault="007E5BF8" w:rsidP="008D2400">
            <w:pPr>
              <w:spacing w:line="360" w:lineRule="auto"/>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Nagua</w:t>
            </w:r>
          </w:p>
        </w:tc>
        <w:tc>
          <w:tcPr>
            <w:tcW w:w="1240" w:type="dxa"/>
            <w:noWrap/>
            <w:hideMark/>
          </w:tcPr>
          <w:p w14:paraId="689687FF" w14:textId="77777777" w:rsidR="00F06AE7" w:rsidRPr="00A270B2" w:rsidRDefault="00F06AE7" w:rsidP="008D240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151</w:t>
            </w:r>
          </w:p>
        </w:tc>
        <w:tc>
          <w:tcPr>
            <w:tcW w:w="1240" w:type="dxa"/>
            <w:noWrap/>
            <w:hideMark/>
          </w:tcPr>
          <w:p w14:paraId="71EC3566" w14:textId="77777777" w:rsidR="00F06AE7" w:rsidRPr="00A270B2" w:rsidRDefault="00F06AE7" w:rsidP="008D240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200</w:t>
            </w:r>
          </w:p>
        </w:tc>
        <w:tc>
          <w:tcPr>
            <w:tcW w:w="1240" w:type="dxa"/>
            <w:noWrap/>
            <w:hideMark/>
          </w:tcPr>
          <w:p w14:paraId="0DC97C40" w14:textId="77777777" w:rsidR="00F06AE7" w:rsidRPr="00A270B2" w:rsidRDefault="00F06AE7" w:rsidP="008D240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351</w:t>
            </w:r>
          </w:p>
        </w:tc>
      </w:tr>
      <w:tr w:rsidR="00F06AE7" w:rsidRPr="00F52A11" w14:paraId="48F8CBCF" w14:textId="77777777" w:rsidTr="008D2400">
        <w:trPr>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57F37B24" w14:textId="2F5D19CC" w:rsidR="00F06AE7" w:rsidRPr="00A270B2" w:rsidRDefault="007E5BF8" w:rsidP="008D2400">
            <w:pPr>
              <w:spacing w:line="360" w:lineRule="auto"/>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Higüey</w:t>
            </w:r>
            <w:r>
              <w:rPr>
                <w:rFonts w:ascii="Times New Roman" w:eastAsia="Times New Roman" w:hAnsi="Times New Roman"/>
                <w:color w:val="767171"/>
                <w:sz w:val="24"/>
                <w:szCs w:val="24"/>
                <w:lang w:eastAsia="es-DO"/>
              </w:rPr>
              <w:t xml:space="preserve"> M</w:t>
            </w:r>
            <w:r w:rsidRPr="00A270B2">
              <w:rPr>
                <w:rFonts w:ascii="Times New Roman" w:eastAsia="Times New Roman" w:hAnsi="Times New Roman"/>
                <w:color w:val="767171"/>
                <w:sz w:val="24"/>
                <w:szCs w:val="24"/>
                <w:lang w:eastAsia="es-DO"/>
              </w:rPr>
              <w:t>ujeres</w:t>
            </w:r>
          </w:p>
        </w:tc>
        <w:tc>
          <w:tcPr>
            <w:tcW w:w="1240" w:type="dxa"/>
            <w:noWrap/>
            <w:hideMark/>
          </w:tcPr>
          <w:p w14:paraId="32C7E8F9"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18</w:t>
            </w:r>
          </w:p>
        </w:tc>
        <w:tc>
          <w:tcPr>
            <w:tcW w:w="1240" w:type="dxa"/>
            <w:noWrap/>
            <w:hideMark/>
          </w:tcPr>
          <w:p w14:paraId="3A416A94"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57</w:t>
            </w:r>
          </w:p>
        </w:tc>
        <w:tc>
          <w:tcPr>
            <w:tcW w:w="1240" w:type="dxa"/>
            <w:noWrap/>
            <w:hideMark/>
          </w:tcPr>
          <w:p w14:paraId="7AA28C99"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75</w:t>
            </w:r>
          </w:p>
        </w:tc>
      </w:tr>
      <w:tr w:rsidR="00F06AE7" w:rsidRPr="00F52A11" w14:paraId="7F871D4C" w14:textId="77777777" w:rsidTr="008D24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0BAF925A" w14:textId="09BDEDE0" w:rsidR="00F06AE7" w:rsidRPr="00A270B2" w:rsidRDefault="007E5BF8" w:rsidP="008D2400">
            <w:pPr>
              <w:spacing w:line="360" w:lineRule="auto"/>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El Seibo</w:t>
            </w:r>
          </w:p>
        </w:tc>
        <w:tc>
          <w:tcPr>
            <w:tcW w:w="1240" w:type="dxa"/>
            <w:noWrap/>
            <w:hideMark/>
          </w:tcPr>
          <w:p w14:paraId="698E4B7A"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216</w:t>
            </w:r>
          </w:p>
        </w:tc>
        <w:tc>
          <w:tcPr>
            <w:tcW w:w="1240" w:type="dxa"/>
            <w:noWrap/>
            <w:hideMark/>
          </w:tcPr>
          <w:p w14:paraId="12F27DC9"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665</w:t>
            </w:r>
          </w:p>
        </w:tc>
        <w:tc>
          <w:tcPr>
            <w:tcW w:w="1240" w:type="dxa"/>
            <w:noWrap/>
            <w:hideMark/>
          </w:tcPr>
          <w:p w14:paraId="7BD04229"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881</w:t>
            </w:r>
          </w:p>
        </w:tc>
      </w:tr>
      <w:tr w:rsidR="00F06AE7" w:rsidRPr="00F52A11" w14:paraId="52E566DB" w14:textId="77777777" w:rsidTr="008D2400">
        <w:trPr>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7D7BD6EE" w14:textId="4F208309" w:rsidR="00F06AE7" w:rsidRPr="00A270B2" w:rsidRDefault="00355676" w:rsidP="007E5BF8">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CCR</w:t>
            </w:r>
            <w:r w:rsidR="007E5BF8">
              <w:rPr>
                <w:rFonts w:ascii="Times New Roman" w:eastAsia="Times New Roman" w:hAnsi="Times New Roman"/>
                <w:color w:val="767171"/>
                <w:sz w:val="24"/>
                <w:szCs w:val="24"/>
                <w:lang w:eastAsia="es-DO"/>
              </w:rPr>
              <w:t>-1 S</w:t>
            </w:r>
            <w:r w:rsidR="007E5BF8" w:rsidRPr="00A270B2">
              <w:rPr>
                <w:rFonts w:ascii="Times New Roman" w:eastAsia="Times New Roman" w:hAnsi="Times New Roman"/>
                <w:color w:val="767171"/>
                <w:sz w:val="24"/>
                <w:szCs w:val="24"/>
                <w:lang w:eastAsia="es-DO"/>
              </w:rPr>
              <w:t>an Felipe</w:t>
            </w:r>
            <w:r w:rsidR="007E5BF8">
              <w:rPr>
                <w:rFonts w:ascii="Times New Roman" w:eastAsia="Times New Roman" w:hAnsi="Times New Roman"/>
                <w:color w:val="767171"/>
                <w:sz w:val="24"/>
                <w:szCs w:val="24"/>
                <w:lang w:eastAsia="es-DO"/>
              </w:rPr>
              <w:t xml:space="preserve"> P</w:t>
            </w:r>
            <w:r w:rsidR="007E5BF8" w:rsidRPr="00A270B2">
              <w:rPr>
                <w:rFonts w:ascii="Times New Roman" w:eastAsia="Times New Roman" w:hAnsi="Times New Roman"/>
                <w:color w:val="767171"/>
                <w:sz w:val="24"/>
                <w:szCs w:val="24"/>
                <w:lang w:eastAsia="es-DO"/>
              </w:rPr>
              <w:t xml:space="preserve">uerto </w:t>
            </w:r>
            <w:r w:rsidR="007E5BF8">
              <w:rPr>
                <w:rFonts w:ascii="Times New Roman" w:eastAsia="Times New Roman" w:hAnsi="Times New Roman"/>
                <w:color w:val="767171"/>
                <w:sz w:val="24"/>
                <w:szCs w:val="24"/>
                <w:lang w:eastAsia="es-DO"/>
              </w:rPr>
              <w:t>P</w:t>
            </w:r>
            <w:r w:rsidR="007E5BF8" w:rsidRPr="00A270B2">
              <w:rPr>
                <w:rFonts w:ascii="Times New Roman" w:eastAsia="Times New Roman" w:hAnsi="Times New Roman"/>
                <w:color w:val="767171"/>
                <w:sz w:val="24"/>
                <w:szCs w:val="24"/>
                <w:lang w:eastAsia="es-DO"/>
              </w:rPr>
              <w:t>lata</w:t>
            </w:r>
          </w:p>
        </w:tc>
        <w:tc>
          <w:tcPr>
            <w:tcW w:w="1240" w:type="dxa"/>
            <w:noWrap/>
            <w:hideMark/>
          </w:tcPr>
          <w:p w14:paraId="12F15F13"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238</w:t>
            </w:r>
          </w:p>
        </w:tc>
        <w:tc>
          <w:tcPr>
            <w:tcW w:w="1240" w:type="dxa"/>
            <w:noWrap/>
            <w:hideMark/>
          </w:tcPr>
          <w:p w14:paraId="50D9240F"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338</w:t>
            </w:r>
          </w:p>
        </w:tc>
        <w:tc>
          <w:tcPr>
            <w:tcW w:w="1240" w:type="dxa"/>
            <w:noWrap/>
            <w:hideMark/>
          </w:tcPr>
          <w:p w14:paraId="35492A38"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576</w:t>
            </w:r>
          </w:p>
        </w:tc>
      </w:tr>
      <w:tr w:rsidR="00F06AE7" w:rsidRPr="00F52A11" w14:paraId="1DE3CE24" w14:textId="77777777" w:rsidTr="008D24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45A7C875" w14:textId="67EFB284" w:rsidR="00F06AE7" w:rsidRPr="00A270B2" w:rsidRDefault="00355676"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CCR</w:t>
            </w:r>
            <w:r w:rsidR="007E5BF8" w:rsidRPr="00A270B2">
              <w:rPr>
                <w:rFonts w:ascii="Times New Roman" w:eastAsia="Times New Roman" w:hAnsi="Times New Roman"/>
                <w:color w:val="767171"/>
                <w:sz w:val="24"/>
                <w:szCs w:val="24"/>
                <w:lang w:eastAsia="es-DO"/>
              </w:rPr>
              <w:t>-2 Najayo</w:t>
            </w:r>
            <w:r w:rsidR="007E5BF8">
              <w:rPr>
                <w:rFonts w:ascii="Times New Roman" w:eastAsia="Times New Roman" w:hAnsi="Times New Roman"/>
                <w:color w:val="767171"/>
                <w:sz w:val="24"/>
                <w:szCs w:val="24"/>
                <w:lang w:eastAsia="es-DO"/>
              </w:rPr>
              <w:t xml:space="preserve"> M</w:t>
            </w:r>
            <w:r w:rsidR="007E5BF8" w:rsidRPr="00A270B2">
              <w:rPr>
                <w:rFonts w:ascii="Times New Roman" w:eastAsia="Times New Roman" w:hAnsi="Times New Roman"/>
                <w:color w:val="767171"/>
                <w:sz w:val="24"/>
                <w:szCs w:val="24"/>
                <w:lang w:eastAsia="es-DO"/>
              </w:rPr>
              <w:t>ujeres</w:t>
            </w:r>
          </w:p>
        </w:tc>
        <w:tc>
          <w:tcPr>
            <w:tcW w:w="1240" w:type="dxa"/>
            <w:noWrap/>
            <w:hideMark/>
          </w:tcPr>
          <w:p w14:paraId="50C215BB"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101</w:t>
            </w:r>
          </w:p>
        </w:tc>
        <w:tc>
          <w:tcPr>
            <w:tcW w:w="1240" w:type="dxa"/>
            <w:noWrap/>
            <w:hideMark/>
          </w:tcPr>
          <w:p w14:paraId="40C88FFC"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261</w:t>
            </w:r>
          </w:p>
        </w:tc>
        <w:tc>
          <w:tcPr>
            <w:tcW w:w="1240" w:type="dxa"/>
            <w:noWrap/>
            <w:hideMark/>
          </w:tcPr>
          <w:p w14:paraId="69488359"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362</w:t>
            </w:r>
          </w:p>
        </w:tc>
      </w:tr>
      <w:tr w:rsidR="00F06AE7" w:rsidRPr="00F52A11" w14:paraId="2890D6E9" w14:textId="77777777" w:rsidTr="008D2400">
        <w:trPr>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476808A1" w14:textId="307F5A47" w:rsidR="00F06AE7" w:rsidRPr="00A270B2" w:rsidRDefault="00355676"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CCR</w:t>
            </w:r>
            <w:r w:rsidR="007E5BF8">
              <w:rPr>
                <w:rFonts w:ascii="Times New Roman" w:eastAsia="Times New Roman" w:hAnsi="Times New Roman"/>
                <w:color w:val="767171"/>
                <w:sz w:val="24"/>
                <w:szCs w:val="24"/>
                <w:lang w:eastAsia="es-DO"/>
              </w:rPr>
              <w:t>a-3 Harás N</w:t>
            </w:r>
            <w:r w:rsidR="007E5BF8" w:rsidRPr="00A270B2">
              <w:rPr>
                <w:rFonts w:ascii="Times New Roman" w:eastAsia="Times New Roman" w:hAnsi="Times New Roman"/>
                <w:color w:val="767171"/>
                <w:sz w:val="24"/>
                <w:szCs w:val="24"/>
                <w:lang w:eastAsia="es-DO"/>
              </w:rPr>
              <w:t>acionales</w:t>
            </w:r>
          </w:p>
        </w:tc>
        <w:tc>
          <w:tcPr>
            <w:tcW w:w="1240" w:type="dxa"/>
            <w:noWrap/>
            <w:hideMark/>
          </w:tcPr>
          <w:p w14:paraId="7D1FE240"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54</w:t>
            </w:r>
          </w:p>
        </w:tc>
        <w:tc>
          <w:tcPr>
            <w:tcW w:w="1240" w:type="dxa"/>
            <w:noWrap/>
            <w:hideMark/>
          </w:tcPr>
          <w:p w14:paraId="4B37A251"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w:t>
            </w:r>
          </w:p>
        </w:tc>
        <w:tc>
          <w:tcPr>
            <w:tcW w:w="1240" w:type="dxa"/>
            <w:noWrap/>
            <w:hideMark/>
          </w:tcPr>
          <w:p w14:paraId="305ADB03"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55</w:t>
            </w:r>
          </w:p>
        </w:tc>
      </w:tr>
      <w:tr w:rsidR="00F06AE7" w:rsidRPr="00F52A11" w14:paraId="43FAEC9D" w14:textId="77777777" w:rsidTr="008D24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579173CC" w14:textId="2C8EC3D7" w:rsidR="00F06AE7" w:rsidRPr="00A270B2" w:rsidRDefault="00355676"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lastRenderedPageBreak/>
              <w:t>CCR</w:t>
            </w:r>
            <w:r w:rsidR="007E5BF8" w:rsidRPr="00A270B2">
              <w:rPr>
                <w:rFonts w:ascii="Times New Roman" w:eastAsia="Times New Roman" w:hAnsi="Times New Roman"/>
                <w:color w:val="767171"/>
                <w:sz w:val="24"/>
                <w:szCs w:val="24"/>
                <w:lang w:eastAsia="es-DO"/>
              </w:rPr>
              <w:t>-4 Dajabón</w:t>
            </w:r>
          </w:p>
        </w:tc>
        <w:tc>
          <w:tcPr>
            <w:tcW w:w="1240" w:type="dxa"/>
            <w:noWrap/>
            <w:hideMark/>
          </w:tcPr>
          <w:p w14:paraId="02143A12"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73</w:t>
            </w:r>
          </w:p>
        </w:tc>
        <w:tc>
          <w:tcPr>
            <w:tcW w:w="1240" w:type="dxa"/>
            <w:noWrap/>
            <w:hideMark/>
          </w:tcPr>
          <w:p w14:paraId="5D0479A9"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95</w:t>
            </w:r>
          </w:p>
        </w:tc>
        <w:tc>
          <w:tcPr>
            <w:tcW w:w="1240" w:type="dxa"/>
            <w:noWrap/>
            <w:hideMark/>
          </w:tcPr>
          <w:p w14:paraId="0FBC4049"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168</w:t>
            </w:r>
          </w:p>
        </w:tc>
      </w:tr>
      <w:tr w:rsidR="00F06AE7" w:rsidRPr="00F52A11" w14:paraId="48525A52" w14:textId="77777777" w:rsidTr="008D2400">
        <w:trPr>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0C541071" w14:textId="0572D3A6" w:rsidR="00F06AE7" w:rsidRPr="00A270B2" w:rsidRDefault="00355676"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CCR</w:t>
            </w:r>
            <w:r w:rsidR="007E5BF8" w:rsidRPr="00A270B2">
              <w:rPr>
                <w:rFonts w:ascii="Times New Roman" w:eastAsia="Times New Roman" w:hAnsi="Times New Roman"/>
                <w:color w:val="767171"/>
                <w:sz w:val="24"/>
                <w:szCs w:val="24"/>
                <w:lang w:eastAsia="es-DO"/>
              </w:rPr>
              <w:t>-5 Rafey</w:t>
            </w:r>
            <w:r w:rsidR="007E5BF8">
              <w:rPr>
                <w:rFonts w:ascii="Times New Roman" w:eastAsia="Times New Roman" w:hAnsi="Times New Roman"/>
                <w:color w:val="767171"/>
                <w:sz w:val="24"/>
                <w:szCs w:val="24"/>
                <w:lang w:eastAsia="es-DO"/>
              </w:rPr>
              <w:t xml:space="preserve"> M</w:t>
            </w:r>
            <w:r w:rsidR="007E5BF8" w:rsidRPr="00A270B2">
              <w:rPr>
                <w:rFonts w:ascii="Times New Roman" w:eastAsia="Times New Roman" w:hAnsi="Times New Roman"/>
                <w:color w:val="767171"/>
                <w:sz w:val="24"/>
                <w:szCs w:val="24"/>
                <w:lang w:eastAsia="es-DO"/>
              </w:rPr>
              <w:t>ujeres</w:t>
            </w:r>
          </w:p>
        </w:tc>
        <w:tc>
          <w:tcPr>
            <w:tcW w:w="1240" w:type="dxa"/>
            <w:noWrap/>
            <w:hideMark/>
          </w:tcPr>
          <w:p w14:paraId="10076485"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25</w:t>
            </w:r>
          </w:p>
        </w:tc>
        <w:tc>
          <w:tcPr>
            <w:tcW w:w="1240" w:type="dxa"/>
            <w:noWrap/>
            <w:hideMark/>
          </w:tcPr>
          <w:p w14:paraId="06A7EEE7"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44</w:t>
            </w:r>
          </w:p>
        </w:tc>
        <w:tc>
          <w:tcPr>
            <w:tcW w:w="1240" w:type="dxa"/>
            <w:noWrap/>
            <w:hideMark/>
          </w:tcPr>
          <w:p w14:paraId="7384CA50"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69</w:t>
            </w:r>
          </w:p>
        </w:tc>
      </w:tr>
      <w:tr w:rsidR="00F06AE7" w:rsidRPr="00F52A11" w14:paraId="300FAE81" w14:textId="77777777" w:rsidTr="008D24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1A5FCDFD" w14:textId="04F0E393" w:rsidR="00F06AE7" w:rsidRPr="00A270B2" w:rsidRDefault="00355676"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CCR</w:t>
            </w:r>
            <w:r w:rsidR="007E5BF8" w:rsidRPr="00A270B2">
              <w:rPr>
                <w:rFonts w:ascii="Times New Roman" w:eastAsia="Times New Roman" w:hAnsi="Times New Roman"/>
                <w:color w:val="767171"/>
                <w:sz w:val="24"/>
                <w:szCs w:val="24"/>
                <w:lang w:eastAsia="es-DO"/>
              </w:rPr>
              <w:t>-6 Elías</w:t>
            </w:r>
            <w:r w:rsidR="007E5BF8">
              <w:rPr>
                <w:rFonts w:ascii="Times New Roman" w:eastAsia="Times New Roman" w:hAnsi="Times New Roman"/>
                <w:color w:val="767171"/>
                <w:sz w:val="24"/>
                <w:szCs w:val="24"/>
                <w:lang w:eastAsia="es-DO"/>
              </w:rPr>
              <w:t xml:space="preserve"> P</w:t>
            </w:r>
            <w:r w:rsidR="007E5BF8" w:rsidRPr="00A270B2">
              <w:rPr>
                <w:rFonts w:ascii="Times New Roman" w:eastAsia="Times New Roman" w:hAnsi="Times New Roman"/>
                <w:color w:val="767171"/>
                <w:sz w:val="24"/>
                <w:szCs w:val="24"/>
                <w:lang w:eastAsia="es-DO"/>
              </w:rPr>
              <w:t>iña</w:t>
            </w:r>
          </w:p>
        </w:tc>
        <w:tc>
          <w:tcPr>
            <w:tcW w:w="1240" w:type="dxa"/>
            <w:noWrap/>
            <w:hideMark/>
          </w:tcPr>
          <w:p w14:paraId="686E2059"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76</w:t>
            </w:r>
          </w:p>
        </w:tc>
        <w:tc>
          <w:tcPr>
            <w:tcW w:w="1240" w:type="dxa"/>
            <w:noWrap/>
            <w:hideMark/>
          </w:tcPr>
          <w:p w14:paraId="63DBF46F"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112</w:t>
            </w:r>
          </w:p>
        </w:tc>
        <w:tc>
          <w:tcPr>
            <w:tcW w:w="1240" w:type="dxa"/>
            <w:noWrap/>
            <w:hideMark/>
          </w:tcPr>
          <w:p w14:paraId="083D3B11"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188</w:t>
            </w:r>
          </w:p>
        </w:tc>
      </w:tr>
      <w:tr w:rsidR="00F06AE7" w:rsidRPr="00F52A11" w14:paraId="6BD8C3CB" w14:textId="77777777" w:rsidTr="008D2400">
        <w:trPr>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64A64E99" w14:textId="34271627" w:rsidR="00F06AE7" w:rsidRPr="00A270B2" w:rsidRDefault="00355676"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CCR</w:t>
            </w:r>
            <w:r w:rsidR="007E5BF8" w:rsidRPr="00A270B2">
              <w:rPr>
                <w:rFonts w:ascii="Times New Roman" w:eastAsia="Times New Roman" w:hAnsi="Times New Roman"/>
                <w:color w:val="767171"/>
                <w:sz w:val="24"/>
                <w:szCs w:val="24"/>
                <w:lang w:eastAsia="es-DO"/>
              </w:rPr>
              <w:t>-7 Valverde Mao</w:t>
            </w:r>
          </w:p>
        </w:tc>
        <w:tc>
          <w:tcPr>
            <w:tcW w:w="1240" w:type="dxa"/>
            <w:noWrap/>
            <w:hideMark/>
          </w:tcPr>
          <w:p w14:paraId="5B222536"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156</w:t>
            </w:r>
          </w:p>
        </w:tc>
        <w:tc>
          <w:tcPr>
            <w:tcW w:w="1240" w:type="dxa"/>
            <w:noWrap/>
            <w:hideMark/>
          </w:tcPr>
          <w:p w14:paraId="47FA7C75"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143</w:t>
            </w:r>
          </w:p>
        </w:tc>
        <w:tc>
          <w:tcPr>
            <w:tcW w:w="1240" w:type="dxa"/>
            <w:noWrap/>
            <w:hideMark/>
          </w:tcPr>
          <w:p w14:paraId="6F85674C"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299</w:t>
            </w:r>
          </w:p>
        </w:tc>
      </w:tr>
      <w:tr w:rsidR="00F06AE7" w:rsidRPr="00F52A11" w14:paraId="2D2E7A6A" w14:textId="77777777" w:rsidTr="008D24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75DC463E" w14:textId="6DE49D66" w:rsidR="00F06AE7" w:rsidRPr="00A270B2" w:rsidRDefault="00355676"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CCR</w:t>
            </w:r>
            <w:r w:rsidR="007E5BF8" w:rsidRPr="00A270B2">
              <w:rPr>
                <w:rFonts w:ascii="Times New Roman" w:eastAsia="Times New Roman" w:hAnsi="Times New Roman"/>
                <w:color w:val="767171"/>
                <w:sz w:val="24"/>
                <w:szCs w:val="24"/>
                <w:lang w:eastAsia="es-DO"/>
              </w:rPr>
              <w:t>-8 Rafey</w:t>
            </w:r>
            <w:r w:rsidR="007E5BF8">
              <w:rPr>
                <w:rFonts w:ascii="Times New Roman" w:eastAsia="Times New Roman" w:hAnsi="Times New Roman"/>
                <w:color w:val="767171"/>
                <w:sz w:val="24"/>
                <w:szCs w:val="24"/>
                <w:lang w:eastAsia="es-DO"/>
              </w:rPr>
              <w:t xml:space="preserve"> H</w:t>
            </w:r>
            <w:r w:rsidR="007E5BF8" w:rsidRPr="00A270B2">
              <w:rPr>
                <w:rFonts w:ascii="Times New Roman" w:eastAsia="Times New Roman" w:hAnsi="Times New Roman"/>
                <w:color w:val="767171"/>
                <w:sz w:val="24"/>
                <w:szCs w:val="24"/>
                <w:lang w:eastAsia="es-DO"/>
              </w:rPr>
              <w:t>ombres</w:t>
            </w:r>
          </w:p>
        </w:tc>
        <w:tc>
          <w:tcPr>
            <w:tcW w:w="1240" w:type="dxa"/>
            <w:noWrap/>
            <w:hideMark/>
          </w:tcPr>
          <w:p w14:paraId="1E7FB056"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350</w:t>
            </w:r>
          </w:p>
        </w:tc>
        <w:tc>
          <w:tcPr>
            <w:tcW w:w="1240" w:type="dxa"/>
            <w:noWrap/>
            <w:hideMark/>
          </w:tcPr>
          <w:p w14:paraId="239C97CE"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561</w:t>
            </w:r>
          </w:p>
        </w:tc>
        <w:tc>
          <w:tcPr>
            <w:tcW w:w="1240" w:type="dxa"/>
            <w:noWrap/>
            <w:hideMark/>
          </w:tcPr>
          <w:p w14:paraId="49787507"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911</w:t>
            </w:r>
          </w:p>
        </w:tc>
      </w:tr>
      <w:tr w:rsidR="00F06AE7" w:rsidRPr="00F52A11" w14:paraId="2F966EDC" w14:textId="77777777" w:rsidTr="008D2400">
        <w:trPr>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6B1B0B6C" w14:textId="5770E431" w:rsidR="00F06AE7" w:rsidRPr="00A270B2" w:rsidRDefault="00355676"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CCR</w:t>
            </w:r>
            <w:r w:rsidR="007E5BF8">
              <w:rPr>
                <w:rFonts w:ascii="Times New Roman" w:eastAsia="Times New Roman" w:hAnsi="Times New Roman"/>
                <w:color w:val="767171"/>
                <w:sz w:val="24"/>
                <w:szCs w:val="24"/>
                <w:lang w:eastAsia="es-DO"/>
              </w:rPr>
              <w:t>-9 Monte P</w:t>
            </w:r>
            <w:r w:rsidR="007E5BF8" w:rsidRPr="00A270B2">
              <w:rPr>
                <w:rFonts w:ascii="Times New Roman" w:eastAsia="Times New Roman" w:hAnsi="Times New Roman"/>
                <w:color w:val="767171"/>
                <w:sz w:val="24"/>
                <w:szCs w:val="24"/>
                <w:lang w:eastAsia="es-DO"/>
              </w:rPr>
              <w:t>lata</w:t>
            </w:r>
          </w:p>
        </w:tc>
        <w:tc>
          <w:tcPr>
            <w:tcW w:w="1240" w:type="dxa"/>
            <w:noWrap/>
            <w:hideMark/>
          </w:tcPr>
          <w:p w14:paraId="0792230D"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232</w:t>
            </w:r>
          </w:p>
        </w:tc>
        <w:tc>
          <w:tcPr>
            <w:tcW w:w="1240" w:type="dxa"/>
            <w:noWrap/>
            <w:hideMark/>
          </w:tcPr>
          <w:p w14:paraId="0C576418"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148</w:t>
            </w:r>
          </w:p>
        </w:tc>
        <w:tc>
          <w:tcPr>
            <w:tcW w:w="1240" w:type="dxa"/>
            <w:noWrap/>
            <w:hideMark/>
          </w:tcPr>
          <w:p w14:paraId="0FA7B34E"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380</w:t>
            </w:r>
          </w:p>
        </w:tc>
      </w:tr>
      <w:tr w:rsidR="00F06AE7" w:rsidRPr="00F52A11" w14:paraId="10FFB485" w14:textId="77777777" w:rsidTr="008D24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3927B840" w14:textId="0F645779" w:rsidR="00F06AE7" w:rsidRPr="00A270B2" w:rsidRDefault="00355676"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CCR</w:t>
            </w:r>
            <w:r w:rsidR="007E5BF8">
              <w:rPr>
                <w:rFonts w:ascii="Times New Roman" w:eastAsia="Times New Roman" w:hAnsi="Times New Roman"/>
                <w:color w:val="767171"/>
                <w:sz w:val="24"/>
                <w:szCs w:val="24"/>
                <w:lang w:eastAsia="es-DO"/>
              </w:rPr>
              <w:t>-10 Vista al V</w:t>
            </w:r>
            <w:r w:rsidR="007E5BF8" w:rsidRPr="00A270B2">
              <w:rPr>
                <w:rFonts w:ascii="Times New Roman" w:eastAsia="Times New Roman" w:hAnsi="Times New Roman"/>
                <w:color w:val="767171"/>
                <w:sz w:val="24"/>
                <w:szCs w:val="24"/>
                <w:lang w:eastAsia="es-DO"/>
              </w:rPr>
              <w:t>alle</w:t>
            </w:r>
          </w:p>
        </w:tc>
        <w:tc>
          <w:tcPr>
            <w:tcW w:w="1240" w:type="dxa"/>
            <w:noWrap/>
            <w:hideMark/>
          </w:tcPr>
          <w:p w14:paraId="43D45048"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348</w:t>
            </w:r>
          </w:p>
        </w:tc>
        <w:tc>
          <w:tcPr>
            <w:tcW w:w="1240" w:type="dxa"/>
            <w:noWrap/>
            <w:hideMark/>
          </w:tcPr>
          <w:p w14:paraId="4318BC9D"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181</w:t>
            </w:r>
          </w:p>
        </w:tc>
        <w:tc>
          <w:tcPr>
            <w:tcW w:w="1240" w:type="dxa"/>
            <w:noWrap/>
            <w:hideMark/>
          </w:tcPr>
          <w:p w14:paraId="2708A070"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529</w:t>
            </w:r>
          </w:p>
        </w:tc>
      </w:tr>
      <w:tr w:rsidR="00F06AE7" w:rsidRPr="00F52A11" w14:paraId="090D507C" w14:textId="77777777" w:rsidTr="008D2400">
        <w:trPr>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3CBCFEE6" w14:textId="1E5F0810" w:rsidR="00F06AE7" w:rsidRPr="00A270B2" w:rsidRDefault="00355676" w:rsidP="007E5BF8">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CCR</w:t>
            </w:r>
            <w:r w:rsidR="007E5BF8" w:rsidRPr="00A270B2">
              <w:rPr>
                <w:rFonts w:ascii="Times New Roman" w:eastAsia="Times New Roman" w:hAnsi="Times New Roman"/>
                <w:color w:val="767171"/>
                <w:sz w:val="24"/>
                <w:szCs w:val="24"/>
                <w:lang w:eastAsia="es-DO"/>
              </w:rPr>
              <w:t xml:space="preserve">-11 </w:t>
            </w:r>
            <w:r w:rsidR="007E5BF8">
              <w:rPr>
                <w:rFonts w:ascii="Times New Roman" w:eastAsia="Times New Roman" w:hAnsi="Times New Roman"/>
                <w:color w:val="767171"/>
                <w:sz w:val="24"/>
                <w:szCs w:val="24"/>
                <w:lang w:eastAsia="es-DO"/>
              </w:rPr>
              <w:t>S</w:t>
            </w:r>
            <w:r w:rsidR="007E5BF8" w:rsidRPr="00A270B2">
              <w:rPr>
                <w:rFonts w:ascii="Times New Roman" w:eastAsia="Times New Roman" w:hAnsi="Times New Roman"/>
                <w:color w:val="767171"/>
                <w:sz w:val="24"/>
                <w:szCs w:val="24"/>
                <w:lang w:eastAsia="es-DO"/>
              </w:rPr>
              <w:t>an pedro de Macorís</w:t>
            </w:r>
          </w:p>
        </w:tc>
        <w:tc>
          <w:tcPr>
            <w:tcW w:w="1240" w:type="dxa"/>
            <w:noWrap/>
            <w:hideMark/>
          </w:tcPr>
          <w:p w14:paraId="398B9A51"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200</w:t>
            </w:r>
          </w:p>
        </w:tc>
        <w:tc>
          <w:tcPr>
            <w:tcW w:w="1240" w:type="dxa"/>
            <w:noWrap/>
            <w:hideMark/>
          </w:tcPr>
          <w:p w14:paraId="3BABEA52"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696</w:t>
            </w:r>
          </w:p>
        </w:tc>
        <w:tc>
          <w:tcPr>
            <w:tcW w:w="1240" w:type="dxa"/>
            <w:noWrap/>
            <w:hideMark/>
          </w:tcPr>
          <w:p w14:paraId="4D491DE9"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896</w:t>
            </w:r>
          </w:p>
        </w:tc>
      </w:tr>
      <w:tr w:rsidR="00F06AE7" w:rsidRPr="00F52A11" w14:paraId="79D6350E" w14:textId="77777777" w:rsidTr="008D24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5ED55A8B" w14:textId="2B52D191" w:rsidR="00F06AE7" w:rsidRPr="00A270B2" w:rsidRDefault="00355676"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CCR</w:t>
            </w:r>
            <w:r w:rsidR="007E5BF8">
              <w:rPr>
                <w:rFonts w:ascii="Times New Roman" w:eastAsia="Times New Roman" w:hAnsi="Times New Roman"/>
                <w:color w:val="767171"/>
                <w:sz w:val="24"/>
                <w:szCs w:val="24"/>
                <w:lang w:eastAsia="es-DO"/>
              </w:rPr>
              <w:t>-12 La Isleta M</w:t>
            </w:r>
            <w:r w:rsidR="007E5BF8" w:rsidRPr="00A270B2">
              <w:rPr>
                <w:rFonts w:ascii="Times New Roman" w:eastAsia="Times New Roman" w:hAnsi="Times New Roman"/>
                <w:color w:val="767171"/>
                <w:sz w:val="24"/>
                <w:szCs w:val="24"/>
                <w:lang w:eastAsia="es-DO"/>
              </w:rPr>
              <w:t>oca</w:t>
            </w:r>
          </w:p>
        </w:tc>
        <w:tc>
          <w:tcPr>
            <w:tcW w:w="1240" w:type="dxa"/>
            <w:noWrap/>
            <w:hideMark/>
          </w:tcPr>
          <w:p w14:paraId="39FF7ADC"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255</w:t>
            </w:r>
          </w:p>
        </w:tc>
        <w:tc>
          <w:tcPr>
            <w:tcW w:w="1240" w:type="dxa"/>
            <w:noWrap/>
            <w:hideMark/>
          </w:tcPr>
          <w:p w14:paraId="19192723"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541</w:t>
            </w:r>
          </w:p>
        </w:tc>
        <w:tc>
          <w:tcPr>
            <w:tcW w:w="1240" w:type="dxa"/>
            <w:noWrap/>
            <w:hideMark/>
          </w:tcPr>
          <w:p w14:paraId="74FF1BB0"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796</w:t>
            </w:r>
          </w:p>
        </w:tc>
      </w:tr>
      <w:tr w:rsidR="00F06AE7" w:rsidRPr="00F52A11" w14:paraId="09D8ADF6" w14:textId="77777777" w:rsidTr="008D2400">
        <w:trPr>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29BE5FAF" w14:textId="2EDC038F" w:rsidR="00F06AE7" w:rsidRPr="00A270B2" w:rsidRDefault="00355676"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CCR</w:t>
            </w:r>
            <w:r w:rsidR="007E5BF8" w:rsidRPr="00A270B2">
              <w:rPr>
                <w:rFonts w:ascii="Times New Roman" w:eastAsia="Times New Roman" w:hAnsi="Times New Roman"/>
                <w:color w:val="767171"/>
                <w:sz w:val="24"/>
                <w:szCs w:val="24"/>
                <w:lang w:eastAsia="es-DO"/>
              </w:rPr>
              <w:t>-13 Baní</w:t>
            </w:r>
            <w:r w:rsidR="007E5BF8">
              <w:rPr>
                <w:rFonts w:ascii="Times New Roman" w:eastAsia="Times New Roman" w:hAnsi="Times New Roman"/>
                <w:color w:val="767171"/>
                <w:sz w:val="24"/>
                <w:szCs w:val="24"/>
                <w:lang w:eastAsia="es-DO"/>
              </w:rPr>
              <w:t xml:space="preserve"> M</w:t>
            </w:r>
            <w:r w:rsidR="007E5BF8" w:rsidRPr="00A270B2">
              <w:rPr>
                <w:rFonts w:ascii="Times New Roman" w:eastAsia="Times New Roman" w:hAnsi="Times New Roman"/>
                <w:color w:val="767171"/>
                <w:sz w:val="24"/>
                <w:szCs w:val="24"/>
                <w:lang w:eastAsia="es-DO"/>
              </w:rPr>
              <w:t>ujeres</w:t>
            </w:r>
          </w:p>
        </w:tc>
        <w:tc>
          <w:tcPr>
            <w:tcW w:w="1240" w:type="dxa"/>
            <w:noWrap/>
            <w:hideMark/>
          </w:tcPr>
          <w:p w14:paraId="07699152"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33</w:t>
            </w:r>
          </w:p>
        </w:tc>
        <w:tc>
          <w:tcPr>
            <w:tcW w:w="1240" w:type="dxa"/>
            <w:noWrap/>
            <w:hideMark/>
          </w:tcPr>
          <w:p w14:paraId="77F8BAF9"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24</w:t>
            </w:r>
          </w:p>
        </w:tc>
        <w:tc>
          <w:tcPr>
            <w:tcW w:w="1240" w:type="dxa"/>
            <w:noWrap/>
            <w:hideMark/>
          </w:tcPr>
          <w:p w14:paraId="1C29C78A"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57</w:t>
            </w:r>
          </w:p>
        </w:tc>
      </w:tr>
      <w:tr w:rsidR="00F06AE7" w:rsidRPr="00F52A11" w14:paraId="1EEF05BF" w14:textId="77777777" w:rsidTr="008D24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58966C04" w14:textId="01918EE8" w:rsidR="00F06AE7" w:rsidRPr="00A270B2" w:rsidRDefault="00355676"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CCR</w:t>
            </w:r>
            <w:r w:rsidR="007E5BF8" w:rsidRPr="00A270B2">
              <w:rPr>
                <w:rFonts w:ascii="Times New Roman" w:eastAsia="Times New Roman" w:hAnsi="Times New Roman"/>
                <w:color w:val="767171"/>
                <w:sz w:val="24"/>
                <w:szCs w:val="24"/>
                <w:lang w:eastAsia="es-DO"/>
              </w:rPr>
              <w:t>-14 Anamuya, Higüey</w:t>
            </w:r>
          </w:p>
        </w:tc>
        <w:tc>
          <w:tcPr>
            <w:tcW w:w="1240" w:type="dxa"/>
            <w:noWrap/>
            <w:hideMark/>
          </w:tcPr>
          <w:p w14:paraId="1DBAB164"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366</w:t>
            </w:r>
          </w:p>
        </w:tc>
        <w:tc>
          <w:tcPr>
            <w:tcW w:w="1240" w:type="dxa"/>
            <w:noWrap/>
            <w:hideMark/>
          </w:tcPr>
          <w:p w14:paraId="1E341E4D"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608</w:t>
            </w:r>
          </w:p>
        </w:tc>
        <w:tc>
          <w:tcPr>
            <w:tcW w:w="1240" w:type="dxa"/>
            <w:noWrap/>
            <w:hideMark/>
          </w:tcPr>
          <w:p w14:paraId="507B22B3"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974</w:t>
            </w:r>
          </w:p>
        </w:tc>
      </w:tr>
      <w:tr w:rsidR="00F06AE7" w:rsidRPr="00F52A11" w14:paraId="54966CEE" w14:textId="77777777" w:rsidTr="008D2400">
        <w:trPr>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52BC2642" w14:textId="291CA991" w:rsidR="00F06AE7" w:rsidRPr="00A270B2" w:rsidRDefault="00355676"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CCR</w:t>
            </w:r>
            <w:r w:rsidR="007E5BF8">
              <w:rPr>
                <w:rFonts w:ascii="Times New Roman" w:eastAsia="Times New Roman" w:hAnsi="Times New Roman"/>
                <w:color w:val="767171"/>
                <w:sz w:val="24"/>
                <w:szCs w:val="24"/>
                <w:lang w:eastAsia="es-DO"/>
              </w:rPr>
              <w:t>-15 Cucama, La R</w:t>
            </w:r>
            <w:r w:rsidR="007E5BF8" w:rsidRPr="00A270B2">
              <w:rPr>
                <w:rFonts w:ascii="Times New Roman" w:eastAsia="Times New Roman" w:hAnsi="Times New Roman"/>
                <w:color w:val="767171"/>
                <w:sz w:val="24"/>
                <w:szCs w:val="24"/>
                <w:lang w:eastAsia="es-DO"/>
              </w:rPr>
              <w:t>omana</w:t>
            </w:r>
          </w:p>
        </w:tc>
        <w:tc>
          <w:tcPr>
            <w:tcW w:w="1240" w:type="dxa"/>
            <w:noWrap/>
            <w:hideMark/>
          </w:tcPr>
          <w:p w14:paraId="1714A2D2"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84</w:t>
            </w:r>
          </w:p>
        </w:tc>
        <w:tc>
          <w:tcPr>
            <w:tcW w:w="1240" w:type="dxa"/>
            <w:noWrap/>
            <w:hideMark/>
          </w:tcPr>
          <w:p w14:paraId="0DB71AE6"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507</w:t>
            </w:r>
          </w:p>
        </w:tc>
        <w:tc>
          <w:tcPr>
            <w:tcW w:w="1240" w:type="dxa"/>
            <w:noWrap/>
            <w:hideMark/>
          </w:tcPr>
          <w:p w14:paraId="448F9D68"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591</w:t>
            </w:r>
          </w:p>
        </w:tc>
      </w:tr>
      <w:tr w:rsidR="00F06AE7" w:rsidRPr="00F52A11" w14:paraId="69FF9ECC" w14:textId="77777777" w:rsidTr="008D24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29DDD19C" w14:textId="1DA0C924" w:rsidR="00F06AE7" w:rsidRPr="00A270B2" w:rsidRDefault="00355676"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CCR</w:t>
            </w:r>
            <w:r w:rsidR="007E5BF8">
              <w:rPr>
                <w:rFonts w:ascii="Times New Roman" w:eastAsia="Times New Roman" w:hAnsi="Times New Roman"/>
                <w:color w:val="767171"/>
                <w:sz w:val="24"/>
                <w:szCs w:val="24"/>
                <w:lang w:eastAsia="es-DO"/>
              </w:rPr>
              <w:t>-16 El Pinito, La V</w:t>
            </w:r>
            <w:r w:rsidR="007E5BF8" w:rsidRPr="00A270B2">
              <w:rPr>
                <w:rFonts w:ascii="Times New Roman" w:eastAsia="Times New Roman" w:hAnsi="Times New Roman"/>
                <w:color w:val="767171"/>
                <w:sz w:val="24"/>
                <w:szCs w:val="24"/>
                <w:lang w:eastAsia="es-DO"/>
              </w:rPr>
              <w:t>ega</w:t>
            </w:r>
          </w:p>
        </w:tc>
        <w:tc>
          <w:tcPr>
            <w:tcW w:w="1240" w:type="dxa"/>
            <w:noWrap/>
            <w:hideMark/>
          </w:tcPr>
          <w:p w14:paraId="3DBF1DC5"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274</w:t>
            </w:r>
          </w:p>
        </w:tc>
        <w:tc>
          <w:tcPr>
            <w:tcW w:w="1240" w:type="dxa"/>
            <w:noWrap/>
            <w:hideMark/>
          </w:tcPr>
          <w:p w14:paraId="67E5EF12"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250</w:t>
            </w:r>
          </w:p>
        </w:tc>
        <w:tc>
          <w:tcPr>
            <w:tcW w:w="1240" w:type="dxa"/>
            <w:noWrap/>
            <w:hideMark/>
          </w:tcPr>
          <w:p w14:paraId="7B1183F1"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524</w:t>
            </w:r>
          </w:p>
        </w:tc>
      </w:tr>
      <w:tr w:rsidR="00F06AE7" w:rsidRPr="00F52A11" w14:paraId="543922D5" w14:textId="77777777" w:rsidTr="008D2400">
        <w:trPr>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0E7BE7D5" w14:textId="0EF6019D" w:rsidR="00F06AE7" w:rsidRPr="00A270B2" w:rsidRDefault="00355676"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CCR</w:t>
            </w:r>
            <w:r w:rsidR="007E5BF8">
              <w:rPr>
                <w:rFonts w:ascii="Times New Roman" w:eastAsia="Times New Roman" w:hAnsi="Times New Roman"/>
                <w:color w:val="767171"/>
                <w:sz w:val="24"/>
                <w:szCs w:val="24"/>
                <w:lang w:eastAsia="es-DO"/>
              </w:rPr>
              <w:t>-17 Najayo H</w:t>
            </w:r>
            <w:r w:rsidR="007E5BF8" w:rsidRPr="00A270B2">
              <w:rPr>
                <w:rFonts w:ascii="Times New Roman" w:eastAsia="Times New Roman" w:hAnsi="Times New Roman"/>
                <w:color w:val="767171"/>
                <w:sz w:val="24"/>
                <w:szCs w:val="24"/>
                <w:lang w:eastAsia="es-DO"/>
              </w:rPr>
              <w:t>ombres</w:t>
            </w:r>
          </w:p>
        </w:tc>
        <w:tc>
          <w:tcPr>
            <w:tcW w:w="1240" w:type="dxa"/>
            <w:noWrap/>
            <w:hideMark/>
          </w:tcPr>
          <w:p w14:paraId="42798330"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621</w:t>
            </w:r>
          </w:p>
        </w:tc>
        <w:tc>
          <w:tcPr>
            <w:tcW w:w="1240" w:type="dxa"/>
            <w:noWrap/>
            <w:hideMark/>
          </w:tcPr>
          <w:p w14:paraId="4AAA93BD"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1,486</w:t>
            </w:r>
          </w:p>
        </w:tc>
        <w:tc>
          <w:tcPr>
            <w:tcW w:w="1240" w:type="dxa"/>
            <w:noWrap/>
            <w:hideMark/>
          </w:tcPr>
          <w:p w14:paraId="0CF2A88F" w14:textId="77777777" w:rsidR="00F06AE7" w:rsidRPr="00A270B2" w:rsidRDefault="00F06AE7"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2,107</w:t>
            </w:r>
          </w:p>
        </w:tc>
      </w:tr>
      <w:tr w:rsidR="00F06AE7" w:rsidRPr="00F52A11" w14:paraId="42A25B26" w14:textId="77777777" w:rsidTr="008D24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2EFA17A7" w14:textId="77615062" w:rsidR="00F06AE7" w:rsidRPr="00A270B2" w:rsidRDefault="00355676"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CCR</w:t>
            </w:r>
            <w:r w:rsidR="007E5BF8">
              <w:rPr>
                <w:rFonts w:ascii="Times New Roman" w:eastAsia="Times New Roman" w:hAnsi="Times New Roman"/>
                <w:color w:val="767171"/>
                <w:sz w:val="24"/>
                <w:szCs w:val="24"/>
                <w:lang w:eastAsia="es-DO"/>
              </w:rPr>
              <w:t>am-19 Adultos M</w:t>
            </w:r>
            <w:r w:rsidR="007E5BF8" w:rsidRPr="00A270B2">
              <w:rPr>
                <w:rFonts w:ascii="Times New Roman" w:eastAsia="Times New Roman" w:hAnsi="Times New Roman"/>
                <w:color w:val="767171"/>
                <w:sz w:val="24"/>
                <w:szCs w:val="24"/>
                <w:lang w:eastAsia="es-DO"/>
              </w:rPr>
              <w:t>ayores</w:t>
            </w:r>
          </w:p>
        </w:tc>
        <w:tc>
          <w:tcPr>
            <w:tcW w:w="1240" w:type="dxa"/>
            <w:noWrap/>
            <w:hideMark/>
          </w:tcPr>
          <w:p w14:paraId="4B6A2614"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82</w:t>
            </w:r>
          </w:p>
        </w:tc>
        <w:tc>
          <w:tcPr>
            <w:tcW w:w="1240" w:type="dxa"/>
            <w:noWrap/>
            <w:hideMark/>
          </w:tcPr>
          <w:p w14:paraId="4243A0E3"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14</w:t>
            </w:r>
          </w:p>
        </w:tc>
        <w:tc>
          <w:tcPr>
            <w:tcW w:w="1240" w:type="dxa"/>
            <w:noWrap/>
            <w:hideMark/>
          </w:tcPr>
          <w:p w14:paraId="377FF337" w14:textId="77777777" w:rsidR="00F06AE7" w:rsidRPr="00A270B2" w:rsidRDefault="00F06AE7"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96</w:t>
            </w:r>
          </w:p>
        </w:tc>
      </w:tr>
      <w:tr w:rsidR="00F06AE7" w:rsidRPr="00F52A11" w14:paraId="34792701" w14:textId="77777777" w:rsidTr="008D2400">
        <w:trPr>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698F964C" w14:textId="54ABE7FF" w:rsidR="00F06AE7" w:rsidRPr="00A270B2" w:rsidRDefault="00355676"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CCR</w:t>
            </w:r>
            <w:r w:rsidR="007E5BF8">
              <w:rPr>
                <w:rFonts w:ascii="Times New Roman" w:eastAsia="Times New Roman" w:hAnsi="Times New Roman"/>
                <w:color w:val="767171"/>
                <w:sz w:val="24"/>
                <w:szCs w:val="24"/>
                <w:lang w:eastAsia="es-DO"/>
              </w:rPr>
              <w:t>-20 S</w:t>
            </w:r>
            <w:r w:rsidR="007E5BF8" w:rsidRPr="00A270B2">
              <w:rPr>
                <w:rFonts w:ascii="Times New Roman" w:eastAsia="Times New Roman" w:hAnsi="Times New Roman"/>
                <w:color w:val="767171"/>
                <w:sz w:val="24"/>
                <w:szCs w:val="24"/>
                <w:lang w:eastAsia="es-DO"/>
              </w:rPr>
              <w:t>an Cristóbal</w:t>
            </w:r>
          </w:p>
        </w:tc>
        <w:tc>
          <w:tcPr>
            <w:tcW w:w="1240" w:type="dxa"/>
            <w:noWrap/>
            <w:hideMark/>
          </w:tcPr>
          <w:p w14:paraId="4485C51D" w14:textId="5612CFC5" w:rsidR="00F06AE7" w:rsidRPr="00A270B2" w:rsidRDefault="007E5BF8"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154</w:t>
            </w:r>
          </w:p>
        </w:tc>
        <w:tc>
          <w:tcPr>
            <w:tcW w:w="1240" w:type="dxa"/>
            <w:noWrap/>
            <w:hideMark/>
          </w:tcPr>
          <w:p w14:paraId="5AE7CBC4" w14:textId="2B9A184F" w:rsidR="00F06AE7" w:rsidRPr="00A270B2" w:rsidRDefault="007E5BF8"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601</w:t>
            </w:r>
          </w:p>
        </w:tc>
        <w:tc>
          <w:tcPr>
            <w:tcW w:w="1240" w:type="dxa"/>
            <w:noWrap/>
            <w:hideMark/>
          </w:tcPr>
          <w:p w14:paraId="0980FD11" w14:textId="0319BCE4" w:rsidR="00F06AE7" w:rsidRPr="00A270B2" w:rsidRDefault="007E5BF8"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755</w:t>
            </w:r>
          </w:p>
        </w:tc>
      </w:tr>
      <w:tr w:rsidR="00F06AE7" w:rsidRPr="00F52A11" w14:paraId="3B197BAB" w14:textId="77777777" w:rsidTr="008D24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26DA2330" w14:textId="5107AC8A" w:rsidR="00F06AE7" w:rsidRPr="00A270B2" w:rsidRDefault="00355676"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CCR</w:t>
            </w:r>
            <w:r w:rsidR="007E5BF8">
              <w:rPr>
                <w:rFonts w:ascii="Times New Roman" w:eastAsia="Times New Roman" w:hAnsi="Times New Roman"/>
                <w:color w:val="767171"/>
                <w:sz w:val="24"/>
                <w:szCs w:val="24"/>
                <w:lang w:eastAsia="es-DO"/>
              </w:rPr>
              <w:t>m-21 Para M</w:t>
            </w:r>
            <w:r w:rsidR="007E5BF8" w:rsidRPr="00A270B2">
              <w:rPr>
                <w:rFonts w:ascii="Times New Roman" w:eastAsia="Times New Roman" w:hAnsi="Times New Roman"/>
                <w:color w:val="767171"/>
                <w:sz w:val="24"/>
                <w:szCs w:val="24"/>
                <w:lang w:eastAsia="es-DO"/>
              </w:rPr>
              <w:t>ilitares</w:t>
            </w:r>
          </w:p>
        </w:tc>
        <w:tc>
          <w:tcPr>
            <w:tcW w:w="1240" w:type="dxa"/>
            <w:noWrap/>
            <w:hideMark/>
          </w:tcPr>
          <w:p w14:paraId="1984A967" w14:textId="02236A97" w:rsidR="00F06AE7" w:rsidRPr="00A270B2" w:rsidRDefault="007E5BF8"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20</w:t>
            </w:r>
          </w:p>
        </w:tc>
        <w:tc>
          <w:tcPr>
            <w:tcW w:w="1240" w:type="dxa"/>
            <w:noWrap/>
            <w:hideMark/>
          </w:tcPr>
          <w:p w14:paraId="11639A67" w14:textId="1C5DC4BD" w:rsidR="00F06AE7" w:rsidRPr="00A270B2" w:rsidRDefault="007E5BF8"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11</w:t>
            </w:r>
          </w:p>
        </w:tc>
        <w:tc>
          <w:tcPr>
            <w:tcW w:w="1240" w:type="dxa"/>
            <w:noWrap/>
            <w:hideMark/>
          </w:tcPr>
          <w:p w14:paraId="35272DEC" w14:textId="4F12B5A4" w:rsidR="00F06AE7" w:rsidRPr="00A270B2" w:rsidRDefault="007E5BF8"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31</w:t>
            </w:r>
          </w:p>
        </w:tc>
      </w:tr>
      <w:tr w:rsidR="00F06AE7" w:rsidRPr="00F52A11" w14:paraId="09A9D633" w14:textId="77777777" w:rsidTr="008D2400">
        <w:trPr>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5BAA2D28" w14:textId="0F776198" w:rsidR="00F06AE7" w:rsidRPr="00A270B2" w:rsidRDefault="00355676" w:rsidP="008D2400">
            <w:pPr>
              <w:spacing w:line="360" w:lineRule="auto"/>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CCR</w:t>
            </w:r>
            <w:r w:rsidR="007E5BF8" w:rsidRPr="00A270B2">
              <w:rPr>
                <w:rFonts w:ascii="Times New Roman" w:eastAsia="Times New Roman" w:hAnsi="Times New Roman"/>
                <w:color w:val="767171"/>
                <w:sz w:val="24"/>
                <w:szCs w:val="24"/>
                <w:lang w:eastAsia="es-DO"/>
              </w:rPr>
              <w:t>a-22 Licey</w:t>
            </w:r>
            <w:r w:rsidR="007E5BF8">
              <w:rPr>
                <w:rFonts w:ascii="Times New Roman" w:eastAsia="Times New Roman" w:hAnsi="Times New Roman"/>
                <w:color w:val="767171"/>
                <w:sz w:val="24"/>
                <w:szCs w:val="24"/>
                <w:lang w:eastAsia="es-DO"/>
              </w:rPr>
              <w:t xml:space="preserve"> al M</w:t>
            </w:r>
            <w:r w:rsidR="007E5BF8" w:rsidRPr="00A270B2">
              <w:rPr>
                <w:rFonts w:ascii="Times New Roman" w:eastAsia="Times New Roman" w:hAnsi="Times New Roman"/>
                <w:color w:val="767171"/>
                <w:sz w:val="24"/>
                <w:szCs w:val="24"/>
                <w:lang w:eastAsia="es-DO"/>
              </w:rPr>
              <w:t>edio</w:t>
            </w:r>
          </w:p>
        </w:tc>
        <w:tc>
          <w:tcPr>
            <w:tcW w:w="1240" w:type="dxa"/>
            <w:noWrap/>
            <w:hideMark/>
          </w:tcPr>
          <w:p w14:paraId="2A932FCC" w14:textId="6380E08F" w:rsidR="00F06AE7" w:rsidRPr="00A270B2" w:rsidRDefault="007E5BF8"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21</w:t>
            </w:r>
          </w:p>
        </w:tc>
        <w:tc>
          <w:tcPr>
            <w:tcW w:w="1240" w:type="dxa"/>
            <w:noWrap/>
            <w:hideMark/>
          </w:tcPr>
          <w:p w14:paraId="6B9D7DE6" w14:textId="76C0B3A0" w:rsidR="00F06AE7" w:rsidRPr="00A270B2" w:rsidRDefault="007E5BF8"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0</w:t>
            </w:r>
          </w:p>
        </w:tc>
        <w:tc>
          <w:tcPr>
            <w:tcW w:w="1240" w:type="dxa"/>
            <w:noWrap/>
            <w:hideMark/>
          </w:tcPr>
          <w:p w14:paraId="13F3C3C3" w14:textId="7FC7CB56" w:rsidR="00F06AE7" w:rsidRPr="00A270B2" w:rsidRDefault="007E5BF8" w:rsidP="00C66E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A270B2">
              <w:rPr>
                <w:rFonts w:ascii="Times New Roman" w:eastAsia="Times New Roman" w:hAnsi="Times New Roman"/>
                <w:color w:val="767171"/>
                <w:sz w:val="24"/>
                <w:szCs w:val="24"/>
                <w:lang w:eastAsia="es-DO"/>
              </w:rPr>
              <w:t>21</w:t>
            </w:r>
          </w:p>
        </w:tc>
      </w:tr>
      <w:tr w:rsidR="00F06AE7" w:rsidRPr="00F52A11" w14:paraId="11AD1F6B" w14:textId="77777777" w:rsidTr="008D24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14:paraId="538B2B82" w14:textId="367AFE00" w:rsidR="00F06AE7" w:rsidRPr="007E5BF8" w:rsidRDefault="007E5BF8" w:rsidP="007E5BF8">
            <w:pPr>
              <w:spacing w:line="360" w:lineRule="auto"/>
              <w:jc w:val="center"/>
              <w:rPr>
                <w:rFonts w:ascii="Times New Roman" w:eastAsia="Times New Roman" w:hAnsi="Times New Roman"/>
                <w:b/>
                <w:color w:val="767171"/>
                <w:sz w:val="24"/>
                <w:szCs w:val="24"/>
                <w:lang w:eastAsia="es-DO"/>
              </w:rPr>
            </w:pPr>
            <w:r w:rsidRPr="007E5BF8">
              <w:rPr>
                <w:rFonts w:ascii="Times New Roman" w:eastAsia="Times New Roman" w:hAnsi="Times New Roman"/>
                <w:b/>
                <w:color w:val="767171"/>
                <w:sz w:val="24"/>
                <w:szCs w:val="24"/>
                <w:lang w:eastAsia="es-DO"/>
              </w:rPr>
              <w:t>Total</w:t>
            </w:r>
          </w:p>
        </w:tc>
        <w:tc>
          <w:tcPr>
            <w:tcW w:w="1240" w:type="dxa"/>
            <w:noWrap/>
            <w:hideMark/>
          </w:tcPr>
          <w:p w14:paraId="1D10F0EC" w14:textId="377C9A27" w:rsidR="00F06AE7" w:rsidRPr="007E5BF8" w:rsidRDefault="007E5BF8"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767171"/>
                <w:sz w:val="24"/>
                <w:szCs w:val="24"/>
                <w:lang w:eastAsia="es-DO"/>
              </w:rPr>
            </w:pPr>
            <w:r w:rsidRPr="007E5BF8">
              <w:rPr>
                <w:rFonts w:ascii="Times New Roman" w:eastAsia="Times New Roman" w:hAnsi="Times New Roman"/>
                <w:b/>
                <w:color w:val="767171"/>
                <w:sz w:val="24"/>
                <w:szCs w:val="24"/>
                <w:lang w:eastAsia="es-DO"/>
              </w:rPr>
              <w:t>10,670</w:t>
            </w:r>
          </w:p>
        </w:tc>
        <w:tc>
          <w:tcPr>
            <w:tcW w:w="1240" w:type="dxa"/>
            <w:noWrap/>
            <w:hideMark/>
          </w:tcPr>
          <w:p w14:paraId="2DF74748" w14:textId="2AA57F97" w:rsidR="00F06AE7" w:rsidRPr="007E5BF8" w:rsidRDefault="007E5BF8"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767171"/>
                <w:sz w:val="24"/>
                <w:szCs w:val="24"/>
                <w:lang w:eastAsia="es-DO"/>
              </w:rPr>
            </w:pPr>
            <w:r w:rsidRPr="007E5BF8">
              <w:rPr>
                <w:rFonts w:ascii="Times New Roman" w:eastAsia="Times New Roman" w:hAnsi="Times New Roman"/>
                <w:b/>
                <w:color w:val="767171"/>
                <w:sz w:val="24"/>
                <w:szCs w:val="24"/>
                <w:lang w:eastAsia="es-DO"/>
              </w:rPr>
              <w:t>15,018</w:t>
            </w:r>
          </w:p>
        </w:tc>
        <w:tc>
          <w:tcPr>
            <w:tcW w:w="1240" w:type="dxa"/>
            <w:noWrap/>
            <w:hideMark/>
          </w:tcPr>
          <w:p w14:paraId="02765BD1" w14:textId="268A0AF5" w:rsidR="00F06AE7" w:rsidRPr="007E5BF8" w:rsidRDefault="007E5BF8" w:rsidP="00C66E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767171"/>
                <w:sz w:val="24"/>
                <w:szCs w:val="24"/>
                <w:lang w:eastAsia="es-DO"/>
              </w:rPr>
            </w:pPr>
            <w:r w:rsidRPr="007E5BF8">
              <w:rPr>
                <w:rFonts w:ascii="Times New Roman" w:eastAsia="Times New Roman" w:hAnsi="Times New Roman"/>
                <w:b/>
                <w:color w:val="767171"/>
                <w:sz w:val="24"/>
                <w:szCs w:val="24"/>
                <w:lang w:eastAsia="es-DO"/>
              </w:rPr>
              <w:t>25,688</w:t>
            </w:r>
          </w:p>
        </w:tc>
      </w:tr>
    </w:tbl>
    <w:p w14:paraId="0D1181AE" w14:textId="4666D86D" w:rsidR="00F06AE7" w:rsidRPr="007E5BF8" w:rsidRDefault="00F06AE7" w:rsidP="007E5BF8">
      <w:pPr>
        <w:spacing w:line="360" w:lineRule="auto"/>
        <w:rPr>
          <w:rFonts w:ascii="Times New Roman" w:hAnsi="Times New Roman"/>
          <w:color w:val="767171"/>
          <w:sz w:val="14"/>
          <w:szCs w:val="24"/>
        </w:rPr>
      </w:pPr>
    </w:p>
    <w:p w14:paraId="73A89FB6" w14:textId="46DE428B" w:rsidR="00F06AE7" w:rsidRPr="00F52A11" w:rsidRDefault="00F06AE7" w:rsidP="007E5BF8">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Fuente: </w:t>
      </w:r>
      <w:r w:rsidR="008A6452">
        <w:rPr>
          <w:rFonts w:ascii="Times New Roman" w:hAnsi="Times New Roman"/>
          <w:color w:val="767171"/>
          <w:spacing w:val="1"/>
          <w:sz w:val="24"/>
          <w:szCs w:val="24"/>
        </w:rPr>
        <w:t>División de Estadísticas,</w:t>
      </w:r>
      <w:r w:rsidRPr="00F52A11">
        <w:rPr>
          <w:rFonts w:ascii="Times New Roman" w:hAnsi="Times New Roman"/>
          <w:color w:val="767171"/>
          <w:spacing w:val="1"/>
          <w:sz w:val="24"/>
          <w:szCs w:val="24"/>
        </w:rPr>
        <w:t xml:space="preserve"> DGSPC</w:t>
      </w:r>
    </w:p>
    <w:p w14:paraId="27040F77" w14:textId="77777777" w:rsidR="00F06AE7" w:rsidRPr="00F52A11" w:rsidRDefault="00F06AE7" w:rsidP="00F06AE7">
      <w:pPr>
        <w:tabs>
          <w:tab w:val="center" w:pos="3977"/>
        </w:tabs>
        <w:spacing w:line="360" w:lineRule="auto"/>
        <w:rPr>
          <w:rFonts w:ascii="Times New Roman" w:hAnsi="Times New Roman"/>
          <w:color w:val="767171"/>
          <w:spacing w:val="1"/>
          <w:sz w:val="24"/>
          <w:szCs w:val="24"/>
        </w:rPr>
      </w:pPr>
    </w:p>
    <w:p w14:paraId="61D215EE" w14:textId="77777777" w:rsidR="00F06AE7" w:rsidRPr="00F52A11" w:rsidRDefault="00F06AE7" w:rsidP="00F06AE7">
      <w:pPr>
        <w:tabs>
          <w:tab w:val="center" w:pos="3977"/>
        </w:tabs>
        <w:spacing w:line="360" w:lineRule="auto"/>
        <w:rPr>
          <w:rFonts w:ascii="Times New Roman" w:hAnsi="Times New Roman"/>
          <w:color w:val="767171"/>
          <w:spacing w:val="1"/>
          <w:sz w:val="24"/>
          <w:szCs w:val="24"/>
        </w:rPr>
      </w:pPr>
    </w:p>
    <w:p w14:paraId="5708057B" w14:textId="07A6939C" w:rsidR="00A839B5" w:rsidRPr="00F52A11" w:rsidRDefault="00A839B5" w:rsidP="00F52A11">
      <w:pPr>
        <w:pStyle w:val="Sinespaciado"/>
        <w:spacing w:line="360" w:lineRule="auto"/>
        <w:jc w:val="both"/>
        <w:rPr>
          <w:rFonts w:ascii="Times New Roman" w:hAnsi="Times New Roman"/>
          <w:color w:val="767171"/>
          <w:sz w:val="24"/>
          <w:szCs w:val="24"/>
          <w:lang w:val="es-DO"/>
        </w:rPr>
        <w:sectPr w:rsidR="00A839B5" w:rsidRPr="00F52A11" w:rsidSect="008A6452">
          <w:pgSz w:w="12242" w:h="15842" w:code="1"/>
          <w:pgMar w:top="2160" w:right="1440" w:bottom="2160" w:left="1440" w:header="709" w:footer="118" w:gutter="0"/>
          <w:cols w:space="708"/>
          <w:titlePg/>
          <w:docGrid w:linePitch="360"/>
        </w:sectPr>
      </w:pPr>
    </w:p>
    <w:p w14:paraId="704252C9" w14:textId="086EDD09" w:rsidR="00E23DB4" w:rsidRPr="00F52A11" w:rsidRDefault="00E23DB4" w:rsidP="00F52A11">
      <w:pPr>
        <w:pStyle w:val="Subttulo"/>
        <w:spacing w:line="360" w:lineRule="auto"/>
        <w:jc w:val="both"/>
        <w:rPr>
          <w:rFonts w:ascii="Times New Roman" w:eastAsia="Calibri" w:hAnsi="Times New Roman"/>
          <w:b/>
          <w:color w:val="767171"/>
          <w:spacing w:val="1"/>
          <w:sz w:val="24"/>
          <w:szCs w:val="24"/>
        </w:rPr>
      </w:pPr>
    </w:p>
    <w:p w14:paraId="4B069D14" w14:textId="6DC044DF" w:rsidR="00F3445E" w:rsidRPr="008A6452" w:rsidRDefault="008A18F2" w:rsidP="00F52A11">
      <w:pPr>
        <w:pStyle w:val="Subttulo"/>
        <w:spacing w:line="360" w:lineRule="auto"/>
        <w:jc w:val="both"/>
        <w:rPr>
          <w:rFonts w:ascii="Times New Roman" w:eastAsia="Calibri" w:hAnsi="Times New Roman"/>
          <w:color w:val="767171"/>
          <w:spacing w:val="1"/>
          <w:sz w:val="24"/>
          <w:szCs w:val="24"/>
        </w:rPr>
      </w:pPr>
      <w:r w:rsidRPr="008A6452">
        <w:rPr>
          <w:rFonts w:ascii="Times New Roman" w:eastAsia="Calibri" w:hAnsi="Times New Roman"/>
          <w:color w:val="767171"/>
          <w:spacing w:val="1"/>
          <w:sz w:val="24"/>
          <w:szCs w:val="24"/>
        </w:rPr>
        <w:t xml:space="preserve">Tabla no. </w:t>
      </w:r>
      <w:r w:rsidR="008A6452">
        <w:rPr>
          <w:rFonts w:ascii="Times New Roman" w:eastAsia="Calibri" w:hAnsi="Times New Roman"/>
          <w:color w:val="767171"/>
          <w:spacing w:val="1"/>
          <w:sz w:val="24"/>
          <w:szCs w:val="24"/>
        </w:rPr>
        <w:t>19</w:t>
      </w:r>
      <w:r w:rsidR="00267F66" w:rsidRPr="008A6452">
        <w:rPr>
          <w:rFonts w:ascii="Times New Roman" w:eastAsia="Calibri" w:hAnsi="Times New Roman"/>
          <w:color w:val="767171"/>
          <w:spacing w:val="1"/>
          <w:sz w:val="24"/>
          <w:szCs w:val="24"/>
        </w:rPr>
        <w:t xml:space="preserve"> atenciones</w:t>
      </w:r>
      <w:r w:rsidR="00265DA3" w:rsidRPr="008A6452">
        <w:rPr>
          <w:rFonts w:ascii="Times New Roman" w:eastAsia="Calibri" w:hAnsi="Times New Roman"/>
          <w:color w:val="767171"/>
          <w:spacing w:val="1"/>
          <w:sz w:val="24"/>
          <w:szCs w:val="24"/>
        </w:rPr>
        <w:t xml:space="preserve"> brindadas a los privados de libertad en el ámbito de salud física, </w:t>
      </w:r>
      <w:r w:rsidR="00FF774E" w:rsidRPr="008A6452">
        <w:rPr>
          <w:rFonts w:ascii="Times New Roman" w:eastAsia="Calibri" w:hAnsi="Times New Roman"/>
          <w:color w:val="767171"/>
          <w:spacing w:val="1"/>
          <w:sz w:val="24"/>
          <w:szCs w:val="24"/>
        </w:rPr>
        <w:t>a través de los operativos médicos realizados.</w:t>
      </w:r>
    </w:p>
    <w:p w14:paraId="33D741A0" w14:textId="77777777" w:rsidR="00114797" w:rsidRPr="00F52A11" w:rsidRDefault="00114797" w:rsidP="00F52A11">
      <w:pPr>
        <w:spacing w:line="360" w:lineRule="auto"/>
        <w:rPr>
          <w:rFonts w:ascii="Times New Roman" w:hAnsi="Times New Roman"/>
          <w:color w:val="767171"/>
          <w:sz w:val="24"/>
          <w:szCs w:val="24"/>
        </w:rPr>
      </w:pPr>
    </w:p>
    <w:tbl>
      <w:tblPr>
        <w:tblStyle w:val="Tabladecuadrcula1clara-nfasis1"/>
        <w:tblW w:w="6215" w:type="dxa"/>
        <w:jc w:val="center"/>
        <w:tblLook w:val="04A0" w:firstRow="1" w:lastRow="0" w:firstColumn="1" w:lastColumn="0" w:noHBand="0" w:noVBand="1"/>
      </w:tblPr>
      <w:tblGrid>
        <w:gridCol w:w="3255"/>
        <w:gridCol w:w="1397"/>
        <w:gridCol w:w="1563"/>
      </w:tblGrid>
      <w:tr w:rsidR="00F52A11" w:rsidRPr="00F52A11" w14:paraId="19139B59" w14:textId="77777777" w:rsidTr="00FF774E">
        <w:trPr>
          <w:cnfStyle w:val="100000000000" w:firstRow="1" w:lastRow="0" w:firstColumn="0" w:lastColumn="0" w:oddVBand="0" w:evenVBand="0" w:oddHBand="0"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3255" w:type="dxa"/>
            <w:shd w:val="clear" w:color="auto" w:fill="DEEAF6" w:themeFill="accent1" w:themeFillTint="33"/>
            <w:hideMark/>
          </w:tcPr>
          <w:p w14:paraId="44C02952" w14:textId="68A816C6" w:rsidR="00FF774E" w:rsidRPr="00F52A11" w:rsidRDefault="00FF774E" w:rsidP="008A6452">
            <w:pPr>
              <w:spacing w:line="360" w:lineRule="auto"/>
              <w:jc w:val="center"/>
              <w:rPr>
                <w:rFonts w:ascii="Times New Roman" w:hAnsi="Times New Roman"/>
                <w:bCs w:val="0"/>
                <w:color w:val="767171"/>
                <w:spacing w:val="1"/>
                <w:sz w:val="24"/>
                <w:szCs w:val="24"/>
              </w:rPr>
            </w:pPr>
            <w:r w:rsidRPr="00F52A11">
              <w:rPr>
                <w:rFonts w:ascii="Times New Roman" w:hAnsi="Times New Roman"/>
                <w:bCs w:val="0"/>
                <w:color w:val="767171"/>
                <w:spacing w:val="1"/>
                <w:sz w:val="24"/>
                <w:szCs w:val="24"/>
              </w:rPr>
              <w:t>Servicio</w:t>
            </w:r>
          </w:p>
        </w:tc>
        <w:tc>
          <w:tcPr>
            <w:tcW w:w="1480" w:type="dxa"/>
            <w:shd w:val="clear" w:color="auto" w:fill="DEEAF6" w:themeFill="accent1" w:themeFillTint="33"/>
          </w:tcPr>
          <w:p w14:paraId="3F73F036" w14:textId="06AE9AFB" w:rsidR="00FF774E" w:rsidRPr="00F52A11" w:rsidRDefault="00FF774E" w:rsidP="008A645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Cantidad</w:t>
            </w:r>
          </w:p>
        </w:tc>
        <w:tc>
          <w:tcPr>
            <w:tcW w:w="1480" w:type="dxa"/>
            <w:shd w:val="clear" w:color="auto" w:fill="DEEAF6" w:themeFill="accent1" w:themeFillTint="33"/>
          </w:tcPr>
          <w:p w14:paraId="1AFE0688" w14:textId="7186122B" w:rsidR="00FF774E" w:rsidRPr="00F52A11" w:rsidRDefault="00FF774E" w:rsidP="008A645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767171"/>
                <w:spacing w:val="1"/>
                <w:sz w:val="24"/>
                <w:szCs w:val="24"/>
              </w:rPr>
            </w:pPr>
            <w:r w:rsidRPr="00F52A11">
              <w:rPr>
                <w:rFonts w:ascii="Times New Roman" w:hAnsi="Times New Roman"/>
                <w:bCs w:val="0"/>
                <w:color w:val="767171"/>
                <w:spacing w:val="1"/>
                <w:sz w:val="24"/>
                <w:szCs w:val="24"/>
              </w:rPr>
              <w:t>Beneficiarios</w:t>
            </w:r>
          </w:p>
        </w:tc>
      </w:tr>
      <w:tr w:rsidR="00F52A11" w:rsidRPr="00F52A11" w14:paraId="6F6F4A92" w14:textId="77777777" w:rsidTr="008A6452">
        <w:trPr>
          <w:trHeight w:val="581"/>
          <w:jc w:val="center"/>
        </w:trPr>
        <w:tc>
          <w:tcPr>
            <w:cnfStyle w:val="001000000000" w:firstRow="0" w:lastRow="0" w:firstColumn="1" w:lastColumn="0" w:oddVBand="0" w:evenVBand="0" w:oddHBand="0" w:evenHBand="0" w:firstRowFirstColumn="0" w:firstRowLastColumn="0" w:lastRowFirstColumn="0" w:lastRowLastColumn="0"/>
            <w:tcW w:w="3255" w:type="dxa"/>
            <w:noWrap/>
          </w:tcPr>
          <w:p w14:paraId="0308FB95" w14:textId="4AEAEF20" w:rsidR="00FF774E" w:rsidRPr="008A6452" w:rsidRDefault="00FF774E" w:rsidP="008A6452">
            <w:pPr>
              <w:spacing w:line="360" w:lineRule="auto"/>
              <w:jc w:val="center"/>
              <w:rPr>
                <w:rFonts w:ascii="Times New Roman" w:eastAsia="Times New Roman" w:hAnsi="Times New Roman"/>
                <w:b w:val="0"/>
                <w:color w:val="767171"/>
                <w:sz w:val="24"/>
                <w:szCs w:val="24"/>
                <w:lang w:eastAsia="es-DO"/>
              </w:rPr>
            </w:pPr>
            <w:r w:rsidRPr="008A6452">
              <w:rPr>
                <w:rFonts w:ascii="Times New Roman" w:eastAsia="Times New Roman" w:hAnsi="Times New Roman"/>
                <w:b w:val="0"/>
                <w:color w:val="767171"/>
                <w:sz w:val="24"/>
                <w:szCs w:val="24"/>
                <w:lang w:eastAsia="es-DO"/>
              </w:rPr>
              <w:t>Medicina General</w:t>
            </w:r>
          </w:p>
        </w:tc>
        <w:tc>
          <w:tcPr>
            <w:tcW w:w="1480" w:type="dxa"/>
          </w:tcPr>
          <w:p w14:paraId="059AEF7E" w14:textId="1B621069"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18</w:t>
            </w:r>
          </w:p>
        </w:tc>
        <w:tc>
          <w:tcPr>
            <w:tcW w:w="1480" w:type="dxa"/>
          </w:tcPr>
          <w:p w14:paraId="0657F57C" w14:textId="77777777"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17,842</w:t>
            </w:r>
          </w:p>
          <w:p w14:paraId="0AA823BA" w14:textId="5DD3135E"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p>
        </w:tc>
      </w:tr>
      <w:tr w:rsidR="00F52A11" w:rsidRPr="00F52A11" w14:paraId="0704ABA6" w14:textId="77777777" w:rsidTr="00FF774E">
        <w:trPr>
          <w:trHeight w:val="65"/>
          <w:jc w:val="center"/>
        </w:trPr>
        <w:tc>
          <w:tcPr>
            <w:cnfStyle w:val="001000000000" w:firstRow="0" w:lastRow="0" w:firstColumn="1" w:lastColumn="0" w:oddVBand="0" w:evenVBand="0" w:oddHBand="0" w:evenHBand="0" w:firstRowFirstColumn="0" w:firstRowLastColumn="0" w:lastRowFirstColumn="0" w:lastRowLastColumn="0"/>
            <w:tcW w:w="3255" w:type="dxa"/>
            <w:noWrap/>
          </w:tcPr>
          <w:p w14:paraId="203B6912" w14:textId="31E47A43" w:rsidR="00FF774E" w:rsidRPr="00F52A11" w:rsidRDefault="00FF774E" w:rsidP="008A6452">
            <w:pPr>
              <w:spacing w:line="360" w:lineRule="auto"/>
              <w:jc w:val="center"/>
              <w:rPr>
                <w:rFonts w:ascii="Times New Roman" w:eastAsia="Times New Roman" w:hAnsi="Times New Roman"/>
                <w:b w:val="0"/>
                <w:bCs w:val="0"/>
                <w:color w:val="767171"/>
                <w:sz w:val="24"/>
                <w:szCs w:val="24"/>
                <w:lang w:eastAsia="es-DO"/>
              </w:rPr>
            </w:pPr>
            <w:r w:rsidRPr="00F52A11">
              <w:rPr>
                <w:rFonts w:ascii="Times New Roman" w:eastAsia="Times New Roman" w:hAnsi="Times New Roman"/>
                <w:b w:val="0"/>
                <w:bCs w:val="0"/>
                <w:color w:val="767171"/>
                <w:sz w:val="24"/>
                <w:szCs w:val="24"/>
                <w:lang w:eastAsia="es-DO"/>
              </w:rPr>
              <w:t>Oftalmología</w:t>
            </w:r>
          </w:p>
        </w:tc>
        <w:tc>
          <w:tcPr>
            <w:tcW w:w="1480" w:type="dxa"/>
          </w:tcPr>
          <w:p w14:paraId="40D464C4" w14:textId="1C1C4D7C"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32</w:t>
            </w:r>
          </w:p>
        </w:tc>
        <w:tc>
          <w:tcPr>
            <w:tcW w:w="1480" w:type="dxa"/>
          </w:tcPr>
          <w:p w14:paraId="50356A51" w14:textId="77777777"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13,475</w:t>
            </w:r>
          </w:p>
          <w:p w14:paraId="223A92CF" w14:textId="23E26F4B"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p>
        </w:tc>
      </w:tr>
      <w:tr w:rsidR="00F52A11" w:rsidRPr="00F52A11" w14:paraId="7DFFEBB2" w14:textId="77777777" w:rsidTr="00FF774E">
        <w:trPr>
          <w:trHeight w:val="297"/>
          <w:jc w:val="center"/>
        </w:trPr>
        <w:tc>
          <w:tcPr>
            <w:cnfStyle w:val="001000000000" w:firstRow="0" w:lastRow="0" w:firstColumn="1" w:lastColumn="0" w:oddVBand="0" w:evenVBand="0" w:oddHBand="0" w:evenHBand="0" w:firstRowFirstColumn="0" w:firstRowLastColumn="0" w:lastRowFirstColumn="0" w:lastRowLastColumn="0"/>
            <w:tcW w:w="3255" w:type="dxa"/>
            <w:noWrap/>
          </w:tcPr>
          <w:p w14:paraId="5939A7C4" w14:textId="25333BCD" w:rsidR="00FF774E" w:rsidRPr="00F52A11" w:rsidRDefault="00FF774E" w:rsidP="008A6452">
            <w:pPr>
              <w:spacing w:line="360" w:lineRule="auto"/>
              <w:jc w:val="center"/>
              <w:rPr>
                <w:rFonts w:ascii="Times New Roman" w:eastAsia="Times New Roman" w:hAnsi="Times New Roman"/>
                <w:b w:val="0"/>
                <w:bCs w:val="0"/>
                <w:color w:val="767171"/>
                <w:sz w:val="24"/>
                <w:szCs w:val="24"/>
                <w:lang w:eastAsia="es-DO"/>
              </w:rPr>
            </w:pPr>
            <w:r w:rsidRPr="00F52A11">
              <w:rPr>
                <w:rFonts w:ascii="Times New Roman" w:eastAsia="Times New Roman" w:hAnsi="Times New Roman"/>
                <w:b w:val="0"/>
                <w:bCs w:val="0"/>
                <w:color w:val="767171"/>
                <w:sz w:val="24"/>
                <w:szCs w:val="24"/>
                <w:lang w:eastAsia="es-DO"/>
              </w:rPr>
              <w:t>Ginecología</w:t>
            </w:r>
          </w:p>
        </w:tc>
        <w:tc>
          <w:tcPr>
            <w:tcW w:w="1480" w:type="dxa"/>
          </w:tcPr>
          <w:p w14:paraId="0DD0B7EA" w14:textId="04D55083"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1</w:t>
            </w:r>
          </w:p>
        </w:tc>
        <w:tc>
          <w:tcPr>
            <w:tcW w:w="1480" w:type="dxa"/>
          </w:tcPr>
          <w:p w14:paraId="28AE9C95" w14:textId="77777777"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122</w:t>
            </w:r>
          </w:p>
          <w:p w14:paraId="13E5E758" w14:textId="2F2A88D9"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p>
        </w:tc>
      </w:tr>
      <w:tr w:rsidR="00F52A11" w:rsidRPr="00F52A11" w14:paraId="3D69FE36" w14:textId="77777777" w:rsidTr="00FF774E">
        <w:trPr>
          <w:trHeight w:val="225"/>
          <w:jc w:val="center"/>
        </w:trPr>
        <w:tc>
          <w:tcPr>
            <w:cnfStyle w:val="001000000000" w:firstRow="0" w:lastRow="0" w:firstColumn="1" w:lastColumn="0" w:oddVBand="0" w:evenVBand="0" w:oddHBand="0" w:evenHBand="0" w:firstRowFirstColumn="0" w:firstRowLastColumn="0" w:lastRowFirstColumn="0" w:lastRowLastColumn="0"/>
            <w:tcW w:w="3255" w:type="dxa"/>
            <w:noWrap/>
          </w:tcPr>
          <w:p w14:paraId="5E0210CF" w14:textId="3989EAAF" w:rsidR="00FF774E" w:rsidRPr="00F52A11" w:rsidRDefault="00FF774E" w:rsidP="008A6452">
            <w:pPr>
              <w:spacing w:line="360" w:lineRule="auto"/>
              <w:jc w:val="center"/>
              <w:rPr>
                <w:rFonts w:ascii="Times New Roman" w:eastAsia="Times New Roman" w:hAnsi="Times New Roman"/>
                <w:b w:val="0"/>
                <w:bCs w:val="0"/>
                <w:color w:val="767171"/>
                <w:sz w:val="24"/>
                <w:szCs w:val="24"/>
                <w:lang w:eastAsia="es-DO"/>
              </w:rPr>
            </w:pPr>
            <w:r w:rsidRPr="00F52A11">
              <w:rPr>
                <w:rFonts w:ascii="Times New Roman" w:eastAsia="Times New Roman" w:hAnsi="Times New Roman"/>
                <w:b w:val="0"/>
                <w:bCs w:val="0"/>
                <w:color w:val="767171"/>
                <w:sz w:val="24"/>
                <w:szCs w:val="24"/>
                <w:lang w:eastAsia="es-DO"/>
              </w:rPr>
              <w:t>Desparasitación</w:t>
            </w:r>
          </w:p>
        </w:tc>
        <w:tc>
          <w:tcPr>
            <w:tcW w:w="1480" w:type="dxa"/>
          </w:tcPr>
          <w:p w14:paraId="0B920977" w14:textId="067E697D"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8</w:t>
            </w:r>
          </w:p>
        </w:tc>
        <w:tc>
          <w:tcPr>
            <w:tcW w:w="1480" w:type="dxa"/>
          </w:tcPr>
          <w:p w14:paraId="6C1A25B7" w14:textId="77777777"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16,689</w:t>
            </w:r>
          </w:p>
          <w:p w14:paraId="104BCCDD" w14:textId="1B2C3FA3"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p>
        </w:tc>
      </w:tr>
      <w:tr w:rsidR="00F52A11" w:rsidRPr="00F52A11" w14:paraId="03E3FDB3" w14:textId="77777777" w:rsidTr="00FF774E">
        <w:trPr>
          <w:trHeight w:val="322"/>
          <w:jc w:val="center"/>
        </w:trPr>
        <w:tc>
          <w:tcPr>
            <w:cnfStyle w:val="001000000000" w:firstRow="0" w:lastRow="0" w:firstColumn="1" w:lastColumn="0" w:oddVBand="0" w:evenVBand="0" w:oddHBand="0" w:evenHBand="0" w:firstRowFirstColumn="0" w:firstRowLastColumn="0" w:lastRowFirstColumn="0" w:lastRowLastColumn="0"/>
            <w:tcW w:w="3255" w:type="dxa"/>
            <w:noWrap/>
          </w:tcPr>
          <w:p w14:paraId="264A2780" w14:textId="7AFD12CA" w:rsidR="00FF774E" w:rsidRPr="00F52A11" w:rsidRDefault="00FF774E" w:rsidP="008A6452">
            <w:pPr>
              <w:spacing w:line="360" w:lineRule="auto"/>
              <w:jc w:val="center"/>
              <w:rPr>
                <w:rFonts w:ascii="Times New Roman" w:eastAsia="Times New Roman" w:hAnsi="Times New Roman"/>
                <w:b w:val="0"/>
                <w:bCs w:val="0"/>
                <w:color w:val="767171"/>
                <w:sz w:val="24"/>
                <w:szCs w:val="24"/>
                <w:lang w:eastAsia="es-DO"/>
              </w:rPr>
            </w:pPr>
            <w:r w:rsidRPr="00F52A11">
              <w:rPr>
                <w:rFonts w:ascii="Times New Roman" w:eastAsia="Times New Roman" w:hAnsi="Times New Roman"/>
                <w:b w:val="0"/>
                <w:bCs w:val="0"/>
                <w:color w:val="767171"/>
                <w:sz w:val="24"/>
                <w:szCs w:val="24"/>
                <w:lang w:eastAsia="es-DO"/>
              </w:rPr>
              <w:t>Odontología</w:t>
            </w:r>
          </w:p>
        </w:tc>
        <w:tc>
          <w:tcPr>
            <w:tcW w:w="1480" w:type="dxa"/>
          </w:tcPr>
          <w:p w14:paraId="196FF96E" w14:textId="3AA1A738"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8</w:t>
            </w:r>
          </w:p>
        </w:tc>
        <w:tc>
          <w:tcPr>
            <w:tcW w:w="1480" w:type="dxa"/>
          </w:tcPr>
          <w:p w14:paraId="3E357CAC" w14:textId="77777777"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2,244</w:t>
            </w:r>
          </w:p>
          <w:p w14:paraId="05DA10BA" w14:textId="7C81C503"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p>
        </w:tc>
      </w:tr>
      <w:tr w:rsidR="00F52A11" w:rsidRPr="00F52A11" w14:paraId="6898F461" w14:textId="77777777" w:rsidTr="00FF774E">
        <w:trPr>
          <w:trHeight w:val="286"/>
          <w:jc w:val="center"/>
        </w:trPr>
        <w:tc>
          <w:tcPr>
            <w:cnfStyle w:val="001000000000" w:firstRow="0" w:lastRow="0" w:firstColumn="1" w:lastColumn="0" w:oddVBand="0" w:evenVBand="0" w:oddHBand="0" w:evenHBand="0" w:firstRowFirstColumn="0" w:firstRowLastColumn="0" w:lastRowFirstColumn="0" w:lastRowLastColumn="0"/>
            <w:tcW w:w="3255" w:type="dxa"/>
            <w:noWrap/>
          </w:tcPr>
          <w:p w14:paraId="5C88769F" w14:textId="59C6B9B4" w:rsidR="00FF774E" w:rsidRPr="00F52A11" w:rsidRDefault="00FF774E" w:rsidP="008A6452">
            <w:pPr>
              <w:spacing w:line="360" w:lineRule="auto"/>
              <w:jc w:val="center"/>
              <w:rPr>
                <w:rFonts w:ascii="Times New Roman" w:eastAsia="Times New Roman" w:hAnsi="Times New Roman"/>
                <w:b w:val="0"/>
                <w:bCs w:val="0"/>
                <w:color w:val="767171"/>
                <w:sz w:val="24"/>
                <w:szCs w:val="24"/>
                <w:lang w:eastAsia="es-DO"/>
              </w:rPr>
            </w:pPr>
            <w:r w:rsidRPr="00F52A11">
              <w:rPr>
                <w:rFonts w:ascii="Times New Roman" w:eastAsia="Times New Roman" w:hAnsi="Times New Roman"/>
                <w:b w:val="0"/>
                <w:bCs w:val="0"/>
                <w:color w:val="767171"/>
                <w:sz w:val="24"/>
                <w:szCs w:val="24"/>
                <w:lang w:eastAsia="es-DO"/>
              </w:rPr>
              <w:t>Sonografía</w:t>
            </w:r>
          </w:p>
        </w:tc>
        <w:tc>
          <w:tcPr>
            <w:tcW w:w="1480" w:type="dxa"/>
          </w:tcPr>
          <w:p w14:paraId="370C105B" w14:textId="6698DBC5"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1</w:t>
            </w:r>
          </w:p>
        </w:tc>
        <w:tc>
          <w:tcPr>
            <w:tcW w:w="1480" w:type="dxa"/>
          </w:tcPr>
          <w:p w14:paraId="0A9CF2A6" w14:textId="77777777"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65</w:t>
            </w:r>
          </w:p>
          <w:p w14:paraId="7A3B8D3F" w14:textId="77C0B5D1"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p>
        </w:tc>
      </w:tr>
      <w:tr w:rsidR="00F52A11" w:rsidRPr="00F52A11" w14:paraId="1B6D8354" w14:textId="77777777" w:rsidTr="00FF774E">
        <w:trPr>
          <w:trHeight w:val="125"/>
          <w:jc w:val="center"/>
        </w:trPr>
        <w:tc>
          <w:tcPr>
            <w:cnfStyle w:val="001000000000" w:firstRow="0" w:lastRow="0" w:firstColumn="1" w:lastColumn="0" w:oddVBand="0" w:evenVBand="0" w:oddHBand="0" w:evenHBand="0" w:firstRowFirstColumn="0" w:firstRowLastColumn="0" w:lastRowFirstColumn="0" w:lastRowLastColumn="0"/>
            <w:tcW w:w="3255" w:type="dxa"/>
            <w:noWrap/>
          </w:tcPr>
          <w:p w14:paraId="37652100" w14:textId="37CF2501" w:rsidR="00FF774E" w:rsidRPr="00F52A11" w:rsidRDefault="00FF774E" w:rsidP="008A6452">
            <w:pPr>
              <w:spacing w:line="360" w:lineRule="auto"/>
              <w:jc w:val="center"/>
              <w:rPr>
                <w:rFonts w:ascii="Times New Roman" w:eastAsia="Times New Roman" w:hAnsi="Times New Roman"/>
                <w:b w:val="0"/>
                <w:bCs w:val="0"/>
                <w:color w:val="767171"/>
                <w:sz w:val="24"/>
                <w:szCs w:val="24"/>
                <w:lang w:eastAsia="es-DO"/>
              </w:rPr>
            </w:pPr>
            <w:r w:rsidRPr="00F52A11">
              <w:rPr>
                <w:rFonts w:ascii="Times New Roman" w:eastAsia="Times New Roman" w:hAnsi="Times New Roman"/>
                <w:b w:val="0"/>
                <w:bCs w:val="0"/>
                <w:color w:val="767171"/>
                <w:sz w:val="24"/>
                <w:szCs w:val="24"/>
                <w:lang w:eastAsia="es-DO"/>
              </w:rPr>
              <w:t>Vacunación</w:t>
            </w:r>
          </w:p>
        </w:tc>
        <w:tc>
          <w:tcPr>
            <w:tcW w:w="1480" w:type="dxa"/>
          </w:tcPr>
          <w:p w14:paraId="72E66091" w14:textId="1133F8E6"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58</w:t>
            </w:r>
          </w:p>
        </w:tc>
        <w:tc>
          <w:tcPr>
            <w:tcW w:w="1480" w:type="dxa"/>
          </w:tcPr>
          <w:p w14:paraId="576528A9" w14:textId="77777777"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18,698</w:t>
            </w:r>
          </w:p>
          <w:p w14:paraId="3DAFC6E1" w14:textId="64DC4F98"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p>
        </w:tc>
      </w:tr>
      <w:tr w:rsidR="00F52A11" w:rsidRPr="00F52A11" w14:paraId="7E8E52FF" w14:textId="77777777" w:rsidTr="00FF774E">
        <w:trPr>
          <w:trHeight w:val="342"/>
          <w:jc w:val="center"/>
        </w:trPr>
        <w:tc>
          <w:tcPr>
            <w:cnfStyle w:val="001000000000" w:firstRow="0" w:lastRow="0" w:firstColumn="1" w:lastColumn="0" w:oddVBand="0" w:evenVBand="0" w:oddHBand="0" w:evenHBand="0" w:firstRowFirstColumn="0" w:firstRowLastColumn="0" w:lastRowFirstColumn="0" w:lastRowLastColumn="0"/>
            <w:tcW w:w="3255" w:type="dxa"/>
            <w:noWrap/>
          </w:tcPr>
          <w:p w14:paraId="27890190" w14:textId="20CB5F72" w:rsidR="00FF774E" w:rsidRPr="00F52A11" w:rsidRDefault="00FF774E" w:rsidP="008A6452">
            <w:pPr>
              <w:spacing w:line="360" w:lineRule="auto"/>
              <w:jc w:val="center"/>
              <w:rPr>
                <w:rFonts w:ascii="Times New Roman" w:eastAsia="Times New Roman" w:hAnsi="Times New Roman"/>
                <w:b w:val="0"/>
                <w:bCs w:val="0"/>
                <w:color w:val="767171"/>
                <w:sz w:val="24"/>
                <w:szCs w:val="24"/>
                <w:lang w:eastAsia="es-DO"/>
              </w:rPr>
            </w:pPr>
            <w:r w:rsidRPr="00F52A11">
              <w:rPr>
                <w:rFonts w:ascii="Times New Roman" w:eastAsia="Times New Roman" w:hAnsi="Times New Roman"/>
                <w:b w:val="0"/>
                <w:bCs w:val="0"/>
                <w:color w:val="767171"/>
                <w:sz w:val="24"/>
                <w:szCs w:val="24"/>
                <w:lang w:eastAsia="es-DO"/>
              </w:rPr>
              <w:t>Laboratorios</w:t>
            </w:r>
          </w:p>
        </w:tc>
        <w:tc>
          <w:tcPr>
            <w:tcW w:w="1480" w:type="dxa"/>
          </w:tcPr>
          <w:p w14:paraId="0ADBB378" w14:textId="11E04B5A"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15</w:t>
            </w:r>
          </w:p>
        </w:tc>
        <w:tc>
          <w:tcPr>
            <w:tcW w:w="1480" w:type="dxa"/>
          </w:tcPr>
          <w:p w14:paraId="4A625044" w14:textId="77777777"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8,004</w:t>
            </w:r>
          </w:p>
          <w:p w14:paraId="4E0DB2B9" w14:textId="0B139F87"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p>
        </w:tc>
      </w:tr>
      <w:tr w:rsidR="00F52A11" w:rsidRPr="00F52A11" w14:paraId="0414ECA8" w14:textId="77777777" w:rsidTr="00FF774E">
        <w:trPr>
          <w:trHeight w:val="342"/>
          <w:jc w:val="center"/>
        </w:trPr>
        <w:tc>
          <w:tcPr>
            <w:cnfStyle w:val="001000000000" w:firstRow="0" w:lastRow="0" w:firstColumn="1" w:lastColumn="0" w:oddVBand="0" w:evenVBand="0" w:oddHBand="0" w:evenHBand="0" w:firstRowFirstColumn="0" w:firstRowLastColumn="0" w:lastRowFirstColumn="0" w:lastRowLastColumn="0"/>
            <w:tcW w:w="3255" w:type="dxa"/>
            <w:noWrap/>
          </w:tcPr>
          <w:p w14:paraId="3827ABD2" w14:textId="35196837" w:rsidR="00FF774E" w:rsidRPr="00F52A11" w:rsidRDefault="00FF774E" w:rsidP="008A6452">
            <w:pPr>
              <w:spacing w:line="360" w:lineRule="auto"/>
              <w:jc w:val="center"/>
              <w:rPr>
                <w:rFonts w:ascii="Times New Roman" w:eastAsia="Times New Roman" w:hAnsi="Times New Roman"/>
                <w:b w:val="0"/>
                <w:bCs w:val="0"/>
                <w:color w:val="767171"/>
                <w:sz w:val="24"/>
                <w:szCs w:val="24"/>
                <w:lang w:eastAsia="es-DO"/>
              </w:rPr>
            </w:pPr>
            <w:r w:rsidRPr="00F52A11">
              <w:rPr>
                <w:rFonts w:ascii="Times New Roman" w:eastAsia="Times New Roman" w:hAnsi="Times New Roman"/>
                <w:b w:val="0"/>
                <w:bCs w:val="0"/>
                <w:color w:val="767171"/>
                <w:sz w:val="24"/>
                <w:szCs w:val="24"/>
                <w:lang w:eastAsia="es-DO"/>
              </w:rPr>
              <w:t>Pruebas de detección de cólera</w:t>
            </w:r>
          </w:p>
        </w:tc>
        <w:tc>
          <w:tcPr>
            <w:tcW w:w="1480" w:type="dxa"/>
          </w:tcPr>
          <w:p w14:paraId="4CC3E075" w14:textId="64B76D39"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8</w:t>
            </w:r>
          </w:p>
        </w:tc>
        <w:tc>
          <w:tcPr>
            <w:tcW w:w="1480" w:type="dxa"/>
          </w:tcPr>
          <w:p w14:paraId="0B9EA844" w14:textId="77777777"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1,963</w:t>
            </w:r>
          </w:p>
          <w:p w14:paraId="64F77373" w14:textId="2980C9A1"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p>
        </w:tc>
      </w:tr>
      <w:tr w:rsidR="00F52A11" w:rsidRPr="00F52A11" w14:paraId="0D902943" w14:textId="77777777" w:rsidTr="00FF774E">
        <w:trPr>
          <w:trHeight w:val="342"/>
          <w:jc w:val="center"/>
        </w:trPr>
        <w:tc>
          <w:tcPr>
            <w:cnfStyle w:val="001000000000" w:firstRow="0" w:lastRow="0" w:firstColumn="1" w:lastColumn="0" w:oddVBand="0" w:evenVBand="0" w:oddHBand="0" w:evenHBand="0" w:firstRowFirstColumn="0" w:firstRowLastColumn="0" w:lastRowFirstColumn="0" w:lastRowLastColumn="0"/>
            <w:tcW w:w="3255" w:type="dxa"/>
            <w:noWrap/>
          </w:tcPr>
          <w:p w14:paraId="36F60614" w14:textId="2FFE2922" w:rsidR="00FF774E" w:rsidRPr="00F52A11" w:rsidRDefault="00FF774E" w:rsidP="008A6452">
            <w:pPr>
              <w:spacing w:line="360" w:lineRule="auto"/>
              <w:jc w:val="center"/>
              <w:rPr>
                <w:rFonts w:ascii="Times New Roman" w:eastAsia="Times New Roman" w:hAnsi="Times New Roman"/>
                <w:b w:val="0"/>
                <w:bCs w:val="0"/>
                <w:color w:val="767171"/>
                <w:sz w:val="24"/>
                <w:szCs w:val="24"/>
                <w:lang w:eastAsia="es-DO"/>
              </w:rPr>
            </w:pPr>
            <w:r w:rsidRPr="00F52A11">
              <w:rPr>
                <w:rFonts w:ascii="Times New Roman" w:eastAsia="Times New Roman" w:hAnsi="Times New Roman"/>
                <w:b w:val="0"/>
                <w:bCs w:val="0"/>
                <w:color w:val="767171"/>
                <w:sz w:val="24"/>
                <w:szCs w:val="24"/>
                <w:lang w:eastAsia="es-DO"/>
              </w:rPr>
              <w:t>Baciloscopia</w:t>
            </w:r>
          </w:p>
        </w:tc>
        <w:tc>
          <w:tcPr>
            <w:tcW w:w="1480" w:type="dxa"/>
          </w:tcPr>
          <w:p w14:paraId="79929EDF" w14:textId="6BE60004"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9</w:t>
            </w:r>
          </w:p>
        </w:tc>
        <w:tc>
          <w:tcPr>
            <w:tcW w:w="1480" w:type="dxa"/>
          </w:tcPr>
          <w:p w14:paraId="708BE141" w14:textId="77777777"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2,035</w:t>
            </w:r>
          </w:p>
          <w:p w14:paraId="175406A8" w14:textId="1186C079"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p>
        </w:tc>
      </w:tr>
      <w:tr w:rsidR="00F52A11" w:rsidRPr="00F52A11" w14:paraId="67E7DC9B" w14:textId="77777777" w:rsidTr="00FF774E">
        <w:trPr>
          <w:trHeight w:val="342"/>
          <w:jc w:val="center"/>
        </w:trPr>
        <w:tc>
          <w:tcPr>
            <w:cnfStyle w:val="001000000000" w:firstRow="0" w:lastRow="0" w:firstColumn="1" w:lastColumn="0" w:oddVBand="0" w:evenVBand="0" w:oddHBand="0" w:evenHBand="0" w:firstRowFirstColumn="0" w:firstRowLastColumn="0" w:lastRowFirstColumn="0" w:lastRowLastColumn="0"/>
            <w:tcW w:w="3255" w:type="dxa"/>
            <w:noWrap/>
          </w:tcPr>
          <w:p w14:paraId="4BE4ECAD" w14:textId="0222CB07" w:rsidR="00FF774E" w:rsidRPr="00F52A11" w:rsidRDefault="00FF774E" w:rsidP="008A6452">
            <w:pPr>
              <w:spacing w:line="360" w:lineRule="auto"/>
              <w:jc w:val="center"/>
              <w:rPr>
                <w:rFonts w:ascii="Times New Roman" w:eastAsia="Times New Roman" w:hAnsi="Times New Roman"/>
                <w:b w:val="0"/>
                <w:bCs w:val="0"/>
                <w:color w:val="767171"/>
                <w:sz w:val="24"/>
                <w:szCs w:val="24"/>
                <w:lang w:eastAsia="es-DO"/>
              </w:rPr>
            </w:pPr>
            <w:r w:rsidRPr="00F52A11">
              <w:rPr>
                <w:rFonts w:ascii="Times New Roman" w:eastAsia="Times New Roman" w:hAnsi="Times New Roman"/>
                <w:b w:val="0"/>
                <w:bCs w:val="0"/>
                <w:color w:val="767171"/>
                <w:sz w:val="24"/>
                <w:szCs w:val="24"/>
                <w:lang w:eastAsia="es-DO"/>
              </w:rPr>
              <w:t>Detección de VIH</w:t>
            </w:r>
          </w:p>
        </w:tc>
        <w:tc>
          <w:tcPr>
            <w:tcW w:w="1480" w:type="dxa"/>
          </w:tcPr>
          <w:p w14:paraId="71B7F23F" w14:textId="719B9143"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12</w:t>
            </w:r>
          </w:p>
        </w:tc>
        <w:tc>
          <w:tcPr>
            <w:tcW w:w="1480" w:type="dxa"/>
          </w:tcPr>
          <w:p w14:paraId="50A4C154" w14:textId="77777777"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7,645</w:t>
            </w:r>
          </w:p>
          <w:p w14:paraId="28588B61" w14:textId="08E5C4B4" w:rsidR="00FF774E" w:rsidRPr="00F52A11" w:rsidRDefault="00FF774E"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p>
        </w:tc>
      </w:tr>
    </w:tbl>
    <w:p w14:paraId="501AE786" w14:textId="0F9FF7A9" w:rsidR="00114797" w:rsidRPr="00F52A11" w:rsidRDefault="000F12B2" w:rsidP="008A6452">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Fuente: Departamento de </w:t>
      </w:r>
      <w:r w:rsidR="00F3445E" w:rsidRPr="00F52A11">
        <w:rPr>
          <w:rFonts w:ascii="Times New Roman" w:hAnsi="Times New Roman"/>
          <w:color w:val="767171"/>
          <w:spacing w:val="1"/>
          <w:sz w:val="24"/>
          <w:szCs w:val="24"/>
        </w:rPr>
        <w:t xml:space="preserve">Salud </w:t>
      </w:r>
      <w:r w:rsidR="00612BB2" w:rsidRPr="00F52A11">
        <w:rPr>
          <w:rFonts w:ascii="Times New Roman" w:hAnsi="Times New Roman"/>
          <w:color w:val="767171"/>
          <w:spacing w:val="1"/>
          <w:sz w:val="24"/>
          <w:szCs w:val="24"/>
        </w:rPr>
        <w:t>DGSPC</w:t>
      </w:r>
    </w:p>
    <w:p w14:paraId="428FABB2" w14:textId="470D9CD0" w:rsidR="00227DA1" w:rsidRPr="00F52A11" w:rsidRDefault="00227DA1" w:rsidP="00F52A11">
      <w:pPr>
        <w:spacing w:line="360" w:lineRule="auto"/>
        <w:rPr>
          <w:rFonts w:ascii="Times New Roman" w:hAnsi="Times New Roman"/>
          <w:color w:val="767171"/>
          <w:spacing w:val="1"/>
          <w:sz w:val="24"/>
          <w:szCs w:val="24"/>
        </w:rPr>
      </w:pPr>
    </w:p>
    <w:p w14:paraId="0CAA2EB2" w14:textId="77777777" w:rsidR="00227DA1" w:rsidRPr="00F52A11" w:rsidRDefault="00227DA1" w:rsidP="00F52A11">
      <w:pPr>
        <w:spacing w:line="360" w:lineRule="auto"/>
        <w:rPr>
          <w:rFonts w:ascii="Times New Roman" w:hAnsi="Times New Roman"/>
          <w:color w:val="767171"/>
          <w:spacing w:val="1"/>
          <w:sz w:val="24"/>
          <w:szCs w:val="24"/>
        </w:rPr>
      </w:pPr>
    </w:p>
    <w:p w14:paraId="4BE6E09A" w14:textId="648EAAEC" w:rsidR="00114797" w:rsidRPr="008A6452" w:rsidRDefault="008A6452" w:rsidP="008A6452">
      <w:pPr>
        <w:pStyle w:val="Subttulo"/>
        <w:spacing w:line="360" w:lineRule="auto"/>
        <w:rPr>
          <w:rFonts w:ascii="Times New Roman" w:eastAsia="Calibri" w:hAnsi="Times New Roman"/>
          <w:color w:val="767171"/>
          <w:spacing w:val="1"/>
          <w:sz w:val="24"/>
          <w:szCs w:val="24"/>
        </w:rPr>
      </w:pPr>
      <w:r w:rsidRPr="008A6452">
        <w:rPr>
          <w:rFonts w:ascii="Times New Roman" w:eastAsia="Calibri" w:hAnsi="Times New Roman"/>
          <w:color w:val="767171"/>
          <w:spacing w:val="1"/>
          <w:sz w:val="24"/>
          <w:szCs w:val="24"/>
        </w:rPr>
        <w:lastRenderedPageBreak/>
        <w:t>Tabla no. 20</w:t>
      </w:r>
      <w:r w:rsidR="00265DA3" w:rsidRPr="008A6452">
        <w:rPr>
          <w:rFonts w:ascii="Times New Roman" w:eastAsia="Calibri" w:hAnsi="Times New Roman"/>
          <w:color w:val="767171"/>
          <w:spacing w:val="1"/>
          <w:sz w:val="24"/>
          <w:szCs w:val="24"/>
        </w:rPr>
        <w:t xml:space="preserve"> estatus de las condiciones físicas y mentales de los privados de libertad</w:t>
      </w:r>
    </w:p>
    <w:tbl>
      <w:tblPr>
        <w:tblStyle w:val="Tabladecuadrcula1clara-nfasis1"/>
        <w:tblW w:w="4570" w:type="dxa"/>
        <w:jc w:val="center"/>
        <w:tblLook w:val="04A0" w:firstRow="1" w:lastRow="0" w:firstColumn="1" w:lastColumn="0" w:noHBand="0" w:noVBand="1"/>
      </w:tblPr>
      <w:tblGrid>
        <w:gridCol w:w="3534"/>
        <w:gridCol w:w="1185"/>
      </w:tblGrid>
      <w:tr w:rsidR="00F52A11" w:rsidRPr="00F52A11" w14:paraId="4FCC6403" w14:textId="77777777" w:rsidTr="006F1A31">
        <w:trPr>
          <w:cnfStyle w:val="100000000000" w:firstRow="1" w:lastRow="0" w:firstColumn="0" w:lastColumn="0" w:oddVBand="0" w:evenVBand="0" w:oddHBand="0"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3534" w:type="dxa"/>
            <w:shd w:val="clear" w:color="auto" w:fill="DEEAF6" w:themeFill="accent1" w:themeFillTint="33"/>
            <w:noWrap/>
            <w:vAlign w:val="bottom"/>
          </w:tcPr>
          <w:p w14:paraId="133ED494" w14:textId="192A7C28" w:rsidR="00984B3F" w:rsidRPr="00F52A11" w:rsidRDefault="007173A2"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Descripción</w:t>
            </w:r>
          </w:p>
        </w:tc>
        <w:tc>
          <w:tcPr>
            <w:tcW w:w="1036" w:type="dxa"/>
            <w:shd w:val="clear" w:color="auto" w:fill="DEEAF6" w:themeFill="accent1" w:themeFillTint="33"/>
          </w:tcPr>
          <w:p w14:paraId="6C6DEA8F" w14:textId="4E587CD0" w:rsidR="00984B3F" w:rsidRPr="00F52A11" w:rsidRDefault="007173A2" w:rsidP="00F52A1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Cantidad </w:t>
            </w:r>
          </w:p>
        </w:tc>
      </w:tr>
      <w:tr w:rsidR="00F52A11" w:rsidRPr="00F52A11" w14:paraId="69816B55" w14:textId="77777777" w:rsidTr="006F1A31">
        <w:trPr>
          <w:trHeight w:val="133"/>
          <w:jc w:val="center"/>
        </w:trPr>
        <w:tc>
          <w:tcPr>
            <w:cnfStyle w:val="001000000000" w:firstRow="0" w:lastRow="0" w:firstColumn="1" w:lastColumn="0" w:oddVBand="0" w:evenVBand="0" w:oddHBand="0" w:evenHBand="0" w:firstRowFirstColumn="0" w:firstRowLastColumn="0" w:lastRowFirstColumn="0" w:lastRowLastColumn="0"/>
            <w:tcW w:w="3534" w:type="dxa"/>
            <w:noWrap/>
            <w:vAlign w:val="bottom"/>
          </w:tcPr>
          <w:p w14:paraId="31710A7F" w14:textId="3BA7518C" w:rsidR="00A55CC0" w:rsidRPr="00F52A11" w:rsidRDefault="005A39C6" w:rsidP="00F52A11">
            <w:pPr>
              <w:spacing w:line="360" w:lineRule="auto"/>
              <w:rPr>
                <w:rFonts w:ascii="Times New Roman" w:hAnsi="Times New Roman"/>
                <w:color w:val="767171"/>
                <w:spacing w:val="1"/>
                <w:sz w:val="24"/>
                <w:szCs w:val="24"/>
              </w:rPr>
            </w:pPr>
            <w:r w:rsidRPr="00F52A11">
              <w:rPr>
                <w:rFonts w:ascii="Times New Roman" w:hAnsi="Times New Roman"/>
                <w:b w:val="0"/>
                <w:bCs w:val="0"/>
                <w:color w:val="767171"/>
                <w:spacing w:val="1"/>
                <w:sz w:val="24"/>
                <w:szCs w:val="24"/>
              </w:rPr>
              <w:t>Diabetes Mellitus</w:t>
            </w:r>
          </w:p>
        </w:tc>
        <w:tc>
          <w:tcPr>
            <w:tcW w:w="1036" w:type="dxa"/>
          </w:tcPr>
          <w:p w14:paraId="1399A97C" w14:textId="77777777" w:rsidR="007173A2" w:rsidRPr="00F52A11" w:rsidRDefault="005A39C6" w:rsidP="007B721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380</w:t>
            </w:r>
          </w:p>
          <w:p w14:paraId="58AC6A93" w14:textId="4C041B88" w:rsidR="005A39C6" w:rsidRPr="00F52A11" w:rsidRDefault="005A39C6" w:rsidP="007B721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p>
        </w:tc>
      </w:tr>
      <w:tr w:rsidR="00F52A11" w:rsidRPr="00F52A11" w14:paraId="38EA8D68" w14:textId="77777777" w:rsidTr="006F1A31">
        <w:trPr>
          <w:trHeight w:val="133"/>
          <w:jc w:val="center"/>
        </w:trPr>
        <w:tc>
          <w:tcPr>
            <w:cnfStyle w:val="001000000000" w:firstRow="0" w:lastRow="0" w:firstColumn="1" w:lastColumn="0" w:oddVBand="0" w:evenVBand="0" w:oddHBand="0" w:evenHBand="0" w:firstRowFirstColumn="0" w:firstRowLastColumn="0" w:lastRowFirstColumn="0" w:lastRowLastColumn="0"/>
            <w:tcW w:w="3534" w:type="dxa"/>
            <w:noWrap/>
            <w:vAlign w:val="bottom"/>
          </w:tcPr>
          <w:p w14:paraId="33255E4C" w14:textId="25D46DAD" w:rsidR="00A55CC0" w:rsidRPr="00F52A11" w:rsidRDefault="005A39C6"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Cáncer</w:t>
            </w:r>
          </w:p>
          <w:p w14:paraId="6F25AEDD" w14:textId="437679A4" w:rsidR="00F76A43" w:rsidRPr="00F52A11" w:rsidRDefault="00F76A43" w:rsidP="00F52A11">
            <w:pPr>
              <w:spacing w:line="360" w:lineRule="auto"/>
              <w:rPr>
                <w:rFonts w:ascii="Times New Roman" w:hAnsi="Times New Roman"/>
                <w:b w:val="0"/>
                <w:bCs w:val="0"/>
                <w:color w:val="767171"/>
                <w:spacing w:val="1"/>
                <w:sz w:val="24"/>
                <w:szCs w:val="24"/>
              </w:rPr>
            </w:pPr>
          </w:p>
        </w:tc>
        <w:tc>
          <w:tcPr>
            <w:tcW w:w="1036" w:type="dxa"/>
          </w:tcPr>
          <w:p w14:paraId="632440C7" w14:textId="3AA11F5C" w:rsidR="007173A2" w:rsidRPr="00F52A11" w:rsidRDefault="005A39C6" w:rsidP="007B721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w:t>
            </w:r>
          </w:p>
          <w:p w14:paraId="13B24415" w14:textId="5BEB0B7A" w:rsidR="00F76A43" w:rsidRPr="00F52A11" w:rsidRDefault="00F76A43" w:rsidP="007B721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p>
        </w:tc>
      </w:tr>
      <w:tr w:rsidR="00F52A11" w:rsidRPr="00F52A11" w14:paraId="4F7155F0" w14:textId="77777777" w:rsidTr="006F1A31">
        <w:trPr>
          <w:trHeight w:val="133"/>
          <w:jc w:val="center"/>
        </w:trPr>
        <w:tc>
          <w:tcPr>
            <w:cnfStyle w:val="001000000000" w:firstRow="0" w:lastRow="0" w:firstColumn="1" w:lastColumn="0" w:oddVBand="0" w:evenVBand="0" w:oddHBand="0" w:evenHBand="0" w:firstRowFirstColumn="0" w:firstRowLastColumn="0" w:lastRowFirstColumn="0" w:lastRowLastColumn="0"/>
            <w:tcW w:w="3534" w:type="dxa"/>
            <w:noWrap/>
            <w:vAlign w:val="bottom"/>
          </w:tcPr>
          <w:p w14:paraId="18F65E74" w14:textId="77777777" w:rsidR="00A55CC0" w:rsidRPr="00F52A11" w:rsidRDefault="002336DF"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Internos con tuberculosis</w:t>
            </w:r>
          </w:p>
          <w:p w14:paraId="193F95F7" w14:textId="57880A0C" w:rsidR="00F76A43" w:rsidRPr="00F52A11" w:rsidRDefault="00F76A43" w:rsidP="00F52A11">
            <w:pPr>
              <w:spacing w:line="360" w:lineRule="auto"/>
              <w:rPr>
                <w:rFonts w:ascii="Times New Roman" w:hAnsi="Times New Roman"/>
                <w:b w:val="0"/>
                <w:bCs w:val="0"/>
                <w:color w:val="767171"/>
                <w:spacing w:val="1"/>
                <w:sz w:val="24"/>
                <w:szCs w:val="24"/>
              </w:rPr>
            </w:pPr>
          </w:p>
        </w:tc>
        <w:tc>
          <w:tcPr>
            <w:tcW w:w="1036" w:type="dxa"/>
          </w:tcPr>
          <w:p w14:paraId="1D3EC5BB" w14:textId="686AEBFE" w:rsidR="007173A2" w:rsidRPr="00F52A11" w:rsidRDefault="005A39C6" w:rsidP="007B721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161</w:t>
            </w:r>
          </w:p>
          <w:p w14:paraId="3768EDA3" w14:textId="312CC2ED" w:rsidR="00F76A43" w:rsidRPr="00F52A11" w:rsidRDefault="00F76A43" w:rsidP="007B721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p>
        </w:tc>
      </w:tr>
      <w:tr w:rsidR="00F52A11" w:rsidRPr="00F52A11" w14:paraId="0CBAC081" w14:textId="77777777" w:rsidTr="006F1A31">
        <w:trPr>
          <w:trHeight w:val="133"/>
          <w:jc w:val="center"/>
        </w:trPr>
        <w:tc>
          <w:tcPr>
            <w:cnfStyle w:val="001000000000" w:firstRow="0" w:lastRow="0" w:firstColumn="1" w:lastColumn="0" w:oddVBand="0" w:evenVBand="0" w:oddHBand="0" w:evenHBand="0" w:firstRowFirstColumn="0" w:firstRowLastColumn="0" w:lastRowFirstColumn="0" w:lastRowLastColumn="0"/>
            <w:tcW w:w="3534" w:type="dxa"/>
            <w:noWrap/>
            <w:vAlign w:val="bottom"/>
          </w:tcPr>
          <w:p w14:paraId="45288148" w14:textId="77777777" w:rsidR="00A55CC0" w:rsidRPr="00F52A11" w:rsidRDefault="002336DF"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Internos psiquiátricos</w:t>
            </w:r>
          </w:p>
          <w:p w14:paraId="49FABC37" w14:textId="3E650974" w:rsidR="00F76A43" w:rsidRPr="00F52A11" w:rsidRDefault="00F76A43" w:rsidP="00F52A11">
            <w:pPr>
              <w:spacing w:line="360" w:lineRule="auto"/>
              <w:rPr>
                <w:rFonts w:ascii="Times New Roman" w:hAnsi="Times New Roman"/>
                <w:b w:val="0"/>
                <w:bCs w:val="0"/>
                <w:color w:val="767171"/>
                <w:spacing w:val="1"/>
                <w:sz w:val="24"/>
                <w:szCs w:val="24"/>
              </w:rPr>
            </w:pPr>
          </w:p>
        </w:tc>
        <w:tc>
          <w:tcPr>
            <w:tcW w:w="1036" w:type="dxa"/>
          </w:tcPr>
          <w:p w14:paraId="1C0769B3" w14:textId="2220568F" w:rsidR="007173A2" w:rsidRPr="00F52A11" w:rsidRDefault="005A39C6" w:rsidP="007B721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372</w:t>
            </w:r>
          </w:p>
          <w:p w14:paraId="331376A1" w14:textId="2B7AAB39" w:rsidR="00F76A43" w:rsidRPr="00F52A11" w:rsidRDefault="00F76A43" w:rsidP="007B721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p>
        </w:tc>
      </w:tr>
      <w:tr w:rsidR="00F52A11" w:rsidRPr="00F52A11" w14:paraId="334574D6" w14:textId="77777777" w:rsidTr="006F1A31">
        <w:trPr>
          <w:trHeight w:val="133"/>
          <w:jc w:val="center"/>
        </w:trPr>
        <w:tc>
          <w:tcPr>
            <w:cnfStyle w:val="001000000000" w:firstRow="0" w:lastRow="0" w:firstColumn="1" w:lastColumn="0" w:oddVBand="0" w:evenVBand="0" w:oddHBand="0" w:evenHBand="0" w:firstRowFirstColumn="0" w:firstRowLastColumn="0" w:lastRowFirstColumn="0" w:lastRowLastColumn="0"/>
            <w:tcW w:w="3534" w:type="dxa"/>
            <w:noWrap/>
            <w:vAlign w:val="bottom"/>
          </w:tcPr>
          <w:p w14:paraId="6243E395" w14:textId="77777777" w:rsidR="00A55CC0" w:rsidRPr="00F52A11" w:rsidRDefault="002336DF"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Internos con VIH</w:t>
            </w:r>
          </w:p>
          <w:p w14:paraId="7377C94F" w14:textId="6459C0BC" w:rsidR="00F76A43" w:rsidRPr="00F52A11" w:rsidRDefault="00F76A43" w:rsidP="00F52A11">
            <w:pPr>
              <w:spacing w:line="360" w:lineRule="auto"/>
              <w:rPr>
                <w:rFonts w:ascii="Times New Roman" w:hAnsi="Times New Roman"/>
                <w:b w:val="0"/>
                <w:bCs w:val="0"/>
                <w:color w:val="767171"/>
                <w:spacing w:val="1"/>
                <w:sz w:val="24"/>
                <w:szCs w:val="24"/>
              </w:rPr>
            </w:pPr>
          </w:p>
        </w:tc>
        <w:tc>
          <w:tcPr>
            <w:tcW w:w="1036" w:type="dxa"/>
          </w:tcPr>
          <w:p w14:paraId="4041D265" w14:textId="5E425D8C" w:rsidR="007173A2" w:rsidRPr="00F52A11" w:rsidRDefault="005A39C6" w:rsidP="007B721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352</w:t>
            </w:r>
          </w:p>
          <w:p w14:paraId="5572E198" w14:textId="411791D1" w:rsidR="00F76A43" w:rsidRPr="00F52A11" w:rsidRDefault="00F76A43" w:rsidP="007B721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p>
        </w:tc>
      </w:tr>
      <w:tr w:rsidR="00F52A11" w:rsidRPr="00F52A11" w14:paraId="2D000789" w14:textId="77777777" w:rsidTr="006F1A31">
        <w:trPr>
          <w:trHeight w:val="339"/>
          <w:jc w:val="center"/>
        </w:trPr>
        <w:tc>
          <w:tcPr>
            <w:cnfStyle w:val="001000000000" w:firstRow="0" w:lastRow="0" w:firstColumn="1" w:lastColumn="0" w:oddVBand="0" w:evenVBand="0" w:oddHBand="0" w:evenHBand="0" w:firstRowFirstColumn="0" w:firstRowLastColumn="0" w:lastRowFirstColumn="0" w:lastRowLastColumn="0"/>
            <w:tcW w:w="3534" w:type="dxa"/>
            <w:noWrap/>
            <w:vAlign w:val="bottom"/>
          </w:tcPr>
          <w:p w14:paraId="0FE9B7E8" w14:textId="111FCD8F" w:rsidR="00A55CC0" w:rsidRPr="00F52A11" w:rsidRDefault="005A39C6"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Hipertensión arterial</w:t>
            </w:r>
          </w:p>
          <w:p w14:paraId="0AA00FCF" w14:textId="07A2E9A3" w:rsidR="00F76A43" w:rsidRPr="00F52A11" w:rsidRDefault="00F76A43" w:rsidP="00F52A11">
            <w:pPr>
              <w:spacing w:line="360" w:lineRule="auto"/>
              <w:rPr>
                <w:rFonts w:ascii="Times New Roman" w:hAnsi="Times New Roman"/>
                <w:b w:val="0"/>
                <w:bCs w:val="0"/>
                <w:color w:val="767171"/>
                <w:spacing w:val="1"/>
                <w:sz w:val="24"/>
                <w:szCs w:val="24"/>
              </w:rPr>
            </w:pPr>
          </w:p>
        </w:tc>
        <w:tc>
          <w:tcPr>
            <w:tcW w:w="1036" w:type="dxa"/>
          </w:tcPr>
          <w:p w14:paraId="2A2BB9E5" w14:textId="7607E88A" w:rsidR="007173A2" w:rsidRPr="00F52A11" w:rsidRDefault="005A39C6" w:rsidP="007B721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1,273</w:t>
            </w:r>
          </w:p>
          <w:p w14:paraId="398B386A" w14:textId="2A2A0C6F" w:rsidR="00F76A43" w:rsidRPr="00F52A11" w:rsidRDefault="00F76A43" w:rsidP="007B721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p>
        </w:tc>
      </w:tr>
    </w:tbl>
    <w:p w14:paraId="36BFD5FB" w14:textId="11ED909C" w:rsidR="00F76A43" w:rsidRPr="008A6452" w:rsidRDefault="000F12B2" w:rsidP="008A6452">
      <w:pPr>
        <w:spacing w:line="360" w:lineRule="auto"/>
        <w:ind w:left="720"/>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  </w:t>
      </w:r>
      <w:r w:rsidR="008A6452">
        <w:rPr>
          <w:rFonts w:ascii="Times New Roman" w:hAnsi="Times New Roman"/>
          <w:color w:val="767171"/>
          <w:spacing w:val="1"/>
          <w:sz w:val="24"/>
          <w:szCs w:val="24"/>
        </w:rPr>
        <w:t xml:space="preserve">                  </w:t>
      </w:r>
      <w:r w:rsidRPr="00F52A11">
        <w:rPr>
          <w:rFonts w:ascii="Times New Roman" w:hAnsi="Times New Roman"/>
          <w:color w:val="767171"/>
          <w:spacing w:val="1"/>
          <w:sz w:val="24"/>
          <w:szCs w:val="24"/>
        </w:rPr>
        <w:t xml:space="preserve">Fuente: Departamento de </w:t>
      </w:r>
      <w:r w:rsidR="00F3445E" w:rsidRPr="00F52A11">
        <w:rPr>
          <w:rFonts w:ascii="Times New Roman" w:hAnsi="Times New Roman"/>
          <w:color w:val="767171"/>
          <w:spacing w:val="1"/>
          <w:sz w:val="24"/>
          <w:szCs w:val="24"/>
        </w:rPr>
        <w:t xml:space="preserve">Salud </w:t>
      </w:r>
      <w:r w:rsidR="00612BB2" w:rsidRPr="00F52A11">
        <w:rPr>
          <w:rFonts w:ascii="Times New Roman" w:hAnsi="Times New Roman"/>
          <w:color w:val="767171"/>
          <w:spacing w:val="1"/>
          <w:sz w:val="24"/>
          <w:szCs w:val="24"/>
        </w:rPr>
        <w:t>DGSPC</w:t>
      </w:r>
    </w:p>
    <w:p w14:paraId="7204EC77" w14:textId="741C4BE5" w:rsidR="003507B1" w:rsidRDefault="003507B1" w:rsidP="00F52A11">
      <w:pPr>
        <w:spacing w:line="360" w:lineRule="auto"/>
        <w:rPr>
          <w:rFonts w:ascii="Times New Roman" w:hAnsi="Times New Roman"/>
          <w:color w:val="767171"/>
          <w:spacing w:val="1"/>
          <w:sz w:val="24"/>
          <w:szCs w:val="24"/>
        </w:rPr>
      </w:pPr>
    </w:p>
    <w:p w14:paraId="64D8520E" w14:textId="77777777" w:rsidR="008A6452" w:rsidRPr="008A6452" w:rsidRDefault="008A6452" w:rsidP="00F52A11">
      <w:pPr>
        <w:spacing w:line="360" w:lineRule="auto"/>
        <w:rPr>
          <w:rFonts w:ascii="Times New Roman" w:hAnsi="Times New Roman"/>
          <w:color w:val="767171"/>
          <w:spacing w:val="1"/>
          <w:sz w:val="2"/>
          <w:szCs w:val="24"/>
        </w:rPr>
      </w:pPr>
    </w:p>
    <w:tbl>
      <w:tblPr>
        <w:tblStyle w:val="Tabladecuadrcula6concolores-nfasis1"/>
        <w:tblpPr w:leftFromText="141" w:rightFromText="141" w:vertAnchor="text" w:horzAnchor="margin" w:tblpXSpec="center" w:tblpY="367"/>
        <w:tblW w:w="8362" w:type="dxa"/>
        <w:tblLayout w:type="fixed"/>
        <w:tblLook w:val="04A0" w:firstRow="1" w:lastRow="0" w:firstColumn="1" w:lastColumn="0" w:noHBand="0" w:noVBand="1"/>
      </w:tblPr>
      <w:tblGrid>
        <w:gridCol w:w="2486"/>
        <w:gridCol w:w="1671"/>
        <w:gridCol w:w="1402"/>
        <w:gridCol w:w="1401"/>
        <w:gridCol w:w="1402"/>
      </w:tblGrid>
      <w:tr w:rsidR="00F52A11" w:rsidRPr="00F52A11" w14:paraId="1326D2FF" w14:textId="77777777" w:rsidTr="003507B1">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362" w:type="dxa"/>
            <w:gridSpan w:val="5"/>
            <w:hideMark/>
          </w:tcPr>
          <w:p w14:paraId="0589D115" w14:textId="48AF7CBA" w:rsidR="003507B1" w:rsidRPr="00C13758" w:rsidRDefault="003507B1" w:rsidP="00C13758">
            <w:pPr>
              <w:pStyle w:val="Sinespaciado"/>
              <w:jc w:val="center"/>
              <w:rPr>
                <w:rFonts w:eastAsia="Times New Roman"/>
                <w:lang w:val="es-ES"/>
              </w:rPr>
            </w:pPr>
            <w:r w:rsidRPr="00C13758">
              <w:rPr>
                <w:rFonts w:ascii="Times New Roman" w:hAnsi="Times New Roman"/>
                <w:bCs w:val="0"/>
                <w:color w:val="767171"/>
                <w:spacing w:val="1"/>
                <w:sz w:val="24"/>
                <w:szCs w:val="24"/>
                <w:lang w:val="es-DO"/>
              </w:rPr>
              <w:t>Adolescentes inscritos 2022/2023</w:t>
            </w:r>
          </w:p>
        </w:tc>
      </w:tr>
      <w:tr w:rsidR="00F52A11" w:rsidRPr="00F52A11" w14:paraId="2D8A6B73" w14:textId="77777777" w:rsidTr="008A645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86" w:type="dxa"/>
            <w:hideMark/>
          </w:tcPr>
          <w:p w14:paraId="5379353C" w14:textId="77777777" w:rsidR="003507B1" w:rsidRPr="00F52A11" w:rsidRDefault="003507B1"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Nivel educativo</w:t>
            </w:r>
          </w:p>
        </w:tc>
        <w:tc>
          <w:tcPr>
            <w:tcW w:w="1671" w:type="dxa"/>
            <w:hideMark/>
          </w:tcPr>
          <w:p w14:paraId="6BFC2C44" w14:textId="77777777" w:rsidR="003507B1" w:rsidRPr="00F52A11" w:rsidRDefault="003507B1"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Enero- Marzo</w:t>
            </w:r>
          </w:p>
        </w:tc>
        <w:tc>
          <w:tcPr>
            <w:tcW w:w="1402" w:type="dxa"/>
          </w:tcPr>
          <w:p w14:paraId="443B1501" w14:textId="77777777" w:rsidR="003507B1" w:rsidRPr="00F52A11" w:rsidRDefault="003507B1"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Abril- Junio</w:t>
            </w:r>
          </w:p>
        </w:tc>
        <w:tc>
          <w:tcPr>
            <w:tcW w:w="1401" w:type="dxa"/>
          </w:tcPr>
          <w:p w14:paraId="29A19B36" w14:textId="77777777" w:rsidR="003507B1" w:rsidRPr="00F52A11" w:rsidRDefault="003507B1"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Julio- Sept.</w:t>
            </w:r>
          </w:p>
        </w:tc>
        <w:tc>
          <w:tcPr>
            <w:tcW w:w="1402" w:type="dxa"/>
          </w:tcPr>
          <w:p w14:paraId="37CC23E9" w14:textId="77777777" w:rsidR="003507B1" w:rsidRPr="00F52A11" w:rsidRDefault="003507B1"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Oct. – Dic.</w:t>
            </w:r>
          </w:p>
        </w:tc>
      </w:tr>
      <w:tr w:rsidR="00F52A11" w:rsidRPr="00F52A11" w14:paraId="36C1364D" w14:textId="77777777" w:rsidTr="008A6452">
        <w:trPr>
          <w:trHeight w:val="264"/>
        </w:trPr>
        <w:tc>
          <w:tcPr>
            <w:cnfStyle w:val="001000000000" w:firstRow="0" w:lastRow="0" w:firstColumn="1" w:lastColumn="0" w:oddVBand="0" w:evenVBand="0" w:oddHBand="0" w:evenHBand="0" w:firstRowFirstColumn="0" w:firstRowLastColumn="0" w:lastRowFirstColumn="0" w:lastRowLastColumn="0"/>
            <w:tcW w:w="2486" w:type="dxa"/>
            <w:hideMark/>
          </w:tcPr>
          <w:p w14:paraId="3248F165" w14:textId="77777777" w:rsidR="003507B1" w:rsidRPr="00F52A11" w:rsidRDefault="003507B1"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Básica</w:t>
            </w:r>
          </w:p>
        </w:tc>
        <w:tc>
          <w:tcPr>
            <w:tcW w:w="1671" w:type="dxa"/>
            <w:hideMark/>
          </w:tcPr>
          <w:p w14:paraId="336188A2" w14:textId="77777777" w:rsidR="003507B1" w:rsidRPr="00F52A11" w:rsidRDefault="003507B1"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158</w:t>
            </w:r>
          </w:p>
        </w:tc>
        <w:tc>
          <w:tcPr>
            <w:tcW w:w="1402" w:type="dxa"/>
          </w:tcPr>
          <w:p w14:paraId="3FC379A1" w14:textId="77777777" w:rsidR="003507B1" w:rsidRPr="00F52A11" w:rsidRDefault="003507B1"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162</w:t>
            </w:r>
          </w:p>
        </w:tc>
        <w:tc>
          <w:tcPr>
            <w:tcW w:w="1401" w:type="dxa"/>
          </w:tcPr>
          <w:p w14:paraId="491DF9F8" w14:textId="77777777" w:rsidR="003507B1" w:rsidRPr="00F52A11" w:rsidRDefault="003507B1"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247</w:t>
            </w:r>
          </w:p>
        </w:tc>
        <w:tc>
          <w:tcPr>
            <w:tcW w:w="1402" w:type="dxa"/>
          </w:tcPr>
          <w:p w14:paraId="1E0B68D3" w14:textId="77777777" w:rsidR="003507B1" w:rsidRPr="00F52A11" w:rsidRDefault="003507B1"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171</w:t>
            </w:r>
          </w:p>
        </w:tc>
      </w:tr>
      <w:tr w:rsidR="00F52A11" w:rsidRPr="00F52A11" w14:paraId="0F889F8C" w14:textId="77777777" w:rsidTr="008A645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486" w:type="dxa"/>
            <w:hideMark/>
          </w:tcPr>
          <w:p w14:paraId="2D4D0509" w14:textId="77777777" w:rsidR="003507B1" w:rsidRPr="00F52A11" w:rsidRDefault="003507B1"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Prepara</w:t>
            </w:r>
          </w:p>
        </w:tc>
        <w:tc>
          <w:tcPr>
            <w:tcW w:w="1671" w:type="dxa"/>
            <w:hideMark/>
          </w:tcPr>
          <w:p w14:paraId="7EC6F4AB" w14:textId="77777777" w:rsidR="003507B1" w:rsidRPr="00F52A11" w:rsidRDefault="003507B1"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87</w:t>
            </w:r>
          </w:p>
        </w:tc>
        <w:tc>
          <w:tcPr>
            <w:tcW w:w="1402" w:type="dxa"/>
          </w:tcPr>
          <w:p w14:paraId="31A5527C" w14:textId="77777777" w:rsidR="003507B1" w:rsidRPr="00F52A11" w:rsidRDefault="003507B1"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58</w:t>
            </w:r>
          </w:p>
        </w:tc>
        <w:tc>
          <w:tcPr>
            <w:tcW w:w="1401" w:type="dxa"/>
          </w:tcPr>
          <w:p w14:paraId="2E5A3D62" w14:textId="77777777" w:rsidR="003507B1" w:rsidRPr="00F52A11" w:rsidRDefault="003507B1"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56</w:t>
            </w:r>
          </w:p>
        </w:tc>
        <w:tc>
          <w:tcPr>
            <w:tcW w:w="1402" w:type="dxa"/>
          </w:tcPr>
          <w:p w14:paraId="56F1A660" w14:textId="77777777" w:rsidR="003507B1" w:rsidRPr="00F52A11" w:rsidRDefault="003507B1"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50</w:t>
            </w:r>
          </w:p>
        </w:tc>
      </w:tr>
      <w:tr w:rsidR="00F52A11" w:rsidRPr="00F52A11" w14:paraId="2E78EF0F" w14:textId="77777777" w:rsidTr="008A6452">
        <w:trPr>
          <w:trHeight w:val="134"/>
        </w:trPr>
        <w:tc>
          <w:tcPr>
            <w:cnfStyle w:val="001000000000" w:firstRow="0" w:lastRow="0" w:firstColumn="1" w:lastColumn="0" w:oddVBand="0" w:evenVBand="0" w:oddHBand="0" w:evenHBand="0" w:firstRowFirstColumn="0" w:firstRowLastColumn="0" w:lastRowFirstColumn="0" w:lastRowLastColumn="0"/>
            <w:tcW w:w="2486" w:type="dxa"/>
            <w:hideMark/>
          </w:tcPr>
          <w:p w14:paraId="075D7C34" w14:textId="77777777" w:rsidR="003507B1" w:rsidRPr="00F52A11" w:rsidRDefault="003507B1"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Universitario</w:t>
            </w:r>
          </w:p>
        </w:tc>
        <w:tc>
          <w:tcPr>
            <w:tcW w:w="1671" w:type="dxa"/>
            <w:hideMark/>
          </w:tcPr>
          <w:p w14:paraId="28728F2A" w14:textId="77777777" w:rsidR="003507B1" w:rsidRPr="00F52A11" w:rsidRDefault="003507B1"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4</w:t>
            </w:r>
          </w:p>
        </w:tc>
        <w:tc>
          <w:tcPr>
            <w:tcW w:w="1402" w:type="dxa"/>
          </w:tcPr>
          <w:p w14:paraId="4DEB018B" w14:textId="77777777" w:rsidR="003507B1" w:rsidRPr="00F52A11" w:rsidRDefault="003507B1"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3</w:t>
            </w:r>
          </w:p>
        </w:tc>
        <w:tc>
          <w:tcPr>
            <w:tcW w:w="1401" w:type="dxa"/>
          </w:tcPr>
          <w:p w14:paraId="4BA70FAE" w14:textId="77777777" w:rsidR="003507B1" w:rsidRPr="00F52A11" w:rsidRDefault="003507B1"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8</w:t>
            </w:r>
          </w:p>
        </w:tc>
        <w:tc>
          <w:tcPr>
            <w:tcW w:w="1402" w:type="dxa"/>
          </w:tcPr>
          <w:p w14:paraId="63116C69" w14:textId="77777777" w:rsidR="003507B1" w:rsidRPr="00F52A11" w:rsidRDefault="003507B1"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7</w:t>
            </w:r>
          </w:p>
        </w:tc>
      </w:tr>
      <w:tr w:rsidR="00F52A11" w:rsidRPr="00F52A11" w14:paraId="56E7D5FC" w14:textId="77777777" w:rsidTr="008A645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486" w:type="dxa"/>
            <w:hideMark/>
          </w:tcPr>
          <w:p w14:paraId="7077D00A" w14:textId="77777777" w:rsidR="003507B1" w:rsidRPr="00F52A11" w:rsidRDefault="003507B1"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Total</w:t>
            </w:r>
          </w:p>
        </w:tc>
        <w:tc>
          <w:tcPr>
            <w:tcW w:w="1671" w:type="dxa"/>
            <w:hideMark/>
          </w:tcPr>
          <w:p w14:paraId="3F74F550" w14:textId="77777777" w:rsidR="003507B1" w:rsidRPr="00F52A11" w:rsidRDefault="003507B1"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249</w:t>
            </w:r>
          </w:p>
        </w:tc>
        <w:tc>
          <w:tcPr>
            <w:tcW w:w="1402" w:type="dxa"/>
          </w:tcPr>
          <w:p w14:paraId="04F3C446" w14:textId="77777777" w:rsidR="003507B1" w:rsidRPr="00F52A11" w:rsidRDefault="003507B1"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223</w:t>
            </w:r>
          </w:p>
        </w:tc>
        <w:tc>
          <w:tcPr>
            <w:tcW w:w="1401" w:type="dxa"/>
          </w:tcPr>
          <w:p w14:paraId="16BD6C7A" w14:textId="77777777" w:rsidR="003507B1" w:rsidRPr="00F52A11" w:rsidRDefault="003507B1"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311</w:t>
            </w:r>
          </w:p>
        </w:tc>
        <w:tc>
          <w:tcPr>
            <w:tcW w:w="1402" w:type="dxa"/>
          </w:tcPr>
          <w:p w14:paraId="7BF73CE3" w14:textId="77777777" w:rsidR="003507B1" w:rsidRPr="00F52A11" w:rsidRDefault="003507B1"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767171"/>
                <w:spacing w:val="1"/>
                <w:sz w:val="24"/>
                <w:szCs w:val="24"/>
              </w:rPr>
            </w:pPr>
            <w:r w:rsidRPr="00F52A11">
              <w:rPr>
                <w:rFonts w:ascii="Times New Roman" w:hAnsi="Times New Roman"/>
                <w:bCs/>
                <w:color w:val="767171"/>
                <w:spacing w:val="1"/>
                <w:sz w:val="24"/>
                <w:szCs w:val="24"/>
              </w:rPr>
              <w:t>228</w:t>
            </w:r>
          </w:p>
        </w:tc>
      </w:tr>
      <w:tr w:rsidR="00F52A11" w:rsidRPr="00F52A11" w14:paraId="626629B9" w14:textId="77777777" w:rsidTr="008A6452">
        <w:trPr>
          <w:trHeight w:val="70"/>
        </w:trPr>
        <w:tc>
          <w:tcPr>
            <w:cnfStyle w:val="001000000000" w:firstRow="0" w:lastRow="0" w:firstColumn="1" w:lastColumn="0" w:oddVBand="0" w:evenVBand="0" w:oddHBand="0" w:evenHBand="0" w:firstRowFirstColumn="0" w:firstRowLastColumn="0" w:lastRowFirstColumn="0" w:lastRowLastColumn="0"/>
            <w:tcW w:w="5559" w:type="dxa"/>
            <w:gridSpan w:val="3"/>
          </w:tcPr>
          <w:p w14:paraId="6B61F91E" w14:textId="1E61F778" w:rsidR="003507B1" w:rsidRPr="00F52A11" w:rsidRDefault="003507B1" w:rsidP="00F52A11">
            <w:pPr>
              <w:spacing w:line="360" w:lineRule="auto"/>
              <w:rPr>
                <w:rFonts w:ascii="Times New Roman" w:hAnsi="Times New Roman"/>
                <w:b w:val="0"/>
                <w:bCs w:val="0"/>
                <w:color w:val="767171"/>
                <w:spacing w:val="1"/>
                <w:sz w:val="24"/>
                <w:szCs w:val="24"/>
              </w:rPr>
            </w:pPr>
          </w:p>
        </w:tc>
        <w:tc>
          <w:tcPr>
            <w:tcW w:w="2803" w:type="dxa"/>
            <w:gridSpan w:val="2"/>
          </w:tcPr>
          <w:p w14:paraId="700DF468" w14:textId="77777777" w:rsidR="003507B1" w:rsidRPr="00F52A11" w:rsidRDefault="003507B1"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767171"/>
                <w:spacing w:val="1"/>
                <w:sz w:val="24"/>
                <w:szCs w:val="24"/>
              </w:rPr>
            </w:pPr>
            <w:r w:rsidRPr="00F52A11">
              <w:rPr>
                <w:rFonts w:ascii="Times New Roman" w:hAnsi="Times New Roman"/>
                <w:b/>
                <w:bCs/>
                <w:color w:val="767171"/>
                <w:spacing w:val="1"/>
                <w:sz w:val="24"/>
                <w:szCs w:val="24"/>
              </w:rPr>
              <w:t>TOTAL 1,011</w:t>
            </w:r>
          </w:p>
        </w:tc>
      </w:tr>
    </w:tbl>
    <w:p w14:paraId="12F2A6FC" w14:textId="02794F4E" w:rsidR="003507B1" w:rsidRPr="008A6452" w:rsidRDefault="008A6452" w:rsidP="008A6452">
      <w:pPr>
        <w:pStyle w:val="Subttulo"/>
        <w:spacing w:line="360" w:lineRule="auto"/>
        <w:rPr>
          <w:rFonts w:ascii="Times New Roman" w:eastAsia="Calibri" w:hAnsi="Times New Roman"/>
          <w:color w:val="767171"/>
          <w:spacing w:val="1"/>
          <w:sz w:val="24"/>
          <w:szCs w:val="24"/>
        </w:rPr>
      </w:pPr>
      <w:r>
        <w:rPr>
          <w:rFonts w:ascii="Times New Roman" w:eastAsia="Calibri" w:hAnsi="Times New Roman"/>
          <w:color w:val="767171"/>
          <w:spacing w:val="1"/>
          <w:sz w:val="24"/>
          <w:szCs w:val="24"/>
        </w:rPr>
        <w:t>Tabla No.21</w:t>
      </w:r>
      <w:r w:rsidRPr="008A6452">
        <w:rPr>
          <w:rFonts w:ascii="Times New Roman" w:eastAsia="Calibri" w:hAnsi="Times New Roman"/>
          <w:color w:val="767171"/>
          <w:spacing w:val="1"/>
          <w:sz w:val="24"/>
          <w:szCs w:val="24"/>
        </w:rPr>
        <w:t xml:space="preserve"> estatus académico de lo</w:t>
      </w:r>
      <w:r>
        <w:rPr>
          <w:rFonts w:ascii="Times New Roman" w:eastAsia="Calibri" w:hAnsi="Times New Roman"/>
          <w:color w:val="767171"/>
          <w:spacing w:val="1"/>
          <w:sz w:val="24"/>
          <w:szCs w:val="24"/>
        </w:rPr>
        <w:t>s A</w:t>
      </w:r>
      <w:r w:rsidRPr="008A6452">
        <w:rPr>
          <w:rFonts w:ascii="Times New Roman" w:eastAsia="Calibri" w:hAnsi="Times New Roman"/>
          <w:color w:val="767171"/>
          <w:spacing w:val="1"/>
          <w:sz w:val="24"/>
          <w:szCs w:val="24"/>
        </w:rPr>
        <w:t xml:space="preserve">dolescente </w:t>
      </w:r>
    </w:p>
    <w:p w14:paraId="38B55682" w14:textId="1BA0BF47" w:rsidR="006E6A23" w:rsidRPr="00F52A11" w:rsidRDefault="006E6A23" w:rsidP="008A6452">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Fuente: Departamento de Planificación y Desarrollo DINAIA (2023)</w:t>
      </w:r>
    </w:p>
    <w:p w14:paraId="24D565BD" w14:textId="77777777" w:rsidR="006B68D3" w:rsidRPr="00F52A11" w:rsidRDefault="006B68D3" w:rsidP="00F52A11">
      <w:pPr>
        <w:spacing w:line="360" w:lineRule="auto"/>
        <w:rPr>
          <w:rFonts w:ascii="Times New Roman" w:hAnsi="Times New Roman"/>
          <w:color w:val="767171"/>
          <w:spacing w:val="1"/>
          <w:sz w:val="24"/>
          <w:szCs w:val="24"/>
        </w:rPr>
      </w:pPr>
    </w:p>
    <w:p w14:paraId="1FC4862E" w14:textId="6A0B5D49" w:rsidR="006E6A23" w:rsidRDefault="006E6A23"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Nota: Actualmente existen 5 CAIPACLP donde se encuentra la población masculina y un CAIPACLP para la población femenina.</w:t>
      </w:r>
    </w:p>
    <w:p w14:paraId="51069947" w14:textId="77777777" w:rsidR="008A6452" w:rsidRPr="00F52A11" w:rsidRDefault="008A6452" w:rsidP="00F52A11">
      <w:pPr>
        <w:spacing w:line="360" w:lineRule="auto"/>
        <w:rPr>
          <w:rFonts w:ascii="Times New Roman" w:hAnsi="Times New Roman"/>
          <w:color w:val="767171"/>
          <w:spacing w:val="1"/>
          <w:sz w:val="24"/>
          <w:szCs w:val="24"/>
        </w:rPr>
      </w:pPr>
    </w:p>
    <w:p w14:paraId="487D4A48" w14:textId="77777777" w:rsidR="00560E33" w:rsidRPr="00F52A11" w:rsidRDefault="00560E33" w:rsidP="00F52A11">
      <w:pPr>
        <w:spacing w:line="360" w:lineRule="auto"/>
        <w:rPr>
          <w:rFonts w:ascii="Times New Roman" w:hAnsi="Times New Roman"/>
          <w:color w:val="767171"/>
          <w:spacing w:val="1"/>
          <w:sz w:val="24"/>
          <w:szCs w:val="24"/>
        </w:rPr>
      </w:pPr>
    </w:p>
    <w:p w14:paraId="7615AFE7" w14:textId="0509F9F4" w:rsidR="00227DA1" w:rsidRPr="008A6452" w:rsidRDefault="008A6452" w:rsidP="008A6452">
      <w:pPr>
        <w:pStyle w:val="Subttulo"/>
        <w:spacing w:line="360" w:lineRule="auto"/>
        <w:rPr>
          <w:rFonts w:ascii="Times New Roman" w:hAnsi="Times New Roman"/>
          <w:color w:val="767171"/>
          <w:spacing w:val="1"/>
          <w:sz w:val="24"/>
          <w:szCs w:val="24"/>
        </w:rPr>
      </w:pPr>
      <w:r w:rsidRPr="008A6452">
        <w:rPr>
          <w:rFonts w:ascii="Times New Roman" w:eastAsia="Calibri" w:hAnsi="Times New Roman"/>
          <w:color w:val="767171"/>
          <w:spacing w:val="1"/>
          <w:sz w:val="24"/>
          <w:szCs w:val="24"/>
        </w:rPr>
        <w:lastRenderedPageBreak/>
        <w:t>Tabla No.22</w:t>
      </w:r>
      <w:r w:rsidR="00560E33" w:rsidRPr="008A6452">
        <w:rPr>
          <w:rFonts w:ascii="Times New Roman" w:eastAsia="Calibri" w:hAnsi="Times New Roman"/>
          <w:color w:val="767171"/>
          <w:spacing w:val="1"/>
          <w:sz w:val="24"/>
          <w:szCs w:val="24"/>
        </w:rPr>
        <w:t xml:space="preserve"> Estatus Académico de la población penitenciaria adulta</w:t>
      </w:r>
    </w:p>
    <w:tbl>
      <w:tblPr>
        <w:tblStyle w:val="Tabladecuadrcula1clara-nfasis5"/>
        <w:tblpPr w:leftFromText="141" w:rightFromText="141" w:vertAnchor="text" w:horzAnchor="margin" w:tblpXSpec="center" w:tblpY="86"/>
        <w:tblW w:w="8363" w:type="dxa"/>
        <w:tblLayout w:type="fixed"/>
        <w:tblLook w:val="04A0" w:firstRow="1" w:lastRow="0" w:firstColumn="1" w:lastColumn="0" w:noHBand="0" w:noVBand="1"/>
      </w:tblPr>
      <w:tblGrid>
        <w:gridCol w:w="4248"/>
        <w:gridCol w:w="1845"/>
        <w:gridCol w:w="2270"/>
      </w:tblGrid>
      <w:tr w:rsidR="00F52A11" w:rsidRPr="00F52A11" w14:paraId="0FCBAB3A" w14:textId="77777777" w:rsidTr="001E5F72">
        <w:trPr>
          <w:cnfStyle w:val="100000000000" w:firstRow="1" w:lastRow="0" w:firstColumn="0" w:lastColumn="0" w:oddVBand="0" w:evenVBand="0" w:oddHBand="0"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4248" w:type="dxa"/>
          </w:tcPr>
          <w:p w14:paraId="33A59C44" w14:textId="4F13E27D" w:rsidR="001E5F72" w:rsidRPr="00F52A11" w:rsidRDefault="00560E33" w:rsidP="00F52A11">
            <w:pPr>
              <w:spacing w:line="360" w:lineRule="auto"/>
              <w:rPr>
                <w:rFonts w:ascii="Times New Roman" w:hAnsi="Times New Roman"/>
                <w:i/>
                <w:color w:val="767171"/>
                <w:spacing w:val="1"/>
                <w:sz w:val="24"/>
                <w:szCs w:val="24"/>
              </w:rPr>
            </w:pPr>
            <w:r w:rsidRPr="00F52A11">
              <w:rPr>
                <w:rFonts w:ascii="Times New Roman" w:hAnsi="Times New Roman"/>
                <w:b w:val="0"/>
                <w:bCs w:val="0"/>
                <w:i/>
                <w:color w:val="767171"/>
                <w:spacing w:val="1"/>
                <w:sz w:val="24"/>
                <w:szCs w:val="24"/>
              </w:rPr>
              <w:t>PROGRAMAS DE EDUCACIÓN</w:t>
            </w:r>
          </w:p>
        </w:tc>
        <w:tc>
          <w:tcPr>
            <w:tcW w:w="4115" w:type="dxa"/>
            <w:gridSpan w:val="2"/>
          </w:tcPr>
          <w:p w14:paraId="73689FE9" w14:textId="3EE0BF33" w:rsidR="001E5F72" w:rsidRPr="00F52A11" w:rsidRDefault="00560E33" w:rsidP="00EE077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767171"/>
                <w:spacing w:val="1"/>
                <w:sz w:val="24"/>
                <w:szCs w:val="24"/>
              </w:rPr>
            </w:pPr>
            <w:r w:rsidRPr="00F52A11">
              <w:rPr>
                <w:rFonts w:ascii="Times New Roman" w:hAnsi="Times New Roman"/>
                <w:b w:val="0"/>
                <w:bCs w:val="0"/>
                <w:i/>
                <w:color w:val="767171"/>
                <w:spacing w:val="1"/>
                <w:sz w:val="24"/>
                <w:szCs w:val="24"/>
              </w:rPr>
              <w:t>AÑO 2023</w:t>
            </w:r>
          </w:p>
        </w:tc>
      </w:tr>
      <w:tr w:rsidR="00F52A11" w:rsidRPr="00F52A11" w14:paraId="476531BE" w14:textId="77777777" w:rsidTr="001E5F72">
        <w:trPr>
          <w:trHeight w:val="283"/>
        </w:trPr>
        <w:tc>
          <w:tcPr>
            <w:cnfStyle w:val="001000000000" w:firstRow="0" w:lastRow="0" w:firstColumn="1" w:lastColumn="0" w:oddVBand="0" w:evenVBand="0" w:oddHBand="0" w:evenHBand="0" w:firstRowFirstColumn="0" w:firstRowLastColumn="0" w:lastRowFirstColumn="0" w:lastRowLastColumn="0"/>
            <w:tcW w:w="4248" w:type="dxa"/>
          </w:tcPr>
          <w:p w14:paraId="13749409" w14:textId="77777777" w:rsidR="0097335B" w:rsidRPr="00F52A11" w:rsidRDefault="0097335B" w:rsidP="00F52A11">
            <w:pPr>
              <w:spacing w:line="360" w:lineRule="auto"/>
              <w:rPr>
                <w:rFonts w:ascii="Times New Roman" w:hAnsi="Times New Roman"/>
                <w:b w:val="0"/>
                <w:bCs w:val="0"/>
                <w:i/>
                <w:color w:val="767171"/>
                <w:spacing w:val="1"/>
                <w:sz w:val="24"/>
                <w:szCs w:val="24"/>
              </w:rPr>
            </w:pPr>
            <w:r w:rsidRPr="00F52A11">
              <w:rPr>
                <w:rFonts w:ascii="Times New Roman" w:hAnsi="Times New Roman"/>
                <w:b w:val="0"/>
                <w:bCs w:val="0"/>
                <w:i/>
                <w:color w:val="767171"/>
                <w:spacing w:val="1"/>
                <w:sz w:val="24"/>
                <w:szCs w:val="24"/>
              </w:rPr>
              <w:t>Internos en Alfabetización</w:t>
            </w:r>
          </w:p>
        </w:tc>
        <w:tc>
          <w:tcPr>
            <w:tcW w:w="4115" w:type="dxa"/>
            <w:gridSpan w:val="2"/>
          </w:tcPr>
          <w:p w14:paraId="7A5FC714" w14:textId="77777777" w:rsidR="0097335B" w:rsidRPr="00F52A11" w:rsidRDefault="0097335B" w:rsidP="00EE077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767171"/>
                <w:spacing w:val="1"/>
                <w:sz w:val="24"/>
                <w:szCs w:val="24"/>
              </w:rPr>
            </w:pPr>
            <w:r w:rsidRPr="00F52A11">
              <w:rPr>
                <w:rFonts w:ascii="Times New Roman" w:hAnsi="Times New Roman"/>
                <w:i/>
                <w:color w:val="767171"/>
                <w:spacing w:val="1"/>
                <w:sz w:val="24"/>
                <w:szCs w:val="24"/>
              </w:rPr>
              <w:t>578</w:t>
            </w:r>
          </w:p>
        </w:tc>
      </w:tr>
      <w:tr w:rsidR="00F52A11" w:rsidRPr="00F52A11" w14:paraId="0C2476ED" w14:textId="77777777" w:rsidTr="001E5F72">
        <w:trPr>
          <w:trHeight w:val="283"/>
        </w:trPr>
        <w:tc>
          <w:tcPr>
            <w:cnfStyle w:val="001000000000" w:firstRow="0" w:lastRow="0" w:firstColumn="1" w:lastColumn="0" w:oddVBand="0" w:evenVBand="0" w:oddHBand="0" w:evenHBand="0" w:firstRowFirstColumn="0" w:firstRowLastColumn="0" w:lastRowFirstColumn="0" w:lastRowLastColumn="0"/>
            <w:tcW w:w="4248" w:type="dxa"/>
          </w:tcPr>
          <w:p w14:paraId="10321A05" w14:textId="53C0D4A4" w:rsidR="0097335B" w:rsidRPr="00F52A11" w:rsidRDefault="0097335B" w:rsidP="00F52A11">
            <w:pPr>
              <w:spacing w:line="360" w:lineRule="auto"/>
              <w:rPr>
                <w:rFonts w:ascii="Times New Roman" w:hAnsi="Times New Roman"/>
                <w:b w:val="0"/>
                <w:bCs w:val="0"/>
                <w:i/>
                <w:color w:val="767171"/>
                <w:spacing w:val="1"/>
                <w:sz w:val="24"/>
                <w:szCs w:val="24"/>
              </w:rPr>
            </w:pPr>
            <w:r w:rsidRPr="00F52A11">
              <w:rPr>
                <w:rFonts w:ascii="Times New Roman" w:hAnsi="Times New Roman"/>
                <w:b w:val="0"/>
                <w:bCs w:val="0"/>
                <w:i/>
                <w:color w:val="767171"/>
                <w:spacing w:val="1"/>
                <w:sz w:val="24"/>
                <w:szCs w:val="24"/>
              </w:rPr>
              <w:t>Educación Básica de Adultos</w:t>
            </w:r>
          </w:p>
        </w:tc>
        <w:tc>
          <w:tcPr>
            <w:tcW w:w="4115" w:type="dxa"/>
            <w:gridSpan w:val="2"/>
          </w:tcPr>
          <w:p w14:paraId="6D1CFD0B" w14:textId="77777777" w:rsidR="0097335B" w:rsidRPr="00F52A11" w:rsidRDefault="0097335B" w:rsidP="00EE077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767171"/>
                <w:spacing w:val="1"/>
                <w:sz w:val="24"/>
                <w:szCs w:val="24"/>
              </w:rPr>
            </w:pPr>
            <w:r w:rsidRPr="00F52A11">
              <w:rPr>
                <w:rFonts w:ascii="Times New Roman" w:hAnsi="Times New Roman"/>
                <w:i/>
                <w:color w:val="767171"/>
                <w:spacing w:val="1"/>
                <w:sz w:val="24"/>
                <w:szCs w:val="24"/>
              </w:rPr>
              <w:t>2,472</w:t>
            </w:r>
          </w:p>
        </w:tc>
      </w:tr>
      <w:tr w:rsidR="00F52A11" w:rsidRPr="00F52A11" w14:paraId="4F7DC7F1" w14:textId="77777777" w:rsidTr="001E5F72">
        <w:trPr>
          <w:trHeight w:val="283"/>
        </w:trPr>
        <w:tc>
          <w:tcPr>
            <w:cnfStyle w:val="001000000000" w:firstRow="0" w:lastRow="0" w:firstColumn="1" w:lastColumn="0" w:oddVBand="0" w:evenVBand="0" w:oddHBand="0" w:evenHBand="0" w:firstRowFirstColumn="0" w:firstRowLastColumn="0" w:lastRowFirstColumn="0" w:lastRowLastColumn="0"/>
            <w:tcW w:w="4248" w:type="dxa"/>
          </w:tcPr>
          <w:p w14:paraId="6DF3132C" w14:textId="27AA7BE9" w:rsidR="0097335B" w:rsidRPr="00F52A11" w:rsidRDefault="0097335B" w:rsidP="00F52A11">
            <w:pPr>
              <w:spacing w:line="360" w:lineRule="auto"/>
              <w:rPr>
                <w:rFonts w:ascii="Times New Roman" w:hAnsi="Times New Roman"/>
                <w:b w:val="0"/>
                <w:bCs w:val="0"/>
                <w:i/>
                <w:color w:val="767171"/>
                <w:spacing w:val="1"/>
                <w:sz w:val="24"/>
                <w:szCs w:val="24"/>
              </w:rPr>
            </w:pPr>
            <w:r w:rsidRPr="00F52A11">
              <w:rPr>
                <w:rFonts w:ascii="Times New Roman" w:hAnsi="Times New Roman"/>
                <w:b w:val="0"/>
                <w:bCs w:val="0"/>
                <w:i/>
                <w:color w:val="767171"/>
                <w:spacing w:val="1"/>
                <w:sz w:val="24"/>
                <w:szCs w:val="24"/>
              </w:rPr>
              <w:t>Educación Media (Prepara)</w:t>
            </w:r>
          </w:p>
        </w:tc>
        <w:tc>
          <w:tcPr>
            <w:tcW w:w="4115" w:type="dxa"/>
            <w:gridSpan w:val="2"/>
          </w:tcPr>
          <w:p w14:paraId="21337E37" w14:textId="77777777" w:rsidR="0097335B" w:rsidRPr="00F52A11" w:rsidRDefault="0097335B" w:rsidP="00EE077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767171"/>
                <w:spacing w:val="1"/>
                <w:sz w:val="24"/>
                <w:szCs w:val="24"/>
              </w:rPr>
            </w:pPr>
            <w:r w:rsidRPr="00F52A11">
              <w:rPr>
                <w:rFonts w:ascii="Times New Roman" w:hAnsi="Times New Roman"/>
                <w:i/>
                <w:color w:val="767171"/>
                <w:spacing w:val="1"/>
                <w:sz w:val="24"/>
                <w:szCs w:val="24"/>
              </w:rPr>
              <w:t>1,657</w:t>
            </w:r>
          </w:p>
        </w:tc>
      </w:tr>
      <w:tr w:rsidR="00F52A11" w:rsidRPr="00F52A11" w14:paraId="6E203D65" w14:textId="77777777" w:rsidTr="001E5F72">
        <w:trPr>
          <w:trHeight w:val="283"/>
        </w:trPr>
        <w:tc>
          <w:tcPr>
            <w:cnfStyle w:val="001000000000" w:firstRow="0" w:lastRow="0" w:firstColumn="1" w:lastColumn="0" w:oddVBand="0" w:evenVBand="0" w:oddHBand="0" w:evenHBand="0" w:firstRowFirstColumn="0" w:firstRowLastColumn="0" w:lastRowFirstColumn="0" w:lastRowLastColumn="0"/>
            <w:tcW w:w="4248" w:type="dxa"/>
          </w:tcPr>
          <w:p w14:paraId="7DC8F8AE" w14:textId="77777777" w:rsidR="0097335B" w:rsidRPr="00F52A11" w:rsidRDefault="0097335B" w:rsidP="00F52A11">
            <w:pPr>
              <w:spacing w:line="360" w:lineRule="auto"/>
              <w:rPr>
                <w:rFonts w:ascii="Times New Roman" w:hAnsi="Times New Roman"/>
                <w:b w:val="0"/>
                <w:bCs w:val="0"/>
                <w:i/>
                <w:color w:val="767171"/>
                <w:spacing w:val="1"/>
                <w:sz w:val="24"/>
                <w:szCs w:val="24"/>
              </w:rPr>
            </w:pPr>
            <w:r w:rsidRPr="00F52A11">
              <w:rPr>
                <w:rFonts w:ascii="Times New Roman" w:hAnsi="Times New Roman"/>
                <w:b w:val="0"/>
                <w:bCs w:val="0"/>
                <w:i/>
                <w:color w:val="767171"/>
                <w:spacing w:val="1"/>
                <w:sz w:val="24"/>
                <w:szCs w:val="24"/>
              </w:rPr>
              <w:t>Educación Superior</w:t>
            </w:r>
          </w:p>
        </w:tc>
        <w:tc>
          <w:tcPr>
            <w:tcW w:w="4115" w:type="dxa"/>
            <w:gridSpan w:val="2"/>
          </w:tcPr>
          <w:p w14:paraId="21F9257F" w14:textId="77777777" w:rsidR="0097335B" w:rsidRPr="00F52A11" w:rsidRDefault="0097335B" w:rsidP="00EE077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767171"/>
                <w:spacing w:val="1"/>
                <w:sz w:val="24"/>
                <w:szCs w:val="24"/>
              </w:rPr>
            </w:pPr>
            <w:r w:rsidRPr="00F52A11">
              <w:rPr>
                <w:rFonts w:ascii="Times New Roman" w:hAnsi="Times New Roman"/>
                <w:i/>
                <w:color w:val="767171"/>
                <w:spacing w:val="1"/>
                <w:sz w:val="24"/>
                <w:szCs w:val="24"/>
              </w:rPr>
              <w:t>500</w:t>
            </w:r>
          </w:p>
        </w:tc>
      </w:tr>
      <w:tr w:rsidR="00F52A11" w:rsidRPr="00F52A11" w14:paraId="23DBAFD4" w14:textId="77777777" w:rsidTr="001E5F72">
        <w:trPr>
          <w:trHeight w:val="283"/>
        </w:trPr>
        <w:tc>
          <w:tcPr>
            <w:cnfStyle w:val="001000000000" w:firstRow="0" w:lastRow="0" w:firstColumn="1" w:lastColumn="0" w:oddVBand="0" w:evenVBand="0" w:oddHBand="0" w:evenHBand="0" w:firstRowFirstColumn="0" w:firstRowLastColumn="0" w:lastRowFirstColumn="0" w:lastRowLastColumn="0"/>
            <w:tcW w:w="4248" w:type="dxa"/>
          </w:tcPr>
          <w:p w14:paraId="65E037BC" w14:textId="52605570" w:rsidR="0097335B" w:rsidRPr="00F52A11" w:rsidRDefault="0097335B" w:rsidP="00F52A11">
            <w:pPr>
              <w:spacing w:line="360" w:lineRule="auto"/>
              <w:rPr>
                <w:rFonts w:ascii="Times New Roman" w:hAnsi="Times New Roman"/>
                <w:b w:val="0"/>
                <w:bCs w:val="0"/>
                <w:i/>
                <w:color w:val="767171"/>
                <w:spacing w:val="1"/>
                <w:sz w:val="24"/>
                <w:szCs w:val="24"/>
              </w:rPr>
            </w:pPr>
            <w:r w:rsidRPr="00F52A11">
              <w:rPr>
                <w:rFonts w:ascii="Times New Roman" w:hAnsi="Times New Roman"/>
                <w:b w:val="0"/>
                <w:bCs w:val="0"/>
                <w:i/>
                <w:color w:val="767171"/>
                <w:spacing w:val="1"/>
                <w:sz w:val="24"/>
                <w:szCs w:val="24"/>
              </w:rPr>
              <w:t>Cursos Técnicos (INFOTEP)</w:t>
            </w:r>
          </w:p>
        </w:tc>
        <w:tc>
          <w:tcPr>
            <w:tcW w:w="4115" w:type="dxa"/>
            <w:gridSpan w:val="2"/>
          </w:tcPr>
          <w:p w14:paraId="65C724CD" w14:textId="77777777" w:rsidR="0097335B" w:rsidRPr="00F52A11" w:rsidRDefault="0097335B" w:rsidP="00EE077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767171"/>
                <w:spacing w:val="1"/>
                <w:sz w:val="24"/>
                <w:szCs w:val="24"/>
              </w:rPr>
            </w:pPr>
            <w:r w:rsidRPr="00F52A11">
              <w:rPr>
                <w:rFonts w:ascii="Times New Roman" w:hAnsi="Times New Roman"/>
                <w:i/>
                <w:color w:val="767171"/>
                <w:spacing w:val="1"/>
                <w:sz w:val="24"/>
                <w:szCs w:val="24"/>
              </w:rPr>
              <w:t>5,323</w:t>
            </w:r>
          </w:p>
        </w:tc>
      </w:tr>
      <w:tr w:rsidR="00F52A11" w:rsidRPr="00F52A11" w14:paraId="1A31C4EB" w14:textId="77777777" w:rsidTr="001E5F72">
        <w:trPr>
          <w:trHeight w:val="283"/>
        </w:trPr>
        <w:tc>
          <w:tcPr>
            <w:cnfStyle w:val="001000000000" w:firstRow="0" w:lastRow="0" w:firstColumn="1" w:lastColumn="0" w:oddVBand="0" w:evenVBand="0" w:oddHBand="0" w:evenHBand="0" w:firstRowFirstColumn="0" w:firstRowLastColumn="0" w:lastRowFirstColumn="0" w:lastRowLastColumn="0"/>
            <w:tcW w:w="4248" w:type="dxa"/>
          </w:tcPr>
          <w:p w14:paraId="3DF52C4F" w14:textId="54BA8194" w:rsidR="0097335B" w:rsidRPr="00F52A11" w:rsidRDefault="0097335B" w:rsidP="00F52A11">
            <w:pPr>
              <w:spacing w:line="360" w:lineRule="auto"/>
              <w:rPr>
                <w:rFonts w:ascii="Times New Roman" w:hAnsi="Times New Roman"/>
                <w:b w:val="0"/>
                <w:bCs w:val="0"/>
                <w:i/>
                <w:color w:val="767171"/>
                <w:spacing w:val="1"/>
                <w:sz w:val="24"/>
                <w:szCs w:val="24"/>
              </w:rPr>
            </w:pPr>
            <w:r w:rsidRPr="00F52A11">
              <w:rPr>
                <w:rFonts w:ascii="Times New Roman" w:hAnsi="Times New Roman"/>
                <w:b w:val="0"/>
                <w:bCs w:val="0"/>
                <w:i/>
                <w:color w:val="767171"/>
                <w:spacing w:val="1"/>
                <w:sz w:val="24"/>
                <w:szCs w:val="24"/>
              </w:rPr>
              <w:t>s Bachilleres</w:t>
            </w:r>
          </w:p>
        </w:tc>
        <w:tc>
          <w:tcPr>
            <w:tcW w:w="4115" w:type="dxa"/>
            <w:gridSpan w:val="2"/>
          </w:tcPr>
          <w:p w14:paraId="01B1B9CE" w14:textId="77777777" w:rsidR="0097335B" w:rsidRPr="00F52A11" w:rsidRDefault="0097335B" w:rsidP="00EE077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767171"/>
                <w:spacing w:val="1"/>
                <w:sz w:val="24"/>
                <w:szCs w:val="24"/>
              </w:rPr>
            </w:pPr>
            <w:r w:rsidRPr="00F52A11">
              <w:rPr>
                <w:rFonts w:ascii="Times New Roman" w:hAnsi="Times New Roman"/>
                <w:i/>
                <w:color w:val="767171"/>
                <w:spacing w:val="1"/>
                <w:sz w:val="24"/>
                <w:szCs w:val="24"/>
              </w:rPr>
              <w:t>2,248</w:t>
            </w:r>
          </w:p>
        </w:tc>
      </w:tr>
      <w:tr w:rsidR="00F52A11" w:rsidRPr="00F52A11" w14:paraId="5DB511F9" w14:textId="77777777" w:rsidTr="001E5F72">
        <w:trPr>
          <w:trHeight w:val="283"/>
        </w:trPr>
        <w:tc>
          <w:tcPr>
            <w:cnfStyle w:val="001000000000" w:firstRow="0" w:lastRow="0" w:firstColumn="1" w:lastColumn="0" w:oddVBand="0" w:evenVBand="0" w:oddHBand="0" w:evenHBand="0" w:firstRowFirstColumn="0" w:firstRowLastColumn="0" w:lastRowFirstColumn="0" w:lastRowLastColumn="0"/>
            <w:tcW w:w="4248" w:type="dxa"/>
          </w:tcPr>
          <w:p w14:paraId="025C1DE1" w14:textId="20F2BBB7" w:rsidR="0097335B" w:rsidRPr="00F52A11" w:rsidRDefault="0097335B" w:rsidP="00F52A11">
            <w:pPr>
              <w:spacing w:line="360" w:lineRule="auto"/>
              <w:rPr>
                <w:rFonts w:ascii="Times New Roman" w:hAnsi="Times New Roman"/>
                <w:b w:val="0"/>
                <w:bCs w:val="0"/>
                <w:i/>
                <w:color w:val="767171"/>
                <w:spacing w:val="1"/>
                <w:sz w:val="24"/>
                <w:szCs w:val="24"/>
              </w:rPr>
            </w:pPr>
            <w:r w:rsidRPr="00F52A11">
              <w:rPr>
                <w:rFonts w:ascii="Times New Roman" w:hAnsi="Times New Roman"/>
                <w:b w:val="0"/>
                <w:bCs w:val="0"/>
                <w:i/>
                <w:color w:val="767171"/>
                <w:spacing w:val="1"/>
                <w:sz w:val="24"/>
                <w:szCs w:val="24"/>
              </w:rPr>
              <w:t xml:space="preserve"> Cursando Especialidades</w:t>
            </w:r>
          </w:p>
        </w:tc>
        <w:tc>
          <w:tcPr>
            <w:tcW w:w="4115" w:type="dxa"/>
            <w:gridSpan w:val="2"/>
          </w:tcPr>
          <w:p w14:paraId="22F2F531" w14:textId="77777777" w:rsidR="0097335B" w:rsidRPr="00F52A11" w:rsidRDefault="0097335B" w:rsidP="00EE077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767171"/>
                <w:spacing w:val="1"/>
                <w:sz w:val="24"/>
                <w:szCs w:val="24"/>
              </w:rPr>
            </w:pPr>
            <w:r w:rsidRPr="00F52A11">
              <w:rPr>
                <w:rFonts w:ascii="Times New Roman" w:hAnsi="Times New Roman"/>
                <w:i/>
                <w:color w:val="767171"/>
                <w:spacing w:val="1"/>
                <w:sz w:val="24"/>
                <w:szCs w:val="24"/>
              </w:rPr>
              <w:t>30</w:t>
            </w:r>
          </w:p>
        </w:tc>
      </w:tr>
      <w:tr w:rsidR="00F52A11" w:rsidRPr="00F52A11" w14:paraId="637C99E8" w14:textId="77777777" w:rsidTr="001E5F72">
        <w:trPr>
          <w:trHeight w:val="283"/>
        </w:trPr>
        <w:tc>
          <w:tcPr>
            <w:cnfStyle w:val="001000000000" w:firstRow="0" w:lastRow="0" w:firstColumn="1" w:lastColumn="0" w:oddVBand="0" w:evenVBand="0" w:oddHBand="0" w:evenHBand="0" w:firstRowFirstColumn="0" w:firstRowLastColumn="0" w:lastRowFirstColumn="0" w:lastRowLastColumn="0"/>
            <w:tcW w:w="4248" w:type="dxa"/>
          </w:tcPr>
          <w:p w14:paraId="5F5E839B" w14:textId="18FE116C" w:rsidR="0097335B" w:rsidRPr="00F52A11" w:rsidRDefault="0097335B" w:rsidP="00F52A11">
            <w:pPr>
              <w:spacing w:line="360" w:lineRule="auto"/>
              <w:rPr>
                <w:rFonts w:ascii="Times New Roman" w:hAnsi="Times New Roman"/>
                <w:b w:val="0"/>
                <w:bCs w:val="0"/>
                <w:i/>
                <w:color w:val="767171"/>
                <w:spacing w:val="1"/>
                <w:sz w:val="24"/>
                <w:szCs w:val="24"/>
              </w:rPr>
            </w:pPr>
            <w:r w:rsidRPr="00F52A11">
              <w:rPr>
                <w:rFonts w:ascii="Times New Roman" w:hAnsi="Times New Roman"/>
                <w:b w:val="0"/>
                <w:bCs w:val="0"/>
                <w:i/>
                <w:color w:val="767171"/>
                <w:spacing w:val="1"/>
                <w:sz w:val="24"/>
                <w:szCs w:val="24"/>
              </w:rPr>
              <w:t xml:space="preserve">Graduados de Carreras Universitarias </w:t>
            </w:r>
          </w:p>
        </w:tc>
        <w:tc>
          <w:tcPr>
            <w:tcW w:w="4115" w:type="dxa"/>
            <w:gridSpan w:val="2"/>
          </w:tcPr>
          <w:p w14:paraId="39B803F5" w14:textId="77777777" w:rsidR="0097335B" w:rsidRPr="00F52A11" w:rsidRDefault="0097335B" w:rsidP="00EE077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767171"/>
                <w:spacing w:val="1"/>
                <w:sz w:val="24"/>
                <w:szCs w:val="24"/>
              </w:rPr>
            </w:pPr>
            <w:r w:rsidRPr="00F52A11">
              <w:rPr>
                <w:rFonts w:ascii="Times New Roman" w:hAnsi="Times New Roman"/>
                <w:i/>
                <w:color w:val="767171"/>
                <w:spacing w:val="1"/>
                <w:sz w:val="24"/>
                <w:szCs w:val="24"/>
              </w:rPr>
              <w:t>80</w:t>
            </w:r>
          </w:p>
        </w:tc>
      </w:tr>
      <w:tr w:rsidR="00F52A11" w:rsidRPr="00F52A11" w14:paraId="56C4C368" w14:textId="77777777" w:rsidTr="001E5F72">
        <w:trPr>
          <w:trHeight w:val="283"/>
        </w:trPr>
        <w:tc>
          <w:tcPr>
            <w:cnfStyle w:val="001000000000" w:firstRow="0" w:lastRow="0" w:firstColumn="1" w:lastColumn="0" w:oddVBand="0" w:evenVBand="0" w:oddHBand="0" w:evenHBand="0" w:firstRowFirstColumn="0" w:firstRowLastColumn="0" w:lastRowFirstColumn="0" w:lastRowLastColumn="0"/>
            <w:tcW w:w="4248" w:type="dxa"/>
          </w:tcPr>
          <w:p w14:paraId="4D9DDDCE" w14:textId="7049A07E" w:rsidR="0097335B" w:rsidRPr="00F52A11" w:rsidRDefault="0097335B" w:rsidP="00F52A11">
            <w:pPr>
              <w:spacing w:line="360" w:lineRule="auto"/>
              <w:rPr>
                <w:rFonts w:ascii="Times New Roman" w:hAnsi="Times New Roman"/>
                <w:b w:val="0"/>
                <w:bCs w:val="0"/>
                <w:i/>
                <w:color w:val="767171"/>
                <w:spacing w:val="1"/>
                <w:sz w:val="24"/>
                <w:szCs w:val="24"/>
              </w:rPr>
            </w:pPr>
            <w:r w:rsidRPr="00F52A11">
              <w:rPr>
                <w:rFonts w:ascii="Times New Roman" w:hAnsi="Times New Roman"/>
                <w:b w:val="0"/>
                <w:bCs w:val="0"/>
                <w:i/>
                <w:color w:val="767171"/>
                <w:spacing w:val="1"/>
                <w:sz w:val="24"/>
                <w:szCs w:val="24"/>
              </w:rPr>
              <w:t>Centros con Códigos Educativos</w:t>
            </w:r>
          </w:p>
        </w:tc>
        <w:tc>
          <w:tcPr>
            <w:tcW w:w="4115" w:type="dxa"/>
            <w:gridSpan w:val="2"/>
          </w:tcPr>
          <w:p w14:paraId="3C52FD1B" w14:textId="77777777" w:rsidR="0097335B" w:rsidRPr="00F52A11" w:rsidRDefault="0097335B" w:rsidP="00EE077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767171"/>
                <w:spacing w:val="1"/>
                <w:sz w:val="24"/>
                <w:szCs w:val="24"/>
              </w:rPr>
            </w:pPr>
            <w:r w:rsidRPr="00F52A11">
              <w:rPr>
                <w:rFonts w:ascii="Times New Roman" w:hAnsi="Times New Roman"/>
                <w:i/>
                <w:color w:val="767171"/>
                <w:spacing w:val="1"/>
                <w:sz w:val="24"/>
                <w:szCs w:val="24"/>
              </w:rPr>
              <w:t>44</w:t>
            </w:r>
          </w:p>
        </w:tc>
      </w:tr>
      <w:tr w:rsidR="00F52A11" w:rsidRPr="00F52A11" w14:paraId="6839F8CB" w14:textId="77777777" w:rsidTr="001E5F72">
        <w:trPr>
          <w:trHeight w:val="283"/>
        </w:trPr>
        <w:tc>
          <w:tcPr>
            <w:cnfStyle w:val="001000000000" w:firstRow="0" w:lastRow="0" w:firstColumn="1" w:lastColumn="0" w:oddVBand="0" w:evenVBand="0" w:oddHBand="0" w:evenHBand="0" w:firstRowFirstColumn="0" w:firstRowLastColumn="0" w:lastRowFirstColumn="0" w:lastRowLastColumn="0"/>
            <w:tcW w:w="4248" w:type="dxa"/>
          </w:tcPr>
          <w:p w14:paraId="55895B60" w14:textId="249D2016" w:rsidR="001E5F72" w:rsidRPr="00F52A11" w:rsidRDefault="0097335B" w:rsidP="00F52A11">
            <w:pPr>
              <w:spacing w:line="360" w:lineRule="auto"/>
              <w:rPr>
                <w:rFonts w:ascii="Times New Roman" w:hAnsi="Times New Roman"/>
                <w:i/>
                <w:color w:val="767171"/>
                <w:spacing w:val="1"/>
                <w:sz w:val="24"/>
                <w:szCs w:val="24"/>
              </w:rPr>
            </w:pPr>
            <w:r w:rsidRPr="00F52A11">
              <w:rPr>
                <w:rFonts w:ascii="Times New Roman" w:hAnsi="Times New Roman"/>
                <w:b w:val="0"/>
                <w:bCs w:val="0"/>
                <w:i/>
                <w:color w:val="767171"/>
                <w:spacing w:val="1"/>
                <w:sz w:val="24"/>
                <w:szCs w:val="24"/>
              </w:rPr>
              <w:t>Asignación de Personal Docente por el MINERD</w:t>
            </w:r>
          </w:p>
        </w:tc>
        <w:tc>
          <w:tcPr>
            <w:tcW w:w="4115" w:type="dxa"/>
            <w:gridSpan w:val="2"/>
          </w:tcPr>
          <w:p w14:paraId="7BA79CDE" w14:textId="354E0649" w:rsidR="0097335B" w:rsidRPr="00F52A11" w:rsidRDefault="0097335B" w:rsidP="00EE077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767171"/>
                <w:spacing w:val="1"/>
                <w:sz w:val="24"/>
                <w:szCs w:val="24"/>
              </w:rPr>
            </w:pPr>
            <w:r w:rsidRPr="00F52A11">
              <w:rPr>
                <w:rFonts w:ascii="Times New Roman" w:hAnsi="Times New Roman"/>
                <w:i/>
                <w:color w:val="767171"/>
                <w:spacing w:val="1"/>
                <w:sz w:val="24"/>
                <w:szCs w:val="24"/>
              </w:rPr>
              <w:t>344</w:t>
            </w:r>
          </w:p>
        </w:tc>
      </w:tr>
      <w:tr w:rsidR="00F52A11" w:rsidRPr="00F52A11" w14:paraId="2B06DF3E" w14:textId="77777777" w:rsidTr="001E5F72">
        <w:trPr>
          <w:trHeight w:val="283"/>
        </w:trPr>
        <w:tc>
          <w:tcPr>
            <w:cnfStyle w:val="001000000000" w:firstRow="0" w:lastRow="0" w:firstColumn="1" w:lastColumn="0" w:oddVBand="0" w:evenVBand="0" w:oddHBand="0" w:evenHBand="0" w:firstRowFirstColumn="0" w:firstRowLastColumn="0" w:lastRowFirstColumn="0" w:lastRowLastColumn="0"/>
            <w:tcW w:w="4248" w:type="dxa"/>
          </w:tcPr>
          <w:p w14:paraId="130A5F3D" w14:textId="48071619" w:rsidR="0097335B" w:rsidRPr="00F52A11" w:rsidRDefault="0097335B" w:rsidP="00F52A11">
            <w:pPr>
              <w:spacing w:line="360" w:lineRule="auto"/>
              <w:rPr>
                <w:rFonts w:ascii="Times New Roman" w:hAnsi="Times New Roman"/>
                <w:b w:val="0"/>
                <w:bCs w:val="0"/>
                <w:i/>
                <w:color w:val="767171"/>
                <w:spacing w:val="1"/>
                <w:sz w:val="24"/>
                <w:szCs w:val="24"/>
              </w:rPr>
            </w:pPr>
            <w:r w:rsidRPr="00F52A11">
              <w:rPr>
                <w:rFonts w:ascii="Times New Roman" w:hAnsi="Times New Roman"/>
                <w:b w:val="0"/>
                <w:bCs w:val="0"/>
                <w:i/>
                <w:color w:val="767171"/>
                <w:spacing w:val="1"/>
                <w:sz w:val="24"/>
                <w:szCs w:val="24"/>
              </w:rPr>
              <w:t xml:space="preserve">Asignación de Personal Docente por la </w:t>
            </w:r>
            <w:r w:rsidR="00612BB2" w:rsidRPr="00F52A11">
              <w:rPr>
                <w:rFonts w:ascii="Times New Roman" w:hAnsi="Times New Roman"/>
                <w:b w:val="0"/>
                <w:bCs w:val="0"/>
                <w:i/>
                <w:color w:val="767171"/>
                <w:spacing w:val="1"/>
                <w:sz w:val="24"/>
                <w:szCs w:val="24"/>
              </w:rPr>
              <w:t>DGSPC</w:t>
            </w:r>
          </w:p>
        </w:tc>
        <w:tc>
          <w:tcPr>
            <w:tcW w:w="4115" w:type="dxa"/>
            <w:gridSpan w:val="2"/>
          </w:tcPr>
          <w:p w14:paraId="0FF45252" w14:textId="77777777" w:rsidR="0097335B" w:rsidRPr="00F52A11" w:rsidRDefault="0097335B" w:rsidP="00EE077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767171"/>
                <w:spacing w:val="1"/>
                <w:sz w:val="24"/>
                <w:szCs w:val="24"/>
              </w:rPr>
            </w:pPr>
            <w:r w:rsidRPr="00F52A11">
              <w:rPr>
                <w:rFonts w:ascii="Times New Roman" w:hAnsi="Times New Roman"/>
                <w:i/>
                <w:color w:val="767171"/>
                <w:spacing w:val="1"/>
                <w:sz w:val="24"/>
                <w:szCs w:val="24"/>
              </w:rPr>
              <w:t>131</w:t>
            </w:r>
          </w:p>
        </w:tc>
      </w:tr>
      <w:tr w:rsidR="00F52A11" w:rsidRPr="00F52A11" w14:paraId="056C80D1" w14:textId="77777777" w:rsidTr="001E5F72">
        <w:trPr>
          <w:trHeight w:val="283"/>
        </w:trPr>
        <w:tc>
          <w:tcPr>
            <w:cnfStyle w:val="001000000000" w:firstRow="0" w:lastRow="0" w:firstColumn="1" w:lastColumn="0" w:oddVBand="0" w:evenVBand="0" w:oddHBand="0" w:evenHBand="0" w:firstRowFirstColumn="0" w:firstRowLastColumn="0" w:lastRowFirstColumn="0" w:lastRowLastColumn="0"/>
            <w:tcW w:w="4248" w:type="dxa"/>
          </w:tcPr>
          <w:p w14:paraId="41AF23FE" w14:textId="77777777" w:rsidR="0097335B" w:rsidRPr="00F52A11" w:rsidRDefault="0097335B" w:rsidP="00F52A11">
            <w:pPr>
              <w:spacing w:line="360" w:lineRule="auto"/>
              <w:rPr>
                <w:rFonts w:ascii="Times New Roman" w:hAnsi="Times New Roman"/>
                <w:b w:val="0"/>
                <w:bCs w:val="0"/>
                <w:i/>
                <w:color w:val="767171"/>
                <w:spacing w:val="1"/>
                <w:sz w:val="24"/>
                <w:szCs w:val="24"/>
              </w:rPr>
            </w:pPr>
            <w:r w:rsidRPr="00F52A11">
              <w:rPr>
                <w:rFonts w:ascii="Times New Roman" w:hAnsi="Times New Roman"/>
                <w:b w:val="0"/>
                <w:bCs w:val="0"/>
                <w:i/>
                <w:color w:val="767171"/>
                <w:spacing w:val="1"/>
                <w:sz w:val="24"/>
                <w:szCs w:val="24"/>
              </w:rPr>
              <w:t>Cursos Técnicos/Escuelas Vocacionales FF.AA.</w:t>
            </w:r>
          </w:p>
        </w:tc>
        <w:tc>
          <w:tcPr>
            <w:tcW w:w="4115" w:type="dxa"/>
            <w:gridSpan w:val="2"/>
          </w:tcPr>
          <w:p w14:paraId="77049246" w14:textId="77777777" w:rsidR="0097335B" w:rsidRPr="00F52A11" w:rsidRDefault="0097335B" w:rsidP="00EE077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767171"/>
                <w:spacing w:val="1"/>
                <w:sz w:val="24"/>
                <w:szCs w:val="24"/>
              </w:rPr>
            </w:pPr>
            <w:r w:rsidRPr="00F52A11">
              <w:rPr>
                <w:rFonts w:ascii="Times New Roman" w:hAnsi="Times New Roman"/>
                <w:i/>
                <w:color w:val="767171"/>
                <w:spacing w:val="1"/>
                <w:sz w:val="24"/>
                <w:szCs w:val="24"/>
              </w:rPr>
              <w:t>451</w:t>
            </w:r>
          </w:p>
        </w:tc>
      </w:tr>
      <w:tr w:rsidR="00F52A11" w:rsidRPr="00F52A11" w14:paraId="2C32B57F" w14:textId="77777777" w:rsidTr="001E5F72">
        <w:trPr>
          <w:trHeight w:val="283"/>
        </w:trPr>
        <w:tc>
          <w:tcPr>
            <w:cnfStyle w:val="001000000000" w:firstRow="0" w:lastRow="0" w:firstColumn="1" w:lastColumn="0" w:oddVBand="0" w:evenVBand="0" w:oddHBand="0" w:evenHBand="0" w:firstRowFirstColumn="0" w:firstRowLastColumn="0" w:lastRowFirstColumn="0" w:lastRowLastColumn="0"/>
            <w:tcW w:w="4248" w:type="dxa"/>
            <w:vMerge w:val="restart"/>
          </w:tcPr>
          <w:p w14:paraId="2E968F4B" w14:textId="1B181FF8" w:rsidR="0097335B" w:rsidRPr="00F52A11" w:rsidRDefault="0097335B" w:rsidP="00F52A11">
            <w:pPr>
              <w:spacing w:line="360" w:lineRule="auto"/>
              <w:rPr>
                <w:rFonts w:ascii="Times New Roman" w:hAnsi="Times New Roman"/>
                <w:b w:val="0"/>
                <w:bCs w:val="0"/>
                <w:i/>
                <w:color w:val="767171"/>
                <w:spacing w:val="1"/>
                <w:sz w:val="24"/>
                <w:szCs w:val="24"/>
              </w:rPr>
            </w:pPr>
            <w:r w:rsidRPr="00F52A11">
              <w:rPr>
                <w:rFonts w:ascii="Times New Roman" w:hAnsi="Times New Roman"/>
                <w:b w:val="0"/>
                <w:bCs w:val="0"/>
                <w:i/>
                <w:color w:val="767171"/>
                <w:spacing w:val="1"/>
                <w:sz w:val="24"/>
                <w:szCs w:val="24"/>
              </w:rPr>
              <w:t>Pruebas Nacionales</w:t>
            </w:r>
          </w:p>
        </w:tc>
        <w:tc>
          <w:tcPr>
            <w:tcW w:w="1845" w:type="dxa"/>
          </w:tcPr>
          <w:p w14:paraId="61040104" w14:textId="77777777" w:rsidR="0097335B" w:rsidRPr="00F52A11" w:rsidRDefault="0097335B"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767171"/>
                <w:spacing w:val="1"/>
                <w:sz w:val="24"/>
                <w:szCs w:val="24"/>
              </w:rPr>
            </w:pPr>
            <w:r w:rsidRPr="00F52A11">
              <w:rPr>
                <w:rFonts w:ascii="Times New Roman" w:hAnsi="Times New Roman"/>
                <w:i/>
                <w:color w:val="767171"/>
                <w:spacing w:val="1"/>
                <w:sz w:val="24"/>
                <w:szCs w:val="24"/>
              </w:rPr>
              <w:t xml:space="preserve">8vo </w:t>
            </w:r>
          </w:p>
          <w:p w14:paraId="71A7EF4F" w14:textId="77777777" w:rsidR="0097335B" w:rsidRPr="00F52A11" w:rsidRDefault="0097335B"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767171"/>
                <w:spacing w:val="1"/>
                <w:sz w:val="24"/>
                <w:szCs w:val="24"/>
              </w:rPr>
            </w:pPr>
            <w:r w:rsidRPr="00F52A11">
              <w:rPr>
                <w:rFonts w:ascii="Times New Roman" w:hAnsi="Times New Roman"/>
                <w:i/>
                <w:color w:val="767171"/>
                <w:spacing w:val="1"/>
                <w:sz w:val="24"/>
                <w:szCs w:val="24"/>
              </w:rPr>
              <w:t>(3er Ciclo)</w:t>
            </w:r>
          </w:p>
        </w:tc>
        <w:tc>
          <w:tcPr>
            <w:tcW w:w="2270" w:type="dxa"/>
          </w:tcPr>
          <w:p w14:paraId="5294A960" w14:textId="77777777" w:rsidR="0097335B" w:rsidRPr="00F52A11" w:rsidRDefault="0097335B"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767171"/>
                <w:spacing w:val="1"/>
                <w:sz w:val="24"/>
                <w:szCs w:val="24"/>
              </w:rPr>
            </w:pPr>
            <w:r w:rsidRPr="00F52A11">
              <w:rPr>
                <w:rFonts w:ascii="Times New Roman" w:hAnsi="Times New Roman"/>
                <w:i/>
                <w:color w:val="767171"/>
                <w:spacing w:val="1"/>
                <w:sz w:val="24"/>
                <w:szCs w:val="24"/>
              </w:rPr>
              <w:t>4to de Bachiller</w:t>
            </w:r>
          </w:p>
        </w:tc>
      </w:tr>
      <w:tr w:rsidR="00F52A11" w:rsidRPr="00F52A11" w14:paraId="24F90F84" w14:textId="77777777" w:rsidTr="001E5F72">
        <w:trPr>
          <w:trHeight w:val="283"/>
        </w:trPr>
        <w:tc>
          <w:tcPr>
            <w:cnfStyle w:val="001000000000" w:firstRow="0" w:lastRow="0" w:firstColumn="1" w:lastColumn="0" w:oddVBand="0" w:evenVBand="0" w:oddHBand="0" w:evenHBand="0" w:firstRowFirstColumn="0" w:firstRowLastColumn="0" w:lastRowFirstColumn="0" w:lastRowLastColumn="0"/>
            <w:tcW w:w="4248" w:type="dxa"/>
            <w:vMerge/>
          </w:tcPr>
          <w:p w14:paraId="30699903" w14:textId="77777777" w:rsidR="0097335B" w:rsidRPr="00F52A11" w:rsidRDefault="0097335B" w:rsidP="00F52A11">
            <w:pPr>
              <w:spacing w:line="360" w:lineRule="auto"/>
              <w:rPr>
                <w:rFonts w:ascii="Times New Roman" w:hAnsi="Times New Roman"/>
                <w:b w:val="0"/>
                <w:bCs w:val="0"/>
                <w:i/>
                <w:color w:val="767171"/>
                <w:spacing w:val="1"/>
                <w:sz w:val="24"/>
                <w:szCs w:val="24"/>
              </w:rPr>
            </w:pPr>
          </w:p>
        </w:tc>
        <w:tc>
          <w:tcPr>
            <w:tcW w:w="1845" w:type="dxa"/>
          </w:tcPr>
          <w:p w14:paraId="5E1FD3B1" w14:textId="77777777" w:rsidR="0097335B" w:rsidRPr="00F52A11" w:rsidRDefault="0097335B"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767171"/>
                <w:spacing w:val="1"/>
                <w:sz w:val="24"/>
                <w:szCs w:val="24"/>
              </w:rPr>
            </w:pPr>
            <w:r w:rsidRPr="00F52A11">
              <w:rPr>
                <w:rFonts w:ascii="Times New Roman" w:hAnsi="Times New Roman"/>
                <w:i/>
                <w:color w:val="767171"/>
                <w:spacing w:val="1"/>
                <w:sz w:val="24"/>
                <w:szCs w:val="24"/>
              </w:rPr>
              <w:t>594</w:t>
            </w:r>
          </w:p>
        </w:tc>
        <w:tc>
          <w:tcPr>
            <w:tcW w:w="2270" w:type="dxa"/>
          </w:tcPr>
          <w:p w14:paraId="060911B5" w14:textId="77777777" w:rsidR="0097335B" w:rsidRPr="00F52A11" w:rsidRDefault="0097335B"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767171"/>
                <w:spacing w:val="1"/>
                <w:sz w:val="24"/>
                <w:szCs w:val="24"/>
              </w:rPr>
            </w:pPr>
            <w:r w:rsidRPr="00F52A11">
              <w:rPr>
                <w:rFonts w:ascii="Times New Roman" w:hAnsi="Times New Roman"/>
                <w:i/>
                <w:color w:val="767171"/>
                <w:spacing w:val="1"/>
                <w:sz w:val="24"/>
                <w:szCs w:val="24"/>
              </w:rPr>
              <w:t>474</w:t>
            </w:r>
          </w:p>
        </w:tc>
      </w:tr>
      <w:tr w:rsidR="00F52A11" w:rsidRPr="00F52A11" w14:paraId="2CA93E1F" w14:textId="77777777" w:rsidTr="001E5F72">
        <w:trPr>
          <w:trHeight w:val="283"/>
        </w:trPr>
        <w:tc>
          <w:tcPr>
            <w:cnfStyle w:val="001000000000" w:firstRow="0" w:lastRow="0" w:firstColumn="1" w:lastColumn="0" w:oddVBand="0" w:evenVBand="0" w:oddHBand="0" w:evenHBand="0" w:firstRowFirstColumn="0" w:firstRowLastColumn="0" w:lastRowFirstColumn="0" w:lastRowLastColumn="0"/>
            <w:tcW w:w="4248" w:type="dxa"/>
          </w:tcPr>
          <w:p w14:paraId="01D50EBA" w14:textId="77777777" w:rsidR="0097335B" w:rsidRPr="00F52A11" w:rsidRDefault="0097335B" w:rsidP="00F52A11">
            <w:pPr>
              <w:spacing w:line="360" w:lineRule="auto"/>
              <w:rPr>
                <w:rFonts w:ascii="Times New Roman" w:hAnsi="Times New Roman"/>
                <w:b w:val="0"/>
                <w:bCs w:val="0"/>
                <w:i/>
                <w:color w:val="767171"/>
                <w:spacing w:val="1"/>
                <w:sz w:val="24"/>
                <w:szCs w:val="24"/>
              </w:rPr>
            </w:pPr>
            <w:r w:rsidRPr="00F52A11">
              <w:rPr>
                <w:rFonts w:ascii="Times New Roman" w:hAnsi="Times New Roman"/>
                <w:b w:val="0"/>
                <w:bCs w:val="0"/>
                <w:i/>
                <w:color w:val="767171"/>
                <w:spacing w:val="1"/>
                <w:sz w:val="24"/>
                <w:szCs w:val="24"/>
              </w:rPr>
              <w:t>Total General</w:t>
            </w:r>
          </w:p>
        </w:tc>
        <w:tc>
          <w:tcPr>
            <w:tcW w:w="4115" w:type="dxa"/>
            <w:gridSpan w:val="2"/>
          </w:tcPr>
          <w:p w14:paraId="65A2ABE4" w14:textId="77777777" w:rsidR="0097335B" w:rsidRPr="00F52A11" w:rsidRDefault="0097335B"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767171"/>
                <w:spacing w:val="1"/>
                <w:sz w:val="24"/>
                <w:szCs w:val="24"/>
              </w:rPr>
            </w:pPr>
            <w:r w:rsidRPr="00F52A11">
              <w:rPr>
                <w:rFonts w:ascii="Times New Roman" w:hAnsi="Times New Roman"/>
                <w:i/>
                <w:color w:val="767171"/>
                <w:spacing w:val="1"/>
                <w:sz w:val="24"/>
                <w:szCs w:val="24"/>
              </w:rPr>
              <w:t>14,926</w:t>
            </w:r>
          </w:p>
        </w:tc>
      </w:tr>
    </w:tbl>
    <w:p w14:paraId="6DD117E2" w14:textId="62BB26C8" w:rsidR="00560E33" w:rsidRPr="00F52A11" w:rsidRDefault="00560E33" w:rsidP="008A6452">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Fuente: Departamento de Asistencia y Tratamiento </w:t>
      </w:r>
      <w:r w:rsidR="00612BB2" w:rsidRPr="00F52A11">
        <w:rPr>
          <w:rFonts w:ascii="Times New Roman" w:hAnsi="Times New Roman"/>
          <w:color w:val="767171"/>
          <w:spacing w:val="1"/>
          <w:sz w:val="24"/>
          <w:szCs w:val="24"/>
        </w:rPr>
        <w:t>DGSPC</w:t>
      </w:r>
    </w:p>
    <w:p w14:paraId="63600075" w14:textId="78A07BAA" w:rsidR="00560E33" w:rsidRDefault="00560E33" w:rsidP="00F52A11">
      <w:pPr>
        <w:pStyle w:val="Subttulo"/>
        <w:spacing w:line="360" w:lineRule="auto"/>
        <w:jc w:val="both"/>
        <w:rPr>
          <w:rFonts w:ascii="Times New Roman" w:eastAsia="Calibri" w:hAnsi="Times New Roman"/>
          <w:b/>
          <w:color w:val="767171"/>
          <w:spacing w:val="1"/>
          <w:sz w:val="24"/>
          <w:szCs w:val="24"/>
        </w:rPr>
      </w:pPr>
    </w:p>
    <w:p w14:paraId="3FB530FA" w14:textId="7F5B2E78" w:rsidR="008A6452" w:rsidRDefault="008A6452" w:rsidP="008A6452"/>
    <w:p w14:paraId="6812BEAE" w14:textId="413A2A24" w:rsidR="008A6452" w:rsidRDefault="008A6452" w:rsidP="008A6452"/>
    <w:p w14:paraId="6F6F82A3" w14:textId="3979359D" w:rsidR="008A6452" w:rsidRDefault="008A6452" w:rsidP="008A6452"/>
    <w:p w14:paraId="7A0AAA1D" w14:textId="3A7E3B59" w:rsidR="008A6452" w:rsidRDefault="008A6452" w:rsidP="008A6452"/>
    <w:p w14:paraId="17B78E64" w14:textId="1BF27F97" w:rsidR="008A6452" w:rsidRDefault="008A6452" w:rsidP="008A6452"/>
    <w:p w14:paraId="41158126" w14:textId="1B54B376" w:rsidR="008A6452" w:rsidRDefault="008A6452" w:rsidP="008A6452"/>
    <w:p w14:paraId="1B7582F9" w14:textId="2CD87D8D" w:rsidR="008A6452" w:rsidRDefault="008A6452" w:rsidP="008A6452"/>
    <w:p w14:paraId="0855668A" w14:textId="31F3F7BB" w:rsidR="008A6452" w:rsidRDefault="008A6452" w:rsidP="008A6452"/>
    <w:p w14:paraId="777392E7" w14:textId="22FA856A" w:rsidR="008A6452" w:rsidRDefault="008A6452" w:rsidP="008A6452"/>
    <w:p w14:paraId="7FDCEC99" w14:textId="5869524D" w:rsidR="008A6452" w:rsidRDefault="008A6452" w:rsidP="008A6452"/>
    <w:p w14:paraId="5B873574" w14:textId="495C6851" w:rsidR="008A6452" w:rsidRDefault="008A6452" w:rsidP="008A6452"/>
    <w:p w14:paraId="791AD6F2" w14:textId="51174980" w:rsidR="008A6452" w:rsidRDefault="008A6452" w:rsidP="008A6452"/>
    <w:p w14:paraId="056B986F" w14:textId="643E1C45" w:rsidR="008A6452" w:rsidRDefault="008A6452" w:rsidP="008A6452"/>
    <w:p w14:paraId="3DCF7781" w14:textId="094D15BC" w:rsidR="008A6452" w:rsidRDefault="008A6452" w:rsidP="008A6452"/>
    <w:p w14:paraId="6D478378" w14:textId="77777777" w:rsidR="008A6452" w:rsidRPr="008A6452" w:rsidRDefault="008A6452" w:rsidP="008A6452"/>
    <w:p w14:paraId="0AFE61FA" w14:textId="32354619" w:rsidR="00252B4A" w:rsidRPr="008A6452" w:rsidRDefault="008A6452" w:rsidP="008A6452">
      <w:pPr>
        <w:pStyle w:val="Subttulo"/>
        <w:spacing w:line="360" w:lineRule="auto"/>
        <w:rPr>
          <w:rFonts w:ascii="Times New Roman" w:eastAsia="Calibri" w:hAnsi="Times New Roman"/>
          <w:color w:val="767171"/>
          <w:spacing w:val="1"/>
          <w:sz w:val="24"/>
          <w:szCs w:val="24"/>
        </w:rPr>
      </w:pPr>
      <w:r>
        <w:rPr>
          <w:rFonts w:ascii="Times New Roman" w:eastAsia="Calibri" w:hAnsi="Times New Roman"/>
          <w:color w:val="767171"/>
          <w:spacing w:val="1"/>
          <w:sz w:val="24"/>
          <w:szCs w:val="24"/>
        </w:rPr>
        <w:lastRenderedPageBreak/>
        <w:t xml:space="preserve">Tabla no.  23 </w:t>
      </w:r>
      <w:r w:rsidR="00265DA3" w:rsidRPr="008A6452">
        <w:rPr>
          <w:rFonts w:ascii="Times New Roman" w:eastAsia="Calibri" w:hAnsi="Times New Roman"/>
          <w:color w:val="767171"/>
          <w:spacing w:val="1"/>
          <w:sz w:val="24"/>
          <w:szCs w:val="24"/>
        </w:rPr>
        <w:t>movimientos en los CAIPA</w:t>
      </w:r>
    </w:p>
    <w:tbl>
      <w:tblPr>
        <w:tblStyle w:val="Tabladecuadrcula1clara-nfasis5"/>
        <w:tblW w:w="9593" w:type="dxa"/>
        <w:jc w:val="center"/>
        <w:tblLook w:val="04A0" w:firstRow="1" w:lastRow="0" w:firstColumn="1" w:lastColumn="0" w:noHBand="0" w:noVBand="1"/>
      </w:tblPr>
      <w:tblGrid>
        <w:gridCol w:w="1715"/>
        <w:gridCol w:w="922"/>
        <w:gridCol w:w="1037"/>
        <w:gridCol w:w="1320"/>
        <w:gridCol w:w="1449"/>
        <w:gridCol w:w="3150"/>
      </w:tblGrid>
      <w:tr w:rsidR="00F60A7B" w:rsidRPr="00F52A11" w14:paraId="7AA174B5" w14:textId="77777777" w:rsidTr="008D2400">
        <w:trPr>
          <w:cnfStyle w:val="100000000000" w:firstRow="1" w:lastRow="0" w:firstColumn="0" w:lastColumn="0" w:oddVBand="0" w:evenVBand="0" w:oddHBand="0"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715" w:type="dxa"/>
            <w:vMerge w:val="restart"/>
          </w:tcPr>
          <w:p w14:paraId="7F164748" w14:textId="77777777" w:rsidR="00F60A7B" w:rsidRDefault="00F60A7B" w:rsidP="008A6452">
            <w:pPr>
              <w:spacing w:line="360" w:lineRule="auto"/>
              <w:jc w:val="center"/>
              <w:rPr>
                <w:rFonts w:ascii="Times New Roman" w:hAnsi="Times New Roman"/>
                <w:iCs/>
                <w:color w:val="767171"/>
                <w:spacing w:val="1"/>
                <w:sz w:val="24"/>
                <w:szCs w:val="24"/>
              </w:rPr>
            </w:pPr>
          </w:p>
          <w:p w14:paraId="283E95E0" w14:textId="2DC1CE5B" w:rsidR="00F60A7B" w:rsidRPr="00F52A11" w:rsidRDefault="00F60A7B" w:rsidP="008A6452">
            <w:pPr>
              <w:spacing w:line="360" w:lineRule="auto"/>
              <w:jc w:val="center"/>
              <w:rPr>
                <w:rFonts w:ascii="Times New Roman" w:hAnsi="Times New Roman"/>
                <w:iCs/>
                <w:color w:val="767171"/>
                <w:spacing w:val="1"/>
                <w:sz w:val="24"/>
                <w:szCs w:val="24"/>
              </w:rPr>
            </w:pPr>
            <w:r w:rsidRPr="00F52A11">
              <w:rPr>
                <w:rFonts w:ascii="Times New Roman" w:hAnsi="Times New Roman"/>
                <w:iCs/>
                <w:color w:val="767171"/>
                <w:spacing w:val="1"/>
                <w:sz w:val="24"/>
                <w:szCs w:val="24"/>
              </w:rPr>
              <w:t>Descripción</w:t>
            </w:r>
          </w:p>
        </w:tc>
        <w:tc>
          <w:tcPr>
            <w:tcW w:w="4728" w:type="dxa"/>
            <w:gridSpan w:val="4"/>
          </w:tcPr>
          <w:p w14:paraId="564E5348" w14:textId="11184955" w:rsidR="00F60A7B" w:rsidRPr="00F52A11" w:rsidRDefault="00F60A7B" w:rsidP="008A645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Periodo</w:t>
            </w:r>
          </w:p>
        </w:tc>
        <w:tc>
          <w:tcPr>
            <w:tcW w:w="3150" w:type="dxa"/>
            <w:vMerge w:val="restart"/>
          </w:tcPr>
          <w:p w14:paraId="7D60EE04" w14:textId="77777777" w:rsidR="00F60A7B" w:rsidRDefault="00F60A7B" w:rsidP="008A645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p>
          <w:p w14:paraId="15DDD783" w14:textId="0326AA53" w:rsidR="00F60A7B" w:rsidRPr="00F52A11" w:rsidRDefault="00F60A7B" w:rsidP="008A645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Observación</w:t>
            </w:r>
          </w:p>
        </w:tc>
      </w:tr>
      <w:tr w:rsidR="008A6452" w:rsidRPr="00F52A11" w14:paraId="30ADDF41" w14:textId="77777777" w:rsidTr="008A6452">
        <w:trPr>
          <w:trHeight w:val="531"/>
          <w:jc w:val="center"/>
        </w:trPr>
        <w:tc>
          <w:tcPr>
            <w:cnfStyle w:val="001000000000" w:firstRow="0" w:lastRow="0" w:firstColumn="1" w:lastColumn="0" w:oddVBand="0" w:evenVBand="0" w:oddHBand="0" w:evenHBand="0" w:firstRowFirstColumn="0" w:firstRowLastColumn="0" w:lastRowFirstColumn="0" w:lastRowLastColumn="0"/>
            <w:tcW w:w="1715" w:type="dxa"/>
            <w:vMerge/>
          </w:tcPr>
          <w:p w14:paraId="1F0745D5" w14:textId="77777777" w:rsidR="008A6452" w:rsidRPr="008A6452" w:rsidRDefault="008A6452" w:rsidP="00F52A11">
            <w:pPr>
              <w:spacing w:line="360" w:lineRule="auto"/>
              <w:rPr>
                <w:rFonts w:ascii="Times New Roman" w:hAnsi="Times New Roman"/>
                <w:b w:val="0"/>
                <w:color w:val="767171"/>
                <w:spacing w:val="1"/>
                <w:sz w:val="24"/>
                <w:szCs w:val="24"/>
              </w:rPr>
            </w:pPr>
          </w:p>
        </w:tc>
        <w:tc>
          <w:tcPr>
            <w:tcW w:w="922" w:type="dxa"/>
          </w:tcPr>
          <w:p w14:paraId="750EBC71" w14:textId="77777777" w:rsidR="008A6452" w:rsidRPr="008A6452" w:rsidRDefault="008A6452"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A6452">
              <w:rPr>
                <w:rFonts w:ascii="Times New Roman" w:hAnsi="Times New Roman"/>
                <w:color w:val="767171"/>
                <w:spacing w:val="1"/>
                <w:sz w:val="24"/>
                <w:szCs w:val="24"/>
              </w:rPr>
              <w:t>Enero - Marzo</w:t>
            </w:r>
          </w:p>
        </w:tc>
        <w:tc>
          <w:tcPr>
            <w:tcW w:w="1037" w:type="dxa"/>
          </w:tcPr>
          <w:p w14:paraId="51602081" w14:textId="64593D61" w:rsidR="008A6452" w:rsidRPr="008A6452" w:rsidRDefault="008A6452"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A6452">
              <w:rPr>
                <w:rFonts w:ascii="Times New Roman" w:hAnsi="Times New Roman"/>
                <w:color w:val="767171"/>
                <w:spacing w:val="1"/>
                <w:sz w:val="24"/>
                <w:szCs w:val="24"/>
              </w:rPr>
              <w:t>Abril</w:t>
            </w:r>
            <w:r w:rsidR="00D40F5D">
              <w:rPr>
                <w:rFonts w:ascii="Times New Roman" w:hAnsi="Times New Roman"/>
                <w:color w:val="767171"/>
                <w:spacing w:val="1"/>
                <w:sz w:val="24"/>
                <w:szCs w:val="24"/>
              </w:rPr>
              <w:t xml:space="preserve">    </w:t>
            </w:r>
            <w:r w:rsidRPr="008A6452">
              <w:rPr>
                <w:rFonts w:ascii="Times New Roman" w:hAnsi="Times New Roman"/>
                <w:color w:val="767171"/>
                <w:spacing w:val="1"/>
                <w:sz w:val="24"/>
                <w:szCs w:val="24"/>
              </w:rPr>
              <w:t xml:space="preserve"> - </w:t>
            </w:r>
            <w:r w:rsidR="00D40F5D">
              <w:rPr>
                <w:rFonts w:ascii="Times New Roman" w:hAnsi="Times New Roman"/>
                <w:color w:val="767171"/>
                <w:spacing w:val="1"/>
                <w:sz w:val="24"/>
                <w:szCs w:val="24"/>
              </w:rPr>
              <w:t xml:space="preserve">    </w:t>
            </w:r>
            <w:r w:rsidRPr="008A6452">
              <w:rPr>
                <w:rFonts w:ascii="Times New Roman" w:hAnsi="Times New Roman"/>
                <w:color w:val="767171"/>
                <w:spacing w:val="1"/>
                <w:sz w:val="24"/>
                <w:szCs w:val="24"/>
              </w:rPr>
              <w:t>Junio</w:t>
            </w:r>
          </w:p>
        </w:tc>
        <w:tc>
          <w:tcPr>
            <w:tcW w:w="1320" w:type="dxa"/>
          </w:tcPr>
          <w:p w14:paraId="6FCBCC9A" w14:textId="75E89FDB" w:rsidR="008A6452" w:rsidRPr="008A6452" w:rsidRDefault="008A6452"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A6452">
              <w:rPr>
                <w:rFonts w:ascii="Times New Roman" w:hAnsi="Times New Roman"/>
                <w:color w:val="767171"/>
                <w:spacing w:val="1"/>
                <w:sz w:val="24"/>
                <w:szCs w:val="24"/>
              </w:rPr>
              <w:t>Julio</w:t>
            </w:r>
            <w:r w:rsidR="00D40F5D">
              <w:rPr>
                <w:rFonts w:ascii="Times New Roman" w:hAnsi="Times New Roman"/>
                <w:color w:val="767171"/>
                <w:spacing w:val="1"/>
                <w:sz w:val="24"/>
                <w:szCs w:val="24"/>
              </w:rPr>
              <w:t xml:space="preserve">         </w:t>
            </w:r>
            <w:r w:rsidRPr="008A6452">
              <w:rPr>
                <w:rFonts w:ascii="Times New Roman" w:hAnsi="Times New Roman"/>
                <w:color w:val="767171"/>
                <w:spacing w:val="1"/>
                <w:sz w:val="24"/>
                <w:szCs w:val="24"/>
              </w:rPr>
              <w:t xml:space="preserve"> - Septiembre</w:t>
            </w:r>
          </w:p>
        </w:tc>
        <w:tc>
          <w:tcPr>
            <w:tcW w:w="1449" w:type="dxa"/>
          </w:tcPr>
          <w:p w14:paraId="787524AE" w14:textId="3A489A04" w:rsidR="008A6452" w:rsidRPr="008A6452" w:rsidRDefault="008A6452"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A6452">
              <w:rPr>
                <w:rFonts w:ascii="Times New Roman" w:hAnsi="Times New Roman"/>
                <w:color w:val="767171"/>
                <w:spacing w:val="1"/>
                <w:sz w:val="24"/>
                <w:szCs w:val="24"/>
              </w:rPr>
              <w:t xml:space="preserve">Octubre </w:t>
            </w:r>
            <w:r w:rsidR="00D40F5D">
              <w:rPr>
                <w:rFonts w:ascii="Times New Roman" w:hAnsi="Times New Roman"/>
                <w:color w:val="767171"/>
                <w:spacing w:val="1"/>
                <w:sz w:val="24"/>
                <w:szCs w:val="24"/>
              </w:rPr>
              <w:t xml:space="preserve">      </w:t>
            </w:r>
            <w:r w:rsidRPr="008A6452">
              <w:rPr>
                <w:rFonts w:ascii="Times New Roman" w:hAnsi="Times New Roman"/>
                <w:color w:val="767171"/>
                <w:spacing w:val="1"/>
                <w:sz w:val="24"/>
                <w:szCs w:val="24"/>
              </w:rPr>
              <w:t>- Dic</w:t>
            </w:r>
            <w:r w:rsidR="00D40F5D">
              <w:rPr>
                <w:rFonts w:ascii="Times New Roman" w:hAnsi="Times New Roman"/>
                <w:color w:val="767171"/>
                <w:spacing w:val="1"/>
                <w:sz w:val="24"/>
                <w:szCs w:val="24"/>
              </w:rPr>
              <w:t>iembre</w:t>
            </w:r>
          </w:p>
        </w:tc>
        <w:tc>
          <w:tcPr>
            <w:tcW w:w="3150" w:type="dxa"/>
            <w:vMerge/>
          </w:tcPr>
          <w:p w14:paraId="410D276A" w14:textId="77777777" w:rsidR="008A6452" w:rsidRPr="00F52A11" w:rsidRDefault="008A645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p>
        </w:tc>
      </w:tr>
      <w:tr w:rsidR="00F52A11" w:rsidRPr="00F52A11" w14:paraId="4E295D21" w14:textId="77777777" w:rsidTr="008A6452">
        <w:trPr>
          <w:trHeight w:val="399"/>
          <w:jc w:val="center"/>
        </w:trPr>
        <w:tc>
          <w:tcPr>
            <w:cnfStyle w:val="001000000000" w:firstRow="0" w:lastRow="0" w:firstColumn="1" w:lastColumn="0" w:oddVBand="0" w:evenVBand="0" w:oddHBand="0" w:evenHBand="0" w:firstRowFirstColumn="0" w:firstRowLastColumn="0" w:lastRowFirstColumn="0" w:lastRowLastColumn="0"/>
            <w:tcW w:w="1715" w:type="dxa"/>
          </w:tcPr>
          <w:p w14:paraId="195AA0F9" w14:textId="77777777" w:rsidR="00252B4A" w:rsidRPr="008A6452" w:rsidRDefault="00252B4A" w:rsidP="00F52A11">
            <w:pPr>
              <w:spacing w:line="360" w:lineRule="auto"/>
              <w:rPr>
                <w:rFonts w:ascii="Times New Roman" w:hAnsi="Times New Roman"/>
                <w:b w:val="0"/>
                <w:iCs/>
                <w:color w:val="767171"/>
                <w:spacing w:val="1"/>
                <w:sz w:val="24"/>
                <w:szCs w:val="24"/>
              </w:rPr>
            </w:pPr>
            <w:r w:rsidRPr="008A6452">
              <w:rPr>
                <w:rFonts w:ascii="Times New Roman" w:hAnsi="Times New Roman"/>
                <w:b w:val="0"/>
                <w:iCs/>
                <w:color w:val="767171"/>
                <w:spacing w:val="1"/>
                <w:sz w:val="24"/>
                <w:szCs w:val="24"/>
              </w:rPr>
              <w:t>Tribunales (Audiencias)</w:t>
            </w:r>
          </w:p>
        </w:tc>
        <w:tc>
          <w:tcPr>
            <w:tcW w:w="922" w:type="dxa"/>
          </w:tcPr>
          <w:p w14:paraId="44DE3A90" w14:textId="77777777" w:rsidR="00252B4A" w:rsidRPr="008A6452" w:rsidRDefault="00252B4A"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A6452">
              <w:rPr>
                <w:rFonts w:ascii="Times New Roman" w:hAnsi="Times New Roman"/>
                <w:color w:val="767171"/>
                <w:spacing w:val="1"/>
                <w:sz w:val="24"/>
                <w:szCs w:val="24"/>
              </w:rPr>
              <w:t>681</w:t>
            </w:r>
          </w:p>
        </w:tc>
        <w:tc>
          <w:tcPr>
            <w:tcW w:w="1037" w:type="dxa"/>
          </w:tcPr>
          <w:p w14:paraId="1C797271" w14:textId="77777777" w:rsidR="00252B4A" w:rsidRPr="008A6452" w:rsidRDefault="00252B4A"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A6452">
              <w:rPr>
                <w:rFonts w:ascii="Times New Roman" w:hAnsi="Times New Roman"/>
                <w:color w:val="767171"/>
                <w:spacing w:val="1"/>
                <w:sz w:val="24"/>
                <w:szCs w:val="24"/>
              </w:rPr>
              <w:t>601</w:t>
            </w:r>
          </w:p>
        </w:tc>
        <w:tc>
          <w:tcPr>
            <w:tcW w:w="1320" w:type="dxa"/>
          </w:tcPr>
          <w:p w14:paraId="6942DF67" w14:textId="257BC4A9" w:rsidR="00252B4A" w:rsidRPr="008A6452" w:rsidRDefault="00252B4A"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A6452">
              <w:rPr>
                <w:rFonts w:ascii="Times New Roman" w:hAnsi="Times New Roman"/>
                <w:color w:val="767171"/>
                <w:spacing w:val="1"/>
                <w:sz w:val="24"/>
                <w:szCs w:val="24"/>
              </w:rPr>
              <w:t>677</w:t>
            </w:r>
          </w:p>
        </w:tc>
        <w:tc>
          <w:tcPr>
            <w:tcW w:w="1449" w:type="dxa"/>
          </w:tcPr>
          <w:p w14:paraId="4D1CEA16" w14:textId="69F2B572" w:rsidR="00252B4A" w:rsidRPr="008A6452" w:rsidRDefault="00252B4A"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A6452">
              <w:rPr>
                <w:rFonts w:ascii="Times New Roman" w:hAnsi="Times New Roman"/>
                <w:color w:val="767171"/>
                <w:spacing w:val="1"/>
                <w:sz w:val="24"/>
                <w:szCs w:val="24"/>
              </w:rPr>
              <w:t>557</w:t>
            </w:r>
          </w:p>
        </w:tc>
        <w:tc>
          <w:tcPr>
            <w:tcW w:w="3150" w:type="dxa"/>
          </w:tcPr>
          <w:p w14:paraId="694D1B9E" w14:textId="77777777" w:rsidR="00252B4A" w:rsidRPr="00F52A11" w:rsidRDefault="00252B4A"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Aumento en 126 salidas más que este periodo con relación al año 2022.</w:t>
            </w:r>
          </w:p>
        </w:tc>
      </w:tr>
      <w:tr w:rsidR="00F52A11" w:rsidRPr="00F52A11" w14:paraId="6B813A5A" w14:textId="77777777" w:rsidTr="008A6452">
        <w:trPr>
          <w:trHeight w:val="620"/>
          <w:jc w:val="center"/>
        </w:trPr>
        <w:tc>
          <w:tcPr>
            <w:cnfStyle w:val="001000000000" w:firstRow="0" w:lastRow="0" w:firstColumn="1" w:lastColumn="0" w:oddVBand="0" w:evenVBand="0" w:oddHBand="0" w:evenHBand="0" w:firstRowFirstColumn="0" w:firstRowLastColumn="0" w:lastRowFirstColumn="0" w:lastRowLastColumn="0"/>
            <w:tcW w:w="1715" w:type="dxa"/>
          </w:tcPr>
          <w:p w14:paraId="23E6A7F0" w14:textId="77777777" w:rsidR="00252B4A" w:rsidRPr="008A6452" w:rsidRDefault="00252B4A" w:rsidP="00F52A11">
            <w:pPr>
              <w:spacing w:line="360" w:lineRule="auto"/>
              <w:rPr>
                <w:rFonts w:ascii="Times New Roman" w:hAnsi="Times New Roman"/>
                <w:b w:val="0"/>
                <w:iCs/>
                <w:color w:val="767171"/>
                <w:spacing w:val="1"/>
                <w:sz w:val="24"/>
                <w:szCs w:val="24"/>
              </w:rPr>
            </w:pPr>
            <w:r w:rsidRPr="008A6452">
              <w:rPr>
                <w:rFonts w:ascii="Times New Roman" w:hAnsi="Times New Roman"/>
                <w:b w:val="0"/>
                <w:iCs/>
                <w:color w:val="767171"/>
                <w:spacing w:val="1"/>
                <w:sz w:val="24"/>
                <w:szCs w:val="24"/>
              </w:rPr>
              <w:t>Salida Hospitales</w:t>
            </w:r>
          </w:p>
        </w:tc>
        <w:tc>
          <w:tcPr>
            <w:tcW w:w="922" w:type="dxa"/>
          </w:tcPr>
          <w:p w14:paraId="62C559B5" w14:textId="77777777" w:rsidR="00252B4A" w:rsidRPr="008A6452" w:rsidRDefault="00252B4A"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A6452">
              <w:rPr>
                <w:rFonts w:ascii="Times New Roman" w:hAnsi="Times New Roman"/>
                <w:color w:val="767171"/>
                <w:spacing w:val="1"/>
                <w:sz w:val="24"/>
                <w:szCs w:val="24"/>
              </w:rPr>
              <w:t>79</w:t>
            </w:r>
          </w:p>
        </w:tc>
        <w:tc>
          <w:tcPr>
            <w:tcW w:w="1037" w:type="dxa"/>
          </w:tcPr>
          <w:p w14:paraId="480F6572" w14:textId="77777777" w:rsidR="00252B4A" w:rsidRPr="008A6452" w:rsidRDefault="00252B4A"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A6452">
              <w:rPr>
                <w:rFonts w:ascii="Times New Roman" w:hAnsi="Times New Roman"/>
                <w:color w:val="767171"/>
                <w:spacing w:val="1"/>
                <w:sz w:val="24"/>
                <w:szCs w:val="24"/>
              </w:rPr>
              <w:t>65</w:t>
            </w:r>
          </w:p>
        </w:tc>
        <w:tc>
          <w:tcPr>
            <w:tcW w:w="1320" w:type="dxa"/>
          </w:tcPr>
          <w:p w14:paraId="0914126B" w14:textId="72E26525" w:rsidR="00252B4A" w:rsidRPr="008A6452" w:rsidRDefault="00252B4A"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A6452">
              <w:rPr>
                <w:rFonts w:ascii="Times New Roman" w:hAnsi="Times New Roman"/>
                <w:color w:val="767171"/>
                <w:spacing w:val="1"/>
                <w:sz w:val="24"/>
                <w:szCs w:val="24"/>
              </w:rPr>
              <w:t>49</w:t>
            </w:r>
          </w:p>
        </w:tc>
        <w:tc>
          <w:tcPr>
            <w:tcW w:w="1449" w:type="dxa"/>
          </w:tcPr>
          <w:p w14:paraId="3DDE2433" w14:textId="0DC5E6F6" w:rsidR="00252B4A" w:rsidRPr="008A6452" w:rsidRDefault="00252B4A"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A6452">
              <w:rPr>
                <w:rFonts w:ascii="Times New Roman" w:hAnsi="Times New Roman"/>
                <w:color w:val="767171"/>
                <w:spacing w:val="1"/>
                <w:sz w:val="24"/>
                <w:szCs w:val="24"/>
              </w:rPr>
              <w:t>85</w:t>
            </w:r>
          </w:p>
        </w:tc>
        <w:tc>
          <w:tcPr>
            <w:tcW w:w="3150" w:type="dxa"/>
          </w:tcPr>
          <w:p w14:paraId="0E1F8D6D" w14:textId="5B97A088" w:rsidR="00252B4A" w:rsidRPr="00F52A11" w:rsidRDefault="00252B4A"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Aumento en 24 salidas más en este periodo con relación al año 2022</w:t>
            </w:r>
          </w:p>
        </w:tc>
      </w:tr>
      <w:tr w:rsidR="00F52A11" w:rsidRPr="00F52A11" w14:paraId="5D2278DF" w14:textId="77777777" w:rsidTr="008A6452">
        <w:trPr>
          <w:trHeight w:val="549"/>
          <w:jc w:val="center"/>
        </w:trPr>
        <w:tc>
          <w:tcPr>
            <w:cnfStyle w:val="001000000000" w:firstRow="0" w:lastRow="0" w:firstColumn="1" w:lastColumn="0" w:oddVBand="0" w:evenVBand="0" w:oddHBand="0" w:evenHBand="0" w:firstRowFirstColumn="0" w:firstRowLastColumn="0" w:lastRowFirstColumn="0" w:lastRowLastColumn="0"/>
            <w:tcW w:w="1715" w:type="dxa"/>
          </w:tcPr>
          <w:p w14:paraId="57A891E5" w14:textId="77777777" w:rsidR="00252B4A" w:rsidRPr="008A6452" w:rsidRDefault="00252B4A" w:rsidP="00F52A11">
            <w:pPr>
              <w:spacing w:line="360" w:lineRule="auto"/>
              <w:rPr>
                <w:rFonts w:ascii="Times New Roman" w:hAnsi="Times New Roman"/>
                <w:b w:val="0"/>
                <w:iCs/>
                <w:color w:val="767171"/>
                <w:spacing w:val="1"/>
                <w:sz w:val="24"/>
                <w:szCs w:val="24"/>
              </w:rPr>
            </w:pPr>
            <w:r w:rsidRPr="008A6452">
              <w:rPr>
                <w:rFonts w:ascii="Times New Roman" w:hAnsi="Times New Roman"/>
                <w:b w:val="0"/>
                <w:iCs/>
                <w:color w:val="767171"/>
                <w:spacing w:val="1"/>
                <w:sz w:val="24"/>
                <w:szCs w:val="24"/>
              </w:rPr>
              <w:t xml:space="preserve">Ingresos </w:t>
            </w:r>
          </w:p>
        </w:tc>
        <w:tc>
          <w:tcPr>
            <w:tcW w:w="922" w:type="dxa"/>
          </w:tcPr>
          <w:p w14:paraId="78F1DA20" w14:textId="77777777" w:rsidR="00252B4A" w:rsidRPr="008A6452" w:rsidRDefault="00252B4A"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A6452">
              <w:rPr>
                <w:rFonts w:ascii="Times New Roman" w:hAnsi="Times New Roman"/>
                <w:color w:val="767171"/>
                <w:spacing w:val="1"/>
                <w:sz w:val="24"/>
                <w:szCs w:val="24"/>
              </w:rPr>
              <w:t>122</w:t>
            </w:r>
          </w:p>
        </w:tc>
        <w:tc>
          <w:tcPr>
            <w:tcW w:w="1037" w:type="dxa"/>
          </w:tcPr>
          <w:p w14:paraId="7149F8F4" w14:textId="77777777" w:rsidR="00252B4A" w:rsidRPr="008A6452" w:rsidRDefault="00252B4A"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A6452">
              <w:rPr>
                <w:rFonts w:ascii="Times New Roman" w:hAnsi="Times New Roman"/>
                <w:color w:val="767171"/>
                <w:spacing w:val="1"/>
                <w:sz w:val="24"/>
                <w:szCs w:val="24"/>
              </w:rPr>
              <w:t>133</w:t>
            </w:r>
          </w:p>
        </w:tc>
        <w:tc>
          <w:tcPr>
            <w:tcW w:w="1320" w:type="dxa"/>
          </w:tcPr>
          <w:p w14:paraId="6EA3393F" w14:textId="7DE3C64A" w:rsidR="00252B4A" w:rsidRPr="008A6452" w:rsidRDefault="00252B4A"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A6452">
              <w:rPr>
                <w:rFonts w:ascii="Times New Roman" w:hAnsi="Times New Roman"/>
                <w:color w:val="767171"/>
                <w:spacing w:val="1"/>
                <w:sz w:val="24"/>
                <w:szCs w:val="24"/>
              </w:rPr>
              <w:t>200</w:t>
            </w:r>
          </w:p>
        </w:tc>
        <w:tc>
          <w:tcPr>
            <w:tcW w:w="1449" w:type="dxa"/>
          </w:tcPr>
          <w:p w14:paraId="2D65303D" w14:textId="17C00F7C" w:rsidR="00252B4A" w:rsidRPr="008A6452" w:rsidRDefault="00252B4A"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A6452">
              <w:rPr>
                <w:rFonts w:ascii="Times New Roman" w:hAnsi="Times New Roman"/>
                <w:color w:val="767171"/>
                <w:spacing w:val="1"/>
                <w:sz w:val="24"/>
                <w:szCs w:val="24"/>
              </w:rPr>
              <w:t>91</w:t>
            </w:r>
          </w:p>
        </w:tc>
        <w:tc>
          <w:tcPr>
            <w:tcW w:w="3150" w:type="dxa"/>
          </w:tcPr>
          <w:p w14:paraId="1DF86409" w14:textId="77777777" w:rsidR="00252B4A" w:rsidRPr="00F52A11" w:rsidRDefault="00252B4A"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 22 adolescentes menos que en igual periodo en el 2022</w:t>
            </w:r>
          </w:p>
        </w:tc>
      </w:tr>
      <w:tr w:rsidR="00F52A11" w:rsidRPr="00F52A11" w14:paraId="7B11B0D5" w14:textId="77777777" w:rsidTr="008A6452">
        <w:trPr>
          <w:trHeight w:val="666"/>
          <w:jc w:val="center"/>
        </w:trPr>
        <w:tc>
          <w:tcPr>
            <w:cnfStyle w:val="001000000000" w:firstRow="0" w:lastRow="0" w:firstColumn="1" w:lastColumn="0" w:oddVBand="0" w:evenVBand="0" w:oddHBand="0" w:evenHBand="0" w:firstRowFirstColumn="0" w:firstRowLastColumn="0" w:lastRowFirstColumn="0" w:lastRowLastColumn="0"/>
            <w:tcW w:w="1715" w:type="dxa"/>
          </w:tcPr>
          <w:p w14:paraId="0E83E76B" w14:textId="18B8F64D" w:rsidR="00252B4A" w:rsidRPr="008A6452" w:rsidRDefault="002741D4" w:rsidP="00F52A11">
            <w:pPr>
              <w:spacing w:line="360" w:lineRule="auto"/>
              <w:rPr>
                <w:rFonts w:ascii="Times New Roman" w:hAnsi="Times New Roman"/>
                <w:b w:val="0"/>
                <w:iCs/>
                <w:color w:val="767171"/>
                <w:spacing w:val="1"/>
                <w:sz w:val="24"/>
                <w:szCs w:val="24"/>
              </w:rPr>
            </w:pPr>
            <w:r w:rsidRPr="008A6452">
              <w:rPr>
                <w:rFonts w:ascii="Times New Roman" w:hAnsi="Times New Roman"/>
                <w:b w:val="0"/>
                <w:iCs/>
                <w:color w:val="767171"/>
                <w:spacing w:val="1"/>
                <w:sz w:val="24"/>
                <w:szCs w:val="24"/>
              </w:rPr>
              <w:t>PPL</w:t>
            </w:r>
            <w:r w:rsidR="00252B4A" w:rsidRPr="008A6452">
              <w:rPr>
                <w:rFonts w:ascii="Times New Roman" w:hAnsi="Times New Roman"/>
                <w:b w:val="0"/>
                <w:iCs/>
                <w:color w:val="767171"/>
                <w:spacing w:val="1"/>
                <w:sz w:val="24"/>
                <w:szCs w:val="24"/>
              </w:rPr>
              <w:t xml:space="preserve"> de libertad</w:t>
            </w:r>
          </w:p>
        </w:tc>
        <w:tc>
          <w:tcPr>
            <w:tcW w:w="922" w:type="dxa"/>
          </w:tcPr>
          <w:p w14:paraId="7551B6A1" w14:textId="77777777" w:rsidR="00252B4A" w:rsidRPr="008A6452" w:rsidRDefault="00252B4A"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A6452">
              <w:rPr>
                <w:rFonts w:ascii="Times New Roman" w:hAnsi="Times New Roman"/>
                <w:color w:val="767171"/>
                <w:spacing w:val="1"/>
                <w:sz w:val="24"/>
                <w:szCs w:val="24"/>
              </w:rPr>
              <w:t>129</w:t>
            </w:r>
          </w:p>
        </w:tc>
        <w:tc>
          <w:tcPr>
            <w:tcW w:w="1037" w:type="dxa"/>
          </w:tcPr>
          <w:p w14:paraId="5AD8389F" w14:textId="77777777" w:rsidR="00252B4A" w:rsidRPr="008A6452" w:rsidRDefault="00252B4A"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A6452">
              <w:rPr>
                <w:rFonts w:ascii="Times New Roman" w:hAnsi="Times New Roman"/>
                <w:color w:val="767171"/>
                <w:spacing w:val="1"/>
                <w:sz w:val="24"/>
                <w:szCs w:val="24"/>
              </w:rPr>
              <w:t>103</w:t>
            </w:r>
          </w:p>
        </w:tc>
        <w:tc>
          <w:tcPr>
            <w:tcW w:w="1320" w:type="dxa"/>
          </w:tcPr>
          <w:p w14:paraId="26B3B172" w14:textId="316CDE34" w:rsidR="00252B4A" w:rsidRPr="008A6452" w:rsidRDefault="00252B4A"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A6452">
              <w:rPr>
                <w:rFonts w:ascii="Times New Roman" w:hAnsi="Times New Roman"/>
                <w:color w:val="767171"/>
                <w:spacing w:val="1"/>
                <w:sz w:val="24"/>
                <w:szCs w:val="24"/>
              </w:rPr>
              <w:t>147</w:t>
            </w:r>
          </w:p>
        </w:tc>
        <w:tc>
          <w:tcPr>
            <w:tcW w:w="1449" w:type="dxa"/>
          </w:tcPr>
          <w:p w14:paraId="006D2FB9" w14:textId="25D9CF54" w:rsidR="00252B4A" w:rsidRPr="008A6452" w:rsidRDefault="00252B4A"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A6452">
              <w:rPr>
                <w:rFonts w:ascii="Times New Roman" w:hAnsi="Times New Roman"/>
                <w:color w:val="767171"/>
                <w:spacing w:val="1"/>
                <w:sz w:val="24"/>
                <w:szCs w:val="24"/>
              </w:rPr>
              <w:t>77</w:t>
            </w:r>
          </w:p>
        </w:tc>
        <w:tc>
          <w:tcPr>
            <w:tcW w:w="3150" w:type="dxa"/>
          </w:tcPr>
          <w:p w14:paraId="77CC7E2E" w14:textId="77777777" w:rsidR="00252B4A" w:rsidRPr="00F52A11" w:rsidRDefault="00252B4A"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03 menos que en igual periodo en el 2022</w:t>
            </w:r>
          </w:p>
        </w:tc>
      </w:tr>
      <w:tr w:rsidR="00F52A11" w:rsidRPr="00F52A11" w14:paraId="529F9D5C" w14:textId="77777777" w:rsidTr="008A6452">
        <w:trPr>
          <w:trHeight w:val="497"/>
          <w:jc w:val="center"/>
        </w:trPr>
        <w:tc>
          <w:tcPr>
            <w:cnfStyle w:val="001000000000" w:firstRow="0" w:lastRow="0" w:firstColumn="1" w:lastColumn="0" w:oddVBand="0" w:evenVBand="0" w:oddHBand="0" w:evenHBand="0" w:firstRowFirstColumn="0" w:firstRowLastColumn="0" w:lastRowFirstColumn="0" w:lastRowLastColumn="0"/>
            <w:tcW w:w="1715" w:type="dxa"/>
          </w:tcPr>
          <w:p w14:paraId="70B9C600" w14:textId="77777777" w:rsidR="00252B4A" w:rsidRPr="00F60A7B" w:rsidRDefault="00252B4A" w:rsidP="00F52A11">
            <w:pPr>
              <w:spacing w:line="360" w:lineRule="auto"/>
              <w:rPr>
                <w:rFonts w:ascii="Times New Roman" w:hAnsi="Times New Roman"/>
                <w:iCs/>
                <w:color w:val="767171"/>
                <w:spacing w:val="1"/>
                <w:sz w:val="24"/>
                <w:szCs w:val="24"/>
              </w:rPr>
            </w:pPr>
            <w:r w:rsidRPr="00F60A7B">
              <w:rPr>
                <w:rFonts w:ascii="Times New Roman" w:hAnsi="Times New Roman"/>
                <w:iCs/>
                <w:color w:val="767171"/>
                <w:spacing w:val="1"/>
                <w:sz w:val="24"/>
                <w:szCs w:val="24"/>
              </w:rPr>
              <w:t>Total</w:t>
            </w:r>
          </w:p>
        </w:tc>
        <w:tc>
          <w:tcPr>
            <w:tcW w:w="922" w:type="dxa"/>
          </w:tcPr>
          <w:p w14:paraId="21EDDA20" w14:textId="77777777" w:rsidR="00252B4A" w:rsidRPr="00F60A7B" w:rsidRDefault="00252B4A"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767171"/>
                <w:spacing w:val="1"/>
                <w:sz w:val="24"/>
                <w:szCs w:val="24"/>
              </w:rPr>
            </w:pPr>
            <w:r w:rsidRPr="00F60A7B">
              <w:rPr>
                <w:rFonts w:ascii="Times New Roman" w:hAnsi="Times New Roman"/>
                <w:b/>
                <w:color w:val="767171"/>
                <w:spacing w:val="1"/>
                <w:sz w:val="24"/>
                <w:szCs w:val="24"/>
              </w:rPr>
              <w:t>1,011</w:t>
            </w:r>
          </w:p>
        </w:tc>
        <w:tc>
          <w:tcPr>
            <w:tcW w:w="1037" w:type="dxa"/>
          </w:tcPr>
          <w:p w14:paraId="3CD5B54C" w14:textId="77777777" w:rsidR="00252B4A" w:rsidRPr="00F60A7B" w:rsidRDefault="00252B4A"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767171"/>
                <w:spacing w:val="1"/>
                <w:sz w:val="24"/>
                <w:szCs w:val="24"/>
              </w:rPr>
            </w:pPr>
            <w:r w:rsidRPr="00F60A7B">
              <w:rPr>
                <w:rFonts w:ascii="Times New Roman" w:hAnsi="Times New Roman"/>
                <w:b/>
                <w:color w:val="767171"/>
                <w:spacing w:val="1"/>
                <w:sz w:val="24"/>
                <w:szCs w:val="24"/>
              </w:rPr>
              <w:t>902</w:t>
            </w:r>
          </w:p>
        </w:tc>
        <w:tc>
          <w:tcPr>
            <w:tcW w:w="1320" w:type="dxa"/>
          </w:tcPr>
          <w:p w14:paraId="61D58C89" w14:textId="66D3DCCF" w:rsidR="00252B4A" w:rsidRPr="00F60A7B" w:rsidRDefault="00252B4A"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767171"/>
                <w:spacing w:val="1"/>
                <w:sz w:val="24"/>
                <w:szCs w:val="24"/>
              </w:rPr>
            </w:pPr>
            <w:r w:rsidRPr="00F60A7B">
              <w:rPr>
                <w:rFonts w:ascii="Times New Roman" w:hAnsi="Times New Roman"/>
                <w:b/>
                <w:color w:val="767171"/>
                <w:spacing w:val="1"/>
                <w:sz w:val="24"/>
                <w:szCs w:val="24"/>
              </w:rPr>
              <w:t>1073</w:t>
            </w:r>
          </w:p>
        </w:tc>
        <w:tc>
          <w:tcPr>
            <w:tcW w:w="1449" w:type="dxa"/>
          </w:tcPr>
          <w:p w14:paraId="66EECCA3" w14:textId="3AFFA4E0" w:rsidR="00252B4A" w:rsidRPr="00F60A7B" w:rsidRDefault="00252B4A" w:rsidP="008A645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767171"/>
                <w:spacing w:val="1"/>
                <w:sz w:val="24"/>
                <w:szCs w:val="24"/>
              </w:rPr>
            </w:pPr>
            <w:r w:rsidRPr="00F60A7B">
              <w:rPr>
                <w:rFonts w:ascii="Times New Roman" w:hAnsi="Times New Roman"/>
                <w:b/>
                <w:color w:val="767171"/>
                <w:spacing w:val="1"/>
                <w:sz w:val="24"/>
                <w:szCs w:val="24"/>
              </w:rPr>
              <w:t>810</w:t>
            </w:r>
          </w:p>
        </w:tc>
        <w:tc>
          <w:tcPr>
            <w:tcW w:w="3150" w:type="dxa"/>
          </w:tcPr>
          <w:p w14:paraId="722D6599" w14:textId="77777777" w:rsidR="00252B4A" w:rsidRPr="00F52A11" w:rsidRDefault="00252B4A"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Aumento en 143 salidas más el total este periodo con relación al año 2022</w:t>
            </w:r>
          </w:p>
        </w:tc>
      </w:tr>
    </w:tbl>
    <w:p w14:paraId="4FA88A03" w14:textId="20F21035" w:rsidR="006E6A23" w:rsidRPr="00F52A11" w:rsidRDefault="002C496C" w:rsidP="008A6452">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Fuente: </w:t>
      </w:r>
      <w:r w:rsidR="00252B4A" w:rsidRPr="00F52A11">
        <w:rPr>
          <w:rFonts w:ascii="Times New Roman" w:hAnsi="Times New Roman"/>
          <w:color w:val="767171"/>
          <w:spacing w:val="1"/>
          <w:sz w:val="24"/>
          <w:szCs w:val="24"/>
        </w:rPr>
        <w:t>DINAIACLP</w:t>
      </w:r>
    </w:p>
    <w:p w14:paraId="097EE9CF" w14:textId="1BD8DA66" w:rsidR="002C496C" w:rsidRPr="00F52A11" w:rsidRDefault="002751DB" w:rsidP="00F52A11">
      <w:pPr>
        <w:spacing w:line="360" w:lineRule="auto"/>
        <w:rPr>
          <w:rFonts w:ascii="Times New Roman" w:hAnsi="Times New Roman"/>
          <w:color w:val="767171"/>
          <w:spacing w:val="1"/>
          <w:sz w:val="24"/>
          <w:szCs w:val="24"/>
          <w:highlight w:val="cyan"/>
        </w:rPr>
      </w:pPr>
      <w:r w:rsidRPr="002751DB">
        <w:rPr>
          <w:rFonts w:ascii="Times New Roman" w:hAnsi="Times New Roman"/>
          <w:color w:val="767171"/>
          <w:spacing w:val="1"/>
          <w:sz w:val="24"/>
          <w:szCs w:val="24"/>
        </w:rPr>
        <w:t>Tabla No.  18 edad promedio de adolescentes en los CAIPACLP</w:t>
      </w:r>
    </w:p>
    <w:tbl>
      <w:tblPr>
        <w:tblStyle w:val="Tabladecuadrcula1clara-nfasis1"/>
        <w:tblW w:w="10051" w:type="dxa"/>
        <w:jc w:val="center"/>
        <w:tblLook w:val="04A0" w:firstRow="1" w:lastRow="0" w:firstColumn="1" w:lastColumn="0" w:noHBand="0" w:noVBand="1"/>
      </w:tblPr>
      <w:tblGrid>
        <w:gridCol w:w="974"/>
        <w:gridCol w:w="1275"/>
        <w:gridCol w:w="1221"/>
        <w:gridCol w:w="1559"/>
        <w:gridCol w:w="1026"/>
        <w:gridCol w:w="1559"/>
        <w:gridCol w:w="1303"/>
        <w:gridCol w:w="1134"/>
      </w:tblGrid>
      <w:tr w:rsidR="00F52A11" w:rsidRPr="002751DB" w14:paraId="75CC6E61" w14:textId="77777777" w:rsidTr="002751DB">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974" w:type="dxa"/>
            <w:hideMark/>
          </w:tcPr>
          <w:p w14:paraId="6FC0BD09" w14:textId="5BFFF35D" w:rsidR="00813B5B" w:rsidRPr="00EE077B" w:rsidRDefault="002751DB" w:rsidP="002751DB">
            <w:pPr>
              <w:spacing w:line="360" w:lineRule="auto"/>
              <w:jc w:val="center"/>
              <w:rPr>
                <w:rFonts w:ascii="Times New Roman" w:hAnsi="Times New Roman"/>
                <w:b w:val="0"/>
                <w:iCs/>
                <w:color w:val="767171"/>
                <w:spacing w:val="1"/>
                <w:sz w:val="24"/>
                <w:szCs w:val="24"/>
              </w:rPr>
            </w:pPr>
            <w:r w:rsidRPr="00EE077B">
              <w:rPr>
                <w:rFonts w:ascii="Times New Roman" w:hAnsi="Times New Roman"/>
                <w:b w:val="0"/>
                <w:iCs/>
                <w:color w:val="767171"/>
                <w:spacing w:val="1"/>
                <w:sz w:val="24"/>
                <w:szCs w:val="24"/>
              </w:rPr>
              <w:t>Edad</w:t>
            </w:r>
          </w:p>
          <w:p w14:paraId="520AE41E" w14:textId="12AC1C27" w:rsidR="00813B5B" w:rsidRPr="00EE077B" w:rsidRDefault="00813B5B" w:rsidP="002751DB">
            <w:pPr>
              <w:spacing w:line="360" w:lineRule="auto"/>
              <w:jc w:val="center"/>
              <w:rPr>
                <w:rFonts w:ascii="Times New Roman" w:hAnsi="Times New Roman"/>
                <w:b w:val="0"/>
                <w:iCs/>
                <w:color w:val="767171"/>
                <w:spacing w:val="1"/>
                <w:sz w:val="24"/>
                <w:szCs w:val="24"/>
              </w:rPr>
            </w:pPr>
          </w:p>
        </w:tc>
        <w:tc>
          <w:tcPr>
            <w:tcW w:w="1275" w:type="dxa"/>
            <w:noWrap/>
            <w:hideMark/>
          </w:tcPr>
          <w:p w14:paraId="06DE459E" w14:textId="75D431EB" w:rsidR="00813B5B" w:rsidRPr="00EE077B" w:rsidRDefault="002751DB" w:rsidP="002751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Cs/>
                <w:color w:val="767171"/>
                <w:spacing w:val="1"/>
                <w:sz w:val="24"/>
                <w:szCs w:val="24"/>
              </w:rPr>
            </w:pPr>
            <w:r w:rsidRPr="00EE077B">
              <w:rPr>
                <w:rFonts w:ascii="Times New Roman" w:hAnsi="Times New Roman"/>
                <w:b w:val="0"/>
                <w:iCs/>
                <w:color w:val="767171"/>
                <w:spacing w:val="1"/>
                <w:sz w:val="24"/>
                <w:szCs w:val="24"/>
              </w:rPr>
              <w:t>Hato Nuevo</w:t>
            </w:r>
          </w:p>
        </w:tc>
        <w:tc>
          <w:tcPr>
            <w:tcW w:w="1221" w:type="dxa"/>
            <w:noWrap/>
            <w:hideMark/>
          </w:tcPr>
          <w:p w14:paraId="18217566" w14:textId="5F08682E" w:rsidR="00813B5B" w:rsidRPr="00EE077B" w:rsidRDefault="002751DB" w:rsidP="002751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Cs/>
                <w:color w:val="767171"/>
                <w:spacing w:val="1"/>
                <w:sz w:val="24"/>
                <w:szCs w:val="24"/>
              </w:rPr>
            </w:pPr>
            <w:r w:rsidRPr="00EE077B">
              <w:rPr>
                <w:rFonts w:ascii="Times New Roman" w:hAnsi="Times New Roman"/>
                <w:b w:val="0"/>
                <w:iCs/>
                <w:color w:val="767171"/>
                <w:spacing w:val="1"/>
                <w:sz w:val="24"/>
                <w:szCs w:val="24"/>
              </w:rPr>
              <w:t>Santiago</w:t>
            </w:r>
          </w:p>
        </w:tc>
        <w:tc>
          <w:tcPr>
            <w:tcW w:w="1559" w:type="dxa"/>
            <w:noWrap/>
            <w:hideMark/>
          </w:tcPr>
          <w:p w14:paraId="56A189F8" w14:textId="7E18052E" w:rsidR="00813B5B" w:rsidRPr="00EE077B" w:rsidRDefault="002751DB" w:rsidP="002751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Cs/>
                <w:color w:val="767171"/>
                <w:spacing w:val="1"/>
                <w:sz w:val="24"/>
                <w:szCs w:val="24"/>
              </w:rPr>
            </w:pPr>
            <w:r w:rsidRPr="00EE077B">
              <w:rPr>
                <w:rFonts w:ascii="Times New Roman" w:hAnsi="Times New Roman"/>
                <w:b w:val="0"/>
                <w:iCs/>
                <w:color w:val="767171"/>
                <w:spacing w:val="1"/>
                <w:sz w:val="24"/>
                <w:szCs w:val="24"/>
              </w:rPr>
              <w:t>La Vega</w:t>
            </w:r>
          </w:p>
        </w:tc>
        <w:tc>
          <w:tcPr>
            <w:tcW w:w="1026" w:type="dxa"/>
            <w:noWrap/>
            <w:hideMark/>
          </w:tcPr>
          <w:p w14:paraId="0E36C69D" w14:textId="5190648E" w:rsidR="00813B5B" w:rsidRPr="00EE077B" w:rsidRDefault="002751DB" w:rsidP="002751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Cs/>
                <w:color w:val="767171"/>
                <w:spacing w:val="1"/>
                <w:sz w:val="24"/>
                <w:szCs w:val="24"/>
              </w:rPr>
            </w:pPr>
            <w:r w:rsidRPr="00EE077B">
              <w:rPr>
                <w:rFonts w:ascii="Times New Roman" w:hAnsi="Times New Roman"/>
                <w:b w:val="0"/>
                <w:iCs/>
                <w:color w:val="767171"/>
                <w:spacing w:val="1"/>
                <w:sz w:val="24"/>
                <w:szCs w:val="24"/>
              </w:rPr>
              <w:t>La Romana</w:t>
            </w:r>
          </w:p>
        </w:tc>
        <w:tc>
          <w:tcPr>
            <w:tcW w:w="1559" w:type="dxa"/>
            <w:noWrap/>
            <w:hideMark/>
          </w:tcPr>
          <w:p w14:paraId="666E2E81" w14:textId="467C3534" w:rsidR="00813B5B" w:rsidRPr="00EE077B" w:rsidRDefault="002751DB" w:rsidP="002751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Cs/>
                <w:color w:val="767171"/>
                <w:spacing w:val="1"/>
                <w:sz w:val="24"/>
                <w:szCs w:val="24"/>
              </w:rPr>
            </w:pPr>
            <w:r w:rsidRPr="00EE077B">
              <w:rPr>
                <w:rFonts w:ascii="Times New Roman" w:hAnsi="Times New Roman"/>
                <w:b w:val="0"/>
                <w:iCs/>
                <w:color w:val="767171"/>
                <w:spacing w:val="1"/>
                <w:sz w:val="24"/>
                <w:szCs w:val="24"/>
              </w:rPr>
              <w:t>Femeninas</w:t>
            </w:r>
          </w:p>
        </w:tc>
        <w:tc>
          <w:tcPr>
            <w:tcW w:w="1303" w:type="dxa"/>
            <w:noWrap/>
            <w:hideMark/>
          </w:tcPr>
          <w:p w14:paraId="2BFAF0EB" w14:textId="4D7FF713" w:rsidR="00813B5B" w:rsidRPr="00EE077B" w:rsidRDefault="002751DB" w:rsidP="002751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Cs/>
                <w:color w:val="767171"/>
                <w:spacing w:val="1"/>
                <w:sz w:val="24"/>
                <w:szCs w:val="24"/>
              </w:rPr>
            </w:pPr>
            <w:r w:rsidRPr="00EE077B">
              <w:rPr>
                <w:rFonts w:ascii="Times New Roman" w:hAnsi="Times New Roman"/>
                <w:b w:val="0"/>
                <w:iCs/>
                <w:color w:val="767171"/>
                <w:spacing w:val="1"/>
                <w:sz w:val="24"/>
                <w:szCs w:val="24"/>
              </w:rPr>
              <w:t>San Cristóbal</w:t>
            </w:r>
          </w:p>
        </w:tc>
        <w:tc>
          <w:tcPr>
            <w:tcW w:w="1134" w:type="dxa"/>
            <w:noWrap/>
            <w:hideMark/>
          </w:tcPr>
          <w:p w14:paraId="54F929FB" w14:textId="599CE609" w:rsidR="00813B5B" w:rsidRPr="00EE077B" w:rsidRDefault="002751DB" w:rsidP="002751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Cs/>
                <w:color w:val="767171"/>
                <w:spacing w:val="1"/>
                <w:sz w:val="24"/>
                <w:szCs w:val="24"/>
              </w:rPr>
            </w:pPr>
            <w:r w:rsidRPr="00EE077B">
              <w:rPr>
                <w:rFonts w:ascii="Times New Roman" w:hAnsi="Times New Roman"/>
                <w:b w:val="0"/>
                <w:iCs/>
                <w:color w:val="767171"/>
                <w:spacing w:val="1"/>
                <w:sz w:val="24"/>
                <w:szCs w:val="24"/>
              </w:rPr>
              <w:t>Total</w:t>
            </w:r>
          </w:p>
        </w:tc>
      </w:tr>
      <w:tr w:rsidR="00F52A11" w:rsidRPr="002751DB" w14:paraId="67997749" w14:textId="77777777" w:rsidTr="002751DB">
        <w:trPr>
          <w:trHeight w:val="330"/>
          <w:jc w:val="center"/>
        </w:trPr>
        <w:tc>
          <w:tcPr>
            <w:cnfStyle w:val="001000000000" w:firstRow="0" w:lastRow="0" w:firstColumn="1" w:lastColumn="0" w:oddVBand="0" w:evenVBand="0" w:oddHBand="0" w:evenHBand="0" w:firstRowFirstColumn="0" w:firstRowLastColumn="0" w:lastRowFirstColumn="0" w:lastRowLastColumn="0"/>
            <w:tcW w:w="974" w:type="dxa"/>
            <w:hideMark/>
          </w:tcPr>
          <w:p w14:paraId="3EB3642B" w14:textId="5959835B" w:rsidR="00813B5B" w:rsidRPr="002751DB" w:rsidRDefault="002751DB" w:rsidP="002751DB">
            <w:pPr>
              <w:spacing w:line="360" w:lineRule="auto"/>
              <w:jc w:val="center"/>
              <w:rPr>
                <w:rFonts w:ascii="Times New Roman" w:hAnsi="Times New Roman"/>
                <w:b w:val="0"/>
                <w:iCs/>
                <w:color w:val="767171"/>
                <w:spacing w:val="1"/>
                <w:sz w:val="24"/>
                <w:szCs w:val="24"/>
              </w:rPr>
            </w:pPr>
            <w:r w:rsidRPr="002751DB">
              <w:rPr>
                <w:rFonts w:ascii="Times New Roman" w:hAnsi="Times New Roman"/>
                <w:b w:val="0"/>
                <w:iCs/>
                <w:color w:val="767171"/>
                <w:spacing w:val="1"/>
                <w:sz w:val="24"/>
                <w:szCs w:val="24"/>
              </w:rPr>
              <w:t>13</w:t>
            </w:r>
          </w:p>
        </w:tc>
        <w:tc>
          <w:tcPr>
            <w:tcW w:w="1275" w:type="dxa"/>
            <w:noWrap/>
            <w:hideMark/>
          </w:tcPr>
          <w:p w14:paraId="031692E0" w14:textId="5F150F1E"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2</w:t>
            </w:r>
          </w:p>
        </w:tc>
        <w:tc>
          <w:tcPr>
            <w:tcW w:w="1221" w:type="dxa"/>
            <w:noWrap/>
            <w:hideMark/>
          </w:tcPr>
          <w:p w14:paraId="140D5945" w14:textId="6AF08300"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w:t>
            </w:r>
          </w:p>
        </w:tc>
        <w:tc>
          <w:tcPr>
            <w:tcW w:w="1559" w:type="dxa"/>
            <w:noWrap/>
            <w:hideMark/>
          </w:tcPr>
          <w:p w14:paraId="5F2660E4" w14:textId="1C5F3110"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026" w:type="dxa"/>
            <w:noWrap/>
            <w:hideMark/>
          </w:tcPr>
          <w:p w14:paraId="5E5FFDD7" w14:textId="496E1F7A"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559" w:type="dxa"/>
            <w:noWrap/>
            <w:hideMark/>
          </w:tcPr>
          <w:p w14:paraId="239A1A57" w14:textId="2C14ED0E"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w:t>
            </w:r>
          </w:p>
        </w:tc>
        <w:tc>
          <w:tcPr>
            <w:tcW w:w="1303" w:type="dxa"/>
            <w:noWrap/>
            <w:hideMark/>
          </w:tcPr>
          <w:p w14:paraId="69F15165" w14:textId="09C076F9"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w:t>
            </w:r>
          </w:p>
        </w:tc>
        <w:tc>
          <w:tcPr>
            <w:tcW w:w="1134" w:type="dxa"/>
            <w:noWrap/>
            <w:hideMark/>
          </w:tcPr>
          <w:p w14:paraId="69CC8F11" w14:textId="30F74BC9"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5</w:t>
            </w:r>
          </w:p>
        </w:tc>
      </w:tr>
      <w:tr w:rsidR="00F52A11" w:rsidRPr="002751DB" w14:paraId="6884B310" w14:textId="77777777" w:rsidTr="002751DB">
        <w:trPr>
          <w:trHeight w:val="330"/>
          <w:jc w:val="center"/>
        </w:trPr>
        <w:tc>
          <w:tcPr>
            <w:cnfStyle w:val="001000000000" w:firstRow="0" w:lastRow="0" w:firstColumn="1" w:lastColumn="0" w:oddVBand="0" w:evenVBand="0" w:oddHBand="0" w:evenHBand="0" w:firstRowFirstColumn="0" w:firstRowLastColumn="0" w:lastRowFirstColumn="0" w:lastRowLastColumn="0"/>
            <w:tcW w:w="974" w:type="dxa"/>
            <w:hideMark/>
          </w:tcPr>
          <w:p w14:paraId="05820BE2" w14:textId="4F7F9A01" w:rsidR="00813B5B" w:rsidRPr="002751DB" w:rsidRDefault="002751DB" w:rsidP="002751DB">
            <w:pPr>
              <w:spacing w:line="360" w:lineRule="auto"/>
              <w:jc w:val="center"/>
              <w:rPr>
                <w:rFonts w:ascii="Times New Roman" w:hAnsi="Times New Roman"/>
                <w:b w:val="0"/>
                <w:iCs/>
                <w:color w:val="767171"/>
                <w:spacing w:val="1"/>
                <w:sz w:val="24"/>
                <w:szCs w:val="24"/>
              </w:rPr>
            </w:pPr>
            <w:r w:rsidRPr="002751DB">
              <w:rPr>
                <w:rFonts w:ascii="Times New Roman" w:hAnsi="Times New Roman"/>
                <w:b w:val="0"/>
                <w:iCs/>
                <w:color w:val="767171"/>
                <w:spacing w:val="1"/>
                <w:sz w:val="24"/>
                <w:szCs w:val="24"/>
              </w:rPr>
              <w:t>14</w:t>
            </w:r>
          </w:p>
        </w:tc>
        <w:tc>
          <w:tcPr>
            <w:tcW w:w="1275" w:type="dxa"/>
            <w:noWrap/>
            <w:hideMark/>
          </w:tcPr>
          <w:p w14:paraId="690E80D7" w14:textId="64B7CF27"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10</w:t>
            </w:r>
          </w:p>
        </w:tc>
        <w:tc>
          <w:tcPr>
            <w:tcW w:w="1221" w:type="dxa"/>
            <w:noWrap/>
            <w:hideMark/>
          </w:tcPr>
          <w:p w14:paraId="6C71AA98" w14:textId="738D2B2F"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w:t>
            </w:r>
          </w:p>
        </w:tc>
        <w:tc>
          <w:tcPr>
            <w:tcW w:w="1559" w:type="dxa"/>
            <w:noWrap/>
            <w:hideMark/>
          </w:tcPr>
          <w:p w14:paraId="5FAA7809" w14:textId="7218BD3A"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3</w:t>
            </w:r>
          </w:p>
        </w:tc>
        <w:tc>
          <w:tcPr>
            <w:tcW w:w="1026" w:type="dxa"/>
            <w:noWrap/>
            <w:hideMark/>
          </w:tcPr>
          <w:p w14:paraId="29CBE3FD" w14:textId="059BA81C"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w:t>
            </w:r>
          </w:p>
        </w:tc>
        <w:tc>
          <w:tcPr>
            <w:tcW w:w="1559" w:type="dxa"/>
            <w:noWrap/>
            <w:hideMark/>
          </w:tcPr>
          <w:p w14:paraId="0DF617E9" w14:textId="1CC7E801"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7</w:t>
            </w:r>
          </w:p>
        </w:tc>
        <w:tc>
          <w:tcPr>
            <w:tcW w:w="1303" w:type="dxa"/>
            <w:noWrap/>
            <w:hideMark/>
          </w:tcPr>
          <w:p w14:paraId="3500058F" w14:textId="2144C482"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w:t>
            </w:r>
          </w:p>
        </w:tc>
        <w:tc>
          <w:tcPr>
            <w:tcW w:w="1134" w:type="dxa"/>
            <w:noWrap/>
            <w:hideMark/>
          </w:tcPr>
          <w:p w14:paraId="5CE21677" w14:textId="5F5DE288"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23</w:t>
            </w:r>
          </w:p>
        </w:tc>
      </w:tr>
      <w:tr w:rsidR="00F52A11" w:rsidRPr="002751DB" w14:paraId="719F6C7F" w14:textId="77777777" w:rsidTr="002751DB">
        <w:trPr>
          <w:trHeight w:val="330"/>
          <w:jc w:val="center"/>
        </w:trPr>
        <w:tc>
          <w:tcPr>
            <w:cnfStyle w:val="001000000000" w:firstRow="0" w:lastRow="0" w:firstColumn="1" w:lastColumn="0" w:oddVBand="0" w:evenVBand="0" w:oddHBand="0" w:evenHBand="0" w:firstRowFirstColumn="0" w:firstRowLastColumn="0" w:lastRowFirstColumn="0" w:lastRowLastColumn="0"/>
            <w:tcW w:w="974" w:type="dxa"/>
            <w:hideMark/>
          </w:tcPr>
          <w:p w14:paraId="45D652DD" w14:textId="353E6F41" w:rsidR="00813B5B" w:rsidRPr="002751DB" w:rsidRDefault="002751DB" w:rsidP="002751DB">
            <w:pPr>
              <w:spacing w:line="360" w:lineRule="auto"/>
              <w:jc w:val="center"/>
              <w:rPr>
                <w:rFonts w:ascii="Times New Roman" w:hAnsi="Times New Roman"/>
                <w:b w:val="0"/>
                <w:iCs/>
                <w:color w:val="767171"/>
                <w:spacing w:val="1"/>
                <w:sz w:val="24"/>
                <w:szCs w:val="24"/>
              </w:rPr>
            </w:pPr>
            <w:r w:rsidRPr="002751DB">
              <w:rPr>
                <w:rFonts w:ascii="Times New Roman" w:hAnsi="Times New Roman"/>
                <w:b w:val="0"/>
                <w:iCs/>
                <w:color w:val="767171"/>
                <w:spacing w:val="1"/>
                <w:sz w:val="24"/>
                <w:szCs w:val="24"/>
              </w:rPr>
              <w:t>15</w:t>
            </w:r>
          </w:p>
        </w:tc>
        <w:tc>
          <w:tcPr>
            <w:tcW w:w="1275" w:type="dxa"/>
            <w:noWrap/>
            <w:hideMark/>
          </w:tcPr>
          <w:p w14:paraId="4A35D142" w14:textId="046A4DAB"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15</w:t>
            </w:r>
          </w:p>
        </w:tc>
        <w:tc>
          <w:tcPr>
            <w:tcW w:w="1221" w:type="dxa"/>
            <w:noWrap/>
            <w:hideMark/>
          </w:tcPr>
          <w:p w14:paraId="0DA9BD2D" w14:textId="0EF62CA5"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2</w:t>
            </w:r>
          </w:p>
        </w:tc>
        <w:tc>
          <w:tcPr>
            <w:tcW w:w="1559" w:type="dxa"/>
            <w:noWrap/>
            <w:hideMark/>
          </w:tcPr>
          <w:p w14:paraId="43CB25EA" w14:textId="56CD895F"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5</w:t>
            </w:r>
          </w:p>
        </w:tc>
        <w:tc>
          <w:tcPr>
            <w:tcW w:w="1026" w:type="dxa"/>
            <w:noWrap/>
            <w:hideMark/>
          </w:tcPr>
          <w:p w14:paraId="637A4F2F" w14:textId="169B1348"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6</w:t>
            </w:r>
          </w:p>
        </w:tc>
        <w:tc>
          <w:tcPr>
            <w:tcW w:w="1559" w:type="dxa"/>
            <w:noWrap/>
            <w:hideMark/>
          </w:tcPr>
          <w:p w14:paraId="663C9B5C" w14:textId="5C85442C"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5</w:t>
            </w:r>
          </w:p>
        </w:tc>
        <w:tc>
          <w:tcPr>
            <w:tcW w:w="1303" w:type="dxa"/>
            <w:noWrap/>
            <w:hideMark/>
          </w:tcPr>
          <w:p w14:paraId="3E20F7BB" w14:textId="1A908208"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3</w:t>
            </w:r>
          </w:p>
        </w:tc>
        <w:tc>
          <w:tcPr>
            <w:tcW w:w="1134" w:type="dxa"/>
            <w:noWrap/>
            <w:hideMark/>
          </w:tcPr>
          <w:p w14:paraId="11CC9C93" w14:textId="08B0A1CB"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36</w:t>
            </w:r>
          </w:p>
        </w:tc>
      </w:tr>
      <w:tr w:rsidR="00F52A11" w:rsidRPr="002751DB" w14:paraId="47E8BD1E" w14:textId="77777777" w:rsidTr="002751DB">
        <w:trPr>
          <w:trHeight w:val="330"/>
          <w:jc w:val="center"/>
        </w:trPr>
        <w:tc>
          <w:tcPr>
            <w:cnfStyle w:val="001000000000" w:firstRow="0" w:lastRow="0" w:firstColumn="1" w:lastColumn="0" w:oddVBand="0" w:evenVBand="0" w:oddHBand="0" w:evenHBand="0" w:firstRowFirstColumn="0" w:firstRowLastColumn="0" w:lastRowFirstColumn="0" w:lastRowLastColumn="0"/>
            <w:tcW w:w="974" w:type="dxa"/>
            <w:hideMark/>
          </w:tcPr>
          <w:p w14:paraId="0C122DB7" w14:textId="3B4C2CB4" w:rsidR="00813B5B" w:rsidRPr="002751DB" w:rsidRDefault="002751DB" w:rsidP="002751DB">
            <w:pPr>
              <w:spacing w:line="360" w:lineRule="auto"/>
              <w:jc w:val="center"/>
              <w:rPr>
                <w:rFonts w:ascii="Times New Roman" w:hAnsi="Times New Roman"/>
                <w:b w:val="0"/>
                <w:iCs/>
                <w:color w:val="767171"/>
                <w:spacing w:val="1"/>
                <w:sz w:val="24"/>
                <w:szCs w:val="24"/>
              </w:rPr>
            </w:pPr>
            <w:r w:rsidRPr="002751DB">
              <w:rPr>
                <w:rFonts w:ascii="Times New Roman" w:hAnsi="Times New Roman"/>
                <w:b w:val="0"/>
                <w:iCs/>
                <w:color w:val="767171"/>
                <w:spacing w:val="1"/>
                <w:sz w:val="24"/>
                <w:szCs w:val="24"/>
              </w:rPr>
              <w:t>16</w:t>
            </w:r>
          </w:p>
        </w:tc>
        <w:tc>
          <w:tcPr>
            <w:tcW w:w="1275" w:type="dxa"/>
            <w:noWrap/>
            <w:hideMark/>
          </w:tcPr>
          <w:p w14:paraId="30707669" w14:textId="0129DC1C"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30</w:t>
            </w:r>
          </w:p>
        </w:tc>
        <w:tc>
          <w:tcPr>
            <w:tcW w:w="1221" w:type="dxa"/>
            <w:noWrap/>
            <w:hideMark/>
          </w:tcPr>
          <w:p w14:paraId="657B6512" w14:textId="67851F7E"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6</w:t>
            </w:r>
          </w:p>
        </w:tc>
        <w:tc>
          <w:tcPr>
            <w:tcW w:w="1559" w:type="dxa"/>
            <w:noWrap/>
            <w:hideMark/>
          </w:tcPr>
          <w:p w14:paraId="49E155F4" w14:textId="5FF48F3E"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12</w:t>
            </w:r>
          </w:p>
        </w:tc>
        <w:tc>
          <w:tcPr>
            <w:tcW w:w="1026" w:type="dxa"/>
            <w:noWrap/>
            <w:hideMark/>
          </w:tcPr>
          <w:p w14:paraId="64AB597D" w14:textId="5456B6F4"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18</w:t>
            </w:r>
          </w:p>
        </w:tc>
        <w:tc>
          <w:tcPr>
            <w:tcW w:w="1559" w:type="dxa"/>
            <w:noWrap/>
            <w:hideMark/>
          </w:tcPr>
          <w:p w14:paraId="1C95072D" w14:textId="57503338"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3</w:t>
            </w:r>
          </w:p>
        </w:tc>
        <w:tc>
          <w:tcPr>
            <w:tcW w:w="1303" w:type="dxa"/>
            <w:noWrap/>
            <w:hideMark/>
          </w:tcPr>
          <w:p w14:paraId="1C40F901" w14:textId="69AFACF8"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2</w:t>
            </w:r>
          </w:p>
        </w:tc>
        <w:tc>
          <w:tcPr>
            <w:tcW w:w="1134" w:type="dxa"/>
            <w:noWrap/>
            <w:hideMark/>
          </w:tcPr>
          <w:p w14:paraId="039D62EC" w14:textId="6BB1AEBB"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71</w:t>
            </w:r>
          </w:p>
        </w:tc>
      </w:tr>
      <w:tr w:rsidR="00F52A11" w:rsidRPr="002751DB" w14:paraId="3467E3AB" w14:textId="77777777" w:rsidTr="002751DB">
        <w:trPr>
          <w:trHeight w:val="330"/>
          <w:jc w:val="center"/>
        </w:trPr>
        <w:tc>
          <w:tcPr>
            <w:cnfStyle w:val="001000000000" w:firstRow="0" w:lastRow="0" w:firstColumn="1" w:lastColumn="0" w:oddVBand="0" w:evenVBand="0" w:oddHBand="0" w:evenHBand="0" w:firstRowFirstColumn="0" w:firstRowLastColumn="0" w:lastRowFirstColumn="0" w:lastRowLastColumn="0"/>
            <w:tcW w:w="974" w:type="dxa"/>
            <w:hideMark/>
          </w:tcPr>
          <w:p w14:paraId="46AC0961" w14:textId="1E4D9708" w:rsidR="00813B5B" w:rsidRPr="002751DB" w:rsidRDefault="002751DB" w:rsidP="002751DB">
            <w:pPr>
              <w:spacing w:line="360" w:lineRule="auto"/>
              <w:jc w:val="center"/>
              <w:rPr>
                <w:rFonts w:ascii="Times New Roman" w:hAnsi="Times New Roman"/>
                <w:b w:val="0"/>
                <w:iCs/>
                <w:color w:val="767171"/>
                <w:spacing w:val="1"/>
                <w:sz w:val="24"/>
                <w:szCs w:val="24"/>
              </w:rPr>
            </w:pPr>
            <w:r w:rsidRPr="002751DB">
              <w:rPr>
                <w:rFonts w:ascii="Times New Roman" w:hAnsi="Times New Roman"/>
                <w:b w:val="0"/>
                <w:iCs/>
                <w:color w:val="767171"/>
                <w:spacing w:val="1"/>
                <w:sz w:val="24"/>
                <w:szCs w:val="24"/>
              </w:rPr>
              <w:t>17</w:t>
            </w:r>
          </w:p>
        </w:tc>
        <w:tc>
          <w:tcPr>
            <w:tcW w:w="1275" w:type="dxa"/>
            <w:noWrap/>
            <w:hideMark/>
          </w:tcPr>
          <w:p w14:paraId="50F0B424" w14:textId="3F7B52B1"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53</w:t>
            </w:r>
          </w:p>
        </w:tc>
        <w:tc>
          <w:tcPr>
            <w:tcW w:w="1221" w:type="dxa"/>
            <w:noWrap/>
            <w:hideMark/>
          </w:tcPr>
          <w:p w14:paraId="3D3BA41E" w14:textId="60C426D8"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16</w:t>
            </w:r>
          </w:p>
        </w:tc>
        <w:tc>
          <w:tcPr>
            <w:tcW w:w="1559" w:type="dxa"/>
            <w:noWrap/>
            <w:hideMark/>
          </w:tcPr>
          <w:p w14:paraId="3413E0FA" w14:textId="58EAE812"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23</w:t>
            </w:r>
          </w:p>
        </w:tc>
        <w:tc>
          <w:tcPr>
            <w:tcW w:w="1026" w:type="dxa"/>
            <w:noWrap/>
            <w:hideMark/>
          </w:tcPr>
          <w:p w14:paraId="79AA94A2" w14:textId="174F3BBC"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26</w:t>
            </w:r>
          </w:p>
        </w:tc>
        <w:tc>
          <w:tcPr>
            <w:tcW w:w="1559" w:type="dxa"/>
            <w:noWrap/>
            <w:hideMark/>
          </w:tcPr>
          <w:p w14:paraId="20150570" w14:textId="5F4E60A5"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6</w:t>
            </w:r>
          </w:p>
        </w:tc>
        <w:tc>
          <w:tcPr>
            <w:tcW w:w="1303" w:type="dxa"/>
            <w:noWrap/>
            <w:hideMark/>
          </w:tcPr>
          <w:p w14:paraId="617E5375" w14:textId="60DDE55B"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2</w:t>
            </w:r>
          </w:p>
        </w:tc>
        <w:tc>
          <w:tcPr>
            <w:tcW w:w="1134" w:type="dxa"/>
            <w:noWrap/>
            <w:hideMark/>
          </w:tcPr>
          <w:p w14:paraId="46548B11" w14:textId="202C4373"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126</w:t>
            </w:r>
          </w:p>
        </w:tc>
      </w:tr>
      <w:tr w:rsidR="00F52A11" w:rsidRPr="002751DB" w14:paraId="6D8B2712" w14:textId="77777777" w:rsidTr="002751DB">
        <w:trPr>
          <w:trHeight w:val="330"/>
          <w:jc w:val="center"/>
        </w:trPr>
        <w:tc>
          <w:tcPr>
            <w:cnfStyle w:val="001000000000" w:firstRow="0" w:lastRow="0" w:firstColumn="1" w:lastColumn="0" w:oddVBand="0" w:evenVBand="0" w:oddHBand="0" w:evenHBand="0" w:firstRowFirstColumn="0" w:firstRowLastColumn="0" w:lastRowFirstColumn="0" w:lastRowLastColumn="0"/>
            <w:tcW w:w="974" w:type="dxa"/>
            <w:hideMark/>
          </w:tcPr>
          <w:p w14:paraId="1095DE75" w14:textId="5614E15A" w:rsidR="00813B5B" w:rsidRPr="002751DB" w:rsidRDefault="002751DB" w:rsidP="002751DB">
            <w:pPr>
              <w:spacing w:line="360" w:lineRule="auto"/>
              <w:jc w:val="center"/>
              <w:rPr>
                <w:rFonts w:ascii="Times New Roman" w:hAnsi="Times New Roman"/>
                <w:b w:val="0"/>
                <w:iCs/>
                <w:color w:val="767171"/>
                <w:spacing w:val="1"/>
                <w:sz w:val="24"/>
                <w:szCs w:val="24"/>
              </w:rPr>
            </w:pPr>
            <w:r w:rsidRPr="002751DB">
              <w:rPr>
                <w:rFonts w:ascii="Times New Roman" w:hAnsi="Times New Roman"/>
                <w:b w:val="0"/>
                <w:iCs/>
                <w:color w:val="767171"/>
                <w:spacing w:val="1"/>
                <w:sz w:val="24"/>
                <w:szCs w:val="24"/>
              </w:rPr>
              <w:t>18</w:t>
            </w:r>
          </w:p>
        </w:tc>
        <w:tc>
          <w:tcPr>
            <w:tcW w:w="1275" w:type="dxa"/>
            <w:noWrap/>
            <w:hideMark/>
          </w:tcPr>
          <w:p w14:paraId="6083DEFB" w14:textId="3ABC0EAB"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22</w:t>
            </w:r>
          </w:p>
        </w:tc>
        <w:tc>
          <w:tcPr>
            <w:tcW w:w="1221" w:type="dxa"/>
            <w:noWrap/>
            <w:hideMark/>
          </w:tcPr>
          <w:p w14:paraId="3E0E3107" w14:textId="12FF2EFA"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10</w:t>
            </w:r>
          </w:p>
        </w:tc>
        <w:tc>
          <w:tcPr>
            <w:tcW w:w="1559" w:type="dxa"/>
            <w:noWrap/>
            <w:hideMark/>
          </w:tcPr>
          <w:p w14:paraId="417BBE52" w14:textId="0E51E722"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4</w:t>
            </w:r>
          </w:p>
        </w:tc>
        <w:tc>
          <w:tcPr>
            <w:tcW w:w="1026" w:type="dxa"/>
            <w:noWrap/>
            <w:hideMark/>
          </w:tcPr>
          <w:p w14:paraId="43413564" w14:textId="228AC11B"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4</w:t>
            </w:r>
          </w:p>
        </w:tc>
        <w:tc>
          <w:tcPr>
            <w:tcW w:w="1559" w:type="dxa"/>
            <w:noWrap/>
            <w:hideMark/>
          </w:tcPr>
          <w:p w14:paraId="37AA22DB" w14:textId="7CB61A03"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2</w:t>
            </w:r>
          </w:p>
        </w:tc>
        <w:tc>
          <w:tcPr>
            <w:tcW w:w="1303" w:type="dxa"/>
            <w:noWrap/>
            <w:hideMark/>
          </w:tcPr>
          <w:p w14:paraId="15080A1F" w14:textId="318C70BC"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2</w:t>
            </w:r>
          </w:p>
        </w:tc>
        <w:tc>
          <w:tcPr>
            <w:tcW w:w="1134" w:type="dxa"/>
            <w:noWrap/>
            <w:hideMark/>
          </w:tcPr>
          <w:p w14:paraId="70790394" w14:textId="32EB8FC1"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44</w:t>
            </w:r>
          </w:p>
        </w:tc>
      </w:tr>
      <w:tr w:rsidR="00F52A11" w:rsidRPr="002751DB" w14:paraId="2C363D01" w14:textId="77777777" w:rsidTr="002751DB">
        <w:trPr>
          <w:trHeight w:val="330"/>
          <w:jc w:val="center"/>
        </w:trPr>
        <w:tc>
          <w:tcPr>
            <w:cnfStyle w:val="001000000000" w:firstRow="0" w:lastRow="0" w:firstColumn="1" w:lastColumn="0" w:oddVBand="0" w:evenVBand="0" w:oddHBand="0" w:evenHBand="0" w:firstRowFirstColumn="0" w:firstRowLastColumn="0" w:lastRowFirstColumn="0" w:lastRowLastColumn="0"/>
            <w:tcW w:w="974" w:type="dxa"/>
            <w:hideMark/>
          </w:tcPr>
          <w:p w14:paraId="0E66C35F" w14:textId="5C49D98B" w:rsidR="00813B5B" w:rsidRPr="002751DB" w:rsidRDefault="002751DB" w:rsidP="002751DB">
            <w:pPr>
              <w:spacing w:line="360" w:lineRule="auto"/>
              <w:jc w:val="center"/>
              <w:rPr>
                <w:rFonts w:ascii="Times New Roman" w:hAnsi="Times New Roman"/>
                <w:b w:val="0"/>
                <w:iCs/>
                <w:color w:val="767171"/>
                <w:spacing w:val="1"/>
                <w:sz w:val="24"/>
                <w:szCs w:val="24"/>
              </w:rPr>
            </w:pPr>
            <w:r w:rsidRPr="002751DB">
              <w:rPr>
                <w:rFonts w:ascii="Times New Roman" w:hAnsi="Times New Roman"/>
                <w:b w:val="0"/>
                <w:iCs/>
                <w:color w:val="767171"/>
                <w:spacing w:val="1"/>
                <w:sz w:val="24"/>
                <w:szCs w:val="24"/>
              </w:rPr>
              <w:t>19</w:t>
            </w:r>
          </w:p>
        </w:tc>
        <w:tc>
          <w:tcPr>
            <w:tcW w:w="1275" w:type="dxa"/>
            <w:noWrap/>
            <w:hideMark/>
          </w:tcPr>
          <w:p w14:paraId="1761C14C" w14:textId="5BB8A51D"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5</w:t>
            </w:r>
          </w:p>
        </w:tc>
        <w:tc>
          <w:tcPr>
            <w:tcW w:w="1221" w:type="dxa"/>
            <w:noWrap/>
            <w:hideMark/>
          </w:tcPr>
          <w:p w14:paraId="1C41336A" w14:textId="72F1F91B"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5</w:t>
            </w:r>
          </w:p>
        </w:tc>
        <w:tc>
          <w:tcPr>
            <w:tcW w:w="1559" w:type="dxa"/>
            <w:noWrap/>
            <w:hideMark/>
          </w:tcPr>
          <w:p w14:paraId="0C5E22D5" w14:textId="24621BA2"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2</w:t>
            </w:r>
          </w:p>
        </w:tc>
        <w:tc>
          <w:tcPr>
            <w:tcW w:w="1026" w:type="dxa"/>
            <w:noWrap/>
            <w:hideMark/>
          </w:tcPr>
          <w:p w14:paraId="126AF722" w14:textId="18AE8C49"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559" w:type="dxa"/>
            <w:noWrap/>
            <w:hideMark/>
          </w:tcPr>
          <w:p w14:paraId="2C979E35" w14:textId="28BEFBA9"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303" w:type="dxa"/>
            <w:noWrap/>
            <w:hideMark/>
          </w:tcPr>
          <w:p w14:paraId="4F9D1C56" w14:textId="64D8BBFC"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3</w:t>
            </w:r>
          </w:p>
        </w:tc>
        <w:tc>
          <w:tcPr>
            <w:tcW w:w="1134" w:type="dxa"/>
            <w:noWrap/>
            <w:hideMark/>
          </w:tcPr>
          <w:p w14:paraId="5954FB36" w14:textId="376DA7F6"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15</w:t>
            </w:r>
          </w:p>
        </w:tc>
      </w:tr>
      <w:tr w:rsidR="00F52A11" w:rsidRPr="002751DB" w14:paraId="0FB7F6F0" w14:textId="77777777" w:rsidTr="002751DB">
        <w:trPr>
          <w:trHeight w:val="330"/>
          <w:jc w:val="center"/>
        </w:trPr>
        <w:tc>
          <w:tcPr>
            <w:cnfStyle w:val="001000000000" w:firstRow="0" w:lastRow="0" w:firstColumn="1" w:lastColumn="0" w:oddVBand="0" w:evenVBand="0" w:oddHBand="0" w:evenHBand="0" w:firstRowFirstColumn="0" w:firstRowLastColumn="0" w:lastRowFirstColumn="0" w:lastRowLastColumn="0"/>
            <w:tcW w:w="974" w:type="dxa"/>
            <w:hideMark/>
          </w:tcPr>
          <w:p w14:paraId="37CF28E7" w14:textId="6FB15CEC" w:rsidR="00813B5B" w:rsidRPr="002751DB" w:rsidRDefault="002751DB" w:rsidP="002751DB">
            <w:pPr>
              <w:spacing w:line="360" w:lineRule="auto"/>
              <w:jc w:val="center"/>
              <w:rPr>
                <w:rFonts w:ascii="Times New Roman" w:hAnsi="Times New Roman"/>
                <w:b w:val="0"/>
                <w:iCs/>
                <w:color w:val="767171"/>
                <w:spacing w:val="1"/>
                <w:sz w:val="24"/>
                <w:szCs w:val="24"/>
              </w:rPr>
            </w:pPr>
            <w:r w:rsidRPr="002751DB">
              <w:rPr>
                <w:rFonts w:ascii="Times New Roman" w:hAnsi="Times New Roman"/>
                <w:b w:val="0"/>
                <w:iCs/>
                <w:color w:val="767171"/>
                <w:spacing w:val="1"/>
                <w:sz w:val="24"/>
                <w:szCs w:val="24"/>
              </w:rPr>
              <w:t>20</w:t>
            </w:r>
          </w:p>
        </w:tc>
        <w:tc>
          <w:tcPr>
            <w:tcW w:w="1275" w:type="dxa"/>
            <w:noWrap/>
            <w:hideMark/>
          </w:tcPr>
          <w:p w14:paraId="21610215" w14:textId="70AC8EB5"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221" w:type="dxa"/>
            <w:noWrap/>
            <w:hideMark/>
          </w:tcPr>
          <w:p w14:paraId="2199A324" w14:textId="3A9F4D0A"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4</w:t>
            </w:r>
          </w:p>
        </w:tc>
        <w:tc>
          <w:tcPr>
            <w:tcW w:w="1559" w:type="dxa"/>
            <w:noWrap/>
            <w:hideMark/>
          </w:tcPr>
          <w:p w14:paraId="1E1468CF" w14:textId="2743D473"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026" w:type="dxa"/>
            <w:noWrap/>
            <w:hideMark/>
          </w:tcPr>
          <w:p w14:paraId="100580AE" w14:textId="7C499E5B"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559" w:type="dxa"/>
            <w:noWrap/>
            <w:hideMark/>
          </w:tcPr>
          <w:p w14:paraId="3E263E85" w14:textId="3A159954"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303" w:type="dxa"/>
            <w:noWrap/>
            <w:hideMark/>
          </w:tcPr>
          <w:p w14:paraId="5C394DB4" w14:textId="6C4CF7F7"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w:t>
            </w:r>
          </w:p>
        </w:tc>
        <w:tc>
          <w:tcPr>
            <w:tcW w:w="1134" w:type="dxa"/>
            <w:noWrap/>
            <w:hideMark/>
          </w:tcPr>
          <w:p w14:paraId="1D66E6FB" w14:textId="079D41CB"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5</w:t>
            </w:r>
          </w:p>
        </w:tc>
      </w:tr>
      <w:tr w:rsidR="00F52A11" w:rsidRPr="002751DB" w14:paraId="1A4C2F3B" w14:textId="77777777" w:rsidTr="002751DB">
        <w:trPr>
          <w:trHeight w:val="330"/>
          <w:jc w:val="center"/>
        </w:trPr>
        <w:tc>
          <w:tcPr>
            <w:cnfStyle w:val="001000000000" w:firstRow="0" w:lastRow="0" w:firstColumn="1" w:lastColumn="0" w:oddVBand="0" w:evenVBand="0" w:oddHBand="0" w:evenHBand="0" w:firstRowFirstColumn="0" w:firstRowLastColumn="0" w:lastRowFirstColumn="0" w:lastRowLastColumn="0"/>
            <w:tcW w:w="974" w:type="dxa"/>
            <w:hideMark/>
          </w:tcPr>
          <w:p w14:paraId="1F89212B" w14:textId="705EE471" w:rsidR="00813B5B" w:rsidRPr="002751DB" w:rsidRDefault="002751DB" w:rsidP="002751DB">
            <w:pPr>
              <w:spacing w:line="360" w:lineRule="auto"/>
              <w:jc w:val="center"/>
              <w:rPr>
                <w:rFonts w:ascii="Times New Roman" w:hAnsi="Times New Roman"/>
                <w:b w:val="0"/>
                <w:iCs/>
                <w:color w:val="767171"/>
                <w:spacing w:val="1"/>
                <w:sz w:val="24"/>
                <w:szCs w:val="24"/>
              </w:rPr>
            </w:pPr>
            <w:r w:rsidRPr="002751DB">
              <w:rPr>
                <w:rFonts w:ascii="Times New Roman" w:hAnsi="Times New Roman"/>
                <w:b w:val="0"/>
                <w:iCs/>
                <w:color w:val="767171"/>
                <w:spacing w:val="1"/>
                <w:sz w:val="24"/>
                <w:szCs w:val="24"/>
              </w:rPr>
              <w:lastRenderedPageBreak/>
              <w:t>21</w:t>
            </w:r>
          </w:p>
        </w:tc>
        <w:tc>
          <w:tcPr>
            <w:tcW w:w="1275" w:type="dxa"/>
            <w:noWrap/>
            <w:hideMark/>
          </w:tcPr>
          <w:p w14:paraId="6ACA2923" w14:textId="473D74B7"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2</w:t>
            </w:r>
          </w:p>
        </w:tc>
        <w:tc>
          <w:tcPr>
            <w:tcW w:w="1221" w:type="dxa"/>
            <w:noWrap/>
            <w:hideMark/>
          </w:tcPr>
          <w:p w14:paraId="68991E98" w14:textId="4A705B14"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559" w:type="dxa"/>
            <w:noWrap/>
            <w:hideMark/>
          </w:tcPr>
          <w:p w14:paraId="5537A939" w14:textId="1210A0C5"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2</w:t>
            </w:r>
          </w:p>
        </w:tc>
        <w:tc>
          <w:tcPr>
            <w:tcW w:w="1026" w:type="dxa"/>
            <w:noWrap/>
            <w:hideMark/>
          </w:tcPr>
          <w:p w14:paraId="5363E126" w14:textId="16CBC159"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559" w:type="dxa"/>
            <w:noWrap/>
            <w:hideMark/>
          </w:tcPr>
          <w:p w14:paraId="39C148CB" w14:textId="237184BE"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303" w:type="dxa"/>
            <w:noWrap/>
            <w:hideMark/>
          </w:tcPr>
          <w:p w14:paraId="4712735B" w14:textId="394205D9"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w:t>
            </w:r>
          </w:p>
        </w:tc>
        <w:tc>
          <w:tcPr>
            <w:tcW w:w="1134" w:type="dxa"/>
            <w:noWrap/>
            <w:hideMark/>
          </w:tcPr>
          <w:p w14:paraId="29E03B35" w14:textId="2179298D"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5</w:t>
            </w:r>
          </w:p>
        </w:tc>
      </w:tr>
      <w:tr w:rsidR="00F52A11" w:rsidRPr="002751DB" w14:paraId="615E2175" w14:textId="77777777" w:rsidTr="002751DB">
        <w:trPr>
          <w:trHeight w:val="330"/>
          <w:jc w:val="center"/>
        </w:trPr>
        <w:tc>
          <w:tcPr>
            <w:cnfStyle w:val="001000000000" w:firstRow="0" w:lastRow="0" w:firstColumn="1" w:lastColumn="0" w:oddVBand="0" w:evenVBand="0" w:oddHBand="0" w:evenHBand="0" w:firstRowFirstColumn="0" w:firstRowLastColumn="0" w:lastRowFirstColumn="0" w:lastRowLastColumn="0"/>
            <w:tcW w:w="974" w:type="dxa"/>
            <w:hideMark/>
          </w:tcPr>
          <w:p w14:paraId="77BCAF24" w14:textId="4FA5EA4F" w:rsidR="00813B5B" w:rsidRPr="002751DB" w:rsidRDefault="002751DB" w:rsidP="002751DB">
            <w:pPr>
              <w:spacing w:line="360" w:lineRule="auto"/>
              <w:jc w:val="center"/>
              <w:rPr>
                <w:rFonts w:ascii="Times New Roman" w:hAnsi="Times New Roman"/>
                <w:b w:val="0"/>
                <w:iCs/>
                <w:color w:val="767171"/>
                <w:spacing w:val="1"/>
                <w:sz w:val="24"/>
                <w:szCs w:val="24"/>
              </w:rPr>
            </w:pPr>
            <w:r w:rsidRPr="002751DB">
              <w:rPr>
                <w:rFonts w:ascii="Times New Roman" w:hAnsi="Times New Roman"/>
                <w:b w:val="0"/>
                <w:iCs/>
                <w:color w:val="767171"/>
                <w:spacing w:val="1"/>
                <w:sz w:val="24"/>
                <w:szCs w:val="24"/>
              </w:rPr>
              <w:t>22</w:t>
            </w:r>
          </w:p>
        </w:tc>
        <w:tc>
          <w:tcPr>
            <w:tcW w:w="1275" w:type="dxa"/>
            <w:noWrap/>
            <w:hideMark/>
          </w:tcPr>
          <w:p w14:paraId="1C97E793" w14:textId="3B6DFC3A"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w:t>
            </w:r>
          </w:p>
        </w:tc>
        <w:tc>
          <w:tcPr>
            <w:tcW w:w="1221" w:type="dxa"/>
            <w:noWrap/>
            <w:hideMark/>
          </w:tcPr>
          <w:p w14:paraId="0A9BB0AC" w14:textId="03396D97"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w:t>
            </w:r>
          </w:p>
        </w:tc>
        <w:tc>
          <w:tcPr>
            <w:tcW w:w="1559" w:type="dxa"/>
            <w:noWrap/>
            <w:hideMark/>
          </w:tcPr>
          <w:p w14:paraId="11D567CA" w14:textId="75EE07F0"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w:t>
            </w:r>
          </w:p>
        </w:tc>
        <w:tc>
          <w:tcPr>
            <w:tcW w:w="1026" w:type="dxa"/>
            <w:noWrap/>
            <w:hideMark/>
          </w:tcPr>
          <w:p w14:paraId="42FB77CA" w14:textId="4C19CE06"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559" w:type="dxa"/>
            <w:noWrap/>
            <w:hideMark/>
          </w:tcPr>
          <w:p w14:paraId="442F5E31" w14:textId="7988E81D"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303" w:type="dxa"/>
            <w:noWrap/>
            <w:hideMark/>
          </w:tcPr>
          <w:p w14:paraId="683D6786" w14:textId="1A85ED68"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134" w:type="dxa"/>
            <w:noWrap/>
            <w:hideMark/>
          </w:tcPr>
          <w:p w14:paraId="16B964D6" w14:textId="31B73D15"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3</w:t>
            </w:r>
          </w:p>
        </w:tc>
      </w:tr>
      <w:tr w:rsidR="00F52A11" w:rsidRPr="002751DB" w14:paraId="766AF9C3" w14:textId="77777777" w:rsidTr="002751DB">
        <w:trPr>
          <w:trHeight w:val="330"/>
          <w:jc w:val="center"/>
        </w:trPr>
        <w:tc>
          <w:tcPr>
            <w:cnfStyle w:val="001000000000" w:firstRow="0" w:lastRow="0" w:firstColumn="1" w:lastColumn="0" w:oddVBand="0" w:evenVBand="0" w:oddHBand="0" w:evenHBand="0" w:firstRowFirstColumn="0" w:firstRowLastColumn="0" w:lastRowFirstColumn="0" w:lastRowLastColumn="0"/>
            <w:tcW w:w="974" w:type="dxa"/>
            <w:hideMark/>
          </w:tcPr>
          <w:p w14:paraId="73367CC9" w14:textId="239C362C" w:rsidR="00813B5B" w:rsidRPr="002751DB" w:rsidRDefault="002751DB" w:rsidP="002751DB">
            <w:pPr>
              <w:spacing w:line="360" w:lineRule="auto"/>
              <w:jc w:val="center"/>
              <w:rPr>
                <w:rFonts w:ascii="Times New Roman" w:hAnsi="Times New Roman"/>
                <w:b w:val="0"/>
                <w:iCs/>
                <w:color w:val="767171"/>
                <w:spacing w:val="1"/>
                <w:sz w:val="24"/>
                <w:szCs w:val="24"/>
              </w:rPr>
            </w:pPr>
            <w:r w:rsidRPr="002751DB">
              <w:rPr>
                <w:rFonts w:ascii="Times New Roman" w:hAnsi="Times New Roman"/>
                <w:b w:val="0"/>
                <w:iCs/>
                <w:color w:val="767171"/>
                <w:spacing w:val="1"/>
                <w:sz w:val="24"/>
                <w:szCs w:val="24"/>
              </w:rPr>
              <w:t>23</w:t>
            </w:r>
          </w:p>
        </w:tc>
        <w:tc>
          <w:tcPr>
            <w:tcW w:w="1275" w:type="dxa"/>
            <w:noWrap/>
            <w:hideMark/>
          </w:tcPr>
          <w:p w14:paraId="0C5E31D2" w14:textId="66089486"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w:t>
            </w:r>
          </w:p>
        </w:tc>
        <w:tc>
          <w:tcPr>
            <w:tcW w:w="1221" w:type="dxa"/>
            <w:noWrap/>
            <w:hideMark/>
          </w:tcPr>
          <w:p w14:paraId="14A9F013" w14:textId="3900B7C1"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w:t>
            </w:r>
          </w:p>
        </w:tc>
        <w:tc>
          <w:tcPr>
            <w:tcW w:w="1559" w:type="dxa"/>
            <w:noWrap/>
            <w:hideMark/>
          </w:tcPr>
          <w:p w14:paraId="566BD7E0" w14:textId="7D60ACA8"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026" w:type="dxa"/>
            <w:noWrap/>
            <w:hideMark/>
          </w:tcPr>
          <w:p w14:paraId="02459774" w14:textId="4423CFF6"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559" w:type="dxa"/>
            <w:noWrap/>
            <w:hideMark/>
          </w:tcPr>
          <w:p w14:paraId="42CFDFE8" w14:textId="3DEB7424"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303" w:type="dxa"/>
            <w:noWrap/>
            <w:hideMark/>
          </w:tcPr>
          <w:p w14:paraId="3BCDABEA" w14:textId="23EB6A07"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134" w:type="dxa"/>
            <w:noWrap/>
            <w:hideMark/>
          </w:tcPr>
          <w:p w14:paraId="5C48F850" w14:textId="152DD73E"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2</w:t>
            </w:r>
          </w:p>
        </w:tc>
      </w:tr>
      <w:tr w:rsidR="00F52A11" w:rsidRPr="002751DB" w14:paraId="0D068154" w14:textId="77777777" w:rsidTr="002751DB">
        <w:trPr>
          <w:trHeight w:val="330"/>
          <w:jc w:val="center"/>
        </w:trPr>
        <w:tc>
          <w:tcPr>
            <w:cnfStyle w:val="001000000000" w:firstRow="0" w:lastRow="0" w:firstColumn="1" w:lastColumn="0" w:oddVBand="0" w:evenVBand="0" w:oddHBand="0" w:evenHBand="0" w:firstRowFirstColumn="0" w:firstRowLastColumn="0" w:lastRowFirstColumn="0" w:lastRowLastColumn="0"/>
            <w:tcW w:w="974" w:type="dxa"/>
            <w:hideMark/>
          </w:tcPr>
          <w:p w14:paraId="00FCB2D7" w14:textId="270D07C0" w:rsidR="00813B5B" w:rsidRPr="002751DB" w:rsidRDefault="002751DB" w:rsidP="002751DB">
            <w:pPr>
              <w:spacing w:line="360" w:lineRule="auto"/>
              <w:jc w:val="center"/>
              <w:rPr>
                <w:rFonts w:ascii="Times New Roman" w:hAnsi="Times New Roman"/>
                <w:b w:val="0"/>
                <w:iCs/>
                <w:color w:val="767171"/>
                <w:spacing w:val="1"/>
                <w:sz w:val="24"/>
                <w:szCs w:val="24"/>
              </w:rPr>
            </w:pPr>
            <w:r w:rsidRPr="002751DB">
              <w:rPr>
                <w:rFonts w:ascii="Times New Roman" w:hAnsi="Times New Roman"/>
                <w:b w:val="0"/>
                <w:iCs/>
                <w:color w:val="767171"/>
                <w:spacing w:val="1"/>
                <w:sz w:val="24"/>
                <w:szCs w:val="24"/>
              </w:rPr>
              <w:t>R/N</w:t>
            </w:r>
          </w:p>
        </w:tc>
        <w:tc>
          <w:tcPr>
            <w:tcW w:w="1275" w:type="dxa"/>
            <w:noWrap/>
            <w:hideMark/>
          </w:tcPr>
          <w:p w14:paraId="7965A576" w14:textId="26DA392F"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221" w:type="dxa"/>
            <w:noWrap/>
            <w:hideMark/>
          </w:tcPr>
          <w:p w14:paraId="4B89AB62" w14:textId="08D8C141"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559" w:type="dxa"/>
            <w:noWrap/>
            <w:hideMark/>
          </w:tcPr>
          <w:p w14:paraId="7B80BC38" w14:textId="3E4DDE2B"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026" w:type="dxa"/>
            <w:noWrap/>
            <w:hideMark/>
          </w:tcPr>
          <w:p w14:paraId="14C1A695" w14:textId="5504B34D"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559" w:type="dxa"/>
            <w:noWrap/>
            <w:hideMark/>
          </w:tcPr>
          <w:p w14:paraId="64206DE1" w14:textId="599CA7B2"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303" w:type="dxa"/>
            <w:noWrap/>
            <w:hideMark/>
          </w:tcPr>
          <w:p w14:paraId="4B244314" w14:textId="752DD690"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c>
          <w:tcPr>
            <w:tcW w:w="1134" w:type="dxa"/>
            <w:noWrap/>
            <w:hideMark/>
          </w:tcPr>
          <w:p w14:paraId="492E3726" w14:textId="1A36289E"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0</w:t>
            </w:r>
          </w:p>
        </w:tc>
      </w:tr>
      <w:tr w:rsidR="00F52A11" w:rsidRPr="002751DB" w14:paraId="492B4FA2" w14:textId="77777777" w:rsidTr="002751DB">
        <w:trPr>
          <w:trHeight w:val="330"/>
          <w:jc w:val="center"/>
        </w:trPr>
        <w:tc>
          <w:tcPr>
            <w:cnfStyle w:val="001000000000" w:firstRow="0" w:lastRow="0" w:firstColumn="1" w:lastColumn="0" w:oddVBand="0" w:evenVBand="0" w:oddHBand="0" w:evenHBand="0" w:firstRowFirstColumn="0" w:firstRowLastColumn="0" w:lastRowFirstColumn="0" w:lastRowLastColumn="0"/>
            <w:tcW w:w="974" w:type="dxa"/>
            <w:hideMark/>
          </w:tcPr>
          <w:p w14:paraId="4D9C22CB" w14:textId="47285A3C" w:rsidR="00813B5B" w:rsidRPr="002751DB" w:rsidRDefault="002751DB" w:rsidP="002751DB">
            <w:pPr>
              <w:spacing w:line="360" w:lineRule="auto"/>
              <w:jc w:val="center"/>
              <w:rPr>
                <w:rFonts w:ascii="Times New Roman" w:hAnsi="Times New Roman"/>
                <w:b w:val="0"/>
                <w:iCs/>
                <w:color w:val="767171"/>
                <w:spacing w:val="1"/>
                <w:sz w:val="24"/>
                <w:szCs w:val="24"/>
              </w:rPr>
            </w:pPr>
            <w:r w:rsidRPr="002751DB">
              <w:rPr>
                <w:rFonts w:ascii="Times New Roman" w:hAnsi="Times New Roman"/>
                <w:b w:val="0"/>
                <w:iCs/>
                <w:color w:val="767171"/>
                <w:spacing w:val="1"/>
                <w:sz w:val="24"/>
                <w:szCs w:val="24"/>
              </w:rPr>
              <w:t>Total</w:t>
            </w:r>
          </w:p>
        </w:tc>
        <w:tc>
          <w:tcPr>
            <w:tcW w:w="1275" w:type="dxa"/>
            <w:noWrap/>
            <w:hideMark/>
          </w:tcPr>
          <w:p w14:paraId="79EFB72F" w14:textId="7F418255"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141</w:t>
            </w:r>
          </w:p>
        </w:tc>
        <w:tc>
          <w:tcPr>
            <w:tcW w:w="1221" w:type="dxa"/>
            <w:noWrap/>
            <w:hideMark/>
          </w:tcPr>
          <w:p w14:paraId="7C53866C" w14:textId="092BC609"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47</w:t>
            </w:r>
          </w:p>
        </w:tc>
        <w:tc>
          <w:tcPr>
            <w:tcW w:w="1559" w:type="dxa"/>
            <w:noWrap/>
            <w:hideMark/>
          </w:tcPr>
          <w:p w14:paraId="2B58E348" w14:textId="46754215"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52</w:t>
            </w:r>
          </w:p>
        </w:tc>
        <w:tc>
          <w:tcPr>
            <w:tcW w:w="1026" w:type="dxa"/>
            <w:noWrap/>
            <w:hideMark/>
          </w:tcPr>
          <w:p w14:paraId="0C14195A" w14:textId="6F431CE7"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55</w:t>
            </w:r>
          </w:p>
        </w:tc>
        <w:tc>
          <w:tcPr>
            <w:tcW w:w="1559" w:type="dxa"/>
            <w:noWrap/>
            <w:hideMark/>
          </w:tcPr>
          <w:p w14:paraId="7A1D3D27" w14:textId="58DB513F"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24</w:t>
            </w:r>
          </w:p>
        </w:tc>
        <w:tc>
          <w:tcPr>
            <w:tcW w:w="1303" w:type="dxa"/>
            <w:noWrap/>
            <w:hideMark/>
          </w:tcPr>
          <w:p w14:paraId="4EBFE87E" w14:textId="636A7C22"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16</w:t>
            </w:r>
          </w:p>
        </w:tc>
        <w:tc>
          <w:tcPr>
            <w:tcW w:w="1134" w:type="dxa"/>
            <w:noWrap/>
            <w:hideMark/>
          </w:tcPr>
          <w:p w14:paraId="33471632" w14:textId="4ADA6D67" w:rsidR="00813B5B" w:rsidRPr="002751DB" w:rsidRDefault="002751DB"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767171"/>
                <w:spacing w:val="1"/>
                <w:sz w:val="24"/>
                <w:szCs w:val="24"/>
              </w:rPr>
            </w:pPr>
            <w:r w:rsidRPr="002751DB">
              <w:rPr>
                <w:rFonts w:ascii="Times New Roman" w:hAnsi="Times New Roman"/>
                <w:iCs/>
                <w:color w:val="767171"/>
                <w:spacing w:val="1"/>
                <w:sz w:val="24"/>
                <w:szCs w:val="24"/>
              </w:rPr>
              <w:t>335</w:t>
            </w:r>
          </w:p>
        </w:tc>
      </w:tr>
    </w:tbl>
    <w:p w14:paraId="7961C3D4" w14:textId="73A7D157" w:rsidR="006E6A23" w:rsidRPr="00F52A11" w:rsidRDefault="006E6A23" w:rsidP="00F52A11">
      <w:pPr>
        <w:spacing w:line="360" w:lineRule="auto"/>
        <w:ind w:left="708" w:firstLine="708"/>
        <w:rPr>
          <w:rFonts w:ascii="Times New Roman" w:hAnsi="Times New Roman"/>
          <w:color w:val="767171"/>
          <w:spacing w:val="1"/>
          <w:sz w:val="24"/>
          <w:szCs w:val="24"/>
          <w:highlight w:val="cyan"/>
        </w:rPr>
      </w:pPr>
      <w:r w:rsidRPr="00F52A11">
        <w:rPr>
          <w:rFonts w:ascii="Times New Roman" w:hAnsi="Times New Roman"/>
          <w:color w:val="767171"/>
          <w:spacing w:val="1"/>
          <w:sz w:val="24"/>
          <w:szCs w:val="24"/>
        </w:rPr>
        <w:t xml:space="preserve">          Fuente: Departamento Legal y Seguridad</w:t>
      </w:r>
      <w:r w:rsidR="004262DA" w:rsidRPr="00F52A11">
        <w:rPr>
          <w:rFonts w:ascii="Times New Roman" w:hAnsi="Times New Roman"/>
          <w:color w:val="767171"/>
          <w:spacing w:val="1"/>
          <w:sz w:val="24"/>
          <w:szCs w:val="24"/>
        </w:rPr>
        <w:t xml:space="preserve"> DINAIA.</w:t>
      </w:r>
    </w:p>
    <w:p w14:paraId="36A28C8F" w14:textId="52C19B82" w:rsidR="006E6A23" w:rsidRPr="00F52A11" w:rsidRDefault="004262DA" w:rsidP="00F52A11">
      <w:pPr>
        <w:spacing w:line="360" w:lineRule="auto"/>
        <w:rPr>
          <w:rFonts w:ascii="Times New Roman" w:hAnsi="Times New Roman"/>
          <w:color w:val="767171"/>
          <w:spacing w:val="1"/>
          <w:sz w:val="24"/>
          <w:szCs w:val="24"/>
        </w:rPr>
      </w:pPr>
      <w:r w:rsidRPr="00F52A11">
        <w:rPr>
          <w:rFonts w:ascii="Times New Roman" w:hAnsi="Times New Roman"/>
          <w:color w:val="767171"/>
          <w:spacing w:val="1"/>
          <w:sz w:val="24"/>
          <w:szCs w:val="24"/>
        </w:rPr>
        <w:t>Nota: Estos datos corresponden sólo a los Adolescentes que se encuentran recluidos.</w:t>
      </w:r>
    </w:p>
    <w:p w14:paraId="1F217C63" w14:textId="442774E5" w:rsidR="00F84CA2" w:rsidRPr="00F52A11" w:rsidRDefault="00F84CA2" w:rsidP="00F52A11">
      <w:pPr>
        <w:spacing w:line="360" w:lineRule="auto"/>
        <w:rPr>
          <w:rFonts w:ascii="Times New Roman" w:hAnsi="Times New Roman"/>
          <w:color w:val="767171"/>
          <w:spacing w:val="1"/>
          <w:sz w:val="24"/>
          <w:szCs w:val="24"/>
          <w:highlight w:val="cyan"/>
        </w:rPr>
      </w:pPr>
    </w:p>
    <w:p w14:paraId="123D5D79" w14:textId="45318E82" w:rsidR="00EC3F96" w:rsidRPr="002751DB" w:rsidRDefault="002751DB" w:rsidP="002751DB">
      <w:pPr>
        <w:pStyle w:val="Subttulo"/>
        <w:spacing w:line="360" w:lineRule="auto"/>
        <w:rPr>
          <w:rFonts w:ascii="Times New Roman" w:eastAsia="Calibri" w:hAnsi="Times New Roman"/>
          <w:color w:val="767171"/>
          <w:spacing w:val="1"/>
          <w:sz w:val="24"/>
          <w:szCs w:val="24"/>
        </w:rPr>
      </w:pPr>
      <w:r>
        <w:rPr>
          <w:rFonts w:ascii="Times New Roman" w:eastAsia="Calibri" w:hAnsi="Times New Roman"/>
          <w:color w:val="767171"/>
          <w:spacing w:val="1"/>
          <w:sz w:val="24"/>
          <w:szCs w:val="24"/>
        </w:rPr>
        <w:t>Tabla no.  23</w:t>
      </w:r>
      <w:r w:rsidR="00265DA3" w:rsidRPr="002751DB">
        <w:rPr>
          <w:rFonts w:ascii="Times New Roman" w:eastAsia="Calibri" w:hAnsi="Times New Roman"/>
          <w:color w:val="767171"/>
          <w:spacing w:val="1"/>
          <w:sz w:val="24"/>
          <w:szCs w:val="24"/>
        </w:rPr>
        <w:t xml:space="preserve"> tipos de delito de adolescentes en los CAIPACLP</w:t>
      </w:r>
      <w:r w:rsidR="00731F2F" w:rsidRPr="002751DB">
        <w:rPr>
          <w:rFonts w:ascii="Times New Roman" w:eastAsia="Calibri" w:hAnsi="Times New Roman"/>
          <w:color w:val="767171"/>
          <w:spacing w:val="1"/>
          <w:sz w:val="24"/>
          <w:szCs w:val="24"/>
        </w:rPr>
        <w:t xml:space="preserve"> al 30 de noviembre 2023</w:t>
      </w:r>
    </w:p>
    <w:tbl>
      <w:tblPr>
        <w:tblW w:w="9346" w:type="dxa"/>
        <w:jc w:val="center"/>
        <w:tblCellMar>
          <w:left w:w="70" w:type="dxa"/>
          <w:right w:w="70" w:type="dxa"/>
        </w:tblCellMar>
        <w:tblLook w:val="04A0" w:firstRow="1" w:lastRow="0" w:firstColumn="1" w:lastColumn="0" w:noHBand="0" w:noVBand="1"/>
      </w:tblPr>
      <w:tblGrid>
        <w:gridCol w:w="1574"/>
        <w:gridCol w:w="1064"/>
        <w:gridCol w:w="1134"/>
        <w:gridCol w:w="1134"/>
        <w:gridCol w:w="1134"/>
        <w:gridCol w:w="1180"/>
        <w:gridCol w:w="1275"/>
        <w:gridCol w:w="851"/>
      </w:tblGrid>
      <w:tr w:rsidR="00F52A11" w:rsidRPr="002751DB" w14:paraId="551F4B69" w14:textId="77777777" w:rsidTr="002751DB">
        <w:trPr>
          <w:trHeight w:val="315"/>
          <w:tblHeader/>
          <w:jc w:val="center"/>
        </w:trPr>
        <w:tc>
          <w:tcPr>
            <w:tcW w:w="1620" w:type="dxa"/>
            <w:tcBorders>
              <w:top w:val="single" w:sz="8" w:space="0" w:color="B4C6E7"/>
              <w:left w:val="single" w:sz="8" w:space="0" w:color="B4C6E7"/>
              <w:bottom w:val="single" w:sz="12" w:space="0" w:color="8EAADB"/>
              <w:right w:val="single" w:sz="8" w:space="0" w:color="B4C6E7"/>
            </w:tcBorders>
            <w:shd w:val="clear" w:color="000000" w:fill="BDD6EE"/>
            <w:vAlign w:val="center"/>
            <w:hideMark/>
          </w:tcPr>
          <w:p w14:paraId="1341D75F"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Delito</w:t>
            </w:r>
          </w:p>
        </w:tc>
        <w:tc>
          <w:tcPr>
            <w:tcW w:w="1064" w:type="dxa"/>
            <w:tcBorders>
              <w:top w:val="single" w:sz="8" w:space="0" w:color="B4C6E7"/>
              <w:left w:val="nil"/>
              <w:bottom w:val="single" w:sz="12" w:space="0" w:color="8EAADB"/>
              <w:right w:val="single" w:sz="8" w:space="0" w:color="B4C6E7"/>
            </w:tcBorders>
            <w:shd w:val="clear" w:color="000000" w:fill="BDD6EE"/>
            <w:vAlign w:val="center"/>
            <w:hideMark/>
          </w:tcPr>
          <w:p w14:paraId="5FF001EB"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Hato Nuevo</w:t>
            </w:r>
          </w:p>
        </w:tc>
        <w:tc>
          <w:tcPr>
            <w:tcW w:w="1134" w:type="dxa"/>
            <w:tcBorders>
              <w:top w:val="single" w:sz="8" w:space="0" w:color="B4C6E7"/>
              <w:left w:val="nil"/>
              <w:bottom w:val="single" w:sz="12" w:space="0" w:color="8EAADB"/>
              <w:right w:val="single" w:sz="8" w:space="0" w:color="B4C6E7"/>
            </w:tcBorders>
            <w:shd w:val="clear" w:color="000000" w:fill="BDD6EE"/>
            <w:vAlign w:val="center"/>
            <w:hideMark/>
          </w:tcPr>
          <w:p w14:paraId="15868D3C"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Santiago</w:t>
            </w:r>
          </w:p>
        </w:tc>
        <w:tc>
          <w:tcPr>
            <w:tcW w:w="1134" w:type="dxa"/>
            <w:tcBorders>
              <w:top w:val="single" w:sz="8" w:space="0" w:color="B4C6E7"/>
              <w:left w:val="nil"/>
              <w:bottom w:val="single" w:sz="12" w:space="0" w:color="8EAADB"/>
              <w:right w:val="single" w:sz="8" w:space="0" w:color="B4C6E7"/>
            </w:tcBorders>
            <w:shd w:val="clear" w:color="000000" w:fill="BDD6EE"/>
            <w:vAlign w:val="center"/>
            <w:hideMark/>
          </w:tcPr>
          <w:p w14:paraId="65E4E9BF" w14:textId="06AB5C92"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La Vega</w:t>
            </w:r>
          </w:p>
        </w:tc>
        <w:tc>
          <w:tcPr>
            <w:tcW w:w="1134" w:type="dxa"/>
            <w:tcBorders>
              <w:top w:val="single" w:sz="8" w:space="0" w:color="B4C6E7"/>
              <w:left w:val="nil"/>
              <w:bottom w:val="single" w:sz="12" w:space="0" w:color="8EAADB"/>
              <w:right w:val="single" w:sz="8" w:space="0" w:color="B4C6E7"/>
            </w:tcBorders>
            <w:shd w:val="clear" w:color="000000" w:fill="BDD6EE"/>
            <w:vAlign w:val="center"/>
            <w:hideMark/>
          </w:tcPr>
          <w:p w14:paraId="19E83202"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La Romana</w:t>
            </w:r>
          </w:p>
        </w:tc>
        <w:tc>
          <w:tcPr>
            <w:tcW w:w="1134" w:type="dxa"/>
            <w:tcBorders>
              <w:top w:val="single" w:sz="8" w:space="0" w:color="B4C6E7"/>
              <w:left w:val="nil"/>
              <w:bottom w:val="single" w:sz="12" w:space="0" w:color="8EAADB"/>
              <w:right w:val="single" w:sz="8" w:space="0" w:color="B4C6E7"/>
            </w:tcBorders>
            <w:shd w:val="clear" w:color="000000" w:fill="BDD6EE"/>
            <w:vAlign w:val="center"/>
            <w:hideMark/>
          </w:tcPr>
          <w:p w14:paraId="7BD34699"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Femeninas</w:t>
            </w:r>
          </w:p>
        </w:tc>
        <w:tc>
          <w:tcPr>
            <w:tcW w:w="1275" w:type="dxa"/>
            <w:tcBorders>
              <w:top w:val="single" w:sz="8" w:space="0" w:color="B4C6E7"/>
              <w:left w:val="nil"/>
              <w:bottom w:val="single" w:sz="12" w:space="0" w:color="8EAADB"/>
              <w:right w:val="single" w:sz="8" w:space="0" w:color="B4C6E7"/>
            </w:tcBorders>
            <w:shd w:val="clear" w:color="000000" w:fill="BDD6EE"/>
            <w:vAlign w:val="center"/>
            <w:hideMark/>
          </w:tcPr>
          <w:p w14:paraId="73484D8C"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San Cristóbal</w:t>
            </w:r>
          </w:p>
        </w:tc>
        <w:tc>
          <w:tcPr>
            <w:tcW w:w="851" w:type="dxa"/>
            <w:tcBorders>
              <w:top w:val="single" w:sz="8" w:space="0" w:color="B4C6E7"/>
              <w:left w:val="nil"/>
              <w:bottom w:val="single" w:sz="12" w:space="0" w:color="8EAADB"/>
              <w:right w:val="single" w:sz="8" w:space="0" w:color="B4C6E7"/>
            </w:tcBorders>
            <w:shd w:val="clear" w:color="000000" w:fill="BDD6EE"/>
            <w:vAlign w:val="center"/>
            <w:hideMark/>
          </w:tcPr>
          <w:p w14:paraId="37D3D857"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Total</w:t>
            </w:r>
          </w:p>
        </w:tc>
      </w:tr>
      <w:tr w:rsidR="00F52A11" w:rsidRPr="002751DB" w14:paraId="4F0674D7" w14:textId="77777777" w:rsidTr="002751DB">
        <w:trPr>
          <w:trHeight w:val="330"/>
          <w:jc w:val="center"/>
        </w:trPr>
        <w:tc>
          <w:tcPr>
            <w:tcW w:w="1620" w:type="dxa"/>
            <w:tcBorders>
              <w:top w:val="nil"/>
              <w:left w:val="single" w:sz="8" w:space="0" w:color="B4C6E7"/>
              <w:bottom w:val="single" w:sz="8" w:space="0" w:color="B4C6E7"/>
              <w:right w:val="single" w:sz="8" w:space="0" w:color="B4C6E7"/>
            </w:tcBorders>
            <w:shd w:val="clear" w:color="auto" w:fill="auto"/>
            <w:vAlign w:val="center"/>
            <w:hideMark/>
          </w:tcPr>
          <w:p w14:paraId="2C9CD1C3" w14:textId="77777777" w:rsidR="00731F2F" w:rsidRPr="002751DB" w:rsidRDefault="00731F2F" w:rsidP="00F52A11">
            <w:pPr>
              <w:spacing w:line="360" w:lineRule="auto"/>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Asesinato</w:t>
            </w:r>
          </w:p>
        </w:tc>
        <w:tc>
          <w:tcPr>
            <w:tcW w:w="1064" w:type="dxa"/>
            <w:tcBorders>
              <w:top w:val="nil"/>
              <w:left w:val="nil"/>
              <w:bottom w:val="single" w:sz="8" w:space="0" w:color="B4C6E7"/>
              <w:right w:val="single" w:sz="8" w:space="0" w:color="B4C6E7"/>
            </w:tcBorders>
            <w:shd w:val="clear" w:color="auto" w:fill="auto"/>
            <w:noWrap/>
            <w:vAlign w:val="center"/>
            <w:hideMark/>
          </w:tcPr>
          <w:p w14:paraId="1727FEC8"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134" w:type="dxa"/>
            <w:tcBorders>
              <w:top w:val="nil"/>
              <w:left w:val="nil"/>
              <w:bottom w:val="single" w:sz="8" w:space="0" w:color="B4C6E7"/>
              <w:right w:val="single" w:sz="8" w:space="0" w:color="B4C6E7"/>
            </w:tcBorders>
            <w:shd w:val="clear" w:color="auto" w:fill="auto"/>
            <w:noWrap/>
            <w:vAlign w:val="center"/>
            <w:hideMark/>
          </w:tcPr>
          <w:p w14:paraId="7466096F"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134" w:type="dxa"/>
            <w:tcBorders>
              <w:top w:val="nil"/>
              <w:left w:val="nil"/>
              <w:bottom w:val="single" w:sz="8" w:space="0" w:color="B4C6E7"/>
              <w:right w:val="single" w:sz="8" w:space="0" w:color="B4C6E7"/>
            </w:tcBorders>
            <w:shd w:val="clear" w:color="auto" w:fill="auto"/>
            <w:noWrap/>
            <w:vAlign w:val="center"/>
            <w:hideMark/>
          </w:tcPr>
          <w:p w14:paraId="0984CBCF"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3</w:t>
            </w:r>
          </w:p>
        </w:tc>
        <w:tc>
          <w:tcPr>
            <w:tcW w:w="1134" w:type="dxa"/>
            <w:tcBorders>
              <w:top w:val="nil"/>
              <w:left w:val="nil"/>
              <w:bottom w:val="single" w:sz="8" w:space="0" w:color="B4C6E7"/>
              <w:right w:val="single" w:sz="8" w:space="0" w:color="B4C6E7"/>
            </w:tcBorders>
            <w:shd w:val="clear" w:color="auto" w:fill="auto"/>
            <w:noWrap/>
            <w:vAlign w:val="center"/>
            <w:hideMark/>
          </w:tcPr>
          <w:p w14:paraId="468B67A4"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134" w:type="dxa"/>
            <w:tcBorders>
              <w:top w:val="nil"/>
              <w:left w:val="nil"/>
              <w:bottom w:val="single" w:sz="8" w:space="0" w:color="B4C6E7"/>
              <w:right w:val="single" w:sz="8" w:space="0" w:color="B4C6E7"/>
            </w:tcBorders>
            <w:shd w:val="clear" w:color="auto" w:fill="auto"/>
            <w:noWrap/>
            <w:vAlign w:val="center"/>
            <w:hideMark/>
          </w:tcPr>
          <w:p w14:paraId="6D13D531"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275" w:type="dxa"/>
            <w:tcBorders>
              <w:top w:val="nil"/>
              <w:left w:val="nil"/>
              <w:bottom w:val="single" w:sz="8" w:space="0" w:color="B4C6E7"/>
              <w:right w:val="single" w:sz="8" w:space="0" w:color="B4C6E7"/>
            </w:tcBorders>
            <w:shd w:val="clear" w:color="auto" w:fill="auto"/>
            <w:vAlign w:val="center"/>
            <w:hideMark/>
          </w:tcPr>
          <w:p w14:paraId="2CE6B81B"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851" w:type="dxa"/>
            <w:tcBorders>
              <w:top w:val="nil"/>
              <w:left w:val="nil"/>
              <w:bottom w:val="single" w:sz="8" w:space="0" w:color="B4C6E7"/>
              <w:right w:val="single" w:sz="8" w:space="0" w:color="B4C6E7"/>
            </w:tcBorders>
            <w:shd w:val="clear" w:color="auto" w:fill="auto"/>
            <w:vAlign w:val="center"/>
            <w:hideMark/>
          </w:tcPr>
          <w:p w14:paraId="2A31AEAA" w14:textId="77777777" w:rsidR="00731F2F" w:rsidRPr="002751DB" w:rsidRDefault="00731F2F" w:rsidP="002751DB">
            <w:pPr>
              <w:spacing w:line="360" w:lineRule="auto"/>
              <w:jc w:val="center"/>
              <w:rPr>
                <w:rFonts w:ascii="Times New Roman" w:eastAsia="Times New Roman" w:hAnsi="Times New Roman"/>
                <w:bCs/>
                <w:color w:val="767171"/>
                <w:sz w:val="24"/>
                <w:szCs w:val="24"/>
                <w:lang w:eastAsia="es-DO"/>
              </w:rPr>
            </w:pPr>
            <w:r w:rsidRPr="002751DB">
              <w:rPr>
                <w:rFonts w:ascii="Times New Roman" w:eastAsia="Times New Roman" w:hAnsi="Times New Roman"/>
                <w:bCs/>
                <w:color w:val="767171"/>
                <w:sz w:val="24"/>
                <w:szCs w:val="24"/>
                <w:lang w:eastAsia="es-DO"/>
              </w:rPr>
              <w:t>3</w:t>
            </w:r>
          </w:p>
        </w:tc>
      </w:tr>
      <w:tr w:rsidR="00F52A11" w:rsidRPr="002751DB" w14:paraId="030993E8" w14:textId="77777777" w:rsidTr="002751DB">
        <w:trPr>
          <w:trHeight w:val="315"/>
          <w:jc w:val="center"/>
        </w:trPr>
        <w:tc>
          <w:tcPr>
            <w:tcW w:w="1620" w:type="dxa"/>
            <w:tcBorders>
              <w:top w:val="nil"/>
              <w:left w:val="single" w:sz="8" w:space="0" w:color="B4C6E7"/>
              <w:bottom w:val="single" w:sz="8" w:space="0" w:color="B4C6E7"/>
              <w:right w:val="single" w:sz="8" w:space="0" w:color="B4C6E7"/>
            </w:tcBorders>
            <w:shd w:val="clear" w:color="auto" w:fill="auto"/>
            <w:vAlign w:val="center"/>
            <w:hideMark/>
          </w:tcPr>
          <w:p w14:paraId="45BD4814" w14:textId="77777777" w:rsidR="00731F2F" w:rsidRPr="002751DB" w:rsidRDefault="00731F2F" w:rsidP="00F52A11">
            <w:pPr>
              <w:spacing w:line="360" w:lineRule="auto"/>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Agresión sexual</w:t>
            </w:r>
          </w:p>
        </w:tc>
        <w:tc>
          <w:tcPr>
            <w:tcW w:w="1064" w:type="dxa"/>
            <w:tcBorders>
              <w:top w:val="nil"/>
              <w:left w:val="nil"/>
              <w:bottom w:val="single" w:sz="8" w:space="0" w:color="B4C6E7"/>
              <w:right w:val="single" w:sz="8" w:space="0" w:color="B4C6E7"/>
            </w:tcBorders>
            <w:shd w:val="clear" w:color="auto" w:fill="auto"/>
            <w:noWrap/>
            <w:vAlign w:val="center"/>
            <w:hideMark/>
          </w:tcPr>
          <w:p w14:paraId="0982F74B"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134" w:type="dxa"/>
            <w:tcBorders>
              <w:top w:val="nil"/>
              <w:left w:val="nil"/>
              <w:bottom w:val="single" w:sz="8" w:space="0" w:color="B4C6E7"/>
              <w:right w:val="single" w:sz="8" w:space="0" w:color="B4C6E7"/>
            </w:tcBorders>
            <w:shd w:val="clear" w:color="auto" w:fill="auto"/>
            <w:noWrap/>
            <w:vAlign w:val="center"/>
            <w:hideMark/>
          </w:tcPr>
          <w:p w14:paraId="0055AB6D"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1</w:t>
            </w:r>
          </w:p>
        </w:tc>
        <w:tc>
          <w:tcPr>
            <w:tcW w:w="1134" w:type="dxa"/>
            <w:tcBorders>
              <w:top w:val="nil"/>
              <w:left w:val="nil"/>
              <w:bottom w:val="single" w:sz="8" w:space="0" w:color="B4C6E7"/>
              <w:right w:val="single" w:sz="8" w:space="0" w:color="B4C6E7"/>
            </w:tcBorders>
            <w:shd w:val="clear" w:color="auto" w:fill="auto"/>
            <w:noWrap/>
            <w:vAlign w:val="center"/>
            <w:hideMark/>
          </w:tcPr>
          <w:p w14:paraId="719E2A65"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134" w:type="dxa"/>
            <w:tcBorders>
              <w:top w:val="nil"/>
              <w:left w:val="nil"/>
              <w:bottom w:val="single" w:sz="8" w:space="0" w:color="B4C6E7"/>
              <w:right w:val="single" w:sz="8" w:space="0" w:color="B4C6E7"/>
            </w:tcBorders>
            <w:shd w:val="clear" w:color="auto" w:fill="auto"/>
            <w:noWrap/>
            <w:vAlign w:val="center"/>
            <w:hideMark/>
          </w:tcPr>
          <w:p w14:paraId="5BCD4E91"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134" w:type="dxa"/>
            <w:tcBorders>
              <w:top w:val="nil"/>
              <w:left w:val="nil"/>
              <w:bottom w:val="single" w:sz="8" w:space="0" w:color="B4C6E7"/>
              <w:right w:val="single" w:sz="8" w:space="0" w:color="B4C6E7"/>
            </w:tcBorders>
            <w:shd w:val="clear" w:color="auto" w:fill="auto"/>
            <w:noWrap/>
            <w:vAlign w:val="center"/>
            <w:hideMark/>
          </w:tcPr>
          <w:p w14:paraId="6E4BEBDC"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275" w:type="dxa"/>
            <w:tcBorders>
              <w:top w:val="nil"/>
              <w:left w:val="nil"/>
              <w:bottom w:val="single" w:sz="8" w:space="0" w:color="B4C6E7"/>
              <w:right w:val="single" w:sz="8" w:space="0" w:color="B4C6E7"/>
            </w:tcBorders>
            <w:shd w:val="clear" w:color="auto" w:fill="auto"/>
            <w:vAlign w:val="center"/>
            <w:hideMark/>
          </w:tcPr>
          <w:p w14:paraId="71A4594B"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851" w:type="dxa"/>
            <w:tcBorders>
              <w:top w:val="nil"/>
              <w:left w:val="nil"/>
              <w:bottom w:val="single" w:sz="8" w:space="0" w:color="B4C6E7"/>
              <w:right w:val="single" w:sz="8" w:space="0" w:color="B4C6E7"/>
            </w:tcBorders>
            <w:shd w:val="clear" w:color="auto" w:fill="auto"/>
            <w:vAlign w:val="center"/>
            <w:hideMark/>
          </w:tcPr>
          <w:p w14:paraId="4902948C" w14:textId="77777777" w:rsidR="00731F2F" w:rsidRPr="002751DB" w:rsidRDefault="00731F2F" w:rsidP="002751DB">
            <w:pPr>
              <w:spacing w:line="360" w:lineRule="auto"/>
              <w:jc w:val="center"/>
              <w:rPr>
                <w:rFonts w:ascii="Times New Roman" w:eastAsia="Times New Roman" w:hAnsi="Times New Roman"/>
                <w:bCs/>
                <w:color w:val="767171"/>
                <w:sz w:val="24"/>
                <w:szCs w:val="24"/>
                <w:lang w:eastAsia="es-DO"/>
              </w:rPr>
            </w:pPr>
            <w:r w:rsidRPr="002751DB">
              <w:rPr>
                <w:rFonts w:ascii="Times New Roman" w:eastAsia="Times New Roman" w:hAnsi="Times New Roman"/>
                <w:bCs/>
                <w:color w:val="767171"/>
                <w:sz w:val="24"/>
                <w:szCs w:val="24"/>
                <w:lang w:eastAsia="es-DO"/>
              </w:rPr>
              <w:t>1</w:t>
            </w:r>
          </w:p>
        </w:tc>
      </w:tr>
      <w:tr w:rsidR="00F52A11" w:rsidRPr="002751DB" w14:paraId="705B5CF0" w14:textId="77777777" w:rsidTr="002751DB">
        <w:trPr>
          <w:trHeight w:val="315"/>
          <w:jc w:val="center"/>
        </w:trPr>
        <w:tc>
          <w:tcPr>
            <w:tcW w:w="1620" w:type="dxa"/>
            <w:tcBorders>
              <w:top w:val="nil"/>
              <w:left w:val="single" w:sz="8" w:space="0" w:color="B4C6E7"/>
              <w:bottom w:val="single" w:sz="8" w:space="0" w:color="B4C6E7"/>
              <w:right w:val="single" w:sz="8" w:space="0" w:color="B4C6E7"/>
            </w:tcBorders>
            <w:shd w:val="clear" w:color="auto" w:fill="auto"/>
            <w:vAlign w:val="center"/>
            <w:hideMark/>
          </w:tcPr>
          <w:p w14:paraId="217BE4FA" w14:textId="77777777" w:rsidR="00731F2F" w:rsidRPr="002751DB" w:rsidRDefault="00731F2F" w:rsidP="00F52A11">
            <w:pPr>
              <w:spacing w:line="360" w:lineRule="auto"/>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Amenaza</w:t>
            </w:r>
          </w:p>
        </w:tc>
        <w:tc>
          <w:tcPr>
            <w:tcW w:w="1064" w:type="dxa"/>
            <w:tcBorders>
              <w:top w:val="nil"/>
              <w:left w:val="nil"/>
              <w:bottom w:val="single" w:sz="8" w:space="0" w:color="B4C6E7"/>
              <w:right w:val="single" w:sz="8" w:space="0" w:color="B4C6E7"/>
            </w:tcBorders>
            <w:shd w:val="clear" w:color="auto" w:fill="auto"/>
            <w:noWrap/>
            <w:vAlign w:val="center"/>
            <w:hideMark/>
          </w:tcPr>
          <w:p w14:paraId="290C1F6B"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1</w:t>
            </w:r>
          </w:p>
        </w:tc>
        <w:tc>
          <w:tcPr>
            <w:tcW w:w="1134" w:type="dxa"/>
            <w:tcBorders>
              <w:top w:val="nil"/>
              <w:left w:val="nil"/>
              <w:bottom w:val="single" w:sz="8" w:space="0" w:color="B4C6E7"/>
              <w:right w:val="single" w:sz="8" w:space="0" w:color="B4C6E7"/>
            </w:tcBorders>
            <w:shd w:val="clear" w:color="auto" w:fill="auto"/>
            <w:noWrap/>
            <w:vAlign w:val="center"/>
            <w:hideMark/>
          </w:tcPr>
          <w:p w14:paraId="511E191F"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134" w:type="dxa"/>
            <w:tcBorders>
              <w:top w:val="nil"/>
              <w:left w:val="nil"/>
              <w:bottom w:val="single" w:sz="8" w:space="0" w:color="B4C6E7"/>
              <w:right w:val="single" w:sz="8" w:space="0" w:color="B4C6E7"/>
            </w:tcBorders>
            <w:shd w:val="clear" w:color="auto" w:fill="auto"/>
            <w:noWrap/>
            <w:vAlign w:val="center"/>
            <w:hideMark/>
          </w:tcPr>
          <w:p w14:paraId="0AB69E85"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1</w:t>
            </w:r>
          </w:p>
        </w:tc>
        <w:tc>
          <w:tcPr>
            <w:tcW w:w="1134" w:type="dxa"/>
            <w:tcBorders>
              <w:top w:val="nil"/>
              <w:left w:val="nil"/>
              <w:bottom w:val="single" w:sz="8" w:space="0" w:color="B4C6E7"/>
              <w:right w:val="single" w:sz="8" w:space="0" w:color="B4C6E7"/>
            </w:tcBorders>
            <w:shd w:val="clear" w:color="auto" w:fill="auto"/>
            <w:noWrap/>
            <w:vAlign w:val="center"/>
            <w:hideMark/>
          </w:tcPr>
          <w:p w14:paraId="1AEC0925"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2</w:t>
            </w:r>
          </w:p>
        </w:tc>
        <w:tc>
          <w:tcPr>
            <w:tcW w:w="1134" w:type="dxa"/>
            <w:tcBorders>
              <w:top w:val="nil"/>
              <w:left w:val="nil"/>
              <w:bottom w:val="single" w:sz="8" w:space="0" w:color="B4C6E7"/>
              <w:right w:val="single" w:sz="8" w:space="0" w:color="B4C6E7"/>
            </w:tcBorders>
            <w:shd w:val="clear" w:color="auto" w:fill="auto"/>
            <w:noWrap/>
            <w:vAlign w:val="center"/>
            <w:hideMark/>
          </w:tcPr>
          <w:p w14:paraId="6C278616"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275" w:type="dxa"/>
            <w:tcBorders>
              <w:top w:val="nil"/>
              <w:left w:val="nil"/>
              <w:bottom w:val="single" w:sz="8" w:space="0" w:color="B4C6E7"/>
              <w:right w:val="single" w:sz="8" w:space="0" w:color="B4C6E7"/>
            </w:tcBorders>
            <w:shd w:val="clear" w:color="auto" w:fill="auto"/>
            <w:vAlign w:val="center"/>
            <w:hideMark/>
          </w:tcPr>
          <w:p w14:paraId="434FFC4B"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851" w:type="dxa"/>
            <w:tcBorders>
              <w:top w:val="nil"/>
              <w:left w:val="nil"/>
              <w:bottom w:val="single" w:sz="8" w:space="0" w:color="B4C6E7"/>
              <w:right w:val="single" w:sz="8" w:space="0" w:color="B4C6E7"/>
            </w:tcBorders>
            <w:shd w:val="clear" w:color="auto" w:fill="auto"/>
            <w:vAlign w:val="center"/>
            <w:hideMark/>
          </w:tcPr>
          <w:p w14:paraId="6E8E9E4A" w14:textId="77777777" w:rsidR="00731F2F" w:rsidRPr="002751DB" w:rsidRDefault="00731F2F" w:rsidP="002751DB">
            <w:pPr>
              <w:spacing w:line="360" w:lineRule="auto"/>
              <w:jc w:val="center"/>
              <w:rPr>
                <w:rFonts w:ascii="Times New Roman" w:eastAsia="Times New Roman" w:hAnsi="Times New Roman"/>
                <w:bCs/>
                <w:color w:val="767171"/>
                <w:sz w:val="24"/>
                <w:szCs w:val="24"/>
                <w:lang w:eastAsia="es-DO"/>
              </w:rPr>
            </w:pPr>
            <w:r w:rsidRPr="002751DB">
              <w:rPr>
                <w:rFonts w:ascii="Times New Roman" w:eastAsia="Times New Roman" w:hAnsi="Times New Roman"/>
                <w:bCs/>
                <w:color w:val="767171"/>
                <w:sz w:val="24"/>
                <w:szCs w:val="24"/>
                <w:lang w:eastAsia="es-DO"/>
              </w:rPr>
              <w:t>4</w:t>
            </w:r>
          </w:p>
        </w:tc>
      </w:tr>
      <w:tr w:rsidR="00F52A11" w:rsidRPr="002751DB" w14:paraId="604BB7E0" w14:textId="77777777" w:rsidTr="002751DB">
        <w:trPr>
          <w:trHeight w:val="315"/>
          <w:jc w:val="center"/>
        </w:trPr>
        <w:tc>
          <w:tcPr>
            <w:tcW w:w="1620" w:type="dxa"/>
            <w:tcBorders>
              <w:top w:val="nil"/>
              <w:left w:val="single" w:sz="8" w:space="0" w:color="B4C6E7"/>
              <w:bottom w:val="single" w:sz="8" w:space="0" w:color="B4C6E7"/>
              <w:right w:val="single" w:sz="8" w:space="0" w:color="B4C6E7"/>
            </w:tcBorders>
            <w:shd w:val="clear" w:color="auto" w:fill="auto"/>
            <w:vAlign w:val="center"/>
            <w:hideMark/>
          </w:tcPr>
          <w:p w14:paraId="7C095E4B" w14:textId="77777777" w:rsidR="00731F2F" w:rsidRPr="002751DB" w:rsidRDefault="00731F2F" w:rsidP="00F52A11">
            <w:pPr>
              <w:spacing w:line="360" w:lineRule="auto"/>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Drogas</w:t>
            </w:r>
          </w:p>
        </w:tc>
        <w:tc>
          <w:tcPr>
            <w:tcW w:w="1064" w:type="dxa"/>
            <w:tcBorders>
              <w:top w:val="nil"/>
              <w:left w:val="nil"/>
              <w:bottom w:val="single" w:sz="8" w:space="0" w:color="B4C6E7"/>
              <w:right w:val="single" w:sz="8" w:space="0" w:color="B4C6E7"/>
            </w:tcBorders>
            <w:shd w:val="clear" w:color="auto" w:fill="auto"/>
            <w:noWrap/>
            <w:vAlign w:val="center"/>
            <w:hideMark/>
          </w:tcPr>
          <w:p w14:paraId="0E734DDF"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5</w:t>
            </w:r>
          </w:p>
        </w:tc>
        <w:tc>
          <w:tcPr>
            <w:tcW w:w="1134" w:type="dxa"/>
            <w:tcBorders>
              <w:top w:val="nil"/>
              <w:left w:val="nil"/>
              <w:bottom w:val="single" w:sz="8" w:space="0" w:color="B4C6E7"/>
              <w:right w:val="single" w:sz="8" w:space="0" w:color="B4C6E7"/>
            </w:tcBorders>
            <w:shd w:val="clear" w:color="auto" w:fill="auto"/>
            <w:noWrap/>
            <w:vAlign w:val="center"/>
            <w:hideMark/>
          </w:tcPr>
          <w:p w14:paraId="787F29C4"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4</w:t>
            </w:r>
          </w:p>
        </w:tc>
        <w:tc>
          <w:tcPr>
            <w:tcW w:w="1134" w:type="dxa"/>
            <w:tcBorders>
              <w:top w:val="nil"/>
              <w:left w:val="nil"/>
              <w:bottom w:val="single" w:sz="8" w:space="0" w:color="B4C6E7"/>
              <w:right w:val="single" w:sz="8" w:space="0" w:color="B4C6E7"/>
            </w:tcBorders>
            <w:shd w:val="clear" w:color="auto" w:fill="auto"/>
            <w:noWrap/>
            <w:vAlign w:val="center"/>
            <w:hideMark/>
          </w:tcPr>
          <w:p w14:paraId="41724887"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9</w:t>
            </w:r>
          </w:p>
        </w:tc>
        <w:tc>
          <w:tcPr>
            <w:tcW w:w="1134" w:type="dxa"/>
            <w:tcBorders>
              <w:top w:val="nil"/>
              <w:left w:val="nil"/>
              <w:bottom w:val="single" w:sz="8" w:space="0" w:color="B4C6E7"/>
              <w:right w:val="single" w:sz="8" w:space="0" w:color="B4C6E7"/>
            </w:tcBorders>
            <w:shd w:val="clear" w:color="auto" w:fill="auto"/>
            <w:noWrap/>
            <w:vAlign w:val="center"/>
            <w:hideMark/>
          </w:tcPr>
          <w:p w14:paraId="5855347D"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4</w:t>
            </w:r>
          </w:p>
        </w:tc>
        <w:tc>
          <w:tcPr>
            <w:tcW w:w="1134" w:type="dxa"/>
            <w:tcBorders>
              <w:top w:val="nil"/>
              <w:left w:val="nil"/>
              <w:bottom w:val="single" w:sz="8" w:space="0" w:color="B4C6E7"/>
              <w:right w:val="single" w:sz="8" w:space="0" w:color="B4C6E7"/>
            </w:tcBorders>
            <w:shd w:val="clear" w:color="auto" w:fill="auto"/>
            <w:noWrap/>
            <w:vAlign w:val="center"/>
            <w:hideMark/>
          </w:tcPr>
          <w:p w14:paraId="57CB8A42"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1</w:t>
            </w:r>
          </w:p>
        </w:tc>
        <w:tc>
          <w:tcPr>
            <w:tcW w:w="1275" w:type="dxa"/>
            <w:tcBorders>
              <w:top w:val="nil"/>
              <w:left w:val="nil"/>
              <w:bottom w:val="single" w:sz="8" w:space="0" w:color="B4C6E7"/>
              <w:right w:val="single" w:sz="8" w:space="0" w:color="B4C6E7"/>
            </w:tcBorders>
            <w:shd w:val="clear" w:color="auto" w:fill="auto"/>
            <w:vAlign w:val="center"/>
            <w:hideMark/>
          </w:tcPr>
          <w:p w14:paraId="3683E091"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851" w:type="dxa"/>
            <w:tcBorders>
              <w:top w:val="nil"/>
              <w:left w:val="nil"/>
              <w:bottom w:val="single" w:sz="8" w:space="0" w:color="B4C6E7"/>
              <w:right w:val="single" w:sz="8" w:space="0" w:color="B4C6E7"/>
            </w:tcBorders>
            <w:shd w:val="clear" w:color="auto" w:fill="auto"/>
            <w:vAlign w:val="center"/>
            <w:hideMark/>
          </w:tcPr>
          <w:p w14:paraId="7C4AE54D" w14:textId="77777777" w:rsidR="00731F2F" w:rsidRPr="002751DB" w:rsidRDefault="00731F2F" w:rsidP="002751DB">
            <w:pPr>
              <w:spacing w:line="360" w:lineRule="auto"/>
              <w:jc w:val="center"/>
              <w:rPr>
                <w:rFonts w:ascii="Times New Roman" w:eastAsia="Times New Roman" w:hAnsi="Times New Roman"/>
                <w:bCs/>
                <w:color w:val="767171"/>
                <w:sz w:val="24"/>
                <w:szCs w:val="24"/>
                <w:lang w:eastAsia="es-DO"/>
              </w:rPr>
            </w:pPr>
            <w:r w:rsidRPr="002751DB">
              <w:rPr>
                <w:rFonts w:ascii="Times New Roman" w:eastAsia="Times New Roman" w:hAnsi="Times New Roman"/>
                <w:bCs/>
                <w:color w:val="767171"/>
                <w:sz w:val="24"/>
                <w:szCs w:val="24"/>
                <w:lang w:eastAsia="es-DO"/>
              </w:rPr>
              <w:t>23</w:t>
            </w:r>
          </w:p>
        </w:tc>
      </w:tr>
      <w:tr w:rsidR="00F52A11" w:rsidRPr="002751DB" w14:paraId="52E67570" w14:textId="77777777" w:rsidTr="002751DB">
        <w:trPr>
          <w:trHeight w:val="315"/>
          <w:jc w:val="center"/>
        </w:trPr>
        <w:tc>
          <w:tcPr>
            <w:tcW w:w="1620" w:type="dxa"/>
            <w:tcBorders>
              <w:top w:val="nil"/>
              <w:left w:val="single" w:sz="8" w:space="0" w:color="B4C6E7"/>
              <w:bottom w:val="single" w:sz="8" w:space="0" w:color="B4C6E7"/>
              <w:right w:val="single" w:sz="8" w:space="0" w:color="B4C6E7"/>
            </w:tcBorders>
            <w:shd w:val="clear" w:color="auto" w:fill="auto"/>
            <w:vAlign w:val="center"/>
            <w:hideMark/>
          </w:tcPr>
          <w:p w14:paraId="53DA04C9" w14:textId="77777777" w:rsidR="00731F2F" w:rsidRPr="002751DB" w:rsidRDefault="00731F2F" w:rsidP="00F52A11">
            <w:pPr>
              <w:spacing w:line="360" w:lineRule="auto"/>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Estafa</w:t>
            </w:r>
          </w:p>
        </w:tc>
        <w:tc>
          <w:tcPr>
            <w:tcW w:w="1064" w:type="dxa"/>
            <w:tcBorders>
              <w:top w:val="nil"/>
              <w:left w:val="nil"/>
              <w:bottom w:val="single" w:sz="8" w:space="0" w:color="B4C6E7"/>
              <w:right w:val="single" w:sz="8" w:space="0" w:color="B4C6E7"/>
            </w:tcBorders>
            <w:shd w:val="clear" w:color="auto" w:fill="auto"/>
            <w:noWrap/>
            <w:vAlign w:val="center"/>
            <w:hideMark/>
          </w:tcPr>
          <w:p w14:paraId="6DF668E3"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134" w:type="dxa"/>
            <w:tcBorders>
              <w:top w:val="nil"/>
              <w:left w:val="nil"/>
              <w:bottom w:val="single" w:sz="8" w:space="0" w:color="B4C6E7"/>
              <w:right w:val="single" w:sz="8" w:space="0" w:color="B4C6E7"/>
            </w:tcBorders>
            <w:shd w:val="clear" w:color="auto" w:fill="auto"/>
            <w:noWrap/>
            <w:vAlign w:val="center"/>
            <w:hideMark/>
          </w:tcPr>
          <w:p w14:paraId="2122AC73"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134" w:type="dxa"/>
            <w:tcBorders>
              <w:top w:val="nil"/>
              <w:left w:val="nil"/>
              <w:bottom w:val="single" w:sz="8" w:space="0" w:color="B4C6E7"/>
              <w:right w:val="single" w:sz="8" w:space="0" w:color="B4C6E7"/>
            </w:tcBorders>
            <w:shd w:val="clear" w:color="auto" w:fill="auto"/>
            <w:noWrap/>
            <w:vAlign w:val="center"/>
            <w:hideMark/>
          </w:tcPr>
          <w:p w14:paraId="4A3E857A"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134" w:type="dxa"/>
            <w:tcBorders>
              <w:top w:val="nil"/>
              <w:left w:val="nil"/>
              <w:bottom w:val="single" w:sz="8" w:space="0" w:color="B4C6E7"/>
              <w:right w:val="single" w:sz="8" w:space="0" w:color="B4C6E7"/>
            </w:tcBorders>
            <w:shd w:val="clear" w:color="auto" w:fill="auto"/>
            <w:noWrap/>
            <w:vAlign w:val="center"/>
            <w:hideMark/>
          </w:tcPr>
          <w:p w14:paraId="5B938105"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134" w:type="dxa"/>
            <w:tcBorders>
              <w:top w:val="nil"/>
              <w:left w:val="nil"/>
              <w:bottom w:val="single" w:sz="8" w:space="0" w:color="B4C6E7"/>
              <w:right w:val="single" w:sz="8" w:space="0" w:color="B4C6E7"/>
            </w:tcBorders>
            <w:shd w:val="clear" w:color="auto" w:fill="auto"/>
            <w:noWrap/>
            <w:vAlign w:val="center"/>
            <w:hideMark/>
          </w:tcPr>
          <w:p w14:paraId="44C985A4"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275" w:type="dxa"/>
            <w:tcBorders>
              <w:top w:val="nil"/>
              <w:left w:val="nil"/>
              <w:bottom w:val="single" w:sz="8" w:space="0" w:color="B4C6E7"/>
              <w:right w:val="single" w:sz="8" w:space="0" w:color="B4C6E7"/>
            </w:tcBorders>
            <w:shd w:val="clear" w:color="auto" w:fill="auto"/>
            <w:vAlign w:val="center"/>
            <w:hideMark/>
          </w:tcPr>
          <w:p w14:paraId="0218C2D8"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851" w:type="dxa"/>
            <w:tcBorders>
              <w:top w:val="nil"/>
              <w:left w:val="nil"/>
              <w:bottom w:val="single" w:sz="8" w:space="0" w:color="B4C6E7"/>
              <w:right w:val="single" w:sz="8" w:space="0" w:color="B4C6E7"/>
            </w:tcBorders>
            <w:shd w:val="clear" w:color="auto" w:fill="auto"/>
            <w:vAlign w:val="center"/>
            <w:hideMark/>
          </w:tcPr>
          <w:p w14:paraId="0AF778EB" w14:textId="77777777" w:rsidR="00731F2F" w:rsidRPr="002751DB" w:rsidRDefault="00731F2F" w:rsidP="002751DB">
            <w:pPr>
              <w:spacing w:line="360" w:lineRule="auto"/>
              <w:jc w:val="center"/>
              <w:rPr>
                <w:rFonts w:ascii="Times New Roman" w:eastAsia="Times New Roman" w:hAnsi="Times New Roman"/>
                <w:bCs/>
                <w:color w:val="767171"/>
                <w:sz w:val="24"/>
                <w:szCs w:val="24"/>
                <w:lang w:eastAsia="es-DO"/>
              </w:rPr>
            </w:pPr>
            <w:r w:rsidRPr="002751DB">
              <w:rPr>
                <w:rFonts w:ascii="Times New Roman" w:eastAsia="Times New Roman" w:hAnsi="Times New Roman"/>
                <w:bCs/>
                <w:color w:val="767171"/>
                <w:sz w:val="24"/>
                <w:szCs w:val="24"/>
                <w:lang w:eastAsia="es-DO"/>
              </w:rPr>
              <w:t>0</w:t>
            </w:r>
          </w:p>
        </w:tc>
      </w:tr>
      <w:tr w:rsidR="00F52A11" w:rsidRPr="002751DB" w14:paraId="2A0DCDEC" w14:textId="77777777" w:rsidTr="002751DB">
        <w:trPr>
          <w:trHeight w:val="315"/>
          <w:jc w:val="center"/>
        </w:trPr>
        <w:tc>
          <w:tcPr>
            <w:tcW w:w="1620" w:type="dxa"/>
            <w:tcBorders>
              <w:top w:val="nil"/>
              <w:left w:val="single" w:sz="8" w:space="0" w:color="B4C6E7"/>
              <w:bottom w:val="single" w:sz="8" w:space="0" w:color="B4C6E7"/>
              <w:right w:val="single" w:sz="8" w:space="0" w:color="B4C6E7"/>
            </w:tcBorders>
            <w:shd w:val="clear" w:color="auto" w:fill="auto"/>
            <w:vAlign w:val="center"/>
            <w:hideMark/>
          </w:tcPr>
          <w:p w14:paraId="6E341EA5" w14:textId="77777777" w:rsidR="00731F2F" w:rsidRPr="002751DB" w:rsidRDefault="00731F2F" w:rsidP="00F52A11">
            <w:pPr>
              <w:spacing w:line="360" w:lineRule="auto"/>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Falsificación</w:t>
            </w:r>
          </w:p>
        </w:tc>
        <w:tc>
          <w:tcPr>
            <w:tcW w:w="1064" w:type="dxa"/>
            <w:tcBorders>
              <w:top w:val="nil"/>
              <w:left w:val="nil"/>
              <w:bottom w:val="single" w:sz="8" w:space="0" w:color="B4C6E7"/>
              <w:right w:val="single" w:sz="8" w:space="0" w:color="B4C6E7"/>
            </w:tcBorders>
            <w:shd w:val="clear" w:color="auto" w:fill="auto"/>
            <w:noWrap/>
            <w:vAlign w:val="center"/>
            <w:hideMark/>
          </w:tcPr>
          <w:p w14:paraId="6088901B"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134" w:type="dxa"/>
            <w:tcBorders>
              <w:top w:val="nil"/>
              <w:left w:val="nil"/>
              <w:bottom w:val="single" w:sz="8" w:space="0" w:color="B4C6E7"/>
              <w:right w:val="single" w:sz="8" w:space="0" w:color="B4C6E7"/>
            </w:tcBorders>
            <w:shd w:val="clear" w:color="auto" w:fill="auto"/>
            <w:noWrap/>
            <w:vAlign w:val="center"/>
            <w:hideMark/>
          </w:tcPr>
          <w:p w14:paraId="720D58DC"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134" w:type="dxa"/>
            <w:tcBorders>
              <w:top w:val="nil"/>
              <w:left w:val="nil"/>
              <w:bottom w:val="single" w:sz="8" w:space="0" w:color="B4C6E7"/>
              <w:right w:val="single" w:sz="8" w:space="0" w:color="B4C6E7"/>
            </w:tcBorders>
            <w:shd w:val="clear" w:color="auto" w:fill="auto"/>
            <w:noWrap/>
            <w:vAlign w:val="center"/>
            <w:hideMark/>
          </w:tcPr>
          <w:p w14:paraId="0516F633"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134" w:type="dxa"/>
            <w:tcBorders>
              <w:top w:val="nil"/>
              <w:left w:val="nil"/>
              <w:bottom w:val="single" w:sz="8" w:space="0" w:color="B4C6E7"/>
              <w:right w:val="single" w:sz="8" w:space="0" w:color="B4C6E7"/>
            </w:tcBorders>
            <w:shd w:val="clear" w:color="auto" w:fill="auto"/>
            <w:noWrap/>
            <w:vAlign w:val="center"/>
            <w:hideMark/>
          </w:tcPr>
          <w:p w14:paraId="5CEFA2D2"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134" w:type="dxa"/>
            <w:tcBorders>
              <w:top w:val="nil"/>
              <w:left w:val="nil"/>
              <w:bottom w:val="single" w:sz="8" w:space="0" w:color="B4C6E7"/>
              <w:right w:val="single" w:sz="8" w:space="0" w:color="B4C6E7"/>
            </w:tcBorders>
            <w:shd w:val="clear" w:color="auto" w:fill="auto"/>
            <w:noWrap/>
            <w:vAlign w:val="center"/>
            <w:hideMark/>
          </w:tcPr>
          <w:p w14:paraId="70463724"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275" w:type="dxa"/>
            <w:tcBorders>
              <w:top w:val="nil"/>
              <w:left w:val="nil"/>
              <w:bottom w:val="single" w:sz="8" w:space="0" w:color="B4C6E7"/>
              <w:right w:val="single" w:sz="8" w:space="0" w:color="B4C6E7"/>
            </w:tcBorders>
            <w:shd w:val="clear" w:color="auto" w:fill="auto"/>
            <w:vAlign w:val="center"/>
            <w:hideMark/>
          </w:tcPr>
          <w:p w14:paraId="50BE4CA6"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851" w:type="dxa"/>
            <w:tcBorders>
              <w:top w:val="nil"/>
              <w:left w:val="nil"/>
              <w:bottom w:val="single" w:sz="8" w:space="0" w:color="B4C6E7"/>
              <w:right w:val="single" w:sz="8" w:space="0" w:color="B4C6E7"/>
            </w:tcBorders>
            <w:shd w:val="clear" w:color="auto" w:fill="auto"/>
            <w:vAlign w:val="center"/>
            <w:hideMark/>
          </w:tcPr>
          <w:p w14:paraId="2F8F5DCA" w14:textId="77777777" w:rsidR="00731F2F" w:rsidRPr="002751DB" w:rsidRDefault="00731F2F" w:rsidP="002751DB">
            <w:pPr>
              <w:spacing w:line="360" w:lineRule="auto"/>
              <w:jc w:val="center"/>
              <w:rPr>
                <w:rFonts w:ascii="Times New Roman" w:eastAsia="Times New Roman" w:hAnsi="Times New Roman"/>
                <w:bCs/>
                <w:color w:val="767171"/>
                <w:sz w:val="24"/>
                <w:szCs w:val="24"/>
                <w:lang w:eastAsia="es-DO"/>
              </w:rPr>
            </w:pPr>
            <w:r w:rsidRPr="002751DB">
              <w:rPr>
                <w:rFonts w:ascii="Times New Roman" w:eastAsia="Times New Roman" w:hAnsi="Times New Roman"/>
                <w:bCs/>
                <w:color w:val="767171"/>
                <w:sz w:val="24"/>
                <w:szCs w:val="24"/>
                <w:lang w:eastAsia="es-DO"/>
              </w:rPr>
              <w:t>0</w:t>
            </w:r>
          </w:p>
        </w:tc>
      </w:tr>
      <w:tr w:rsidR="00F52A11" w:rsidRPr="002751DB" w14:paraId="0C5C700B" w14:textId="77777777" w:rsidTr="002751DB">
        <w:trPr>
          <w:trHeight w:val="315"/>
          <w:jc w:val="center"/>
        </w:trPr>
        <w:tc>
          <w:tcPr>
            <w:tcW w:w="1620" w:type="dxa"/>
            <w:tcBorders>
              <w:top w:val="nil"/>
              <w:left w:val="single" w:sz="8" w:space="0" w:color="B4C6E7"/>
              <w:bottom w:val="single" w:sz="8" w:space="0" w:color="B4C6E7"/>
              <w:right w:val="single" w:sz="8" w:space="0" w:color="B4C6E7"/>
            </w:tcBorders>
            <w:shd w:val="clear" w:color="auto" w:fill="auto"/>
            <w:vAlign w:val="center"/>
            <w:hideMark/>
          </w:tcPr>
          <w:p w14:paraId="6EA1B1C5" w14:textId="77777777" w:rsidR="00731F2F" w:rsidRPr="002751DB" w:rsidRDefault="00731F2F" w:rsidP="00F52A11">
            <w:pPr>
              <w:spacing w:line="360" w:lineRule="auto"/>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Golpes y heridas</w:t>
            </w:r>
          </w:p>
        </w:tc>
        <w:tc>
          <w:tcPr>
            <w:tcW w:w="1064" w:type="dxa"/>
            <w:tcBorders>
              <w:top w:val="nil"/>
              <w:left w:val="nil"/>
              <w:bottom w:val="single" w:sz="8" w:space="0" w:color="B4C6E7"/>
              <w:right w:val="single" w:sz="8" w:space="0" w:color="B4C6E7"/>
            </w:tcBorders>
            <w:shd w:val="clear" w:color="auto" w:fill="auto"/>
            <w:noWrap/>
            <w:vAlign w:val="center"/>
            <w:hideMark/>
          </w:tcPr>
          <w:p w14:paraId="4C2DC701"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2</w:t>
            </w:r>
          </w:p>
        </w:tc>
        <w:tc>
          <w:tcPr>
            <w:tcW w:w="1134" w:type="dxa"/>
            <w:tcBorders>
              <w:top w:val="nil"/>
              <w:left w:val="nil"/>
              <w:bottom w:val="single" w:sz="8" w:space="0" w:color="B4C6E7"/>
              <w:right w:val="single" w:sz="8" w:space="0" w:color="B4C6E7"/>
            </w:tcBorders>
            <w:shd w:val="clear" w:color="auto" w:fill="auto"/>
            <w:noWrap/>
            <w:vAlign w:val="center"/>
            <w:hideMark/>
          </w:tcPr>
          <w:p w14:paraId="133855B2"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2</w:t>
            </w:r>
          </w:p>
        </w:tc>
        <w:tc>
          <w:tcPr>
            <w:tcW w:w="1134" w:type="dxa"/>
            <w:tcBorders>
              <w:top w:val="nil"/>
              <w:left w:val="nil"/>
              <w:bottom w:val="single" w:sz="8" w:space="0" w:color="B4C6E7"/>
              <w:right w:val="single" w:sz="8" w:space="0" w:color="B4C6E7"/>
            </w:tcBorders>
            <w:shd w:val="clear" w:color="auto" w:fill="auto"/>
            <w:noWrap/>
            <w:vAlign w:val="center"/>
            <w:hideMark/>
          </w:tcPr>
          <w:p w14:paraId="733C4974"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2</w:t>
            </w:r>
          </w:p>
        </w:tc>
        <w:tc>
          <w:tcPr>
            <w:tcW w:w="1134" w:type="dxa"/>
            <w:tcBorders>
              <w:top w:val="nil"/>
              <w:left w:val="nil"/>
              <w:bottom w:val="single" w:sz="8" w:space="0" w:color="B4C6E7"/>
              <w:right w:val="single" w:sz="8" w:space="0" w:color="B4C6E7"/>
            </w:tcBorders>
            <w:shd w:val="clear" w:color="auto" w:fill="auto"/>
            <w:noWrap/>
            <w:vAlign w:val="center"/>
            <w:hideMark/>
          </w:tcPr>
          <w:p w14:paraId="6ADAE564"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2</w:t>
            </w:r>
          </w:p>
        </w:tc>
        <w:tc>
          <w:tcPr>
            <w:tcW w:w="1134" w:type="dxa"/>
            <w:tcBorders>
              <w:top w:val="nil"/>
              <w:left w:val="nil"/>
              <w:bottom w:val="single" w:sz="8" w:space="0" w:color="B4C6E7"/>
              <w:right w:val="single" w:sz="8" w:space="0" w:color="B4C6E7"/>
            </w:tcBorders>
            <w:shd w:val="clear" w:color="auto" w:fill="auto"/>
            <w:noWrap/>
            <w:vAlign w:val="center"/>
            <w:hideMark/>
          </w:tcPr>
          <w:p w14:paraId="6A9F3013"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1</w:t>
            </w:r>
          </w:p>
        </w:tc>
        <w:tc>
          <w:tcPr>
            <w:tcW w:w="1275" w:type="dxa"/>
            <w:tcBorders>
              <w:top w:val="nil"/>
              <w:left w:val="nil"/>
              <w:bottom w:val="single" w:sz="8" w:space="0" w:color="B4C6E7"/>
              <w:right w:val="single" w:sz="8" w:space="0" w:color="B4C6E7"/>
            </w:tcBorders>
            <w:shd w:val="clear" w:color="auto" w:fill="auto"/>
            <w:vAlign w:val="center"/>
            <w:hideMark/>
          </w:tcPr>
          <w:p w14:paraId="780447C1"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851" w:type="dxa"/>
            <w:tcBorders>
              <w:top w:val="nil"/>
              <w:left w:val="nil"/>
              <w:bottom w:val="single" w:sz="8" w:space="0" w:color="B4C6E7"/>
              <w:right w:val="single" w:sz="8" w:space="0" w:color="B4C6E7"/>
            </w:tcBorders>
            <w:shd w:val="clear" w:color="auto" w:fill="auto"/>
            <w:vAlign w:val="center"/>
            <w:hideMark/>
          </w:tcPr>
          <w:p w14:paraId="5741A4CF" w14:textId="77777777" w:rsidR="00731F2F" w:rsidRPr="002751DB" w:rsidRDefault="00731F2F" w:rsidP="002751DB">
            <w:pPr>
              <w:spacing w:line="360" w:lineRule="auto"/>
              <w:jc w:val="center"/>
              <w:rPr>
                <w:rFonts w:ascii="Times New Roman" w:eastAsia="Times New Roman" w:hAnsi="Times New Roman"/>
                <w:bCs/>
                <w:color w:val="767171"/>
                <w:sz w:val="24"/>
                <w:szCs w:val="24"/>
                <w:lang w:eastAsia="es-DO"/>
              </w:rPr>
            </w:pPr>
            <w:r w:rsidRPr="002751DB">
              <w:rPr>
                <w:rFonts w:ascii="Times New Roman" w:eastAsia="Times New Roman" w:hAnsi="Times New Roman"/>
                <w:bCs/>
                <w:color w:val="767171"/>
                <w:sz w:val="24"/>
                <w:szCs w:val="24"/>
                <w:lang w:eastAsia="es-DO"/>
              </w:rPr>
              <w:t>9</w:t>
            </w:r>
          </w:p>
        </w:tc>
      </w:tr>
      <w:tr w:rsidR="00F52A11" w:rsidRPr="002751DB" w14:paraId="74267D8A" w14:textId="77777777" w:rsidTr="002751DB">
        <w:trPr>
          <w:trHeight w:val="315"/>
          <w:jc w:val="center"/>
        </w:trPr>
        <w:tc>
          <w:tcPr>
            <w:tcW w:w="1620" w:type="dxa"/>
            <w:tcBorders>
              <w:top w:val="nil"/>
              <w:left w:val="single" w:sz="8" w:space="0" w:color="B4C6E7"/>
              <w:bottom w:val="single" w:sz="8" w:space="0" w:color="B4C6E7"/>
              <w:right w:val="single" w:sz="8" w:space="0" w:color="B4C6E7"/>
            </w:tcBorders>
            <w:shd w:val="clear" w:color="auto" w:fill="auto"/>
            <w:vAlign w:val="center"/>
            <w:hideMark/>
          </w:tcPr>
          <w:p w14:paraId="51431D7A" w14:textId="77777777" w:rsidR="00731F2F" w:rsidRPr="002751DB" w:rsidRDefault="00731F2F" w:rsidP="00F52A11">
            <w:pPr>
              <w:spacing w:line="360" w:lineRule="auto"/>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Homicidio</w:t>
            </w:r>
          </w:p>
        </w:tc>
        <w:tc>
          <w:tcPr>
            <w:tcW w:w="1064" w:type="dxa"/>
            <w:tcBorders>
              <w:top w:val="nil"/>
              <w:left w:val="nil"/>
              <w:bottom w:val="single" w:sz="8" w:space="0" w:color="B4C6E7"/>
              <w:right w:val="single" w:sz="8" w:space="0" w:color="B4C6E7"/>
            </w:tcBorders>
            <w:shd w:val="clear" w:color="auto" w:fill="auto"/>
            <w:noWrap/>
            <w:vAlign w:val="center"/>
            <w:hideMark/>
          </w:tcPr>
          <w:p w14:paraId="16CEB61A"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27</w:t>
            </w:r>
          </w:p>
        </w:tc>
        <w:tc>
          <w:tcPr>
            <w:tcW w:w="1134" w:type="dxa"/>
            <w:tcBorders>
              <w:top w:val="nil"/>
              <w:left w:val="nil"/>
              <w:bottom w:val="single" w:sz="8" w:space="0" w:color="B4C6E7"/>
              <w:right w:val="single" w:sz="8" w:space="0" w:color="B4C6E7"/>
            </w:tcBorders>
            <w:shd w:val="clear" w:color="auto" w:fill="auto"/>
            <w:noWrap/>
            <w:vAlign w:val="center"/>
            <w:hideMark/>
          </w:tcPr>
          <w:p w14:paraId="132CC2B0"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5</w:t>
            </w:r>
          </w:p>
        </w:tc>
        <w:tc>
          <w:tcPr>
            <w:tcW w:w="1134" w:type="dxa"/>
            <w:tcBorders>
              <w:top w:val="nil"/>
              <w:left w:val="nil"/>
              <w:bottom w:val="single" w:sz="8" w:space="0" w:color="B4C6E7"/>
              <w:right w:val="single" w:sz="8" w:space="0" w:color="B4C6E7"/>
            </w:tcBorders>
            <w:shd w:val="clear" w:color="auto" w:fill="auto"/>
            <w:noWrap/>
            <w:vAlign w:val="center"/>
            <w:hideMark/>
          </w:tcPr>
          <w:p w14:paraId="3735991A"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10</w:t>
            </w:r>
          </w:p>
        </w:tc>
        <w:tc>
          <w:tcPr>
            <w:tcW w:w="1134" w:type="dxa"/>
            <w:tcBorders>
              <w:top w:val="nil"/>
              <w:left w:val="nil"/>
              <w:bottom w:val="single" w:sz="8" w:space="0" w:color="B4C6E7"/>
              <w:right w:val="single" w:sz="8" w:space="0" w:color="B4C6E7"/>
            </w:tcBorders>
            <w:shd w:val="clear" w:color="auto" w:fill="auto"/>
            <w:noWrap/>
            <w:vAlign w:val="center"/>
            <w:hideMark/>
          </w:tcPr>
          <w:p w14:paraId="1E3F5902"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8</w:t>
            </w:r>
          </w:p>
        </w:tc>
        <w:tc>
          <w:tcPr>
            <w:tcW w:w="1134" w:type="dxa"/>
            <w:tcBorders>
              <w:top w:val="nil"/>
              <w:left w:val="nil"/>
              <w:bottom w:val="single" w:sz="8" w:space="0" w:color="B4C6E7"/>
              <w:right w:val="single" w:sz="8" w:space="0" w:color="B4C6E7"/>
            </w:tcBorders>
            <w:shd w:val="clear" w:color="auto" w:fill="auto"/>
            <w:noWrap/>
            <w:vAlign w:val="center"/>
            <w:hideMark/>
          </w:tcPr>
          <w:p w14:paraId="7F465E0A"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3</w:t>
            </w:r>
          </w:p>
        </w:tc>
        <w:tc>
          <w:tcPr>
            <w:tcW w:w="1275" w:type="dxa"/>
            <w:tcBorders>
              <w:top w:val="nil"/>
              <w:left w:val="nil"/>
              <w:bottom w:val="single" w:sz="8" w:space="0" w:color="B4C6E7"/>
              <w:right w:val="single" w:sz="8" w:space="0" w:color="B4C6E7"/>
            </w:tcBorders>
            <w:shd w:val="clear" w:color="auto" w:fill="auto"/>
            <w:vAlign w:val="center"/>
            <w:hideMark/>
          </w:tcPr>
          <w:p w14:paraId="4992AE4D"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4</w:t>
            </w:r>
          </w:p>
        </w:tc>
        <w:tc>
          <w:tcPr>
            <w:tcW w:w="851" w:type="dxa"/>
            <w:tcBorders>
              <w:top w:val="nil"/>
              <w:left w:val="nil"/>
              <w:bottom w:val="single" w:sz="8" w:space="0" w:color="B4C6E7"/>
              <w:right w:val="single" w:sz="8" w:space="0" w:color="B4C6E7"/>
            </w:tcBorders>
            <w:shd w:val="clear" w:color="auto" w:fill="auto"/>
            <w:vAlign w:val="center"/>
            <w:hideMark/>
          </w:tcPr>
          <w:p w14:paraId="1B35A5CE" w14:textId="77777777" w:rsidR="00731F2F" w:rsidRPr="002751DB" w:rsidRDefault="00731F2F" w:rsidP="002751DB">
            <w:pPr>
              <w:spacing w:line="360" w:lineRule="auto"/>
              <w:jc w:val="center"/>
              <w:rPr>
                <w:rFonts w:ascii="Times New Roman" w:eastAsia="Times New Roman" w:hAnsi="Times New Roman"/>
                <w:bCs/>
                <w:color w:val="767171"/>
                <w:sz w:val="24"/>
                <w:szCs w:val="24"/>
                <w:lang w:eastAsia="es-DO"/>
              </w:rPr>
            </w:pPr>
            <w:r w:rsidRPr="002751DB">
              <w:rPr>
                <w:rFonts w:ascii="Times New Roman" w:eastAsia="Times New Roman" w:hAnsi="Times New Roman"/>
                <w:bCs/>
                <w:color w:val="767171"/>
                <w:sz w:val="24"/>
                <w:szCs w:val="24"/>
                <w:lang w:eastAsia="es-DO"/>
              </w:rPr>
              <w:t>57</w:t>
            </w:r>
          </w:p>
        </w:tc>
      </w:tr>
      <w:tr w:rsidR="00F52A11" w:rsidRPr="002751DB" w14:paraId="2A262981" w14:textId="77777777" w:rsidTr="002751DB">
        <w:trPr>
          <w:trHeight w:val="315"/>
          <w:jc w:val="center"/>
        </w:trPr>
        <w:tc>
          <w:tcPr>
            <w:tcW w:w="1620" w:type="dxa"/>
            <w:tcBorders>
              <w:top w:val="nil"/>
              <w:left w:val="single" w:sz="8" w:space="0" w:color="B4C6E7"/>
              <w:bottom w:val="single" w:sz="8" w:space="0" w:color="B4C6E7"/>
              <w:right w:val="single" w:sz="8" w:space="0" w:color="B4C6E7"/>
            </w:tcBorders>
            <w:shd w:val="clear" w:color="auto" w:fill="auto"/>
            <w:vAlign w:val="center"/>
            <w:hideMark/>
          </w:tcPr>
          <w:p w14:paraId="03AB0FB2" w14:textId="77777777" w:rsidR="00731F2F" w:rsidRPr="002751DB" w:rsidRDefault="00731F2F" w:rsidP="00F52A11">
            <w:pPr>
              <w:spacing w:line="360" w:lineRule="auto"/>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Intento homicidio</w:t>
            </w:r>
          </w:p>
        </w:tc>
        <w:tc>
          <w:tcPr>
            <w:tcW w:w="1064" w:type="dxa"/>
            <w:tcBorders>
              <w:top w:val="nil"/>
              <w:left w:val="nil"/>
              <w:bottom w:val="single" w:sz="8" w:space="0" w:color="B4C6E7"/>
              <w:right w:val="single" w:sz="8" w:space="0" w:color="B4C6E7"/>
            </w:tcBorders>
            <w:shd w:val="clear" w:color="auto" w:fill="auto"/>
            <w:noWrap/>
            <w:vAlign w:val="center"/>
            <w:hideMark/>
          </w:tcPr>
          <w:p w14:paraId="5485DD2E"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11</w:t>
            </w:r>
          </w:p>
        </w:tc>
        <w:tc>
          <w:tcPr>
            <w:tcW w:w="1134" w:type="dxa"/>
            <w:tcBorders>
              <w:top w:val="nil"/>
              <w:left w:val="nil"/>
              <w:bottom w:val="single" w:sz="8" w:space="0" w:color="B4C6E7"/>
              <w:right w:val="single" w:sz="8" w:space="0" w:color="B4C6E7"/>
            </w:tcBorders>
            <w:shd w:val="clear" w:color="auto" w:fill="auto"/>
            <w:noWrap/>
            <w:vAlign w:val="center"/>
            <w:hideMark/>
          </w:tcPr>
          <w:p w14:paraId="2E830C6C"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1</w:t>
            </w:r>
          </w:p>
        </w:tc>
        <w:tc>
          <w:tcPr>
            <w:tcW w:w="1134" w:type="dxa"/>
            <w:tcBorders>
              <w:top w:val="nil"/>
              <w:left w:val="nil"/>
              <w:bottom w:val="single" w:sz="8" w:space="0" w:color="B4C6E7"/>
              <w:right w:val="single" w:sz="8" w:space="0" w:color="B4C6E7"/>
            </w:tcBorders>
            <w:shd w:val="clear" w:color="auto" w:fill="auto"/>
            <w:noWrap/>
            <w:vAlign w:val="center"/>
            <w:hideMark/>
          </w:tcPr>
          <w:p w14:paraId="7480557C"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2</w:t>
            </w:r>
          </w:p>
        </w:tc>
        <w:tc>
          <w:tcPr>
            <w:tcW w:w="1134" w:type="dxa"/>
            <w:tcBorders>
              <w:top w:val="nil"/>
              <w:left w:val="nil"/>
              <w:bottom w:val="single" w:sz="8" w:space="0" w:color="B4C6E7"/>
              <w:right w:val="single" w:sz="8" w:space="0" w:color="B4C6E7"/>
            </w:tcBorders>
            <w:shd w:val="clear" w:color="auto" w:fill="auto"/>
            <w:noWrap/>
            <w:vAlign w:val="center"/>
            <w:hideMark/>
          </w:tcPr>
          <w:p w14:paraId="7A5C7679"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4</w:t>
            </w:r>
          </w:p>
        </w:tc>
        <w:tc>
          <w:tcPr>
            <w:tcW w:w="1134" w:type="dxa"/>
            <w:tcBorders>
              <w:top w:val="nil"/>
              <w:left w:val="nil"/>
              <w:bottom w:val="single" w:sz="8" w:space="0" w:color="B4C6E7"/>
              <w:right w:val="single" w:sz="8" w:space="0" w:color="B4C6E7"/>
            </w:tcBorders>
            <w:shd w:val="clear" w:color="auto" w:fill="auto"/>
            <w:noWrap/>
            <w:vAlign w:val="center"/>
            <w:hideMark/>
          </w:tcPr>
          <w:p w14:paraId="4839E6AF"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3</w:t>
            </w:r>
          </w:p>
        </w:tc>
        <w:tc>
          <w:tcPr>
            <w:tcW w:w="1275" w:type="dxa"/>
            <w:tcBorders>
              <w:top w:val="nil"/>
              <w:left w:val="nil"/>
              <w:bottom w:val="single" w:sz="8" w:space="0" w:color="B4C6E7"/>
              <w:right w:val="single" w:sz="8" w:space="0" w:color="B4C6E7"/>
            </w:tcBorders>
            <w:shd w:val="clear" w:color="auto" w:fill="auto"/>
            <w:vAlign w:val="center"/>
            <w:hideMark/>
          </w:tcPr>
          <w:p w14:paraId="7053A29C"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851" w:type="dxa"/>
            <w:tcBorders>
              <w:top w:val="nil"/>
              <w:left w:val="nil"/>
              <w:bottom w:val="single" w:sz="8" w:space="0" w:color="B4C6E7"/>
              <w:right w:val="single" w:sz="8" w:space="0" w:color="B4C6E7"/>
            </w:tcBorders>
            <w:shd w:val="clear" w:color="auto" w:fill="auto"/>
            <w:vAlign w:val="center"/>
            <w:hideMark/>
          </w:tcPr>
          <w:p w14:paraId="53922F1C" w14:textId="77777777" w:rsidR="00731F2F" w:rsidRPr="002751DB" w:rsidRDefault="00731F2F" w:rsidP="002751DB">
            <w:pPr>
              <w:spacing w:line="360" w:lineRule="auto"/>
              <w:jc w:val="center"/>
              <w:rPr>
                <w:rFonts w:ascii="Times New Roman" w:eastAsia="Times New Roman" w:hAnsi="Times New Roman"/>
                <w:bCs/>
                <w:color w:val="767171"/>
                <w:sz w:val="24"/>
                <w:szCs w:val="24"/>
                <w:lang w:eastAsia="es-DO"/>
              </w:rPr>
            </w:pPr>
            <w:r w:rsidRPr="002751DB">
              <w:rPr>
                <w:rFonts w:ascii="Times New Roman" w:eastAsia="Times New Roman" w:hAnsi="Times New Roman"/>
                <w:bCs/>
                <w:color w:val="767171"/>
                <w:sz w:val="24"/>
                <w:szCs w:val="24"/>
                <w:lang w:eastAsia="es-DO"/>
              </w:rPr>
              <w:t>21</w:t>
            </w:r>
          </w:p>
        </w:tc>
      </w:tr>
      <w:tr w:rsidR="00F52A11" w:rsidRPr="002751DB" w14:paraId="4A5AEB11" w14:textId="77777777" w:rsidTr="002751DB">
        <w:trPr>
          <w:trHeight w:val="315"/>
          <w:jc w:val="center"/>
        </w:trPr>
        <w:tc>
          <w:tcPr>
            <w:tcW w:w="1620" w:type="dxa"/>
            <w:tcBorders>
              <w:top w:val="nil"/>
              <w:left w:val="single" w:sz="8" w:space="0" w:color="B4C6E7"/>
              <w:bottom w:val="single" w:sz="8" w:space="0" w:color="B4C6E7"/>
              <w:right w:val="single" w:sz="8" w:space="0" w:color="B4C6E7"/>
            </w:tcBorders>
            <w:shd w:val="clear" w:color="auto" w:fill="auto"/>
            <w:vAlign w:val="center"/>
            <w:hideMark/>
          </w:tcPr>
          <w:p w14:paraId="1512F5A9" w14:textId="77777777" w:rsidR="00731F2F" w:rsidRPr="002751DB" w:rsidRDefault="00731F2F" w:rsidP="00F52A11">
            <w:pPr>
              <w:spacing w:line="360" w:lineRule="auto"/>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Porte ilegal de armas</w:t>
            </w:r>
          </w:p>
        </w:tc>
        <w:tc>
          <w:tcPr>
            <w:tcW w:w="1064" w:type="dxa"/>
            <w:tcBorders>
              <w:top w:val="nil"/>
              <w:left w:val="nil"/>
              <w:bottom w:val="single" w:sz="8" w:space="0" w:color="B4C6E7"/>
              <w:right w:val="single" w:sz="8" w:space="0" w:color="B4C6E7"/>
            </w:tcBorders>
            <w:shd w:val="clear" w:color="auto" w:fill="auto"/>
            <w:noWrap/>
            <w:vAlign w:val="center"/>
            <w:hideMark/>
          </w:tcPr>
          <w:p w14:paraId="136705ED"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134" w:type="dxa"/>
            <w:tcBorders>
              <w:top w:val="nil"/>
              <w:left w:val="nil"/>
              <w:bottom w:val="single" w:sz="8" w:space="0" w:color="B4C6E7"/>
              <w:right w:val="single" w:sz="8" w:space="0" w:color="B4C6E7"/>
            </w:tcBorders>
            <w:shd w:val="clear" w:color="auto" w:fill="auto"/>
            <w:noWrap/>
            <w:vAlign w:val="center"/>
            <w:hideMark/>
          </w:tcPr>
          <w:p w14:paraId="725B0B0B"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1</w:t>
            </w:r>
          </w:p>
        </w:tc>
        <w:tc>
          <w:tcPr>
            <w:tcW w:w="1134" w:type="dxa"/>
            <w:tcBorders>
              <w:top w:val="nil"/>
              <w:left w:val="nil"/>
              <w:bottom w:val="single" w:sz="8" w:space="0" w:color="B4C6E7"/>
              <w:right w:val="single" w:sz="8" w:space="0" w:color="B4C6E7"/>
            </w:tcBorders>
            <w:shd w:val="clear" w:color="auto" w:fill="auto"/>
            <w:noWrap/>
            <w:vAlign w:val="center"/>
            <w:hideMark/>
          </w:tcPr>
          <w:p w14:paraId="29C39CCF"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134" w:type="dxa"/>
            <w:tcBorders>
              <w:top w:val="nil"/>
              <w:left w:val="nil"/>
              <w:bottom w:val="single" w:sz="8" w:space="0" w:color="B4C6E7"/>
              <w:right w:val="single" w:sz="8" w:space="0" w:color="B4C6E7"/>
            </w:tcBorders>
            <w:shd w:val="clear" w:color="auto" w:fill="auto"/>
            <w:noWrap/>
            <w:vAlign w:val="center"/>
            <w:hideMark/>
          </w:tcPr>
          <w:p w14:paraId="506375C2"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1</w:t>
            </w:r>
          </w:p>
        </w:tc>
        <w:tc>
          <w:tcPr>
            <w:tcW w:w="1134" w:type="dxa"/>
            <w:tcBorders>
              <w:top w:val="nil"/>
              <w:left w:val="nil"/>
              <w:bottom w:val="single" w:sz="8" w:space="0" w:color="B4C6E7"/>
              <w:right w:val="single" w:sz="8" w:space="0" w:color="B4C6E7"/>
            </w:tcBorders>
            <w:shd w:val="clear" w:color="auto" w:fill="auto"/>
            <w:noWrap/>
            <w:vAlign w:val="center"/>
            <w:hideMark/>
          </w:tcPr>
          <w:p w14:paraId="12A97509"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275" w:type="dxa"/>
            <w:tcBorders>
              <w:top w:val="nil"/>
              <w:left w:val="nil"/>
              <w:bottom w:val="single" w:sz="8" w:space="0" w:color="B4C6E7"/>
              <w:right w:val="single" w:sz="8" w:space="0" w:color="B4C6E7"/>
            </w:tcBorders>
            <w:shd w:val="clear" w:color="auto" w:fill="auto"/>
            <w:vAlign w:val="center"/>
            <w:hideMark/>
          </w:tcPr>
          <w:p w14:paraId="09FBA0C8"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851" w:type="dxa"/>
            <w:tcBorders>
              <w:top w:val="nil"/>
              <w:left w:val="nil"/>
              <w:bottom w:val="single" w:sz="8" w:space="0" w:color="B4C6E7"/>
              <w:right w:val="single" w:sz="8" w:space="0" w:color="B4C6E7"/>
            </w:tcBorders>
            <w:shd w:val="clear" w:color="auto" w:fill="auto"/>
            <w:vAlign w:val="center"/>
            <w:hideMark/>
          </w:tcPr>
          <w:p w14:paraId="1553C936" w14:textId="77777777" w:rsidR="00731F2F" w:rsidRPr="002751DB" w:rsidRDefault="00731F2F" w:rsidP="002751DB">
            <w:pPr>
              <w:spacing w:line="360" w:lineRule="auto"/>
              <w:jc w:val="center"/>
              <w:rPr>
                <w:rFonts w:ascii="Times New Roman" w:eastAsia="Times New Roman" w:hAnsi="Times New Roman"/>
                <w:bCs/>
                <w:color w:val="767171"/>
                <w:sz w:val="24"/>
                <w:szCs w:val="24"/>
                <w:lang w:eastAsia="es-DO"/>
              </w:rPr>
            </w:pPr>
            <w:r w:rsidRPr="002751DB">
              <w:rPr>
                <w:rFonts w:ascii="Times New Roman" w:eastAsia="Times New Roman" w:hAnsi="Times New Roman"/>
                <w:bCs/>
                <w:color w:val="767171"/>
                <w:sz w:val="24"/>
                <w:szCs w:val="24"/>
                <w:lang w:eastAsia="es-DO"/>
              </w:rPr>
              <w:t>2</w:t>
            </w:r>
          </w:p>
        </w:tc>
      </w:tr>
      <w:tr w:rsidR="00F52A11" w:rsidRPr="002751DB" w14:paraId="36BC5C06" w14:textId="77777777" w:rsidTr="002751DB">
        <w:trPr>
          <w:trHeight w:val="315"/>
          <w:jc w:val="center"/>
        </w:trPr>
        <w:tc>
          <w:tcPr>
            <w:tcW w:w="1620" w:type="dxa"/>
            <w:tcBorders>
              <w:top w:val="nil"/>
              <w:left w:val="single" w:sz="8" w:space="0" w:color="B4C6E7"/>
              <w:bottom w:val="single" w:sz="8" w:space="0" w:color="B4C6E7"/>
              <w:right w:val="single" w:sz="8" w:space="0" w:color="B4C6E7"/>
            </w:tcBorders>
            <w:shd w:val="clear" w:color="auto" w:fill="auto"/>
            <w:vAlign w:val="center"/>
            <w:hideMark/>
          </w:tcPr>
          <w:p w14:paraId="1CF8CBD6" w14:textId="77777777" w:rsidR="00731F2F" w:rsidRPr="002751DB" w:rsidRDefault="00731F2F" w:rsidP="00F52A11">
            <w:pPr>
              <w:spacing w:line="360" w:lineRule="auto"/>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lastRenderedPageBreak/>
              <w:t>Robo agravado</w:t>
            </w:r>
          </w:p>
        </w:tc>
        <w:tc>
          <w:tcPr>
            <w:tcW w:w="1064" w:type="dxa"/>
            <w:tcBorders>
              <w:top w:val="nil"/>
              <w:left w:val="nil"/>
              <w:bottom w:val="single" w:sz="8" w:space="0" w:color="B4C6E7"/>
              <w:right w:val="single" w:sz="8" w:space="0" w:color="B4C6E7"/>
            </w:tcBorders>
            <w:shd w:val="clear" w:color="auto" w:fill="auto"/>
            <w:noWrap/>
            <w:vAlign w:val="center"/>
            <w:hideMark/>
          </w:tcPr>
          <w:p w14:paraId="0FB0905C"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53</w:t>
            </w:r>
          </w:p>
        </w:tc>
        <w:tc>
          <w:tcPr>
            <w:tcW w:w="1134" w:type="dxa"/>
            <w:tcBorders>
              <w:top w:val="nil"/>
              <w:left w:val="nil"/>
              <w:bottom w:val="single" w:sz="8" w:space="0" w:color="B4C6E7"/>
              <w:right w:val="single" w:sz="8" w:space="0" w:color="B4C6E7"/>
            </w:tcBorders>
            <w:shd w:val="clear" w:color="auto" w:fill="auto"/>
            <w:noWrap/>
            <w:vAlign w:val="center"/>
            <w:hideMark/>
          </w:tcPr>
          <w:p w14:paraId="039ED512"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12</w:t>
            </w:r>
          </w:p>
        </w:tc>
        <w:tc>
          <w:tcPr>
            <w:tcW w:w="1134" w:type="dxa"/>
            <w:tcBorders>
              <w:top w:val="nil"/>
              <w:left w:val="nil"/>
              <w:bottom w:val="single" w:sz="8" w:space="0" w:color="B4C6E7"/>
              <w:right w:val="single" w:sz="8" w:space="0" w:color="B4C6E7"/>
            </w:tcBorders>
            <w:shd w:val="clear" w:color="auto" w:fill="auto"/>
            <w:noWrap/>
            <w:vAlign w:val="center"/>
            <w:hideMark/>
          </w:tcPr>
          <w:p w14:paraId="7F60B720"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16</w:t>
            </w:r>
          </w:p>
        </w:tc>
        <w:tc>
          <w:tcPr>
            <w:tcW w:w="1134" w:type="dxa"/>
            <w:tcBorders>
              <w:top w:val="nil"/>
              <w:left w:val="nil"/>
              <w:bottom w:val="single" w:sz="8" w:space="0" w:color="B4C6E7"/>
              <w:right w:val="single" w:sz="8" w:space="0" w:color="B4C6E7"/>
            </w:tcBorders>
            <w:shd w:val="clear" w:color="auto" w:fill="auto"/>
            <w:noWrap/>
            <w:vAlign w:val="center"/>
            <w:hideMark/>
          </w:tcPr>
          <w:p w14:paraId="3C5E518B"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33</w:t>
            </w:r>
          </w:p>
        </w:tc>
        <w:tc>
          <w:tcPr>
            <w:tcW w:w="1134" w:type="dxa"/>
            <w:tcBorders>
              <w:top w:val="nil"/>
              <w:left w:val="nil"/>
              <w:bottom w:val="single" w:sz="8" w:space="0" w:color="B4C6E7"/>
              <w:right w:val="single" w:sz="8" w:space="0" w:color="B4C6E7"/>
            </w:tcBorders>
            <w:shd w:val="clear" w:color="auto" w:fill="auto"/>
            <w:noWrap/>
            <w:vAlign w:val="center"/>
            <w:hideMark/>
          </w:tcPr>
          <w:p w14:paraId="096B1259"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7</w:t>
            </w:r>
          </w:p>
        </w:tc>
        <w:tc>
          <w:tcPr>
            <w:tcW w:w="1275" w:type="dxa"/>
            <w:tcBorders>
              <w:top w:val="nil"/>
              <w:left w:val="nil"/>
              <w:bottom w:val="single" w:sz="8" w:space="0" w:color="B4C6E7"/>
              <w:right w:val="single" w:sz="8" w:space="0" w:color="B4C6E7"/>
            </w:tcBorders>
            <w:shd w:val="clear" w:color="auto" w:fill="auto"/>
            <w:vAlign w:val="center"/>
            <w:hideMark/>
          </w:tcPr>
          <w:p w14:paraId="6BAB936E"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4</w:t>
            </w:r>
          </w:p>
        </w:tc>
        <w:tc>
          <w:tcPr>
            <w:tcW w:w="851" w:type="dxa"/>
            <w:tcBorders>
              <w:top w:val="nil"/>
              <w:left w:val="nil"/>
              <w:bottom w:val="single" w:sz="8" w:space="0" w:color="B4C6E7"/>
              <w:right w:val="single" w:sz="8" w:space="0" w:color="B4C6E7"/>
            </w:tcBorders>
            <w:shd w:val="clear" w:color="auto" w:fill="auto"/>
            <w:vAlign w:val="center"/>
            <w:hideMark/>
          </w:tcPr>
          <w:p w14:paraId="3043DE85" w14:textId="77777777" w:rsidR="00731F2F" w:rsidRPr="002751DB" w:rsidRDefault="00731F2F" w:rsidP="002751DB">
            <w:pPr>
              <w:spacing w:line="360" w:lineRule="auto"/>
              <w:jc w:val="center"/>
              <w:rPr>
                <w:rFonts w:ascii="Times New Roman" w:eastAsia="Times New Roman" w:hAnsi="Times New Roman"/>
                <w:bCs/>
                <w:color w:val="767171"/>
                <w:sz w:val="24"/>
                <w:szCs w:val="24"/>
                <w:lang w:eastAsia="es-DO"/>
              </w:rPr>
            </w:pPr>
            <w:r w:rsidRPr="002751DB">
              <w:rPr>
                <w:rFonts w:ascii="Times New Roman" w:eastAsia="Times New Roman" w:hAnsi="Times New Roman"/>
                <w:bCs/>
                <w:color w:val="767171"/>
                <w:sz w:val="24"/>
                <w:szCs w:val="24"/>
                <w:lang w:eastAsia="es-DO"/>
              </w:rPr>
              <w:t>125</w:t>
            </w:r>
          </w:p>
        </w:tc>
      </w:tr>
      <w:tr w:rsidR="00F52A11" w:rsidRPr="002751DB" w14:paraId="12200D69" w14:textId="77777777" w:rsidTr="002751DB">
        <w:trPr>
          <w:trHeight w:val="315"/>
          <w:jc w:val="center"/>
        </w:trPr>
        <w:tc>
          <w:tcPr>
            <w:tcW w:w="1620" w:type="dxa"/>
            <w:tcBorders>
              <w:top w:val="nil"/>
              <w:left w:val="single" w:sz="8" w:space="0" w:color="B4C6E7"/>
              <w:bottom w:val="single" w:sz="8" w:space="0" w:color="B4C6E7"/>
              <w:right w:val="single" w:sz="8" w:space="0" w:color="B4C6E7"/>
            </w:tcBorders>
            <w:shd w:val="clear" w:color="auto" w:fill="auto"/>
            <w:vAlign w:val="center"/>
            <w:hideMark/>
          </w:tcPr>
          <w:p w14:paraId="7323257F" w14:textId="77777777" w:rsidR="00731F2F" w:rsidRPr="002751DB" w:rsidRDefault="00731F2F" w:rsidP="00F52A11">
            <w:pPr>
              <w:spacing w:line="360" w:lineRule="auto"/>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Violación sexual</w:t>
            </w:r>
          </w:p>
        </w:tc>
        <w:tc>
          <w:tcPr>
            <w:tcW w:w="1064" w:type="dxa"/>
            <w:tcBorders>
              <w:top w:val="nil"/>
              <w:left w:val="nil"/>
              <w:bottom w:val="single" w:sz="8" w:space="0" w:color="B4C6E7"/>
              <w:right w:val="single" w:sz="8" w:space="0" w:color="B4C6E7"/>
            </w:tcBorders>
            <w:shd w:val="clear" w:color="auto" w:fill="auto"/>
            <w:noWrap/>
            <w:vAlign w:val="center"/>
            <w:hideMark/>
          </w:tcPr>
          <w:p w14:paraId="266278BE"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134" w:type="dxa"/>
            <w:tcBorders>
              <w:top w:val="nil"/>
              <w:left w:val="nil"/>
              <w:bottom w:val="single" w:sz="8" w:space="0" w:color="B4C6E7"/>
              <w:right w:val="single" w:sz="8" w:space="0" w:color="B4C6E7"/>
            </w:tcBorders>
            <w:shd w:val="clear" w:color="auto" w:fill="auto"/>
            <w:noWrap/>
            <w:vAlign w:val="center"/>
            <w:hideMark/>
          </w:tcPr>
          <w:p w14:paraId="2ABED163"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134" w:type="dxa"/>
            <w:tcBorders>
              <w:top w:val="nil"/>
              <w:left w:val="nil"/>
              <w:bottom w:val="single" w:sz="8" w:space="0" w:color="B4C6E7"/>
              <w:right w:val="single" w:sz="8" w:space="0" w:color="B4C6E7"/>
            </w:tcBorders>
            <w:shd w:val="clear" w:color="auto" w:fill="auto"/>
            <w:noWrap/>
            <w:vAlign w:val="center"/>
            <w:hideMark/>
          </w:tcPr>
          <w:p w14:paraId="75739DED"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134" w:type="dxa"/>
            <w:tcBorders>
              <w:top w:val="nil"/>
              <w:left w:val="nil"/>
              <w:bottom w:val="single" w:sz="8" w:space="0" w:color="B4C6E7"/>
              <w:right w:val="single" w:sz="8" w:space="0" w:color="B4C6E7"/>
            </w:tcBorders>
            <w:shd w:val="clear" w:color="auto" w:fill="auto"/>
            <w:noWrap/>
            <w:vAlign w:val="center"/>
            <w:hideMark/>
          </w:tcPr>
          <w:p w14:paraId="6F7E7A91"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134" w:type="dxa"/>
            <w:tcBorders>
              <w:top w:val="nil"/>
              <w:left w:val="nil"/>
              <w:bottom w:val="single" w:sz="8" w:space="0" w:color="B4C6E7"/>
              <w:right w:val="single" w:sz="8" w:space="0" w:color="B4C6E7"/>
            </w:tcBorders>
            <w:shd w:val="clear" w:color="auto" w:fill="auto"/>
            <w:noWrap/>
            <w:vAlign w:val="center"/>
            <w:hideMark/>
          </w:tcPr>
          <w:p w14:paraId="6230F50D"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275" w:type="dxa"/>
            <w:tcBorders>
              <w:top w:val="nil"/>
              <w:left w:val="nil"/>
              <w:bottom w:val="single" w:sz="8" w:space="0" w:color="B4C6E7"/>
              <w:right w:val="single" w:sz="8" w:space="0" w:color="B4C6E7"/>
            </w:tcBorders>
            <w:shd w:val="clear" w:color="auto" w:fill="auto"/>
            <w:vAlign w:val="center"/>
            <w:hideMark/>
          </w:tcPr>
          <w:p w14:paraId="0B35CE9D"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851" w:type="dxa"/>
            <w:tcBorders>
              <w:top w:val="nil"/>
              <w:left w:val="nil"/>
              <w:bottom w:val="single" w:sz="8" w:space="0" w:color="B4C6E7"/>
              <w:right w:val="single" w:sz="8" w:space="0" w:color="B4C6E7"/>
            </w:tcBorders>
            <w:shd w:val="clear" w:color="auto" w:fill="auto"/>
            <w:vAlign w:val="center"/>
            <w:hideMark/>
          </w:tcPr>
          <w:p w14:paraId="2A441D2D" w14:textId="77777777" w:rsidR="00731F2F" w:rsidRPr="002751DB" w:rsidRDefault="00731F2F" w:rsidP="002751DB">
            <w:pPr>
              <w:spacing w:line="360" w:lineRule="auto"/>
              <w:jc w:val="center"/>
              <w:rPr>
                <w:rFonts w:ascii="Times New Roman" w:eastAsia="Times New Roman" w:hAnsi="Times New Roman"/>
                <w:bCs/>
                <w:color w:val="767171"/>
                <w:sz w:val="24"/>
                <w:szCs w:val="24"/>
                <w:lang w:eastAsia="es-DO"/>
              </w:rPr>
            </w:pPr>
            <w:r w:rsidRPr="002751DB">
              <w:rPr>
                <w:rFonts w:ascii="Times New Roman" w:eastAsia="Times New Roman" w:hAnsi="Times New Roman"/>
                <w:bCs/>
                <w:color w:val="767171"/>
                <w:sz w:val="24"/>
                <w:szCs w:val="24"/>
                <w:lang w:eastAsia="es-DO"/>
              </w:rPr>
              <w:t>0</w:t>
            </w:r>
          </w:p>
        </w:tc>
      </w:tr>
      <w:tr w:rsidR="00F52A11" w:rsidRPr="002751DB" w14:paraId="1CFCEBC3" w14:textId="77777777" w:rsidTr="002751DB">
        <w:trPr>
          <w:trHeight w:val="465"/>
          <w:jc w:val="center"/>
        </w:trPr>
        <w:tc>
          <w:tcPr>
            <w:tcW w:w="1620" w:type="dxa"/>
            <w:tcBorders>
              <w:top w:val="nil"/>
              <w:left w:val="single" w:sz="8" w:space="0" w:color="B4C6E7"/>
              <w:bottom w:val="single" w:sz="8" w:space="0" w:color="B4C6E7"/>
              <w:right w:val="single" w:sz="8" w:space="0" w:color="B4C6E7"/>
            </w:tcBorders>
            <w:shd w:val="clear" w:color="auto" w:fill="auto"/>
            <w:vAlign w:val="center"/>
            <w:hideMark/>
          </w:tcPr>
          <w:p w14:paraId="72AF2240" w14:textId="77777777" w:rsidR="00731F2F" w:rsidRPr="002751DB" w:rsidRDefault="00731F2F" w:rsidP="00F52A11">
            <w:pPr>
              <w:spacing w:line="360" w:lineRule="auto"/>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Violencia intrafamiliar</w:t>
            </w:r>
          </w:p>
        </w:tc>
        <w:tc>
          <w:tcPr>
            <w:tcW w:w="1064" w:type="dxa"/>
            <w:tcBorders>
              <w:top w:val="nil"/>
              <w:left w:val="nil"/>
              <w:bottom w:val="single" w:sz="8" w:space="0" w:color="B4C6E7"/>
              <w:right w:val="single" w:sz="8" w:space="0" w:color="B4C6E7"/>
            </w:tcBorders>
            <w:shd w:val="clear" w:color="auto" w:fill="auto"/>
            <w:noWrap/>
            <w:vAlign w:val="center"/>
            <w:hideMark/>
          </w:tcPr>
          <w:p w14:paraId="43C1D86D"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25</w:t>
            </w:r>
          </w:p>
        </w:tc>
        <w:tc>
          <w:tcPr>
            <w:tcW w:w="1134" w:type="dxa"/>
            <w:tcBorders>
              <w:top w:val="nil"/>
              <w:left w:val="nil"/>
              <w:bottom w:val="single" w:sz="8" w:space="0" w:color="B4C6E7"/>
              <w:right w:val="single" w:sz="8" w:space="0" w:color="B4C6E7"/>
            </w:tcBorders>
            <w:shd w:val="clear" w:color="auto" w:fill="auto"/>
            <w:noWrap/>
            <w:vAlign w:val="center"/>
            <w:hideMark/>
          </w:tcPr>
          <w:p w14:paraId="7E98AC14"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23</w:t>
            </w:r>
          </w:p>
        </w:tc>
        <w:tc>
          <w:tcPr>
            <w:tcW w:w="1134" w:type="dxa"/>
            <w:tcBorders>
              <w:top w:val="nil"/>
              <w:left w:val="nil"/>
              <w:bottom w:val="single" w:sz="8" w:space="0" w:color="B4C6E7"/>
              <w:right w:val="single" w:sz="8" w:space="0" w:color="B4C6E7"/>
            </w:tcBorders>
            <w:shd w:val="clear" w:color="auto" w:fill="auto"/>
            <w:noWrap/>
            <w:vAlign w:val="center"/>
            <w:hideMark/>
          </w:tcPr>
          <w:p w14:paraId="420E7D57"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10</w:t>
            </w:r>
          </w:p>
        </w:tc>
        <w:tc>
          <w:tcPr>
            <w:tcW w:w="1134" w:type="dxa"/>
            <w:tcBorders>
              <w:top w:val="nil"/>
              <w:left w:val="nil"/>
              <w:bottom w:val="single" w:sz="8" w:space="0" w:color="B4C6E7"/>
              <w:right w:val="single" w:sz="8" w:space="0" w:color="B4C6E7"/>
            </w:tcBorders>
            <w:shd w:val="clear" w:color="auto" w:fill="auto"/>
            <w:noWrap/>
            <w:vAlign w:val="center"/>
            <w:hideMark/>
          </w:tcPr>
          <w:p w14:paraId="40EB5908"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7</w:t>
            </w:r>
          </w:p>
        </w:tc>
        <w:tc>
          <w:tcPr>
            <w:tcW w:w="1134" w:type="dxa"/>
            <w:tcBorders>
              <w:top w:val="nil"/>
              <w:left w:val="nil"/>
              <w:bottom w:val="single" w:sz="8" w:space="0" w:color="B4C6E7"/>
              <w:right w:val="single" w:sz="8" w:space="0" w:color="B4C6E7"/>
            </w:tcBorders>
            <w:shd w:val="clear" w:color="auto" w:fill="auto"/>
            <w:noWrap/>
            <w:vAlign w:val="center"/>
            <w:hideMark/>
          </w:tcPr>
          <w:p w14:paraId="1FC36D5D"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0</w:t>
            </w:r>
          </w:p>
        </w:tc>
        <w:tc>
          <w:tcPr>
            <w:tcW w:w="1275" w:type="dxa"/>
            <w:tcBorders>
              <w:top w:val="nil"/>
              <w:left w:val="nil"/>
              <w:bottom w:val="single" w:sz="8" w:space="0" w:color="B4C6E7"/>
              <w:right w:val="single" w:sz="8" w:space="0" w:color="B4C6E7"/>
            </w:tcBorders>
            <w:shd w:val="clear" w:color="auto" w:fill="auto"/>
            <w:vAlign w:val="center"/>
            <w:hideMark/>
          </w:tcPr>
          <w:p w14:paraId="27473A04" w14:textId="77777777" w:rsidR="00731F2F" w:rsidRPr="002751DB" w:rsidRDefault="00731F2F" w:rsidP="002751DB">
            <w:pPr>
              <w:spacing w:line="360" w:lineRule="auto"/>
              <w:jc w:val="center"/>
              <w:rPr>
                <w:rFonts w:ascii="Times New Roman" w:eastAsia="Times New Roman" w:hAnsi="Times New Roman"/>
                <w:color w:val="767171"/>
                <w:sz w:val="24"/>
                <w:szCs w:val="24"/>
                <w:lang w:eastAsia="es-DO"/>
              </w:rPr>
            </w:pPr>
            <w:r w:rsidRPr="002751DB">
              <w:rPr>
                <w:rFonts w:ascii="Times New Roman" w:eastAsia="Times New Roman" w:hAnsi="Times New Roman"/>
                <w:color w:val="767171"/>
                <w:sz w:val="24"/>
                <w:szCs w:val="24"/>
                <w:lang w:eastAsia="es-DO"/>
              </w:rPr>
              <w:t>10</w:t>
            </w:r>
          </w:p>
        </w:tc>
        <w:tc>
          <w:tcPr>
            <w:tcW w:w="851" w:type="dxa"/>
            <w:tcBorders>
              <w:top w:val="nil"/>
              <w:left w:val="nil"/>
              <w:bottom w:val="single" w:sz="8" w:space="0" w:color="B4C6E7"/>
              <w:right w:val="single" w:sz="8" w:space="0" w:color="B4C6E7"/>
            </w:tcBorders>
            <w:shd w:val="clear" w:color="auto" w:fill="auto"/>
            <w:vAlign w:val="center"/>
            <w:hideMark/>
          </w:tcPr>
          <w:p w14:paraId="72896BE4" w14:textId="77777777" w:rsidR="00731F2F" w:rsidRPr="002751DB" w:rsidRDefault="00731F2F" w:rsidP="002751DB">
            <w:pPr>
              <w:spacing w:line="360" w:lineRule="auto"/>
              <w:jc w:val="center"/>
              <w:rPr>
                <w:rFonts w:ascii="Times New Roman" w:eastAsia="Times New Roman" w:hAnsi="Times New Roman"/>
                <w:bCs/>
                <w:color w:val="767171"/>
                <w:sz w:val="24"/>
                <w:szCs w:val="24"/>
                <w:lang w:eastAsia="es-DO"/>
              </w:rPr>
            </w:pPr>
            <w:r w:rsidRPr="002751DB">
              <w:rPr>
                <w:rFonts w:ascii="Times New Roman" w:eastAsia="Times New Roman" w:hAnsi="Times New Roman"/>
                <w:bCs/>
                <w:color w:val="767171"/>
                <w:sz w:val="24"/>
                <w:szCs w:val="24"/>
                <w:lang w:eastAsia="es-DO"/>
              </w:rPr>
              <w:t>75</w:t>
            </w:r>
          </w:p>
        </w:tc>
      </w:tr>
      <w:tr w:rsidR="00F52A11" w:rsidRPr="002751DB" w14:paraId="51773050" w14:textId="77777777" w:rsidTr="002751DB">
        <w:trPr>
          <w:trHeight w:val="315"/>
          <w:jc w:val="center"/>
        </w:trPr>
        <w:tc>
          <w:tcPr>
            <w:tcW w:w="1620" w:type="dxa"/>
            <w:tcBorders>
              <w:top w:val="nil"/>
              <w:left w:val="single" w:sz="8" w:space="0" w:color="B4C6E7"/>
              <w:bottom w:val="single" w:sz="8" w:space="0" w:color="B4C6E7"/>
              <w:right w:val="single" w:sz="8" w:space="0" w:color="B4C6E7"/>
            </w:tcBorders>
            <w:shd w:val="clear" w:color="auto" w:fill="auto"/>
            <w:vAlign w:val="center"/>
            <w:hideMark/>
          </w:tcPr>
          <w:p w14:paraId="2DED5AE7" w14:textId="77777777" w:rsidR="00731F2F" w:rsidRPr="002751DB" w:rsidRDefault="00731F2F" w:rsidP="00F52A11">
            <w:pPr>
              <w:spacing w:line="360" w:lineRule="auto"/>
              <w:rPr>
                <w:rFonts w:ascii="Times New Roman" w:eastAsia="Times New Roman" w:hAnsi="Times New Roman"/>
                <w:b/>
                <w:color w:val="767171"/>
                <w:sz w:val="24"/>
                <w:szCs w:val="24"/>
                <w:lang w:eastAsia="es-DO"/>
              </w:rPr>
            </w:pPr>
            <w:r w:rsidRPr="002751DB">
              <w:rPr>
                <w:rFonts w:ascii="Times New Roman" w:eastAsia="Times New Roman" w:hAnsi="Times New Roman"/>
                <w:b/>
                <w:color w:val="767171"/>
                <w:sz w:val="24"/>
                <w:szCs w:val="24"/>
                <w:lang w:eastAsia="es-DO"/>
              </w:rPr>
              <w:t>Total</w:t>
            </w:r>
          </w:p>
        </w:tc>
        <w:tc>
          <w:tcPr>
            <w:tcW w:w="1064" w:type="dxa"/>
            <w:tcBorders>
              <w:top w:val="nil"/>
              <w:left w:val="nil"/>
              <w:bottom w:val="single" w:sz="8" w:space="0" w:color="B4C6E7"/>
              <w:right w:val="single" w:sz="8" w:space="0" w:color="B4C6E7"/>
            </w:tcBorders>
            <w:shd w:val="clear" w:color="auto" w:fill="auto"/>
            <w:noWrap/>
            <w:vAlign w:val="center"/>
            <w:hideMark/>
          </w:tcPr>
          <w:p w14:paraId="05C51934" w14:textId="77777777" w:rsidR="00731F2F" w:rsidRPr="002751DB" w:rsidRDefault="00731F2F" w:rsidP="002751DB">
            <w:pPr>
              <w:spacing w:line="360" w:lineRule="auto"/>
              <w:jc w:val="center"/>
              <w:rPr>
                <w:rFonts w:ascii="Times New Roman" w:eastAsia="Times New Roman" w:hAnsi="Times New Roman"/>
                <w:b/>
                <w:bCs/>
                <w:color w:val="767171"/>
                <w:sz w:val="24"/>
                <w:szCs w:val="24"/>
                <w:lang w:eastAsia="es-DO"/>
              </w:rPr>
            </w:pPr>
            <w:r w:rsidRPr="002751DB">
              <w:rPr>
                <w:rFonts w:ascii="Times New Roman" w:eastAsia="Times New Roman" w:hAnsi="Times New Roman"/>
                <w:b/>
                <w:bCs/>
                <w:color w:val="767171"/>
                <w:sz w:val="24"/>
                <w:szCs w:val="24"/>
                <w:lang w:eastAsia="es-DO"/>
              </w:rPr>
              <w:t>124</w:t>
            </w:r>
          </w:p>
        </w:tc>
        <w:tc>
          <w:tcPr>
            <w:tcW w:w="1134" w:type="dxa"/>
            <w:tcBorders>
              <w:top w:val="nil"/>
              <w:left w:val="nil"/>
              <w:bottom w:val="single" w:sz="8" w:space="0" w:color="B4C6E7"/>
              <w:right w:val="single" w:sz="8" w:space="0" w:color="B4C6E7"/>
            </w:tcBorders>
            <w:shd w:val="clear" w:color="auto" w:fill="auto"/>
            <w:noWrap/>
            <w:vAlign w:val="center"/>
            <w:hideMark/>
          </w:tcPr>
          <w:p w14:paraId="756485BA" w14:textId="77777777" w:rsidR="00731F2F" w:rsidRPr="002751DB" w:rsidRDefault="00731F2F" w:rsidP="002751DB">
            <w:pPr>
              <w:spacing w:line="360" w:lineRule="auto"/>
              <w:jc w:val="center"/>
              <w:rPr>
                <w:rFonts w:ascii="Times New Roman" w:eastAsia="Times New Roman" w:hAnsi="Times New Roman"/>
                <w:b/>
                <w:bCs/>
                <w:color w:val="767171"/>
                <w:sz w:val="24"/>
                <w:szCs w:val="24"/>
                <w:lang w:eastAsia="es-DO"/>
              </w:rPr>
            </w:pPr>
            <w:r w:rsidRPr="002751DB">
              <w:rPr>
                <w:rFonts w:ascii="Times New Roman" w:eastAsia="Times New Roman" w:hAnsi="Times New Roman"/>
                <w:b/>
                <w:bCs/>
                <w:color w:val="767171"/>
                <w:sz w:val="24"/>
                <w:szCs w:val="24"/>
                <w:lang w:eastAsia="es-DO"/>
              </w:rPr>
              <w:t>49</w:t>
            </w:r>
          </w:p>
        </w:tc>
        <w:tc>
          <w:tcPr>
            <w:tcW w:w="1134" w:type="dxa"/>
            <w:tcBorders>
              <w:top w:val="nil"/>
              <w:left w:val="nil"/>
              <w:bottom w:val="single" w:sz="8" w:space="0" w:color="B4C6E7"/>
              <w:right w:val="single" w:sz="8" w:space="0" w:color="B4C6E7"/>
            </w:tcBorders>
            <w:shd w:val="clear" w:color="auto" w:fill="auto"/>
            <w:noWrap/>
            <w:vAlign w:val="center"/>
            <w:hideMark/>
          </w:tcPr>
          <w:p w14:paraId="2C6B265C" w14:textId="77777777" w:rsidR="00731F2F" w:rsidRPr="002751DB" w:rsidRDefault="00731F2F" w:rsidP="002751DB">
            <w:pPr>
              <w:spacing w:line="360" w:lineRule="auto"/>
              <w:jc w:val="center"/>
              <w:rPr>
                <w:rFonts w:ascii="Times New Roman" w:eastAsia="Times New Roman" w:hAnsi="Times New Roman"/>
                <w:b/>
                <w:bCs/>
                <w:color w:val="767171"/>
                <w:sz w:val="24"/>
                <w:szCs w:val="24"/>
                <w:lang w:eastAsia="es-DO"/>
              </w:rPr>
            </w:pPr>
            <w:r w:rsidRPr="002751DB">
              <w:rPr>
                <w:rFonts w:ascii="Times New Roman" w:eastAsia="Times New Roman" w:hAnsi="Times New Roman"/>
                <w:b/>
                <w:bCs/>
                <w:color w:val="767171"/>
                <w:sz w:val="24"/>
                <w:szCs w:val="24"/>
                <w:lang w:eastAsia="es-DO"/>
              </w:rPr>
              <w:t>53</w:t>
            </w:r>
          </w:p>
        </w:tc>
        <w:tc>
          <w:tcPr>
            <w:tcW w:w="1134" w:type="dxa"/>
            <w:tcBorders>
              <w:top w:val="nil"/>
              <w:left w:val="nil"/>
              <w:bottom w:val="single" w:sz="8" w:space="0" w:color="B4C6E7"/>
              <w:right w:val="single" w:sz="8" w:space="0" w:color="B4C6E7"/>
            </w:tcBorders>
            <w:shd w:val="clear" w:color="auto" w:fill="auto"/>
            <w:noWrap/>
            <w:vAlign w:val="center"/>
            <w:hideMark/>
          </w:tcPr>
          <w:p w14:paraId="25AB5F94" w14:textId="77777777" w:rsidR="00731F2F" w:rsidRPr="002751DB" w:rsidRDefault="00731F2F" w:rsidP="002751DB">
            <w:pPr>
              <w:spacing w:line="360" w:lineRule="auto"/>
              <w:jc w:val="center"/>
              <w:rPr>
                <w:rFonts w:ascii="Times New Roman" w:eastAsia="Times New Roman" w:hAnsi="Times New Roman"/>
                <w:b/>
                <w:bCs/>
                <w:color w:val="767171"/>
                <w:sz w:val="24"/>
                <w:szCs w:val="24"/>
                <w:lang w:eastAsia="es-DO"/>
              </w:rPr>
            </w:pPr>
            <w:r w:rsidRPr="002751DB">
              <w:rPr>
                <w:rFonts w:ascii="Times New Roman" w:eastAsia="Times New Roman" w:hAnsi="Times New Roman"/>
                <w:b/>
                <w:bCs/>
                <w:color w:val="767171"/>
                <w:sz w:val="24"/>
                <w:szCs w:val="24"/>
                <w:lang w:eastAsia="es-DO"/>
              </w:rPr>
              <w:t>61</w:t>
            </w:r>
          </w:p>
        </w:tc>
        <w:tc>
          <w:tcPr>
            <w:tcW w:w="1134" w:type="dxa"/>
            <w:tcBorders>
              <w:top w:val="nil"/>
              <w:left w:val="nil"/>
              <w:bottom w:val="single" w:sz="8" w:space="0" w:color="B4C6E7"/>
              <w:right w:val="single" w:sz="8" w:space="0" w:color="B4C6E7"/>
            </w:tcBorders>
            <w:shd w:val="clear" w:color="auto" w:fill="auto"/>
            <w:noWrap/>
            <w:vAlign w:val="center"/>
            <w:hideMark/>
          </w:tcPr>
          <w:p w14:paraId="3A7E8789" w14:textId="77777777" w:rsidR="00731F2F" w:rsidRPr="002751DB" w:rsidRDefault="00731F2F" w:rsidP="002751DB">
            <w:pPr>
              <w:spacing w:line="360" w:lineRule="auto"/>
              <w:jc w:val="center"/>
              <w:rPr>
                <w:rFonts w:ascii="Times New Roman" w:eastAsia="Times New Roman" w:hAnsi="Times New Roman"/>
                <w:b/>
                <w:bCs/>
                <w:color w:val="767171"/>
                <w:sz w:val="24"/>
                <w:szCs w:val="24"/>
                <w:lang w:eastAsia="es-DO"/>
              </w:rPr>
            </w:pPr>
            <w:r w:rsidRPr="002751DB">
              <w:rPr>
                <w:rFonts w:ascii="Times New Roman" w:eastAsia="Times New Roman" w:hAnsi="Times New Roman"/>
                <w:b/>
                <w:bCs/>
                <w:color w:val="767171"/>
                <w:sz w:val="24"/>
                <w:szCs w:val="24"/>
                <w:lang w:eastAsia="es-DO"/>
              </w:rPr>
              <w:t>15</w:t>
            </w:r>
          </w:p>
        </w:tc>
        <w:tc>
          <w:tcPr>
            <w:tcW w:w="1275" w:type="dxa"/>
            <w:tcBorders>
              <w:top w:val="nil"/>
              <w:left w:val="nil"/>
              <w:bottom w:val="single" w:sz="8" w:space="0" w:color="B4C6E7"/>
              <w:right w:val="single" w:sz="8" w:space="0" w:color="B4C6E7"/>
            </w:tcBorders>
            <w:shd w:val="clear" w:color="auto" w:fill="auto"/>
            <w:noWrap/>
            <w:vAlign w:val="center"/>
            <w:hideMark/>
          </w:tcPr>
          <w:p w14:paraId="23225349" w14:textId="77777777" w:rsidR="00731F2F" w:rsidRPr="002751DB" w:rsidRDefault="00731F2F" w:rsidP="002751DB">
            <w:pPr>
              <w:spacing w:line="360" w:lineRule="auto"/>
              <w:jc w:val="center"/>
              <w:rPr>
                <w:rFonts w:ascii="Times New Roman" w:eastAsia="Times New Roman" w:hAnsi="Times New Roman"/>
                <w:b/>
                <w:bCs/>
                <w:color w:val="767171"/>
                <w:sz w:val="24"/>
                <w:szCs w:val="24"/>
                <w:lang w:eastAsia="es-DO"/>
              </w:rPr>
            </w:pPr>
            <w:r w:rsidRPr="002751DB">
              <w:rPr>
                <w:rFonts w:ascii="Times New Roman" w:eastAsia="Times New Roman" w:hAnsi="Times New Roman"/>
                <w:b/>
                <w:bCs/>
                <w:color w:val="767171"/>
                <w:sz w:val="24"/>
                <w:szCs w:val="24"/>
                <w:lang w:eastAsia="es-DO"/>
              </w:rPr>
              <w:t>18</w:t>
            </w:r>
          </w:p>
        </w:tc>
        <w:tc>
          <w:tcPr>
            <w:tcW w:w="851" w:type="dxa"/>
            <w:tcBorders>
              <w:top w:val="nil"/>
              <w:left w:val="nil"/>
              <w:bottom w:val="single" w:sz="8" w:space="0" w:color="B4C6E7"/>
              <w:right w:val="single" w:sz="8" w:space="0" w:color="B4C6E7"/>
            </w:tcBorders>
            <w:shd w:val="clear" w:color="auto" w:fill="auto"/>
            <w:noWrap/>
            <w:vAlign w:val="center"/>
            <w:hideMark/>
          </w:tcPr>
          <w:p w14:paraId="76E1DA0E" w14:textId="77777777" w:rsidR="00731F2F" w:rsidRPr="002751DB" w:rsidRDefault="00731F2F" w:rsidP="002751DB">
            <w:pPr>
              <w:spacing w:line="360" w:lineRule="auto"/>
              <w:jc w:val="center"/>
              <w:rPr>
                <w:rFonts w:ascii="Times New Roman" w:eastAsia="Times New Roman" w:hAnsi="Times New Roman"/>
                <w:b/>
                <w:bCs/>
                <w:color w:val="767171"/>
                <w:sz w:val="24"/>
                <w:szCs w:val="24"/>
                <w:lang w:eastAsia="es-DO"/>
              </w:rPr>
            </w:pPr>
            <w:r w:rsidRPr="002751DB">
              <w:rPr>
                <w:rFonts w:ascii="Times New Roman" w:eastAsia="Times New Roman" w:hAnsi="Times New Roman"/>
                <w:b/>
                <w:bCs/>
                <w:color w:val="767171"/>
                <w:sz w:val="24"/>
                <w:szCs w:val="24"/>
                <w:lang w:eastAsia="es-DO"/>
              </w:rPr>
              <w:t>320</w:t>
            </w:r>
          </w:p>
        </w:tc>
      </w:tr>
    </w:tbl>
    <w:p w14:paraId="41324074" w14:textId="37CFB9DE" w:rsidR="006E6A23" w:rsidRPr="00F52A11" w:rsidRDefault="006E6A23" w:rsidP="002751DB">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Fuente: Depar</w:t>
      </w:r>
      <w:r w:rsidR="00A40C95" w:rsidRPr="00F52A11">
        <w:rPr>
          <w:rFonts w:ascii="Times New Roman" w:hAnsi="Times New Roman"/>
          <w:color w:val="767171"/>
          <w:spacing w:val="1"/>
          <w:sz w:val="24"/>
          <w:szCs w:val="24"/>
        </w:rPr>
        <w:t xml:space="preserve">tamento Legal y Seguridad </w:t>
      </w:r>
      <w:r w:rsidR="00612BB2" w:rsidRPr="00F52A11">
        <w:rPr>
          <w:rFonts w:ascii="Times New Roman" w:hAnsi="Times New Roman"/>
          <w:color w:val="767171"/>
          <w:spacing w:val="1"/>
          <w:sz w:val="24"/>
          <w:szCs w:val="24"/>
        </w:rPr>
        <w:t>DGSPC</w:t>
      </w:r>
    </w:p>
    <w:p w14:paraId="4E895082" w14:textId="2E651E3B" w:rsidR="00A40C95" w:rsidRPr="00F52A11" w:rsidRDefault="00A40C95" w:rsidP="00F52A11">
      <w:pPr>
        <w:spacing w:line="360" w:lineRule="auto"/>
        <w:ind w:left="708" w:firstLine="708"/>
        <w:rPr>
          <w:rFonts w:ascii="Times New Roman" w:hAnsi="Times New Roman"/>
          <w:color w:val="767171"/>
          <w:spacing w:val="1"/>
          <w:sz w:val="24"/>
          <w:szCs w:val="24"/>
          <w:highlight w:val="cyan"/>
        </w:rPr>
      </w:pPr>
    </w:p>
    <w:p w14:paraId="78458B48" w14:textId="77777777" w:rsidR="00F76A43" w:rsidRPr="00F52A11" w:rsidRDefault="00F76A43" w:rsidP="00F52A11">
      <w:pPr>
        <w:spacing w:line="360" w:lineRule="auto"/>
        <w:ind w:left="708" w:firstLine="708"/>
        <w:rPr>
          <w:rFonts w:ascii="Times New Roman" w:hAnsi="Times New Roman"/>
          <w:color w:val="767171"/>
          <w:spacing w:val="1"/>
          <w:sz w:val="24"/>
          <w:szCs w:val="24"/>
          <w:highlight w:val="cyan"/>
        </w:rPr>
      </w:pPr>
    </w:p>
    <w:p w14:paraId="5A13417B" w14:textId="0E09B7F3" w:rsidR="00265DA3" w:rsidRPr="002751DB" w:rsidRDefault="002751DB" w:rsidP="002751DB">
      <w:pPr>
        <w:pStyle w:val="Subttulo"/>
        <w:spacing w:line="360" w:lineRule="auto"/>
        <w:rPr>
          <w:rFonts w:ascii="Times New Roman" w:eastAsia="Calibri" w:hAnsi="Times New Roman"/>
          <w:color w:val="767171"/>
          <w:spacing w:val="1"/>
          <w:sz w:val="24"/>
          <w:szCs w:val="24"/>
        </w:rPr>
      </w:pPr>
      <w:r>
        <w:rPr>
          <w:rFonts w:ascii="Times New Roman" w:eastAsia="Calibri" w:hAnsi="Times New Roman"/>
          <w:color w:val="767171"/>
          <w:spacing w:val="1"/>
          <w:sz w:val="24"/>
          <w:szCs w:val="24"/>
        </w:rPr>
        <w:t>Tabla no. 24</w:t>
      </w:r>
      <w:r w:rsidR="009F2060" w:rsidRPr="002751DB">
        <w:rPr>
          <w:rFonts w:ascii="Times New Roman" w:eastAsia="Calibri" w:hAnsi="Times New Roman"/>
          <w:color w:val="767171"/>
          <w:spacing w:val="1"/>
          <w:sz w:val="24"/>
          <w:szCs w:val="24"/>
        </w:rPr>
        <w:t xml:space="preserve"> monitoreo y control Medio L</w:t>
      </w:r>
      <w:r w:rsidR="00265DA3" w:rsidRPr="002751DB">
        <w:rPr>
          <w:rFonts w:ascii="Times New Roman" w:eastAsia="Calibri" w:hAnsi="Times New Roman"/>
          <w:color w:val="767171"/>
          <w:spacing w:val="1"/>
          <w:sz w:val="24"/>
          <w:szCs w:val="24"/>
        </w:rPr>
        <w:t>ibre</w:t>
      </w:r>
      <w:r w:rsidR="009F2060" w:rsidRPr="002751DB">
        <w:rPr>
          <w:rFonts w:ascii="Times New Roman" w:eastAsia="Calibri" w:hAnsi="Times New Roman"/>
          <w:color w:val="767171"/>
          <w:spacing w:val="1"/>
          <w:sz w:val="24"/>
          <w:szCs w:val="24"/>
        </w:rPr>
        <w:t xml:space="preserve"> al 15-12-2023</w:t>
      </w:r>
    </w:p>
    <w:tbl>
      <w:tblPr>
        <w:tblStyle w:val="Tabladecuadrcula1clara-nfasis5"/>
        <w:tblW w:w="5762" w:type="dxa"/>
        <w:jc w:val="center"/>
        <w:tblLook w:val="04A0" w:firstRow="1" w:lastRow="0" w:firstColumn="1" w:lastColumn="0" w:noHBand="0" w:noVBand="1"/>
      </w:tblPr>
      <w:tblGrid>
        <w:gridCol w:w="893"/>
        <w:gridCol w:w="3371"/>
        <w:gridCol w:w="1498"/>
      </w:tblGrid>
      <w:tr w:rsidR="00F52A11" w:rsidRPr="00F52A11" w14:paraId="1920A8A1" w14:textId="77777777" w:rsidTr="009E2AD0">
        <w:trPr>
          <w:cnfStyle w:val="100000000000" w:firstRow="1" w:lastRow="0" w:firstColumn="0" w:lastColumn="0" w:oddVBand="0" w:evenVBand="0" w:oddHBand="0"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893" w:type="dxa"/>
            <w:shd w:val="clear" w:color="auto" w:fill="DEEAF6" w:themeFill="accent1" w:themeFillTint="33"/>
            <w:noWrap/>
            <w:hideMark/>
          </w:tcPr>
          <w:p w14:paraId="5303EF51" w14:textId="77777777" w:rsidR="009E2AD0" w:rsidRPr="00F52A11" w:rsidRDefault="009E2AD0" w:rsidP="00F52A11">
            <w:pPr>
              <w:spacing w:line="360" w:lineRule="auto"/>
              <w:rPr>
                <w:rFonts w:ascii="Times New Roman" w:eastAsia="Times New Roman" w:hAnsi="Times New Roman"/>
                <w:color w:val="767171"/>
                <w:sz w:val="24"/>
                <w:szCs w:val="24"/>
                <w:lang w:eastAsia="es-DO"/>
              </w:rPr>
            </w:pPr>
            <w:r w:rsidRPr="00F52A11">
              <w:rPr>
                <w:rFonts w:ascii="Times New Roman" w:eastAsia="Times New Roman" w:hAnsi="Times New Roman"/>
                <w:b w:val="0"/>
                <w:bCs w:val="0"/>
                <w:color w:val="767171"/>
                <w:sz w:val="24"/>
                <w:szCs w:val="24"/>
                <w:lang w:eastAsia="es-DO"/>
              </w:rPr>
              <w:t xml:space="preserve">No. </w:t>
            </w:r>
          </w:p>
        </w:tc>
        <w:tc>
          <w:tcPr>
            <w:tcW w:w="3371" w:type="dxa"/>
            <w:shd w:val="clear" w:color="auto" w:fill="DEEAF6" w:themeFill="accent1" w:themeFillTint="33"/>
            <w:hideMark/>
          </w:tcPr>
          <w:p w14:paraId="5900D4C3" w14:textId="3972638B" w:rsidR="009E2AD0" w:rsidRPr="00F52A11" w:rsidRDefault="009E2AD0" w:rsidP="00F52A1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b w:val="0"/>
                <w:bCs w:val="0"/>
                <w:color w:val="767171"/>
                <w:sz w:val="24"/>
                <w:szCs w:val="24"/>
                <w:lang w:eastAsia="es-DO"/>
              </w:rPr>
              <w:t>Modalidad de la Normativa.</w:t>
            </w:r>
          </w:p>
        </w:tc>
        <w:tc>
          <w:tcPr>
            <w:tcW w:w="1498" w:type="dxa"/>
            <w:shd w:val="clear" w:color="auto" w:fill="DEEAF6" w:themeFill="accent1" w:themeFillTint="33"/>
            <w:noWrap/>
            <w:hideMark/>
          </w:tcPr>
          <w:p w14:paraId="0FEF219F" w14:textId="0DCA1550" w:rsidR="009E2AD0" w:rsidRPr="00F52A11" w:rsidRDefault="009E2AD0" w:rsidP="00F52A1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b w:val="0"/>
                <w:bCs w:val="0"/>
                <w:color w:val="767171"/>
                <w:sz w:val="24"/>
                <w:szCs w:val="24"/>
                <w:lang w:eastAsia="es-DO"/>
              </w:rPr>
              <w:t>Cantidad</w:t>
            </w:r>
          </w:p>
        </w:tc>
      </w:tr>
      <w:tr w:rsidR="00F52A11" w:rsidRPr="00F52A11" w14:paraId="17EC6EB7" w14:textId="77777777" w:rsidTr="009E2AD0">
        <w:trPr>
          <w:trHeight w:val="482"/>
          <w:jc w:val="center"/>
        </w:trPr>
        <w:tc>
          <w:tcPr>
            <w:cnfStyle w:val="001000000000" w:firstRow="0" w:lastRow="0" w:firstColumn="1" w:lastColumn="0" w:oddVBand="0" w:evenVBand="0" w:oddHBand="0" w:evenHBand="0" w:firstRowFirstColumn="0" w:firstRowLastColumn="0" w:lastRowFirstColumn="0" w:lastRowLastColumn="0"/>
            <w:tcW w:w="893" w:type="dxa"/>
            <w:noWrap/>
            <w:hideMark/>
          </w:tcPr>
          <w:p w14:paraId="14F1E46F" w14:textId="77777777" w:rsidR="009E2AD0" w:rsidRPr="00F52A11" w:rsidRDefault="009E2AD0" w:rsidP="002751DB">
            <w:pPr>
              <w:spacing w:line="360" w:lineRule="auto"/>
              <w:jc w:val="center"/>
              <w:rPr>
                <w:rFonts w:ascii="Times New Roman" w:eastAsia="Times New Roman" w:hAnsi="Times New Roman"/>
                <w:color w:val="767171"/>
                <w:sz w:val="24"/>
                <w:szCs w:val="24"/>
                <w:lang w:eastAsia="es-DO"/>
              </w:rPr>
            </w:pPr>
            <w:r w:rsidRPr="00F52A11">
              <w:rPr>
                <w:rFonts w:ascii="Times New Roman" w:eastAsia="Times New Roman" w:hAnsi="Times New Roman"/>
                <w:b w:val="0"/>
                <w:bCs w:val="0"/>
                <w:color w:val="767171"/>
                <w:sz w:val="24"/>
                <w:szCs w:val="24"/>
                <w:lang w:eastAsia="es-DO"/>
              </w:rPr>
              <w:t>1</w:t>
            </w:r>
          </w:p>
        </w:tc>
        <w:tc>
          <w:tcPr>
            <w:tcW w:w="3371" w:type="dxa"/>
            <w:hideMark/>
          </w:tcPr>
          <w:p w14:paraId="1ED535CA" w14:textId="77777777" w:rsidR="009E2AD0" w:rsidRPr="00F52A11" w:rsidRDefault="009E2AD0" w:rsidP="00F52A11">
            <w:pPr>
              <w:spacing w:line="360" w:lineRule="auto"/>
              <w:ind w:firstLineChars="100" w:firstLine="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Prisión Domiciliaria</w:t>
            </w:r>
          </w:p>
        </w:tc>
        <w:tc>
          <w:tcPr>
            <w:tcW w:w="1498" w:type="dxa"/>
          </w:tcPr>
          <w:p w14:paraId="5CA02093" w14:textId="77777777" w:rsidR="009E2AD0" w:rsidRDefault="009E2AD0"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 xml:space="preserve">125 </w:t>
            </w:r>
            <w:r w:rsidR="002741D4">
              <w:rPr>
                <w:rFonts w:ascii="Times New Roman" w:eastAsia="Times New Roman" w:hAnsi="Times New Roman"/>
                <w:color w:val="767171"/>
                <w:sz w:val="24"/>
                <w:szCs w:val="24"/>
                <w:lang w:eastAsia="es-DO"/>
              </w:rPr>
              <w:t>PPL</w:t>
            </w:r>
          </w:p>
          <w:p w14:paraId="747D5A73" w14:textId="0A64EB36" w:rsidR="002751DB" w:rsidRPr="002751DB" w:rsidRDefault="002751DB"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16"/>
                <w:szCs w:val="24"/>
                <w:lang w:eastAsia="es-DO"/>
              </w:rPr>
            </w:pPr>
          </w:p>
        </w:tc>
      </w:tr>
      <w:tr w:rsidR="00F52A11" w:rsidRPr="00F52A11" w14:paraId="20993D61" w14:textId="77777777" w:rsidTr="009E2AD0">
        <w:trPr>
          <w:trHeight w:val="651"/>
          <w:jc w:val="center"/>
        </w:trPr>
        <w:tc>
          <w:tcPr>
            <w:cnfStyle w:val="001000000000" w:firstRow="0" w:lastRow="0" w:firstColumn="1" w:lastColumn="0" w:oddVBand="0" w:evenVBand="0" w:oddHBand="0" w:evenHBand="0" w:firstRowFirstColumn="0" w:firstRowLastColumn="0" w:lastRowFirstColumn="0" w:lastRowLastColumn="0"/>
            <w:tcW w:w="893" w:type="dxa"/>
            <w:noWrap/>
            <w:hideMark/>
          </w:tcPr>
          <w:p w14:paraId="6460162E" w14:textId="77777777" w:rsidR="009E2AD0" w:rsidRPr="00F52A11" w:rsidRDefault="009E2AD0" w:rsidP="002751DB">
            <w:pPr>
              <w:spacing w:line="360" w:lineRule="auto"/>
              <w:jc w:val="center"/>
              <w:rPr>
                <w:rFonts w:ascii="Times New Roman" w:eastAsia="Times New Roman" w:hAnsi="Times New Roman"/>
                <w:color w:val="767171"/>
                <w:sz w:val="24"/>
                <w:szCs w:val="24"/>
                <w:lang w:eastAsia="es-DO"/>
              </w:rPr>
            </w:pPr>
            <w:r w:rsidRPr="00F52A11">
              <w:rPr>
                <w:rFonts w:ascii="Times New Roman" w:eastAsia="Times New Roman" w:hAnsi="Times New Roman"/>
                <w:b w:val="0"/>
                <w:bCs w:val="0"/>
                <w:color w:val="767171"/>
                <w:sz w:val="24"/>
                <w:szCs w:val="24"/>
                <w:lang w:eastAsia="es-DO"/>
              </w:rPr>
              <w:t>2</w:t>
            </w:r>
          </w:p>
        </w:tc>
        <w:tc>
          <w:tcPr>
            <w:tcW w:w="3371" w:type="dxa"/>
            <w:hideMark/>
          </w:tcPr>
          <w:p w14:paraId="553FC949" w14:textId="7461B0DF" w:rsidR="009E2AD0" w:rsidRPr="00F52A11" w:rsidRDefault="009E2AD0" w:rsidP="00F52A11">
            <w:pPr>
              <w:spacing w:line="360" w:lineRule="auto"/>
              <w:ind w:firstLineChars="100" w:firstLine="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Brazalete Electrónico</w:t>
            </w:r>
          </w:p>
        </w:tc>
        <w:tc>
          <w:tcPr>
            <w:tcW w:w="1498" w:type="dxa"/>
          </w:tcPr>
          <w:p w14:paraId="0B19E8EA" w14:textId="31E11C18" w:rsidR="009E2AD0" w:rsidRPr="00F52A11" w:rsidRDefault="009E2AD0"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 xml:space="preserve">41 </w:t>
            </w:r>
            <w:r w:rsidR="002741D4">
              <w:rPr>
                <w:rFonts w:ascii="Times New Roman" w:eastAsia="Times New Roman" w:hAnsi="Times New Roman"/>
                <w:color w:val="767171"/>
                <w:sz w:val="24"/>
                <w:szCs w:val="24"/>
                <w:lang w:eastAsia="es-DO"/>
              </w:rPr>
              <w:t>PPL</w:t>
            </w:r>
          </w:p>
        </w:tc>
      </w:tr>
      <w:tr w:rsidR="00F52A11" w:rsidRPr="00F52A11" w14:paraId="287A9607" w14:textId="77777777" w:rsidTr="009E2AD0">
        <w:trPr>
          <w:trHeight w:val="526"/>
          <w:jc w:val="center"/>
        </w:trPr>
        <w:tc>
          <w:tcPr>
            <w:cnfStyle w:val="001000000000" w:firstRow="0" w:lastRow="0" w:firstColumn="1" w:lastColumn="0" w:oddVBand="0" w:evenVBand="0" w:oddHBand="0" w:evenHBand="0" w:firstRowFirstColumn="0" w:firstRowLastColumn="0" w:lastRowFirstColumn="0" w:lastRowLastColumn="0"/>
            <w:tcW w:w="893" w:type="dxa"/>
            <w:noWrap/>
          </w:tcPr>
          <w:p w14:paraId="5E85AB84" w14:textId="7E56DF8E" w:rsidR="009E2AD0" w:rsidRPr="00F52A11" w:rsidRDefault="002751DB" w:rsidP="002751DB">
            <w:pPr>
              <w:spacing w:line="360" w:lineRule="auto"/>
              <w:jc w:val="center"/>
              <w:rPr>
                <w:rFonts w:ascii="Times New Roman" w:eastAsia="Times New Roman" w:hAnsi="Times New Roman"/>
                <w:color w:val="767171"/>
                <w:sz w:val="24"/>
                <w:szCs w:val="24"/>
                <w:lang w:eastAsia="es-DO"/>
              </w:rPr>
            </w:pPr>
            <w:r>
              <w:rPr>
                <w:rFonts w:ascii="Times New Roman" w:eastAsia="Times New Roman" w:hAnsi="Times New Roman"/>
                <w:color w:val="767171"/>
                <w:sz w:val="24"/>
                <w:szCs w:val="24"/>
                <w:lang w:eastAsia="es-DO"/>
              </w:rPr>
              <w:t>3</w:t>
            </w:r>
          </w:p>
        </w:tc>
        <w:tc>
          <w:tcPr>
            <w:tcW w:w="3371" w:type="dxa"/>
          </w:tcPr>
          <w:p w14:paraId="4911CB22" w14:textId="1B654AB2" w:rsidR="009E2AD0" w:rsidRPr="00F52A11" w:rsidRDefault="009E2AD0" w:rsidP="00F52A11">
            <w:pPr>
              <w:spacing w:line="360" w:lineRule="auto"/>
              <w:ind w:firstLineChars="100" w:firstLine="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 xml:space="preserve">Arresto domiciliaria </w:t>
            </w:r>
          </w:p>
        </w:tc>
        <w:tc>
          <w:tcPr>
            <w:tcW w:w="1498" w:type="dxa"/>
          </w:tcPr>
          <w:p w14:paraId="68850913" w14:textId="77777777" w:rsidR="009E2AD0" w:rsidRDefault="009E2AD0"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344</w:t>
            </w:r>
            <w:r w:rsidR="003F5400" w:rsidRPr="00F52A11">
              <w:rPr>
                <w:rFonts w:ascii="Times New Roman" w:eastAsia="Times New Roman" w:hAnsi="Times New Roman"/>
                <w:color w:val="767171"/>
                <w:sz w:val="24"/>
                <w:szCs w:val="24"/>
                <w:lang w:eastAsia="es-DO"/>
              </w:rPr>
              <w:t xml:space="preserve"> </w:t>
            </w:r>
            <w:r w:rsidR="002741D4">
              <w:rPr>
                <w:rFonts w:ascii="Times New Roman" w:eastAsia="Times New Roman" w:hAnsi="Times New Roman"/>
                <w:color w:val="767171"/>
                <w:sz w:val="24"/>
                <w:szCs w:val="24"/>
                <w:lang w:eastAsia="es-DO"/>
              </w:rPr>
              <w:t>PPL</w:t>
            </w:r>
          </w:p>
          <w:p w14:paraId="4AAAAB92" w14:textId="20F4C061" w:rsidR="002751DB" w:rsidRPr="002751DB" w:rsidRDefault="002751DB"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14"/>
                <w:szCs w:val="24"/>
                <w:lang w:eastAsia="es-DO"/>
              </w:rPr>
            </w:pPr>
          </w:p>
        </w:tc>
      </w:tr>
      <w:tr w:rsidR="00F52A11" w:rsidRPr="00F52A11" w14:paraId="30DF1411" w14:textId="77777777" w:rsidTr="009E2AD0">
        <w:trPr>
          <w:trHeight w:val="238"/>
          <w:jc w:val="center"/>
        </w:trPr>
        <w:tc>
          <w:tcPr>
            <w:cnfStyle w:val="001000000000" w:firstRow="0" w:lastRow="0" w:firstColumn="1" w:lastColumn="0" w:oddVBand="0" w:evenVBand="0" w:oddHBand="0" w:evenHBand="0" w:firstRowFirstColumn="0" w:firstRowLastColumn="0" w:lastRowFirstColumn="0" w:lastRowLastColumn="0"/>
            <w:tcW w:w="893" w:type="dxa"/>
            <w:noWrap/>
            <w:hideMark/>
          </w:tcPr>
          <w:p w14:paraId="31D47B85" w14:textId="6DA42D13" w:rsidR="009E2AD0" w:rsidRPr="00F52A11" w:rsidRDefault="002751DB" w:rsidP="002751DB">
            <w:pPr>
              <w:spacing w:line="360" w:lineRule="auto"/>
              <w:jc w:val="center"/>
              <w:rPr>
                <w:rFonts w:ascii="Times New Roman" w:eastAsia="Times New Roman" w:hAnsi="Times New Roman"/>
                <w:color w:val="767171"/>
                <w:sz w:val="24"/>
                <w:szCs w:val="24"/>
                <w:lang w:eastAsia="es-DO"/>
              </w:rPr>
            </w:pPr>
            <w:r>
              <w:rPr>
                <w:rFonts w:ascii="Times New Roman" w:eastAsia="Times New Roman" w:hAnsi="Times New Roman"/>
                <w:b w:val="0"/>
                <w:bCs w:val="0"/>
                <w:color w:val="767171"/>
                <w:sz w:val="24"/>
                <w:szCs w:val="24"/>
                <w:lang w:eastAsia="es-DO"/>
              </w:rPr>
              <w:t>4</w:t>
            </w:r>
          </w:p>
        </w:tc>
        <w:tc>
          <w:tcPr>
            <w:tcW w:w="3371" w:type="dxa"/>
            <w:hideMark/>
          </w:tcPr>
          <w:p w14:paraId="3F936985" w14:textId="77777777" w:rsidR="009E2AD0" w:rsidRPr="00F52A11" w:rsidRDefault="009E2AD0" w:rsidP="00F52A11">
            <w:pPr>
              <w:spacing w:line="360" w:lineRule="auto"/>
              <w:ind w:firstLineChars="100" w:firstLine="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Permiso Laboral</w:t>
            </w:r>
          </w:p>
        </w:tc>
        <w:tc>
          <w:tcPr>
            <w:tcW w:w="1498" w:type="dxa"/>
          </w:tcPr>
          <w:p w14:paraId="265B20F4" w14:textId="77777777" w:rsidR="009E2AD0" w:rsidRDefault="009E2AD0"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24"/>
                <w:szCs w:val="24"/>
                <w:lang w:eastAsia="es-DO"/>
              </w:rPr>
            </w:pPr>
            <w:r w:rsidRPr="00F52A11">
              <w:rPr>
                <w:rFonts w:ascii="Times New Roman" w:eastAsia="Times New Roman" w:hAnsi="Times New Roman"/>
                <w:color w:val="767171"/>
                <w:sz w:val="24"/>
                <w:szCs w:val="24"/>
                <w:lang w:eastAsia="es-DO"/>
              </w:rPr>
              <w:t>43</w:t>
            </w:r>
            <w:r w:rsidR="003F5400" w:rsidRPr="00F52A11">
              <w:rPr>
                <w:rFonts w:ascii="Times New Roman" w:eastAsia="Times New Roman" w:hAnsi="Times New Roman"/>
                <w:color w:val="767171"/>
                <w:sz w:val="24"/>
                <w:szCs w:val="24"/>
                <w:lang w:eastAsia="es-DO"/>
              </w:rPr>
              <w:t xml:space="preserve"> </w:t>
            </w:r>
            <w:r w:rsidR="002741D4">
              <w:rPr>
                <w:rFonts w:ascii="Times New Roman" w:eastAsia="Times New Roman" w:hAnsi="Times New Roman"/>
                <w:color w:val="767171"/>
                <w:sz w:val="24"/>
                <w:szCs w:val="24"/>
                <w:lang w:eastAsia="es-DO"/>
              </w:rPr>
              <w:t>PPL</w:t>
            </w:r>
          </w:p>
          <w:p w14:paraId="1543E2BE" w14:textId="3ACEB0A3" w:rsidR="002751DB" w:rsidRPr="002751DB" w:rsidRDefault="002751DB"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67171"/>
                <w:sz w:val="14"/>
                <w:szCs w:val="24"/>
                <w:lang w:eastAsia="es-DO"/>
              </w:rPr>
            </w:pPr>
          </w:p>
        </w:tc>
      </w:tr>
    </w:tbl>
    <w:p w14:paraId="2A0465E9" w14:textId="64217196" w:rsidR="000F12B2" w:rsidRPr="00F52A11" w:rsidRDefault="000F12B2" w:rsidP="002751DB">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Fuente: Dirección de Medio </w:t>
      </w:r>
      <w:r w:rsidR="00F3445E" w:rsidRPr="00F52A11">
        <w:rPr>
          <w:rFonts w:ascii="Times New Roman" w:hAnsi="Times New Roman"/>
          <w:color w:val="767171"/>
          <w:spacing w:val="1"/>
          <w:sz w:val="24"/>
          <w:szCs w:val="24"/>
        </w:rPr>
        <w:t xml:space="preserve">Libre </w:t>
      </w:r>
      <w:r w:rsidR="00612BB2" w:rsidRPr="00F52A11">
        <w:rPr>
          <w:rFonts w:ascii="Times New Roman" w:hAnsi="Times New Roman"/>
          <w:color w:val="767171"/>
          <w:spacing w:val="1"/>
          <w:sz w:val="24"/>
          <w:szCs w:val="24"/>
        </w:rPr>
        <w:t>DGSPC</w:t>
      </w:r>
    </w:p>
    <w:p w14:paraId="6484DF6E" w14:textId="165B6609" w:rsidR="00111F0E" w:rsidRPr="00F52A11" w:rsidRDefault="00111F0E" w:rsidP="00F52A11">
      <w:pPr>
        <w:spacing w:line="360" w:lineRule="auto"/>
        <w:rPr>
          <w:rFonts w:ascii="Times New Roman" w:eastAsia="Times New Roman" w:hAnsi="Times New Roman"/>
          <w:b/>
          <w:noProof/>
          <w:color w:val="767171"/>
          <w:sz w:val="24"/>
          <w:szCs w:val="24"/>
          <w:highlight w:val="cyan"/>
          <w:lang w:eastAsia="es-DO"/>
        </w:rPr>
      </w:pPr>
    </w:p>
    <w:p w14:paraId="07F69EF6" w14:textId="5DB669A9" w:rsidR="00163DF2" w:rsidRDefault="00163DF2" w:rsidP="00F52A11">
      <w:pPr>
        <w:spacing w:line="360" w:lineRule="auto"/>
        <w:rPr>
          <w:rFonts w:ascii="Times New Roman" w:eastAsia="Times New Roman" w:hAnsi="Times New Roman"/>
          <w:b/>
          <w:noProof/>
          <w:color w:val="767171"/>
          <w:sz w:val="24"/>
          <w:szCs w:val="24"/>
          <w:highlight w:val="cyan"/>
          <w:lang w:eastAsia="es-DO"/>
        </w:rPr>
      </w:pPr>
    </w:p>
    <w:p w14:paraId="3A0051A3" w14:textId="2215654D" w:rsidR="002751DB" w:rsidRDefault="002751DB" w:rsidP="00F52A11">
      <w:pPr>
        <w:spacing w:line="360" w:lineRule="auto"/>
        <w:rPr>
          <w:rFonts w:ascii="Times New Roman" w:eastAsia="Times New Roman" w:hAnsi="Times New Roman"/>
          <w:b/>
          <w:noProof/>
          <w:color w:val="767171"/>
          <w:sz w:val="24"/>
          <w:szCs w:val="24"/>
          <w:highlight w:val="cyan"/>
          <w:lang w:eastAsia="es-DO"/>
        </w:rPr>
      </w:pPr>
    </w:p>
    <w:p w14:paraId="29DBF27F" w14:textId="12BB1707" w:rsidR="002751DB" w:rsidRDefault="002751DB" w:rsidP="00F52A11">
      <w:pPr>
        <w:spacing w:line="360" w:lineRule="auto"/>
        <w:rPr>
          <w:rFonts w:ascii="Times New Roman" w:eastAsia="Times New Roman" w:hAnsi="Times New Roman"/>
          <w:b/>
          <w:noProof/>
          <w:color w:val="767171"/>
          <w:sz w:val="24"/>
          <w:szCs w:val="24"/>
          <w:highlight w:val="cyan"/>
          <w:lang w:eastAsia="es-DO"/>
        </w:rPr>
      </w:pPr>
    </w:p>
    <w:p w14:paraId="2E6F3219" w14:textId="66AA91F2" w:rsidR="002751DB" w:rsidRDefault="002751DB" w:rsidP="00F52A11">
      <w:pPr>
        <w:spacing w:line="360" w:lineRule="auto"/>
        <w:rPr>
          <w:rFonts w:ascii="Times New Roman" w:eastAsia="Times New Roman" w:hAnsi="Times New Roman"/>
          <w:b/>
          <w:noProof/>
          <w:color w:val="767171"/>
          <w:sz w:val="24"/>
          <w:szCs w:val="24"/>
          <w:highlight w:val="cyan"/>
          <w:lang w:eastAsia="es-DO"/>
        </w:rPr>
      </w:pPr>
    </w:p>
    <w:p w14:paraId="38ADEF52" w14:textId="4A43F006" w:rsidR="002751DB" w:rsidRDefault="002751DB" w:rsidP="00F52A11">
      <w:pPr>
        <w:spacing w:line="360" w:lineRule="auto"/>
        <w:rPr>
          <w:rFonts w:ascii="Times New Roman" w:eastAsia="Times New Roman" w:hAnsi="Times New Roman"/>
          <w:b/>
          <w:noProof/>
          <w:color w:val="767171"/>
          <w:sz w:val="24"/>
          <w:szCs w:val="24"/>
          <w:highlight w:val="cyan"/>
          <w:lang w:eastAsia="es-DO"/>
        </w:rPr>
      </w:pPr>
    </w:p>
    <w:p w14:paraId="2B5BF078" w14:textId="22417538" w:rsidR="002751DB" w:rsidRDefault="002751DB" w:rsidP="00F52A11">
      <w:pPr>
        <w:spacing w:line="360" w:lineRule="auto"/>
        <w:rPr>
          <w:rFonts w:ascii="Times New Roman" w:eastAsia="Times New Roman" w:hAnsi="Times New Roman"/>
          <w:b/>
          <w:noProof/>
          <w:color w:val="767171"/>
          <w:sz w:val="24"/>
          <w:szCs w:val="24"/>
          <w:highlight w:val="cyan"/>
          <w:lang w:eastAsia="es-DO"/>
        </w:rPr>
      </w:pPr>
    </w:p>
    <w:p w14:paraId="443A9749" w14:textId="7DC22FE9" w:rsidR="002751DB" w:rsidRDefault="002751DB" w:rsidP="00F52A11">
      <w:pPr>
        <w:spacing w:line="360" w:lineRule="auto"/>
        <w:rPr>
          <w:rFonts w:ascii="Times New Roman" w:eastAsia="Times New Roman" w:hAnsi="Times New Roman"/>
          <w:b/>
          <w:noProof/>
          <w:color w:val="767171"/>
          <w:sz w:val="24"/>
          <w:szCs w:val="24"/>
          <w:highlight w:val="cyan"/>
          <w:lang w:eastAsia="es-DO"/>
        </w:rPr>
      </w:pPr>
    </w:p>
    <w:p w14:paraId="1DB4FB9A" w14:textId="77777777" w:rsidR="002751DB" w:rsidRPr="00F52A11" w:rsidRDefault="002751DB" w:rsidP="00F52A11">
      <w:pPr>
        <w:spacing w:line="360" w:lineRule="auto"/>
        <w:rPr>
          <w:rFonts w:ascii="Times New Roman" w:eastAsia="Times New Roman" w:hAnsi="Times New Roman"/>
          <w:b/>
          <w:noProof/>
          <w:color w:val="767171"/>
          <w:sz w:val="24"/>
          <w:szCs w:val="24"/>
          <w:highlight w:val="cyan"/>
          <w:lang w:eastAsia="es-DO"/>
        </w:rPr>
      </w:pPr>
    </w:p>
    <w:p w14:paraId="53A688FB" w14:textId="55611F2D" w:rsidR="009E6C52" w:rsidRPr="00EE077B" w:rsidRDefault="008A18F2" w:rsidP="00F52A11">
      <w:pPr>
        <w:pStyle w:val="Subttulo"/>
        <w:spacing w:line="360" w:lineRule="auto"/>
        <w:jc w:val="both"/>
        <w:rPr>
          <w:rFonts w:ascii="Times New Roman" w:eastAsia="Calibri" w:hAnsi="Times New Roman"/>
          <w:color w:val="767171"/>
          <w:spacing w:val="1"/>
          <w:sz w:val="24"/>
          <w:szCs w:val="24"/>
        </w:rPr>
      </w:pPr>
      <w:r w:rsidRPr="00EE077B">
        <w:rPr>
          <w:rFonts w:ascii="Times New Roman" w:eastAsia="Calibri" w:hAnsi="Times New Roman"/>
          <w:color w:val="767171"/>
          <w:spacing w:val="1"/>
          <w:sz w:val="24"/>
          <w:szCs w:val="24"/>
        </w:rPr>
        <w:lastRenderedPageBreak/>
        <w:t>Tabla no. 22</w:t>
      </w:r>
      <w:r w:rsidR="00265DA3" w:rsidRPr="00EE077B">
        <w:rPr>
          <w:rFonts w:ascii="Times New Roman" w:eastAsia="Calibri" w:hAnsi="Times New Roman"/>
          <w:color w:val="767171"/>
          <w:spacing w:val="1"/>
          <w:sz w:val="24"/>
          <w:szCs w:val="24"/>
        </w:rPr>
        <w:t xml:space="preserve"> renglones que </w:t>
      </w:r>
      <w:r w:rsidR="007F43D6" w:rsidRPr="00EE077B">
        <w:rPr>
          <w:rFonts w:ascii="Times New Roman" w:eastAsia="Calibri" w:hAnsi="Times New Roman"/>
          <w:color w:val="767171"/>
          <w:spacing w:val="1"/>
          <w:sz w:val="24"/>
          <w:szCs w:val="24"/>
        </w:rPr>
        <w:t>participaron</w:t>
      </w:r>
      <w:r w:rsidR="00265DA3" w:rsidRPr="00EE077B">
        <w:rPr>
          <w:rFonts w:ascii="Times New Roman" w:eastAsia="Calibri" w:hAnsi="Times New Roman"/>
          <w:color w:val="767171"/>
          <w:spacing w:val="1"/>
          <w:sz w:val="24"/>
          <w:szCs w:val="24"/>
        </w:rPr>
        <w:t xml:space="preserve"> en el festival artístico</w:t>
      </w:r>
    </w:p>
    <w:p w14:paraId="11C43F53" w14:textId="77777777" w:rsidR="009E6C52" w:rsidRPr="00F52A11" w:rsidRDefault="009E6C52" w:rsidP="00F52A11">
      <w:pPr>
        <w:spacing w:line="360" w:lineRule="auto"/>
        <w:rPr>
          <w:rFonts w:ascii="Times New Roman" w:eastAsia="Malgun Gothic" w:hAnsi="Times New Roman"/>
          <w:color w:val="767171"/>
          <w:sz w:val="24"/>
          <w:szCs w:val="24"/>
        </w:rPr>
      </w:pPr>
    </w:p>
    <w:tbl>
      <w:tblPr>
        <w:tblStyle w:val="Tabladecuadrcula6concolores-nfasis1"/>
        <w:tblW w:w="11570" w:type="dxa"/>
        <w:jc w:val="center"/>
        <w:tblLook w:val="04A0" w:firstRow="1" w:lastRow="0" w:firstColumn="1" w:lastColumn="0" w:noHBand="0" w:noVBand="1"/>
      </w:tblPr>
      <w:tblGrid>
        <w:gridCol w:w="512"/>
        <w:gridCol w:w="2400"/>
        <w:gridCol w:w="1278"/>
        <w:gridCol w:w="998"/>
        <w:gridCol w:w="1319"/>
        <w:gridCol w:w="849"/>
        <w:gridCol w:w="1145"/>
        <w:gridCol w:w="1155"/>
        <w:gridCol w:w="1091"/>
        <w:gridCol w:w="823"/>
      </w:tblGrid>
      <w:tr w:rsidR="002751DB" w:rsidRPr="00F52A11" w14:paraId="301EE5C6" w14:textId="77777777" w:rsidTr="002751DB">
        <w:trPr>
          <w:cnfStyle w:val="100000000000" w:firstRow="1" w:lastRow="0" w:firstColumn="0" w:lastColumn="0" w:oddVBand="0" w:evenVBand="0" w:oddHBand="0" w:evenHBand="0" w:firstRowFirstColumn="0" w:firstRowLastColumn="0" w:lastRowFirstColumn="0" w:lastRowLastColumn="0"/>
          <w:trHeight w:val="81"/>
          <w:tblHeader/>
          <w:jc w:val="center"/>
        </w:trPr>
        <w:tc>
          <w:tcPr>
            <w:cnfStyle w:val="001000000000" w:firstRow="0" w:lastRow="0" w:firstColumn="1" w:lastColumn="0" w:oddVBand="0" w:evenVBand="0" w:oddHBand="0" w:evenHBand="0" w:firstRowFirstColumn="0" w:firstRowLastColumn="0" w:lastRowFirstColumn="0" w:lastRowLastColumn="0"/>
            <w:tcW w:w="512" w:type="dxa"/>
            <w:vMerge w:val="restart"/>
          </w:tcPr>
          <w:p w14:paraId="2FF83115" w14:textId="77777777" w:rsidR="002751DB" w:rsidRDefault="002751DB" w:rsidP="002751DB">
            <w:pPr>
              <w:spacing w:line="360" w:lineRule="auto"/>
              <w:jc w:val="center"/>
              <w:rPr>
                <w:rFonts w:ascii="Times New Roman" w:hAnsi="Times New Roman"/>
                <w:color w:val="767171"/>
                <w:spacing w:val="1"/>
                <w:sz w:val="24"/>
                <w:szCs w:val="24"/>
              </w:rPr>
            </w:pPr>
          </w:p>
          <w:p w14:paraId="7D731F21" w14:textId="31BCB854" w:rsidR="002751DB" w:rsidRPr="002751DB" w:rsidRDefault="002751DB" w:rsidP="002751DB">
            <w:pPr>
              <w:spacing w:line="360" w:lineRule="auto"/>
              <w:jc w:val="center"/>
              <w:rPr>
                <w:rFonts w:ascii="Times New Roman" w:hAnsi="Times New Roman"/>
                <w:b w:val="0"/>
                <w:bCs w:val="0"/>
                <w:color w:val="767171"/>
                <w:spacing w:val="1"/>
                <w:sz w:val="24"/>
                <w:szCs w:val="24"/>
              </w:rPr>
            </w:pPr>
            <w:r w:rsidRPr="002751DB">
              <w:rPr>
                <w:rFonts w:ascii="Times New Roman" w:hAnsi="Times New Roman"/>
                <w:color w:val="767171"/>
                <w:spacing w:val="1"/>
                <w:sz w:val="24"/>
                <w:szCs w:val="24"/>
              </w:rPr>
              <w:t>No</w:t>
            </w:r>
          </w:p>
          <w:p w14:paraId="523C6238" w14:textId="447E22E8" w:rsidR="002751DB" w:rsidRPr="002751DB" w:rsidRDefault="002751DB" w:rsidP="00F52A11">
            <w:pPr>
              <w:spacing w:line="360" w:lineRule="auto"/>
              <w:rPr>
                <w:rFonts w:ascii="Times New Roman" w:hAnsi="Times New Roman"/>
                <w:color w:val="767171"/>
                <w:spacing w:val="1"/>
                <w:sz w:val="24"/>
                <w:szCs w:val="24"/>
              </w:rPr>
            </w:pPr>
            <w:r w:rsidRPr="00F52A11">
              <w:rPr>
                <w:rFonts w:ascii="Times New Roman" w:hAnsi="Times New Roman"/>
                <w:b w:val="0"/>
                <w:color w:val="767171"/>
                <w:spacing w:val="1"/>
                <w:sz w:val="24"/>
                <w:szCs w:val="24"/>
              </w:rPr>
              <w:t> </w:t>
            </w:r>
          </w:p>
        </w:tc>
        <w:tc>
          <w:tcPr>
            <w:tcW w:w="2400" w:type="dxa"/>
            <w:vMerge w:val="restart"/>
          </w:tcPr>
          <w:p w14:paraId="51E80947" w14:textId="77777777" w:rsidR="002751DB" w:rsidRDefault="002751DB" w:rsidP="002751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p>
          <w:p w14:paraId="534D84C9" w14:textId="4036A145" w:rsidR="002751DB" w:rsidRPr="002751DB" w:rsidRDefault="002751DB" w:rsidP="002751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767171"/>
                <w:spacing w:val="1"/>
                <w:sz w:val="24"/>
                <w:szCs w:val="24"/>
              </w:rPr>
            </w:pPr>
            <w:r w:rsidRPr="002751DB">
              <w:rPr>
                <w:rFonts w:ascii="Times New Roman" w:hAnsi="Times New Roman"/>
                <w:color w:val="767171"/>
                <w:spacing w:val="1"/>
                <w:sz w:val="24"/>
                <w:szCs w:val="24"/>
              </w:rPr>
              <w:t>Centros</w:t>
            </w:r>
            <w:r>
              <w:rPr>
                <w:rFonts w:ascii="Times New Roman" w:hAnsi="Times New Roman"/>
                <w:color w:val="767171"/>
                <w:spacing w:val="1"/>
                <w:sz w:val="24"/>
                <w:szCs w:val="24"/>
              </w:rPr>
              <w:t xml:space="preserve"> participantes</w:t>
            </w:r>
          </w:p>
          <w:p w14:paraId="7190D5C8" w14:textId="5FEBEB82" w:rsidR="002751DB" w:rsidRPr="002751DB" w:rsidRDefault="002751DB" w:rsidP="00F52A1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 </w:t>
            </w:r>
          </w:p>
        </w:tc>
        <w:tc>
          <w:tcPr>
            <w:tcW w:w="7835" w:type="dxa"/>
            <w:gridSpan w:val="7"/>
          </w:tcPr>
          <w:p w14:paraId="5C6658E2" w14:textId="77777777" w:rsidR="002751DB" w:rsidRPr="002751DB" w:rsidRDefault="002751DB" w:rsidP="002751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2751DB">
              <w:rPr>
                <w:rFonts w:ascii="Times New Roman" w:hAnsi="Times New Roman"/>
                <w:color w:val="767171"/>
                <w:spacing w:val="1"/>
                <w:sz w:val="24"/>
                <w:szCs w:val="24"/>
              </w:rPr>
              <w:t>Cantidad Por Renglones</w:t>
            </w:r>
          </w:p>
        </w:tc>
        <w:tc>
          <w:tcPr>
            <w:tcW w:w="823" w:type="dxa"/>
            <w:vMerge w:val="restart"/>
          </w:tcPr>
          <w:p w14:paraId="7071126D" w14:textId="77777777" w:rsidR="002751DB" w:rsidRDefault="002751DB" w:rsidP="002751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p>
          <w:p w14:paraId="3561B844" w14:textId="13E91902" w:rsidR="002751DB" w:rsidRPr="002751DB" w:rsidRDefault="002751DB" w:rsidP="002751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2751DB">
              <w:rPr>
                <w:rFonts w:ascii="Times New Roman" w:hAnsi="Times New Roman"/>
                <w:color w:val="767171"/>
                <w:spacing w:val="1"/>
                <w:sz w:val="24"/>
                <w:szCs w:val="24"/>
              </w:rPr>
              <w:t>Total</w:t>
            </w:r>
          </w:p>
          <w:p w14:paraId="5D6CC06C" w14:textId="2159C814" w:rsidR="002751DB" w:rsidRPr="002751DB" w:rsidRDefault="002751DB" w:rsidP="002751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p>
        </w:tc>
      </w:tr>
      <w:tr w:rsidR="002751DB" w:rsidRPr="00F52A11" w14:paraId="20FB849D" w14:textId="77777777" w:rsidTr="002751DB">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512" w:type="dxa"/>
            <w:vMerge/>
          </w:tcPr>
          <w:p w14:paraId="2C619E0B" w14:textId="7F5510D1" w:rsidR="002751DB" w:rsidRPr="00F52A11" w:rsidRDefault="002751DB" w:rsidP="00F52A11">
            <w:pPr>
              <w:spacing w:line="360" w:lineRule="auto"/>
              <w:rPr>
                <w:rFonts w:ascii="Times New Roman" w:hAnsi="Times New Roman"/>
                <w:b w:val="0"/>
                <w:color w:val="767171"/>
                <w:spacing w:val="1"/>
                <w:sz w:val="24"/>
                <w:szCs w:val="24"/>
              </w:rPr>
            </w:pPr>
          </w:p>
        </w:tc>
        <w:tc>
          <w:tcPr>
            <w:tcW w:w="2400" w:type="dxa"/>
            <w:vMerge/>
          </w:tcPr>
          <w:p w14:paraId="37F8DFEB" w14:textId="5E11288D" w:rsidR="002751DB" w:rsidRPr="00F52A11" w:rsidRDefault="002751DB"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p>
        </w:tc>
        <w:tc>
          <w:tcPr>
            <w:tcW w:w="1278" w:type="dxa"/>
          </w:tcPr>
          <w:p w14:paraId="61B2FEA1" w14:textId="7F4467F0" w:rsidR="002751DB" w:rsidRPr="00F52A11" w:rsidRDefault="002751DB"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Maestro de Ceremonia</w:t>
            </w:r>
          </w:p>
        </w:tc>
        <w:tc>
          <w:tcPr>
            <w:tcW w:w="998" w:type="dxa"/>
          </w:tcPr>
          <w:p w14:paraId="2ADF5289" w14:textId="3CA8D389" w:rsidR="002751DB" w:rsidRPr="00F52A11" w:rsidRDefault="002751DB"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Solistas</w:t>
            </w:r>
          </w:p>
        </w:tc>
        <w:tc>
          <w:tcPr>
            <w:tcW w:w="1319" w:type="dxa"/>
          </w:tcPr>
          <w:p w14:paraId="546E28C3" w14:textId="1FF3F8D2" w:rsidR="002751DB" w:rsidRPr="00F52A11" w:rsidRDefault="002751DB"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Pantomima</w:t>
            </w:r>
          </w:p>
        </w:tc>
        <w:tc>
          <w:tcPr>
            <w:tcW w:w="849" w:type="dxa"/>
          </w:tcPr>
          <w:p w14:paraId="211E9643" w14:textId="3BB23522" w:rsidR="002751DB" w:rsidRPr="00F52A11" w:rsidRDefault="002751DB"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Teatro </w:t>
            </w:r>
          </w:p>
        </w:tc>
        <w:tc>
          <w:tcPr>
            <w:tcW w:w="1145" w:type="dxa"/>
          </w:tcPr>
          <w:p w14:paraId="2D773E84" w14:textId="2F63740C" w:rsidR="002751DB" w:rsidRPr="00F52A11" w:rsidRDefault="002751DB"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Imitación </w:t>
            </w:r>
          </w:p>
        </w:tc>
        <w:tc>
          <w:tcPr>
            <w:tcW w:w="1155" w:type="dxa"/>
          </w:tcPr>
          <w:p w14:paraId="52A60DF1" w14:textId="049EF6DB" w:rsidR="002751DB" w:rsidRPr="00F52A11" w:rsidRDefault="002751DB"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Baile </w:t>
            </w:r>
          </w:p>
        </w:tc>
        <w:tc>
          <w:tcPr>
            <w:tcW w:w="1091" w:type="dxa"/>
          </w:tcPr>
          <w:p w14:paraId="4771B509" w14:textId="6195965B" w:rsidR="002751DB" w:rsidRPr="00F52A11" w:rsidRDefault="002751DB"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Orquesta </w:t>
            </w:r>
          </w:p>
        </w:tc>
        <w:tc>
          <w:tcPr>
            <w:tcW w:w="823" w:type="dxa"/>
            <w:vMerge/>
          </w:tcPr>
          <w:p w14:paraId="703AF5FB" w14:textId="21BB9C23" w:rsidR="002751DB" w:rsidRPr="00F52A11" w:rsidRDefault="002751DB"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p>
        </w:tc>
      </w:tr>
      <w:tr w:rsidR="00F52A11" w:rsidRPr="00F52A11" w14:paraId="1111D716" w14:textId="77777777" w:rsidTr="002751DB">
        <w:trPr>
          <w:trHeight w:val="55"/>
          <w:jc w:val="center"/>
        </w:trPr>
        <w:tc>
          <w:tcPr>
            <w:cnfStyle w:val="001000000000" w:firstRow="0" w:lastRow="0" w:firstColumn="1" w:lastColumn="0" w:oddVBand="0" w:evenVBand="0" w:oddHBand="0" w:evenHBand="0" w:firstRowFirstColumn="0" w:firstRowLastColumn="0" w:lastRowFirstColumn="0" w:lastRowLastColumn="0"/>
            <w:tcW w:w="512" w:type="dxa"/>
          </w:tcPr>
          <w:p w14:paraId="6C1B3A33"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1</w:t>
            </w:r>
          </w:p>
        </w:tc>
        <w:tc>
          <w:tcPr>
            <w:tcW w:w="2400" w:type="dxa"/>
          </w:tcPr>
          <w:p w14:paraId="6B949516" w14:textId="6402DC5D" w:rsidR="009E6C52" w:rsidRPr="00F52A11" w:rsidRDefault="00355676"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-1 San Felipe Puerto Plata</w:t>
            </w:r>
          </w:p>
        </w:tc>
        <w:tc>
          <w:tcPr>
            <w:tcW w:w="1278" w:type="dxa"/>
          </w:tcPr>
          <w:p w14:paraId="3E284FD3"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w:t>
            </w:r>
          </w:p>
        </w:tc>
        <w:tc>
          <w:tcPr>
            <w:tcW w:w="998" w:type="dxa"/>
          </w:tcPr>
          <w:p w14:paraId="2B8B1B9C"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1319" w:type="dxa"/>
          </w:tcPr>
          <w:p w14:paraId="12AEEDDE"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49" w:type="dxa"/>
          </w:tcPr>
          <w:p w14:paraId="5BE807FB"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21</w:t>
            </w:r>
          </w:p>
        </w:tc>
        <w:tc>
          <w:tcPr>
            <w:tcW w:w="1145" w:type="dxa"/>
          </w:tcPr>
          <w:p w14:paraId="6F871A12"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14</w:t>
            </w:r>
          </w:p>
        </w:tc>
        <w:tc>
          <w:tcPr>
            <w:tcW w:w="1155" w:type="dxa"/>
          </w:tcPr>
          <w:p w14:paraId="2D002857"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13</w:t>
            </w:r>
          </w:p>
        </w:tc>
        <w:tc>
          <w:tcPr>
            <w:tcW w:w="1091" w:type="dxa"/>
          </w:tcPr>
          <w:p w14:paraId="7A18588F"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130A66AE"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38</w:t>
            </w:r>
          </w:p>
        </w:tc>
      </w:tr>
      <w:tr w:rsidR="00F52A11" w:rsidRPr="00F52A11" w14:paraId="354F1B38" w14:textId="77777777" w:rsidTr="002751DB">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12" w:type="dxa"/>
          </w:tcPr>
          <w:p w14:paraId="74753178"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2</w:t>
            </w:r>
          </w:p>
        </w:tc>
        <w:tc>
          <w:tcPr>
            <w:tcW w:w="2400" w:type="dxa"/>
          </w:tcPr>
          <w:p w14:paraId="4EF7B790" w14:textId="39B8CF3D" w:rsidR="009E6C52" w:rsidRPr="00F52A11" w:rsidRDefault="00355676"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-2 Najayo Mujeres</w:t>
            </w:r>
          </w:p>
        </w:tc>
        <w:tc>
          <w:tcPr>
            <w:tcW w:w="1278" w:type="dxa"/>
          </w:tcPr>
          <w:p w14:paraId="1049E99B"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998" w:type="dxa"/>
          </w:tcPr>
          <w:p w14:paraId="7E938E0F"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1319" w:type="dxa"/>
          </w:tcPr>
          <w:p w14:paraId="7DBDE2D6"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49" w:type="dxa"/>
          </w:tcPr>
          <w:p w14:paraId="78B422A6"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23</w:t>
            </w:r>
          </w:p>
        </w:tc>
        <w:tc>
          <w:tcPr>
            <w:tcW w:w="1145" w:type="dxa"/>
          </w:tcPr>
          <w:p w14:paraId="31A244B3"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55" w:type="dxa"/>
          </w:tcPr>
          <w:p w14:paraId="39324D63"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15</w:t>
            </w:r>
          </w:p>
        </w:tc>
        <w:tc>
          <w:tcPr>
            <w:tcW w:w="1091" w:type="dxa"/>
          </w:tcPr>
          <w:p w14:paraId="59CF97F2"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0C04F59C"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39</w:t>
            </w:r>
          </w:p>
        </w:tc>
      </w:tr>
      <w:tr w:rsidR="00F52A11" w:rsidRPr="00F52A11" w14:paraId="26BEFB77" w14:textId="77777777" w:rsidTr="002751DB">
        <w:trPr>
          <w:trHeight w:val="64"/>
          <w:jc w:val="center"/>
        </w:trPr>
        <w:tc>
          <w:tcPr>
            <w:cnfStyle w:val="001000000000" w:firstRow="0" w:lastRow="0" w:firstColumn="1" w:lastColumn="0" w:oddVBand="0" w:evenVBand="0" w:oddHBand="0" w:evenHBand="0" w:firstRowFirstColumn="0" w:firstRowLastColumn="0" w:lastRowFirstColumn="0" w:lastRowLastColumn="0"/>
            <w:tcW w:w="512" w:type="dxa"/>
          </w:tcPr>
          <w:p w14:paraId="36D3FA01"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3</w:t>
            </w:r>
          </w:p>
        </w:tc>
        <w:tc>
          <w:tcPr>
            <w:tcW w:w="2400" w:type="dxa"/>
          </w:tcPr>
          <w:p w14:paraId="7D2AB6DA" w14:textId="68D6E83D" w:rsidR="009E6C52" w:rsidRPr="00F52A11" w:rsidRDefault="00355676"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A-3 Haras Nacionales</w:t>
            </w:r>
          </w:p>
        </w:tc>
        <w:tc>
          <w:tcPr>
            <w:tcW w:w="1278" w:type="dxa"/>
          </w:tcPr>
          <w:p w14:paraId="6AB5B5C4"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998" w:type="dxa"/>
          </w:tcPr>
          <w:p w14:paraId="580B01AF"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319" w:type="dxa"/>
          </w:tcPr>
          <w:p w14:paraId="394C7C7A"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49" w:type="dxa"/>
          </w:tcPr>
          <w:p w14:paraId="46502F5C"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17</w:t>
            </w:r>
          </w:p>
        </w:tc>
        <w:tc>
          <w:tcPr>
            <w:tcW w:w="1145" w:type="dxa"/>
          </w:tcPr>
          <w:p w14:paraId="0D35AA80"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17</w:t>
            </w:r>
          </w:p>
        </w:tc>
        <w:tc>
          <w:tcPr>
            <w:tcW w:w="1155" w:type="dxa"/>
          </w:tcPr>
          <w:p w14:paraId="5EDAAE50"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091" w:type="dxa"/>
          </w:tcPr>
          <w:p w14:paraId="065E2DA6"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6609F313"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18</w:t>
            </w:r>
          </w:p>
        </w:tc>
      </w:tr>
      <w:tr w:rsidR="00F52A11" w:rsidRPr="00F52A11" w14:paraId="0B78AC69" w14:textId="77777777" w:rsidTr="002751DB">
        <w:trPr>
          <w:cnfStyle w:val="000000100000" w:firstRow="0" w:lastRow="0" w:firstColumn="0" w:lastColumn="0" w:oddVBand="0" w:evenVBand="0" w:oddHBand="1" w:evenHBand="0" w:firstRowFirstColumn="0" w:firstRowLastColumn="0" w:lastRowFirstColumn="0" w:lastRowLastColumn="0"/>
          <w:trHeight w:val="32"/>
          <w:jc w:val="center"/>
        </w:trPr>
        <w:tc>
          <w:tcPr>
            <w:cnfStyle w:val="001000000000" w:firstRow="0" w:lastRow="0" w:firstColumn="1" w:lastColumn="0" w:oddVBand="0" w:evenVBand="0" w:oddHBand="0" w:evenHBand="0" w:firstRowFirstColumn="0" w:firstRowLastColumn="0" w:lastRowFirstColumn="0" w:lastRowLastColumn="0"/>
            <w:tcW w:w="512" w:type="dxa"/>
          </w:tcPr>
          <w:p w14:paraId="07C1DCB9"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4</w:t>
            </w:r>
          </w:p>
        </w:tc>
        <w:tc>
          <w:tcPr>
            <w:tcW w:w="2400" w:type="dxa"/>
          </w:tcPr>
          <w:p w14:paraId="333D6C8A" w14:textId="4D261899" w:rsidR="009E6C52" w:rsidRPr="00F52A11" w:rsidRDefault="00355676"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 xml:space="preserve">-4 </w:t>
            </w:r>
            <w:r w:rsidR="00A40C95" w:rsidRPr="00F52A11">
              <w:rPr>
                <w:rFonts w:ascii="Times New Roman" w:hAnsi="Times New Roman"/>
                <w:color w:val="767171"/>
                <w:spacing w:val="1"/>
                <w:sz w:val="24"/>
                <w:szCs w:val="24"/>
              </w:rPr>
              <w:t>Dajabòn</w:t>
            </w:r>
          </w:p>
        </w:tc>
        <w:tc>
          <w:tcPr>
            <w:tcW w:w="1278" w:type="dxa"/>
          </w:tcPr>
          <w:p w14:paraId="5679C0F9"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998" w:type="dxa"/>
          </w:tcPr>
          <w:p w14:paraId="17ECFE4E"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319" w:type="dxa"/>
          </w:tcPr>
          <w:p w14:paraId="79E4B4BF"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w:t>
            </w:r>
          </w:p>
        </w:tc>
        <w:tc>
          <w:tcPr>
            <w:tcW w:w="849" w:type="dxa"/>
          </w:tcPr>
          <w:p w14:paraId="55F70F5A"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20</w:t>
            </w:r>
          </w:p>
        </w:tc>
        <w:tc>
          <w:tcPr>
            <w:tcW w:w="1145" w:type="dxa"/>
          </w:tcPr>
          <w:p w14:paraId="0214D53A"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55" w:type="dxa"/>
          </w:tcPr>
          <w:p w14:paraId="7444CA43"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091" w:type="dxa"/>
          </w:tcPr>
          <w:p w14:paraId="0E107564"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287429EA"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21</w:t>
            </w:r>
          </w:p>
        </w:tc>
      </w:tr>
      <w:tr w:rsidR="00F52A11" w:rsidRPr="00F52A11" w14:paraId="7B2D39D8" w14:textId="77777777" w:rsidTr="002751DB">
        <w:trPr>
          <w:trHeight w:val="50"/>
          <w:jc w:val="center"/>
        </w:trPr>
        <w:tc>
          <w:tcPr>
            <w:cnfStyle w:val="001000000000" w:firstRow="0" w:lastRow="0" w:firstColumn="1" w:lastColumn="0" w:oddVBand="0" w:evenVBand="0" w:oddHBand="0" w:evenHBand="0" w:firstRowFirstColumn="0" w:firstRowLastColumn="0" w:lastRowFirstColumn="0" w:lastRowLastColumn="0"/>
            <w:tcW w:w="512" w:type="dxa"/>
          </w:tcPr>
          <w:p w14:paraId="2F7AE6AD"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5</w:t>
            </w:r>
          </w:p>
        </w:tc>
        <w:tc>
          <w:tcPr>
            <w:tcW w:w="2400" w:type="dxa"/>
          </w:tcPr>
          <w:p w14:paraId="18F04CF9" w14:textId="625DF75C" w:rsidR="009E6C52" w:rsidRPr="00F52A11" w:rsidRDefault="00355676"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-5 Rafey Mujeres</w:t>
            </w:r>
          </w:p>
        </w:tc>
        <w:tc>
          <w:tcPr>
            <w:tcW w:w="1278" w:type="dxa"/>
          </w:tcPr>
          <w:p w14:paraId="55C5A2EE"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998" w:type="dxa"/>
          </w:tcPr>
          <w:p w14:paraId="1A086053"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319" w:type="dxa"/>
          </w:tcPr>
          <w:p w14:paraId="4E641E27"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49" w:type="dxa"/>
          </w:tcPr>
          <w:p w14:paraId="71E59B60"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45" w:type="dxa"/>
          </w:tcPr>
          <w:p w14:paraId="1086B095"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1155" w:type="dxa"/>
          </w:tcPr>
          <w:p w14:paraId="1A30FD9A"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12</w:t>
            </w:r>
          </w:p>
        </w:tc>
        <w:tc>
          <w:tcPr>
            <w:tcW w:w="1091" w:type="dxa"/>
          </w:tcPr>
          <w:p w14:paraId="647DBCA2"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46BA7BD3"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14</w:t>
            </w:r>
          </w:p>
        </w:tc>
      </w:tr>
      <w:tr w:rsidR="00F52A11" w:rsidRPr="00F52A11" w14:paraId="70424BA8" w14:textId="77777777" w:rsidTr="002751DB">
        <w:trPr>
          <w:cnfStyle w:val="000000100000" w:firstRow="0" w:lastRow="0" w:firstColumn="0" w:lastColumn="0" w:oddVBand="0" w:evenVBand="0" w:oddHBand="1" w:evenHBand="0" w:firstRowFirstColumn="0" w:firstRowLastColumn="0" w:lastRowFirstColumn="0" w:lastRowLastColumn="0"/>
          <w:trHeight w:val="42"/>
          <w:jc w:val="center"/>
        </w:trPr>
        <w:tc>
          <w:tcPr>
            <w:cnfStyle w:val="001000000000" w:firstRow="0" w:lastRow="0" w:firstColumn="1" w:lastColumn="0" w:oddVBand="0" w:evenVBand="0" w:oddHBand="0" w:evenHBand="0" w:firstRowFirstColumn="0" w:firstRowLastColumn="0" w:lastRowFirstColumn="0" w:lastRowLastColumn="0"/>
            <w:tcW w:w="512" w:type="dxa"/>
          </w:tcPr>
          <w:p w14:paraId="11111EC3"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6</w:t>
            </w:r>
          </w:p>
        </w:tc>
        <w:tc>
          <w:tcPr>
            <w:tcW w:w="2400" w:type="dxa"/>
          </w:tcPr>
          <w:p w14:paraId="58D5EC17" w14:textId="4F5C7C61" w:rsidR="009E6C52" w:rsidRPr="00F52A11" w:rsidRDefault="00355676"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-6 Elías Piña</w:t>
            </w:r>
          </w:p>
        </w:tc>
        <w:tc>
          <w:tcPr>
            <w:tcW w:w="1278" w:type="dxa"/>
          </w:tcPr>
          <w:p w14:paraId="21CF129D"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998" w:type="dxa"/>
          </w:tcPr>
          <w:p w14:paraId="2009C5DD"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1319" w:type="dxa"/>
          </w:tcPr>
          <w:p w14:paraId="31F864EF"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13</w:t>
            </w:r>
          </w:p>
        </w:tc>
        <w:tc>
          <w:tcPr>
            <w:tcW w:w="849" w:type="dxa"/>
          </w:tcPr>
          <w:p w14:paraId="214500C3"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45" w:type="dxa"/>
          </w:tcPr>
          <w:p w14:paraId="6F3B0DCE"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1155" w:type="dxa"/>
          </w:tcPr>
          <w:p w14:paraId="478D974A"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091" w:type="dxa"/>
          </w:tcPr>
          <w:p w14:paraId="1DF1CAAD"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5FF90BB0"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14</w:t>
            </w:r>
          </w:p>
        </w:tc>
      </w:tr>
      <w:tr w:rsidR="00F52A11" w:rsidRPr="00F52A11" w14:paraId="75E80203" w14:textId="77777777" w:rsidTr="002751DB">
        <w:trPr>
          <w:trHeight w:val="50"/>
          <w:jc w:val="center"/>
        </w:trPr>
        <w:tc>
          <w:tcPr>
            <w:cnfStyle w:val="001000000000" w:firstRow="0" w:lastRow="0" w:firstColumn="1" w:lastColumn="0" w:oddVBand="0" w:evenVBand="0" w:oddHBand="0" w:evenHBand="0" w:firstRowFirstColumn="0" w:firstRowLastColumn="0" w:lastRowFirstColumn="0" w:lastRowLastColumn="0"/>
            <w:tcW w:w="512" w:type="dxa"/>
          </w:tcPr>
          <w:p w14:paraId="3A5D5B60"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7</w:t>
            </w:r>
          </w:p>
        </w:tc>
        <w:tc>
          <w:tcPr>
            <w:tcW w:w="2400" w:type="dxa"/>
          </w:tcPr>
          <w:p w14:paraId="2A8748B8" w14:textId="1E4E95EB" w:rsidR="009E6C52" w:rsidRPr="00F52A11" w:rsidRDefault="00355676"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-7 Mao</w:t>
            </w:r>
          </w:p>
        </w:tc>
        <w:tc>
          <w:tcPr>
            <w:tcW w:w="1278" w:type="dxa"/>
          </w:tcPr>
          <w:p w14:paraId="22FD8254"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998" w:type="dxa"/>
          </w:tcPr>
          <w:p w14:paraId="727D8EEE"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w:t>
            </w:r>
          </w:p>
        </w:tc>
        <w:tc>
          <w:tcPr>
            <w:tcW w:w="1319" w:type="dxa"/>
          </w:tcPr>
          <w:p w14:paraId="55E12610"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49" w:type="dxa"/>
          </w:tcPr>
          <w:p w14:paraId="397E1957"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45" w:type="dxa"/>
          </w:tcPr>
          <w:p w14:paraId="359EFD2A"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55" w:type="dxa"/>
          </w:tcPr>
          <w:p w14:paraId="2F6316F1"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21</w:t>
            </w:r>
          </w:p>
        </w:tc>
        <w:tc>
          <w:tcPr>
            <w:tcW w:w="1091" w:type="dxa"/>
          </w:tcPr>
          <w:p w14:paraId="0773D77F"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021EE29B"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23</w:t>
            </w:r>
          </w:p>
        </w:tc>
      </w:tr>
      <w:tr w:rsidR="00F52A11" w:rsidRPr="00F52A11" w14:paraId="36FC7A13" w14:textId="77777777" w:rsidTr="002751DB">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512" w:type="dxa"/>
          </w:tcPr>
          <w:p w14:paraId="60A225A6"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8</w:t>
            </w:r>
          </w:p>
        </w:tc>
        <w:tc>
          <w:tcPr>
            <w:tcW w:w="2400" w:type="dxa"/>
          </w:tcPr>
          <w:p w14:paraId="478B4C1D" w14:textId="128F7ACF" w:rsidR="009E6C52" w:rsidRPr="00F52A11" w:rsidRDefault="00355676"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-8 Rafey Hombres</w:t>
            </w:r>
          </w:p>
        </w:tc>
        <w:tc>
          <w:tcPr>
            <w:tcW w:w="1278" w:type="dxa"/>
          </w:tcPr>
          <w:p w14:paraId="45F3C336"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998" w:type="dxa"/>
          </w:tcPr>
          <w:p w14:paraId="3394BDD1"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w:t>
            </w:r>
          </w:p>
        </w:tc>
        <w:tc>
          <w:tcPr>
            <w:tcW w:w="1319" w:type="dxa"/>
          </w:tcPr>
          <w:p w14:paraId="6C42D48A"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11</w:t>
            </w:r>
          </w:p>
        </w:tc>
        <w:tc>
          <w:tcPr>
            <w:tcW w:w="849" w:type="dxa"/>
          </w:tcPr>
          <w:p w14:paraId="5AE09543"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10</w:t>
            </w:r>
          </w:p>
        </w:tc>
        <w:tc>
          <w:tcPr>
            <w:tcW w:w="1145" w:type="dxa"/>
          </w:tcPr>
          <w:p w14:paraId="74CB112A"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55" w:type="dxa"/>
          </w:tcPr>
          <w:p w14:paraId="2D5E72B1"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091" w:type="dxa"/>
          </w:tcPr>
          <w:p w14:paraId="1B62C2A6"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11</w:t>
            </w:r>
          </w:p>
        </w:tc>
        <w:tc>
          <w:tcPr>
            <w:tcW w:w="823" w:type="dxa"/>
          </w:tcPr>
          <w:p w14:paraId="36D225AF"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50</w:t>
            </w:r>
          </w:p>
        </w:tc>
      </w:tr>
      <w:tr w:rsidR="00F52A11" w:rsidRPr="00F52A11" w14:paraId="293D5730" w14:textId="77777777" w:rsidTr="002751DB">
        <w:trPr>
          <w:trHeight w:val="56"/>
          <w:jc w:val="center"/>
        </w:trPr>
        <w:tc>
          <w:tcPr>
            <w:cnfStyle w:val="001000000000" w:firstRow="0" w:lastRow="0" w:firstColumn="1" w:lastColumn="0" w:oddVBand="0" w:evenVBand="0" w:oddHBand="0" w:evenHBand="0" w:firstRowFirstColumn="0" w:firstRowLastColumn="0" w:lastRowFirstColumn="0" w:lastRowLastColumn="0"/>
            <w:tcW w:w="512" w:type="dxa"/>
          </w:tcPr>
          <w:p w14:paraId="0EE3FA08"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9</w:t>
            </w:r>
          </w:p>
        </w:tc>
        <w:tc>
          <w:tcPr>
            <w:tcW w:w="2400" w:type="dxa"/>
          </w:tcPr>
          <w:p w14:paraId="5AFBB130" w14:textId="7F532685" w:rsidR="009E6C52" w:rsidRPr="00F52A11" w:rsidRDefault="00355676"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-9 Monte Plata</w:t>
            </w:r>
          </w:p>
        </w:tc>
        <w:tc>
          <w:tcPr>
            <w:tcW w:w="1278" w:type="dxa"/>
          </w:tcPr>
          <w:p w14:paraId="04C965B1"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998" w:type="dxa"/>
          </w:tcPr>
          <w:p w14:paraId="3D4EF651"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1319" w:type="dxa"/>
          </w:tcPr>
          <w:p w14:paraId="194C520D"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49" w:type="dxa"/>
          </w:tcPr>
          <w:p w14:paraId="1FF48149"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45" w:type="dxa"/>
          </w:tcPr>
          <w:p w14:paraId="021088B8"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55" w:type="dxa"/>
          </w:tcPr>
          <w:p w14:paraId="4F599AFD"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20</w:t>
            </w:r>
          </w:p>
        </w:tc>
        <w:tc>
          <w:tcPr>
            <w:tcW w:w="1091" w:type="dxa"/>
          </w:tcPr>
          <w:p w14:paraId="3B9BB2D4"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5F285478"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19</w:t>
            </w:r>
          </w:p>
        </w:tc>
      </w:tr>
      <w:tr w:rsidR="00F52A11" w:rsidRPr="00F52A11" w14:paraId="02865AC4" w14:textId="77777777" w:rsidTr="002751DB">
        <w:trPr>
          <w:cnfStyle w:val="000000100000" w:firstRow="0" w:lastRow="0" w:firstColumn="0" w:lastColumn="0" w:oddVBand="0" w:evenVBand="0" w:oddHBand="1" w:evenHBand="0" w:firstRowFirstColumn="0" w:firstRowLastColumn="0" w:lastRowFirstColumn="0" w:lastRowLastColumn="0"/>
          <w:trHeight w:val="61"/>
          <w:jc w:val="center"/>
        </w:trPr>
        <w:tc>
          <w:tcPr>
            <w:cnfStyle w:val="001000000000" w:firstRow="0" w:lastRow="0" w:firstColumn="1" w:lastColumn="0" w:oddVBand="0" w:evenVBand="0" w:oddHBand="0" w:evenHBand="0" w:firstRowFirstColumn="0" w:firstRowLastColumn="0" w:lastRowFirstColumn="0" w:lastRowLastColumn="0"/>
            <w:tcW w:w="512" w:type="dxa"/>
          </w:tcPr>
          <w:p w14:paraId="31468CE1"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10</w:t>
            </w:r>
          </w:p>
        </w:tc>
        <w:tc>
          <w:tcPr>
            <w:tcW w:w="2400" w:type="dxa"/>
          </w:tcPr>
          <w:p w14:paraId="7A974F4E" w14:textId="110991E3" w:rsidR="009E6C52" w:rsidRPr="00F52A11" w:rsidRDefault="00355676"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-10 Vista al Valle</w:t>
            </w:r>
          </w:p>
        </w:tc>
        <w:tc>
          <w:tcPr>
            <w:tcW w:w="1278" w:type="dxa"/>
          </w:tcPr>
          <w:p w14:paraId="19CA4CB0"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998" w:type="dxa"/>
          </w:tcPr>
          <w:p w14:paraId="00ECBE67"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319" w:type="dxa"/>
          </w:tcPr>
          <w:p w14:paraId="15512D51"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w:t>
            </w:r>
          </w:p>
        </w:tc>
        <w:tc>
          <w:tcPr>
            <w:tcW w:w="849" w:type="dxa"/>
          </w:tcPr>
          <w:p w14:paraId="6644433B"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10</w:t>
            </w:r>
          </w:p>
        </w:tc>
        <w:tc>
          <w:tcPr>
            <w:tcW w:w="1145" w:type="dxa"/>
          </w:tcPr>
          <w:p w14:paraId="63D42CB9"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5</w:t>
            </w:r>
          </w:p>
        </w:tc>
        <w:tc>
          <w:tcPr>
            <w:tcW w:w="1155" w:type="dxa"/>
          </w:tcPr>
          <w:p w14:paraId="5DC4A825"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12</w:t>
            </w:r>
          </w:p>
        </w:tc>
        <w:tc>
          <w:tcPr>
            <w:tcW w:w="1091" w:type="dxa"/>
          </w:tcPr>
          <w:p w14:paraId="5C7385B5"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56DD4AAB"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31</w:t>
            </w:r>
          </w:p>
        </w:tc>
      </w:tr>
      <w:tr w:rsidR="00F52A11" w:rsidRPr="00F52A11" w14:paraId="44C0DEF1" w14:textId="77777777" w:rsidTr="002751DB">
        <w:trPr>
          <w:trHeight w:val="55"/>
          <w:jc w:val="center"/>
        </w:trPr>
        <w:tc>
          <w:tcPr>
            <w:cnfStyle w:val="001000000000" w:firstRow="0" w:lastRow="0" w:firstColumn="1" w:lastColumn="0" w:oddVBand="0" w:evenVBand="0" w:oddHBand="0" w:evenHBand="0" w:firstRowFirstColumn="0" w:firstRowLastColumn="0" w:lastRowFirstColumn="0" w:lastRowLastColumn="0"/>
            <w:tcW w:w="512" w:type="dxa"/>
          </w:tcPr>
          <w:p w14:paraId="7754C01B"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11</w:t>
            </w:r>
          </w:p>
        </w:tc>
        <w:tc>
          <w:tcPr>
            <w:tcW w:w="2400" w:type="dxa"/>
          </w:tcPr>
          <w:p w14:paraId="095AC0C7" w14:textId="0D053F25" w:rsidR="009E6C52" w:rsidRPr="00F52A11" w:rsidRDefault="00355676"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-11 San Pedro de Macorís</w:t>
            </w:r>
          </w:p>
        </w:tc>
        <w:tc>
          <w:tcPr>
            <w:tcW w:w="1278" w:type="dxa"/>
          </w:tcPr>
          <w:p w14:paraId="79A24B29"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998" w:type="dxa"/>
          </w:tcPr>
          <w:p w14:paraId="622A5EED"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319" w:type="dxa"/>
          </w:tcPr>
          <w:p w14:paraId="0E888DD5"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49" w:type="dxa"/>
          </w:tcPr>
          <w:p w14:paraId="27B5CECA"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17</w:t>
            </w:r>
          </w:p>
        </w:tc>
        <w:tc>
          <w:tcPr>
            <w:tcW w:w="1145" w:type="dxa"/>
          </w:tcPr>
          <w:p w14:paraId="04CAEDE2"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55" w:type="dxa"/>
          </w:tcPr>
          <w:p w14:paraId="7814AA0D"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13</w:t>
            </w:r>
          </w:p>
        </w:tc>
        <w:tc>
          <w:tcPr>
            <w:tcW w:w="1091" w:type="dxa"/>
          </w:tcPr>
          <w:p w14:paraId="4BCCA258"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047CD9EC"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28</w:t>
            </w:r>
          </w:p>
        </w:tc>
      </w:tr>
      <w:tr w:rsidR="00F52A11" w:rsidRPr="00F52A11" w14:paraId="17A6AB62" w14:textId="77777777" w:rsidTr="002751DB">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512" w:type="dxa"/>
          </w:tcPr>
          <w:p w14:paraId="3635A3D6"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12</w:t>
            </w:r>
          </w:p>
        </w:tc>
        <w:tc>
          <w:tcPr>
            <w:tcW w:w="2400" w:type="dxa"/>
          </w:tcPr>
          <w:p w14:paraId="42DB0BE1" w14:textId="3FBFE4E1" w:rsidR="009E6C52" w:rsidRPr="00F52A11" w:rsidRDefault="00355676"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-12 La Isleta Moca</w:t>
            </w:r>
          </w:p>
        </w:tc>
        <w:tc>
          <w:tcPr>
            <w:tcW w:w="1278" w:type="dxa"/>
          </w:tcPr>
          <w:p w14:paraId="686386FC"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998" w:type="dxa"/>
          </w:tcPr>
          <w:p w14:paraId="4D3E5FFE"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w:t>
            </w:r>
          </w:p>
        </w:tc>
        <w:tc>
          <w:tcPr>
            <w:tcW w:w="1319" w:type="dxa"/>
          </w:tcPr>
          <w:p w14:paraId="6CF56312"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8</w:t>
            </w:r>
          </w:p>
        </w:tc>
        <w:tc>
          <w:tcPr>
            <w:tcW w:w="849" w:type="dxa"/>
          </w:tcPr>
          <w:p w14:paraId="1CE6948A" w14:textId="6DF3E6B2"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p>
        </w:tc>
        <w:tc>
          <w:tcPr>
            <w:tcW w:w="1145" w:type="dxa"/>
          </w:tcPr>
          <w:p w14:paraId="54DD344B"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w:t>
            </w:r>
          </w:p>
        </w:tc>
        <w:tc>
          <w:tcPr>
            <w:tcW w:w="1155" w:type="dxa"/>
          </w:tcPr>
          <w:p w14:paraId="452C09FF"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11</w:t>
            </w:r>
          </w:p>
        </w:tc>
        <w:tc>
          <w:tcPr>
            <w:tcW w:w="1091" w:type="dxa"/>
          </w:tcPr>
          <w:p w14:paraId="458852EE"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7</w:t>
            </w:r>
          </w:p>
        </w:tc>
        <w:tc>
          <w:tcPr>
            <w:tcW w:w="823" w:type="dxa"/>
          </w:tcPr>
          <w:p w14:paraId="19E23F64"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30</w:t>
            </w:r>
          </w:p>
        </w:tc>
      </w:tr>
      <w:tr w:rsidR="00F52A11" w:rsidRPr="00F52A11" w14:paraId="0CA3D145" w14:textId="77777777" w:rsidTr="002751DB">
        <w:trPr>
          <w:trHeight w:val="54"/>
          <w:jc w:val="center"/>
        </w:trPr>
        <w:tc>
          <w:tcPr>
            <w:cnfStyle w:val="001000000000" w:firstRow="0" w:lastRow="0" w:firstColumn="1" w:lastColumn="0" w:oddVBand="0" w:evenVBand="0" w:oddHBand="0" w:evenHBand="0" w:firstRowFirstColumn="0" w:firstRowLastColumn="0" w:lastRowFirstColumn="0" w:lastRowLastColumn="0"/>
            <w:tcW w:w="512" w:type="dxa"/>
          </w:tcPr>
          <w:p w14:paraId="70099016"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13</w:t>
            </w:r>
          </w:p>
        </w:tc>
        <w:tc>
          <w:tcPr>
            <w:tcW w:w="2400" w:type="dxa"/>
          </w:tcPr>
          <w:p w14:paraId="39E992C1" w14:textId="39B14F04" w:rsidR="009E6C52" w:rsidRPr="00F52A11" w:rsidRDefault="00355676"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-13 Bani Mujeres</w:t>
            </w:r>
          </w:p>
        </w:tc>
        <w:tc>
          <w:tcPr>
            <w:tcW w:w="1278" w:type="dxa"/>
          </w:tcPr>
          <w:p w14:paraId="50AFCC35"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998" w:type="dxa"/>
          </w:tcPr>
          <w:p w14:paraId="0339DBC8"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319" w:type="dxa"/>
          </w:tcPr>
          <w:p w14:paraId="5DB148EB"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15</w:t>
            </w:r>
          </w:p>
        </w:tc>
        <w:tc>
          <w:tcPr>
            <w:tcW w:w="849" w:type="dxa"/>
          </w:tcPr>
          <w:p w14:paraId="7547413A"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15</w:t>
            </w:r>
          </w:p>
        </w:tc>
        <w:tc>
          <w:tcPr>
            <w:tcW w:w="1145" w:type="dxa"/>
          </w:tcPr>
          <w:p w14:paraId="499E4774"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w:t>
            </w:r>
          </w:p>
        </w:tc>
        <w:tc>
          <w:tcPr>
            <w:tcW w:w="1155" w:type="dxa"/>
          </w:tcPr>
          <w:p w14:paraId="582810DE"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20</w:t>
            </w:r>
          </w:p>
        </w:tc>
        <w:tc>
          <w:tcPr>
            <w:tcW w:w="1091" w:type="dxa"/>
          </w:tcPr>
          <w:p w14:paraId="141C0BCA"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12FCF085"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23</w:t>
            </w:r>
          </w:p>
        </w:tc>
      </w:tr>
      <w:tr w:rsidR="00F52A11" w:rsidRPr="00F52A11" w14:paraId="75B76D56" w14:textId="77777777" w:rsidTr="002751DB">
        <w:trPr>
          <w:cnfStyle w:val="000000100000" w:firstRow="0" w:lastRow="0" w:firstColumn="0" w:lastColumn="0" w:oddVBand="0" w:evenVBand="0" w:oddHBand="1" w:evenHBand="0" w:firstRowFirstColumn="0" w:firstRowLastColumn="0" w:lastRowFirstColumn="0" w:lastRowLastColumn="0"/>
          <w:trHeight w:val="61"/>
          <w:jc w:val="center"/>
        </w:trPr>
        <w:tc>
          <w:tcPr>
            <w:cnfStyle w:val="001000000000" w:firstRow="0" w:lastRow="0" w:firstColumn="1" w:lastColumn="0" w:oddVBand="0" w:evenVBand="0" w:oddHBand="0" w:evenHBand="0" w:firstRowFirstColumn="0" w:firstRowLastColumn="0" w:lastRowFirstColumn="0" w:lastRowLastColumn="0"/>
            <w:tcW w:w="512" w:type="dxa"/>
          </w:tcPr>
          <w:p w14:paraId="03A00B54"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14</w:t>
            </w:r>
          </w:p>
        </w:tc>
        <w:tc>
          <w:tcPr>
            <w:tcW w:w="2400" w:type="dxa"/>
          </w:tcPr>
          <w:p w14:paraId="2DDF3F07" w14:textId="117A49B9" w:rsidR="009E6C52" w:rsidRPr="00F52A11" w:rsidRDefault="00355676"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-14 Anamuya Higüey</w:t>
            </w:r>
          </w:p>
        </w:tc>
        <w:tc>
          <w:tcPr>
            <w:tcW w:w="1278" w:type="dxa"/>
          </w:tcPr>
          <w:p w14:paraId="6881BB25"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998" w:type="dxa"/>
          </w:tcPr>
          <w:p w14:paraId="53F55ED8"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319" w:type="dxa"/>
          </w:tcPr>
          <w:p w14:paraId="07446D99"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49" w:type="dxa"/>
          </w:tcPr>
          <w:p w14:paraId="672D33FD"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45" w:type="dxa"/>
          </w:tcPr>
          <w:p w14:paraId="4C304D99"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55" w:type="dxa"/>
          </w:tcPr>
          <w:p w14:paraId="741DB481"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091" w:type="dxa"/>
          </w:tcPr>
          <w:p w14:paraId="32A2B578"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27189922"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r>
      <w:tr w:rsidR="00F52A11" w:rsidRPr="00F52A11" w14:paraId="2CEBE674" w14:textId="77777777" w:rsidTr="002751DB">
        <w:trPr>
          <w:trHeight w:val="79"/>
          <w:jc w:val="center"/>
        </w:trPr>
        <w:tc>
          <w:tcPr>
            <w:cnfStyle w:val="001000000000" w:firstRow="0" w:lastRow="0" w:firstColumn="1" w:lastColumn="0" w:oddVBand="0" w:evenVBand="0" w:oddHBand="0" w:evenHBand="0" w:firstRowFirstColumn="0" w:firstRowLastColumn="0" w:lastRowFirstColumn="0" w:lastRowLastColumn="0"/>
            <w:tcW w:w="512" w:type="dxa"/>
          </w:tcPr>
          <w:p w14:paraId="18EA8118"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15</w:t>
            </w:r>
          </w:p>
        </w:tc>
        <w:tc>
          <w:tcPr>
            <w:tcW w:w="2400" w:type="dxa"/>
          </w:tcPr>
          <w:p w14:paraId="77672B24" w14:textId="745B8EFD" w:rsidR="009E6C52" w:rsidRPr="00F52A11" w:rsidRDefault="00355676"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-15 Cucama La Romana</w:t>
            </w:r>
          </w:p>
        </w:tc>
        <w:tc>
          <w:tcPr>
            <w:tcW w:w="1278" w:type="dxa"/>
          </w:tcPr>
          <w:p w14:paraId="4BEEF179"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998" w:type="dxa"/>
          </w:tcPr>
          <w:p w14:paraId="28B2904A"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1319" w:type="dxa"/>
          </w:tcPr>
          <w:p w14:paraId="65563ED9"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10</w:t>
            </w:r>
          </w:p>
        </w:tc>
        <w:tc>
          <w:tcPr>
            <w:tcW w:w="849" w:type="dxa"/>
          </w:tcPr>
          <w:p w14:paraId="38B5EE1D"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45" w:type="dxa"/>
          </w:tcPr>
          <w:p w14:paraId="367C9BDD"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6</w:t>
            </w:r>
          </w:p>
        </w:tc>
        <w:tc>
          <w:tcPr>
            <w:tcW w:w="1155" w:type="dxa"/>
          </w:tcPr>
          <w:p w14:paraId="65743224"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w:t>
            </w:r>
          </w:p>
        </w:tc>
        <w:tc>
          <w:tcPr>
            <w:tcW w:w="1091" w:type="dxa"/>
          </w:tcPr>
          <w:p w14:paraId="35B48C82"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6A7F339C"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21</w:t>
            </w:r>
          </w:p>
        </w:tc>
      </w:tr>
      <w:tr w:rsidR="00F52A11" w:rsidRPr="00F52A11" w14:paraId="5262A638" w14:textId="77777777" w:rsidTr="002751DB">
        <w:trPr>
          <w:cnfStyle w:val="000000100000" w:firstRow="0" w:lastRow="0" w:firstColumn="0" w:lastColumn="0" w:oddVBand="0" w:evenVBand="0" w:oddHBand="1" w:evenHBand="0" w:firstRowFirstColumn="0" w:firstRowLastColumn="0" w:lastRowFirstColumn="0" w:lastRowLastColumn="0"/>
          <w:trHeight w:val="61"/>
          <w:jc w:val="center"/>
        </w:trPr>
        <w:tc>
          <w:tcPr>
            <w:cnfStyle w:val="001000000000" w:firstRow="0" w:lastRow="0" w:firstColumn="1" w:lastColumn="0" w:oddVBand="0" w:evenVBand="0" w:oddHBand="0" w:evenHBand="0" w:firstRowFirstColumn="0" w:firstRowLastColumn="0" w:lastRowFirstColumn="0" w:lastRowLastColumn="0"/>
            <w:tcW w:w="512" w:type="dxa"/>
          </w:tcPr>
          <w:p w14:paraId="70F4B080"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lastRenderedPageBreak/>
              <w:t>16</w:t>
            </w:r>
          </w:p>
        </w:tc>
        <w:tc>
          <w:tcPr>
            <w:tcW w:w="2400" w:type="dxa"/>
          </w:tcPr>
          <w:p w14:paraId="76241FD3" w14:textId="6F699CB3" w:rsidR="009E6C52" w:rsidRPr="00F52A11" w:rsidRDefault="00355676"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-16 El Pinito La Vega</w:t>
            </w:r>
          </w:p>
        </w:tc>
        <w:tc>
          <w:tcPr>
            <w:tcW w:w="1278" w:type="dxa"/>
          </w:tcPr>
          <w:p w14:paraId="62E5CF45"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998" w:type="dxa"/>
          </w:tcPr>
          <w:p w14:paraId="254D8061"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319" w:type="dxa"/>
          </w:tcPr>
          <w:p w14:paraId="2942DBD0"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49" w:type="dxa"/>
          </w:tcPr>
          <w:p w14:paraId="04F7747C"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10</w:t>
            </w:r>
          </w:p>
        </w:tc>
        <w:tc>
          <w:tcPr>
            <w:tcW w:w="1145" w:type="dxa"/>
          </w:tcPr>
          <w:p w14:paraId="243C7C2F"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18</w:t>
            </w:r>
          </w:p>
        </w:tc>
        <w:tc>
          <w:tcPr>
            <w:tcW w:w="1155" w:type="dxa"/>
          </w:tcPr>
          <w:p w14:paraId="3F74E753"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091" w:type="dxa"/>
          </w:tcPr>
          <w:p w14:paraId="02DB233D"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2BE38499"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23</w:t>
            </w:r>
          </w:p>
        </w:tc>
      </w:tr>
      <w:tr w:rsidR="00F52A11" w:rsidRPr="00F52A11" w14:paraId="38CEFD84" w14:textId="77777777" w:rsidTr="002751DB">
        <w:trPr>
          <w:trHeight w:val="63"/>
          <w:jc w:val="center"/>
        </w:trPr>
        <w:tc>
          <w:tcPr>
            <w:cnfStyle w:val="001000000000" w:firstRow="0" w:lastRow="0" w:firstColumn="1" w:lastColumn="0" w:oddVBand="0" w:evenVBand="0" w:oddHBand="0" w:evenHBand="0" w:firstRowFirstColumn="0" w:firstRowLastColumn="0" w:lastRowFirstColumn="0" w:lastRowLastColumn="0"/>
            <w:tcW w:w="512" w:type="dxa"/>
          </w:tcPr>
          <w:p w14:paraId="2D8F8B83"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17</w:t>
            </w:r>
          </w:p>
        </w:tc>
        <w:tc>
          <w:tcPr>
            <w:tcW w:w="2400" w:type="dxa"/>
          </w:tcPr>
          <w:p w14:paraId="76E7D9E8" w14:textId="343C771E" w:rsidR="009E6C52" w:rsidRPr="00F52A11" w:rsidRDefault="00355676"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-17 Najayo Hombres</w:t>
            </w:r>
          </w:p>
        </w:tc>
        <w:tc>
          <w:tcPr>
            <w:tcW w:w="1278" w:type="dxa"/>
          </w:tcPr>
          <w:p w14:paraId="379F97C3"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998" w:type="dxa"/>
          </w:tcPr>
          <w:p w14:paraId="008DDEB3"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1319" w:type="dxa"/>
          </w:tcPr>
          <w:p w14:paraId="5DA517BF"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20</w:t>
            </w:r>
          </w:p>
        </w:tc>
        <w:tc>
          <w:tcPr>
            <w:tcW w:w="849" w:type="dxa"/>
          </w:tcPr>
          <w:p w14:paraId="218CE65D"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45" w:type="dxa"/>
          </w:tcPr>
          <w:p w14:paraId="356E32E9"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w:t>
            </w:r>
          </w:p>
        </w:tc>
        <w:tc>
          <w:tcPr>
            <w:tcW w:w="1155" w:type="dxa"/>
          </w:tcPr>
          <w:p w14:paraId="5FA3E62A"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18</w:t>
            </w:r>
          </w:p>
        </w:tc>
        <w:tc>
          <w:tcPr>
            <w:tcW w:w="1091" w:type="dxa"/>
          </w:tcPr>
          <w:p w14:paraId="2DC1CB13"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15</w:t>
            </w:r>
          </w:p>
        </w:tc>
        <w:tc>
          <w:tcPr>
            <w:tcW w:w="823" w:type="dxa"/>
          </w:tcPr>
          <w:p w14:paraId="7E986E5E"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54</w:t>
            </w:r>
          </w:p>
        </w:tc>
      </w:tr>
      <w:tr w:rsidR="00F52A11" w:rsidRPr="00F52A11" w14:paraId="2F1A0BA0" w14:textId="77777777" w:rsidTr="002751DB">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12" w:type="dxa"/>
          </w:tcPr>
          <w:p w14:paraId="77E0840C"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18</w:t>
            </w:r>
          </w:p>
        </w:tc>
        <w:tc>
          <w:tcPr>
            <w:tcW w:w="2400" w:type="dxa"/>
          </w:tcPr>
          <w:p w14:paraId="7B36AB0E" w14:textId="72E63652" w:rsidR="009E6C52" w:rsidRPr="00F52A11" w:rsidRDefault="00355676"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A-18 Sabana Toro</w:t>
            </w:r>
          </w:p>
        </w:tc>
        <w:tc>
          <w:tcPr>
            <w:tcW w:w="1278" w:type="dxa"/>
          </w:tcPr>
          <w:p w14:paraId="7B4D2B19"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998" w:type="dxa"/>
          </w:tcPr>
          <w:p w14:paraId="5A7B5764"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319" w:type="dxa"/>
          </w:tcPr>
          <w:p w14:paraId="48D4742A"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49" w:type="dxa"/>
          </w:tcPr>
          <w:p w14:paraId="19794B1F"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45" w:type="dxa"/>
          </w:tcPr>
          <w:p w14:paraId="5D43B243"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1155" w:type="dxa"/>
          </w:tcPr>
          <w:p w14:paraId="091A918E"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12</w:t>
            </w:r>
          </w:p>
        </w:tc>
        <w:tc>
          <w:tcPr>
            <w:tcW w:w="1091" w:type="dxa"/>
          </w:tcPr>
          <w:p w14:paraId="5B4EA690"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7358C211"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12</w:t>
            </w:r>
          </w:p>
        </w:tc>
      </w:tr>
      <w:tr w:rsidR="00F52A11" w:rsidRPr="00F52A11" w14:paraId="7438A461" w14:textId="77777777" w:rsidTr="002751DB">
        <w:trPr>
          <w:trHeight w:val="51"/>
          <w:jc w:val="center"/>
        </w:trPr>
        <w:tc>
          <w:tcPr>
            <w:cnfStyle w:val="001000000000" w:firstRow="0" w:lastRow="0" w:firstColumn="1" w:lastColumn="0" w:oddVBand="0" w:evenVBand="0" w:oddHBand="0" w:evenHBand="0" w:firstRowFirstColumn="0" w:firstRowLastColumn="0" w:lastRowFirstColumn="0" w:lastRowLastColumn="0"/>
            <w:tcW w:w="512" w:type="dxa"/>
          </w:tcPr>
          <w:p w14:paraId="153CBFEF"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19</w:t>
            </w:r>
          </w:p>
        </w:tc>
        <w:tc>
          <w:tcPr>
            <w:tcW w:w="2400" w:type="dxa"/>
          </w:tcPr>
          <w:p w14:paraId="569C0040" w14:textId="2B86250F" w:rsidR="009E6C52" w:rsidRPr="00F52A11" w:rsidRDefault="00355676"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M-19 Adultos Mayores</w:t>
            </w:r>
          </w:p>
        </w:tc>
        <w:tc>
          <w:tcPr>
            <w:tcW w:w="1278" w:type="dxa"/>
          </w:tcPr>
          <w:p w14:paraId="39C27B94"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998" w:type="dxa"/>
          </w:tcPr>
          <w:p w14:paraId="750BBEEB"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319" w:type="dxa"/>
          </w:tcPr>
          <w:p w14:paraId="5EA83BA0"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49" w:type="dxa"/>
          </w:tcPr>
          <w:p w14:paraId="77044582"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45" w:type="dxa"/>
          </w:tcPr>
          <w:p w14:paraId="79EB8B01"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55" w:type="dxa"/>
          </w:tcPr>
          <w:p w14:paraId="5C408C17"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091" w:type="dxa"/>
          </w:tcPr>
          <w:p w14:paraId="334B2965"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657FD5C4"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r>
      <w:tr w:rsidR="00F52A11" w:rsidRPr="00F52A11" w14:paraId="18ACE793" w14:textId="77777777" w:rsidTr="002751DB">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512" w:type="dxa"/>
          </w:tcPr>
          <w:p w14:paraId="3C0717D2"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20</w:t>
            </w:r>
          </w:p>
        </w:tc>
        <w:tc>
          <w:tcPr>
            <w:tcW w:w="2400" w:type="dxa"/>
          </w:tcPr>
          <w:p w14:paraId="7729B36B" w14:textId="7AAF4FED" w:rsidR="009E6C52" w:rsidRPr="00F52A11" w:rsidRDefault="00355676"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-20 San Cristóbal</w:t>
            </w:r>
          </w:p>
        </w:tc>
        <w:tc>
          <w:tcPr>
            <w:tcW w:w="1278" w:type="dxa"/>
          </w:tcPr>
          <w:p w14:paraId="15D511CD" w14:textId="7540F914"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p>
        </w:tc>
        <w:tc>
          <w:tcPr>
            <w:tcW w:w="998" w:type="dxa"/>
          </w:tcPr>
          <w:p w14:paraId="2A1897C0"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1319" w:type="dxa"/>
          </w:tcPr>
          <w:p w14:paraId="0C827606"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9</w:t>
            </w:r>
          </w:p>
        </w:tc>
        <w:tc>
          <w:tcPr>
            <w:tcW w:w="849" w:type="dxa"/>
          </w:tcPr>
          <w:p w14:paraId="03F66C6C" w14:textId="58A07644"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p>
        </w:tc>
        <w:tc>
          <w:tcPr>
            <w:tcW w:w="1145" w:type="dxa"/>
          </w:tcPr>
          <w:p w14:paraId="1FAA0D1B"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1155" w:type="dxa"/>
          </w:tcPr>
          <w:p w14:paraId="59C57C2E"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14</w:t>
            </w:r>
          </w:p>
        </w:tc>
        <w:tc>
          <w:tcPr>
            <w:tcW w:w="1091" w:type="dxa"/>
          </w:tcPr>
          <w:p w14:paraId="0839D378"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5</w:t>
            </w:r>
          </w:p>
        </w:tc>
        <w:tc>
          <w:tcPr>
            <w:tcW w:w="823" w:type="dxa"/>
          </w:tcPr>
          <w:p w14:paraId="2D726582"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23</w:t>
            </w:r>
          </w:p>
        </w:tc>
      </w:tr>
      <w:tr w:rsidR="00F52A11" w:rsidRPr="00F52A11" w14:paraId="3C2E8B9A" w14:textId="77777777" w:rsidTr="002751DB">
        <w:trPr>
          <w:trHeight w:val="56"/>
          <w:jc w:val="center"/>
        </w:trPr>
        <w:tc>
          <w:tcPr>
            <w:cnfStyle w:val="001000000000" w:firstRow="0" w:lastRow="0" w:firstColumn="1" w:lastColumn="0" w:oddVBand="0" w:evenVBand="0" w:oddHBand="0" w:evenHBand="0" w:firstRowFirstColumn="0" w:firstRowLastColumn="0" w:lastRowFirstColumn="0" w:lastRowLastColumn="0"/>
            <w:tcW w:w="512" w:type="dxa"/>
          </w:tcPr>
          <w:p w14:paraId="3C3CA07C"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21</w:t>
            </w:r>
          </w:p>
        </w:tc>
        <w:tc>
          <w:tcPr>
            <w:tcW w:w="2400" w:type="dxa"/>
          </w:tcPr>
          <w:p w14:paraId="7CE583B8" w14:textId="61793472" w:rsidR="009E6C52" w:rsidRPr="00F52A11" w:rsidRDefault="00355676"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M-21 Para Militares</w:t>
            </w:r>
          </w:p>
        </w:tc>
        <w:tc>
          <w:tcPr>
            <w:tcW w:w="1278" w:type="dxa"/>
          </w:tcPr>
          <w:p w14:paraId="0BFB1F69"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998" w:type="dxa"/>
          </w:tcPr>
          <w:p w14:paraId="3BF0B279"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319" w:type="dxa"/>
          </w:tcPr>
          <w:p w14:paraId="1BFB8FB2"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7</w:t>
            </w:r>
          </w:p>
        </w:tc>
        <w:tc>
          <w:tcPr>
            <w:tcW w:w="849" w:type="dxa"/>
          </w:tcPr>
          <w:p w14:paraId="1CC45AEF"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9</w:t>
            </w:r>
          </w:p>
        </w:tc>
        <w:tc>
          <w:tcPr>
            <w:tcW w:w="1145" w:type="dxa"/>
          </w:tcPr>
          <w:p w14:paraId="33E1504D"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8</w:t>
            </w:r>
          </w:p>
        </w:tc>
        <w:tc>
          <w:tcPr>
            <w:tcW w:w="1155" w:type="dxa"/>
          </w:tcPr>
          <w:p w14:paraId="65D26CC4"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091" w:type="dxa"/>
          </w:tcPr>
          <w:p w14:paraId="54A39064"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21E72977"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16</w:t>
            </w:r>
          </w:p>
        </w:tc>
      </w:tr>
      <w:tr w:rsidR="00F52A11" w:rsidRPr="00F52A11" w14:paraId="3D38FEC1" w14:textId="77777777" w:rsidTr="002751DB">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512" w:type="dxa"/>
          </w:tcPr>
          <w:p w14:paraId="60AE76D3"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22</w:t>
            </w:r>
          </w:p>
        </w:tc>
        <w:tc>
          <w:tcPr>
            <w:tcW w:w="2400" w:type="dxa"/>
          </w:tcPr>
          <w:p w14:paraId="20115B5D" w14:textId="36ECCB8D" w:rsidR="009E6C52" w:rsidRPr="00F52A11" w:rsidRDefault="00355676"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CCR</w:t>
            </w:r>
            <w:r w:rsidR="009E6C52" w:rsidRPr="00F52A11">
              <w:rPr>
                <w:rFonts w:ascii="Times New Roman" w:hAnsi="Times New Roman"/>
                <w:color w:val="767171"/>
                <w:spacing w:val="1"/>
                <w:sz w:val="24"/>
                <w:szCs w:val="24"/>
              </w:rPr>
              <w:t>A-22 Licey al Medio</w:t>
            </w:r>
          </w:p>
        </w:tc>
        <w:tc>
          <w:tcPr>
            <w:tcW w:w="1278" w:type="dxa"/>
          </w:tcPr>
          <w:p w14:paraId="54EAC90A"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998" w:type="dxa"/>
          </w:tcPr>
          <w:p w14:paraId="4E2F5EB2"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319" w:type="dxa"/>
          </w:tcPr>
          <w:p w14:paraId="0A50B93F"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49" w:type="dxa"/>
          </w:tcPr>
          <w:p w14:paraId="55DF4C8C"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45" w:type="dxa"/>
          </w:tcPr>
          <w:p w14:paraId="72888C92"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55" w:type="dxa"/>
          </w:tcPr>
          <w:p w14:paraId="7B85A496"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17</w:t>
            </w:r>
          </w:p>
        </w:tc>
        <w:tc>
          <w:tcPr>
            <w:tcW w:w="1091" w:type="dxa"/>
          </w:tcPr>
          <w:p w14:paraId="51080FE5"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3D569258"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17</w:t>
            </w:r>
          </w:p>
        </w:tc>
      </w:tr>
      <w:tr w:rsidR="00F52A11" w:rsidRPr="00F52A11" w14:paraId="4933C95E" w14:textId="77777777" w:rsidTr="002751DB">
        <w:trPr>
          <w:trHeight w:val="45"/>
          <w:jc w:val="center"/>
        </w:trPr>
        <w:tc>
          <w:tcPr>
            <w:cnfStyle w:val="001000000000" w:firstRow="0" w:lastRow="0" w:firstColumn="1" w:lastColumn="0" w:oddVBand="0" w:evenVBand="0" w:oddHBand="0" w:evenHBand="0" w:firstRowFirstColumn="0" w:firstRowLastColumn="0" w:lastRowFirstColumn="0" w:lastRowLastColumn="0"/>
            <w:tcW w:w="512" w:type="dxa"/>
          </w:tcPr>
          <w:p w14:paraId="4E920236"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24</w:t>
            </w:r>
          </w:p>
        </w:tc>
        <w:tc>
          <w:tcPr>
            <w:tcW w:w="2400" w:type="dxa"/>
          </w:tcPr>
          <w:p w14:paraId="526BB220" w14:textId="77777777" w:rsidR="009E6C52" w:rsidRPr="00F52A11" w:rsidRDefault="009E6C5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15 de azua</w:t>
            </w:r>
          </w:p>
        </w:tc>
        <w:tc>
          <w:tcPr>
            <w:tcW w:w="1278" w:type="dxa"/>
          </w:tcPr>
          <w:p w14:paraId="089D4DAB"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998" w:type="dxa"/>
          </w:tcPr>
          <w:p w14:paraId="15B95D02"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319" w:type="dxa"/>
          </w:tcPr>
          <w:p w14:paraId="0331DEEF"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49" w:type="dxa"/>
          </w:tcPr>
          <w:p w14:paraId="2B423C0F"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w:t>
            </w:r>
          </w:p>
        </w:tc>
        <w:tc>
          <w:tcPr>
            <w:tcW w:w="1145" w:type="dxa"/>
          </w:tcPr>
          <w:p w14:paraId="2706DF00"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55" w:type="dxa"/>
          </w:tcPr>
          <w:p w14:paraId="4DA5BB6C"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091" w:type="dxa"/>
          </w:tcPr>
          <w:p w14:paraId="6A13EF74"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19D63173"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5</w:t>
            </w:r>
          </w:p>
        </w:tc>
      </w:tr>
      <w:tr w:rsidR="00F52A11" w:rsidRPr="00F52A11" w14:paraId="3E386540" w14:textId="77777777" w:rsidTr="002751DB">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12" w:type="dxa"/>
          </w:tcPr>
          <w:p w14:paraId="62C0E4A7"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25</w:t>
            </w:r>
          </w:p>
        </w:tc>
        <w:tc>
          <w:tcPr>
            <w:tcW w:w="2400" w:type="dxa"/>
          </w:tcPr>
          <w:p w14:paraId="1D10BBC7" w14:textId="77777777" w:rsidR="009E6C52" w:rsidRPr="00F52A11" w:rsidRDefault="009E6C52"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San Juan de la Maguana</w:t>
            </w:r>
          </w:p>
        </w:tc>
        <w:tc>
          <w:tcPr>
            <w:tcW w:w="1278" w:type="dxa"/>
          </w:tcPr>
          <w:p w14:paraId="2600845B"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998" w:type="dxa"/>
          </w:tcPr>
          <w:p w14:paraId="7CE26056"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1319" w:type="dxa"/>
          </w:tcPr>
          <w:p w14:paraId="1396B5D0"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849" w:type="dxa"/>
          </w:tcPr>
          <w:p w14:paraId="17C995B3"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45" w:type="dxa"/>
          </w:tcPr>
          <w:p w14:paraId="2B80C327"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55" w:type="dxa"/>
          </w:tcPr>
          <w:p w14:paraId="05CB81D1"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091" w:type="dxa"/>
          </w:tcPr>
          <w:p w14:paraId="6B3FEFD0"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0EDFE3F2"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w:t>
            </w:r>
          </w:p>
        </w:tc>
      </w:tr>
      <w:tr w:rsidR="00F52A11" w:rsidRPr="00F52A11" w14:paraId="05775382" w14:textId="77777777" w:rsidTr="002751DB">
        <w:trPr>
          <w:trHeight w:val="46"/>
          <w:jc w:val="center"/>
        </w:trPr>
        <w:tc>
          <w:tcPr>
            <w:cnfStyle w:val="001000000000" w:firstRow="0" w:lastRow="0" w:firstColumn="1" w:lastColumn="0" w:oddVBand="0" w:evenVBand="0" w:oddHBand="0" w:evenHBand="0" w:firstRowFirstColumn="0" w:firstRowLastColumn="0" w:lastRowFirstColumn="0" w:lastRowLastColumn="0"/>
            <w:tcW w:w="512" w:type="dxa"/>
          </w:tcPr>
          <w:p w14:paraId="149113C8"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28</w:t>
            </w:r>
          </w:p>
        </w:tc>
        <w:tc>
          <w:tcPr>
            <w:tcW w:w="2400" w:type="dxa"/>
          </w:tcPr>
          <w:p w14:paraId="1CB096BB" w14:textId="77777777" w:rsidR="009E6C52" w:rsidRPr="00F52A11" w:rsidRDefault="009E6C5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19 de azua</w:t>
            </w:r>
          </w:p>
        </w:tc>
        <w:tc>
          <w:tcPr>
            <w:tcW w:w="1278" w:type="dxa"/>
          </w:tcPr>
          <w:p w14:paraId="3D934AD1"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998" w:type="dxa"/>
          </w:tcPr>
          <w:p w14:paraId="56AA0752"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1319" w:type="dxa"/>
          </w:tcPr>
          <w:p w14:paraId="53E7B4FF"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9</w:t>
            </w:r>
          </w:p>
        </w:tc>
        <w:tc>
          <w:tcPr>
            <w:tcW w:w="849" w:type="dxa"/>
          </w:tcPr>
          <w:p w14:paraId="7B177D2A"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12</w:t>
            </w:r>
          </w:p>
        </w:tc>
        <w:tc>
          <w:tcPr>
            <w:tcW w:w="1145" w:type="dxa"/>
          </w:tcPr>
          <w:p w14:paraId="4F29AEFD"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1155" w:type="dxa"/>
          </w:tcPr>
          <w:p w14:paraId="0D2B0E22"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091" w:type="dxa"/>
          </w:tcPr>
          <w:p w14:paraId="47C9E93F"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2805E6E3"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17</w:t>
            </w:r>
          </w:p>
        </w:tc>
      </w:tr>
      <w:tr w:rsidR="00F52A11" w:rsidRPr="00F52A11" w14:paraId="0D052F5A" w14:textId="77777777" w:rsidTr="002751DB">
        <w:trPr>
          <w:cnfStyle w:val="000000100000" w:firstRow="0" w:lastRow="0" w:firstColumn="0" w:lastColumn="0" w:oddVBand="0" w:evenVBand="0" w:oddHBand="1"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512" w:type="dxa"/>
          </w:tcPr>
          <w:p w14:paraId="4DCB48D0" w14:textId="77777777" w:rsidR="00A40C95" w:rsidRPr="00F52A11" w:rsidRDefault="00A40C95"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30</w:t>
            </w:r>
          </w:p>
        </w:tc>
        <w:tc>
          <w:tcPr>
            <w:tcW w:w="2400" w:type="dxa"/>
          </w:tcPr>
          <w:p w14:paraId="090306D8" w14:textId="77777777" w:rsidR="00A40C95" w:rsidRPr="00F52A11" w:rsidRDefault="00A40C95"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Salcedo</w:t>
            </w:r>
          </w:p>
          <w:p w14:paraId="0AB5424F" w14:textId="542A4EA1" w:rsidR="00A40C95" w:rsidRPr="00F52A11" w:rsidRDefault="00A40C95"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Hombres y Mujeres</w:t>
            </w:r>
          </w:p>
        </w:tc>
        <w:tc>
          <w:tcPr>
            <w:tcW w:w="1278" w:type="dxa"/>
          </w:tcPr>
          <w:p w14:paraId="66BD9601" w14:textId="77777777" w:rsidR="00A40C95" w:rsidRPr="00F52A11" w:rsidRDefault="00A40C95"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998" w:type="dxa"/>
          </w:tcPr>
          <w:p w14:paraId="1230A53E" w14:textId="77777777" w:rsidR="00A40C95" w:rsidRPr="00F52A11" w:rsidRDefault="00A40C95"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319" w:type="dxa"/>
          </w:tcPr>
          <w:p w14:paraId="6F3FFF2E" w14:textId="77777777" w:rsidR="00A40C95" w:rsidRPr="00F52A11" w:rsidRDefault="00A40C95"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49" w:type="dxa"/>
          </w:tcPr>
          <w:p w14:paraId="052D88BE" w14:textId="77777777" w:rsidR="00A40C95" w:rsidRPr="00F52A11" w:rsidRDefault="00A40C95"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9</w:t>
            </w:r>
          </w:p>
        </w:tc>
        <w:tc>
          <w:tcPr>
            <w:tcW w:w="1145" w:type="dxa"/>
          </w:tcPr>
          <w:p w14:paraId="3EE38C68" w14:textId="77777777" w:rsidR="00A40C95" w:rsidRPr="00F52A11" w:rsidRDefault="00A40C95"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55" w:type="dxa"/>
          </w:tcPr>
          <w:p w14:paraId="3A8E5224" w14:textId="77777777" w:rsidR="00A40C95" w:rsidRPr="00F52A11" w:rsidRDefault="00A40C95"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091" w:type="dxa"/>
          </w:tcPr>
          <w:p w14:paraId="00F1F930" w14:textId="77777777" w:rsidR="00A40C95" w:rsidRPr="00F52A11" w:rsidRDefault="00A40C95"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5DF14C33" w14:textId="77777777" w:rsidR="00A40C95" w:rsidRPr="00F52A11" w:rsidRDefault="00A40C95"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9</w:t>
            </w:r>
          </w:p>
        </w:tc>
      </w:tr>
      <w:tr w:rsidR="00F52A11" w:rsidRPr="00F52A11" w14:paraId="037FF2EF" w14:textId="77777777" w:rsidTr="002751DB">
        <w:trPr>
          <w:trHeight w:val="32"/>
          <w:jc w:val="center"/>
        </w:trPr>
        <w:tc>
          <w:tcPr>
            <w:cnfStyle w:val="001000000000" w:firstRow="0" w:lastRow="0" w:firstColumn="1" w:lastColumn="0" w:oddVBand="0" w:evenVBand="0" w:oddHBand="0" w:evenHBand="0" w:firstRowFirstColumn="0" w:firstRowLastColumn="0" w:lastRowFirstColumn="0" w:lastRowLastColumn="0"/>
            <w:tcW w:w="512" w:type="dxa"/>
          </w:tcPr>
          <w:p w14:paraId="780785EB"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31</w:t>
            </w:r>
          </w:p>
        </w:tc>
        <w:tc>
          <w:tcPr>
            <w:tcW w:w="2400" w:type="dxa"/>
          </w:tcPr>
          <w:p w14:paraId="53A9832D" w14:textId="77777777" w:rsidR="009E6C52" w:rsidRPr="00F52A11" w:rsidRDefault="009E6C5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Nagua</w:t>
            </w:r>
          </w:p>
        </w:tc>
        <w:tc>
          <w:tcPr>
            <w:tcW w:w="1278" w:type="dxa"/>
          </w:tcPr>
          <w:p w14:paraId="291A4A76"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998" w:type="dxa"/>
          </w:tcPr>
          <w:p w14:paraId="70A76708"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1319" w:type="dxa"/>
          </w:tcPr>
          <w:p w14:paraId="612899C3"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11</w:t>
            </w:r>
          </w:p>
        </w:tc>
        <w:tc>
          <w:tcPr>
            <w:tcW w:w="849" w:type="dxa"/>
          </w:tcPr>
          <w:p w14:paraId="6D9FB16B"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45" w:type="dxa"/>
          </w:tcPr>
          <w:p w14:paraId="22663F13"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55" w:type="dxa"/>
          </w:tcPr>
          <w:p w14:paraId="478E7047"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091" w:type="dxa"/>
          </w:tcPr>
          <w:p w14:paraId="3E762C5C"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569093B9"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12</w:t>
            </w:r>
          </w:p>
        </w:tc>
      </w:tr>
      <w:tr w:rsidR="00F52A11" w:rsidRPr="00F52A11" w14:paraId="5EDD4FF6" w14:textId="77777777" w:rsidTr="002751DB">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512" w:type="dxa"/>
          </w:tcPr>
          <w:p w14:paraId="59D75522"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33</w:t>
            </w:r>
          </w:p>
        </w:tc>
        <w:tc>
          <w:tcPr>
            <w:tcW w:w="2400" w:type="dxa"/>
          </w:tcPr>
          <w:p w14:paraId="34E9D524" w14:textId="3A263440" w:rsidR="009E6C52" w:rsidRPr="00F52A11" w:rsidRDefault="00355676"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CPL</w:t>
            </w:r>
            <w:r w:rsidR="009E6C52" w:rsidRPr="00F52A11">
              <w:rPr>
                <w:rFonts w:ascii="Times New Roman" w:hAnsi="Times New Roman"/>
                <w:color w:val="767171"/>
                <w:spacing w:val="1"/>
                <w:sz w:val="24"/>
                <w:szCs w:val="24"/>
              </w:rPr>
              <w:t xml:space="preserve"> San Francisco</w:t>
            </w:r>
          </w:p>
        </w:tc>
        <w:tc>
          <w:tcPr>
            <w:tcW w:w="1278" w:type="dxa"/>
          </w:tcPr>
          <w:p w14:paraId="09A28D1D"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998" w:type="dxa"/>
          </w:tcPr>
          <w:p w14:paraId="3C0C4C81"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1319" w:type="dxa"/>
          </w:tcPr>
          <w:p w14:paraId="3EDFC8D4"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49" w:type="dxa"/>
          </w:tcPr>
          <w:p w14:paraId="2A28504C"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45" w:type="dxa"/>
          </w:tcPr>
          <w:p w14:paraId="679D40EF"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55" w:type="dxa"/>
          </w:tcPr>
          <w:p w14:paraId="16D0FC0D"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091" w:type="dxa"/>
          </w:tcPr>
          <w:p w14:paraId="6A622F6C"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53C244FC"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r>
      <w:tr w:rsidR="00F52A11" w:rsidRPr="00F52A11" w14:paraId="7F169601" w14:textId="77777777" w:rsidTr="002751DB">
        <w:trPr>
          <w:trHeight w:val="253"/>
          <w:jc w:val="center"/>
        </w:trPr>
        <w:tc>
          <w:tcPr>
            <w:cnfStyle w:val="001000000000" w:firstRow="0" w:lastRow="0" w:firstColumn="1" w:lastColumn="0" w:oddVBand="0" w:evenVBand="0" w:oddHBand="0" w:evenHBand="0" w:firstRowFirstColumn="0" w:firstRowLastColumn="0" w:lastRowFirstColumn="0" w:lastRowLastColumn="0"/>
            <w:tcW w:w="512" w:type="dxa"/>
          </w:tcPr>
          <w:p w14:paraId="6B517717" w14:textId="77777777" w:rsidR="00832AF2" w:rsidRPr="00F52A11" w:rsidRDefault="00832AF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34</w:t>
            </w:r>
          </w:p>
        </w:tc>
        <w:tc>
          <w:tcPr>
            <w:tcW w:w="2400" w:type="dxa"/>
          </w:tcPr>
          <w:p w14:paraId="2F52AEAF" w14:textId="0643E1E1" w:rsidR="00832AF2" w:rsidRPr="00F52A11" w:rsidRDefault="002751DB"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Pr>
                <w:rFonts w:ascii="Times New Roman" w:hAnsi="Times New Roman"/>
                <w:color w:val="767171"/>
                <w:spacing w:val="1"/>
                <w:sz w:val="24"/>
                <w:szCs w:val="24"/>
              </w:rPr>
              <w:t>Samaná</w:t>
            </w:r>
          </w:p>
        </w:tc>
        <w:tc>
          <w:tcPr>
            <w:tcW w:w="1278" w:type="dxa"/>
          </w:tcPr>
          <w:p w14:paraId="120436D6" w14:textId="77777777" w:rsidR="00832AF2" w:rsidRPr="00F52A11" w:rsidRDefault="00832AF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998" w:type="dxa"/>
          </w:tcPr>
          <w:p w14:paraId="46B85941" w14:textId="77777777" w:rsidR="00832AF2" w:rsidRPr="00F52A11" w:rsidRDefault="00832AF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w:t>
            </w:r>
          </w:p>
        </w:tc>
        <w:tc>
          <w:tcPr>
            <w:tcW w:w="1319" w:type="dxa"/>
          </w:tcPr>
          <w:p w14:paraId="2944DE38" w14:textId="77777777" w:rsidR="00832AF2" w:rsidRPr="00F52A11" w:rsidRDefault="00832AF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49" w:type="dxa"/>
          </w:tcPr>
          <w:p w14:paraId="520DC862" w14:textId="77777777" w:rsidR="00832AF2" w:rsidRPr="00F52A11" w:rsidRDefault="00832AF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45" w:type="dxa"/>
          </w:tcPr>
          <w:p w14:paraId="75CD40B9" w14:textId="77777777" w:rsidR="00832AF2" w:rsidRPr="00F52A11" w:rsidRDefault="00832AF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55" w:type="dxa"/>
          </w:tcPr>
          <w:p w14:paraId="5E38F357" w14:textId="77777777" w:rsidR="00832AF2" w:rsidRPr="00F52A11" w:rsidRDefault="00832AF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091" w:type="dxa"/>
          </w:tcPr>
          <w:p w14:paraId="49DC2D71" w14:textId="77777777" w:rsidR="00832AF2" w:rsidRPr="00F52A11" w:rsidRDefault="00832AF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1EC823EA" w14:textId="77777777" w:rsidR="00832AF2" w:rsidRPr="00F52A11" w:rsidRDefault="00832AF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w:t>
            </w:r>
          </w:p>
        </w:tc>
      </w:tr>
      <w:tr w:rsidR="00F52A11" w:rsidRPr="00F52A11" w14:paraId="38D8DE92" w14:textId="77777777" w:rsidTr="002751DB">
        <w:trPr>
          <w:cnfStyle w:val="000000100000" w:firstRow="0" w:lastRow="0" w:firstColumn="0" w:lastColumn="0" w:oddVBand="0" w:evenVBand="0" w:oddHBand="1" w:evenHBand="0"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512" w:type="dxa"/>
          </w:tcPr>
          <w:p w14:paraId="497DDABC"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35</w:t>
            </w:r>
          </w:p>
        </w:tc>
        <w:tc>
          <w:tcPr>
            <w:tcW w:w="2400" w:type="dxa"/>
          </w:tcPr>
          <w:p w14:paraId="7C3D3AC1" w14:textId="41136C9C" w:rsidR="009E6C52" w:rsidRPr="00F52A11" w:rsidRDefault="00A40C95"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Neiba</w:t>
            </w:r>
          </w:p>
        </w:tc>
        <w:tc>
          <w:tcPr>
            <w:tcW w:w="1278" w:type="dxa"/>
          </w:tcPr>
          <w:p w14:paraId="540403DC"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998" w:type="dxa"/>
          </w:tcPr>
          <w:p w14:paraId="3914F19A"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319" w:type="dxa"/>
          </w:tcPr>
          <w:p w14:paraId="73858340"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49" w:type="dxa"/>
          </w:tcPr>
          <w:p w14:paraId="64091413"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45" w:type="dxa"/>
          </w:tcPr>
          <w:p w14:paraId="4B541769"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55" w:type="dxa"/>
          </w:tcPr>
          <w:p w14:paraId="7412F04E"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091" w:type="dxa"/>
          </w:tcPr>
          <w:p w14:paraId="1599E663"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4C2815CB"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r>
      <w:tr w:rsidR="00F52A11" w:rsidRPr="00F52A11" w14:paraId="734AEE5C" w14:textId="77777777" w:rsidTr="002751DB">
        <w:trPr>
          <w:trHeight w:val="35"/>
          <w:jc w:val="center"/>
        </w:trPr>
        <w:tc>
          <w:tcPr>
            <w:cnfStyle w:val="001000000000" w:firstRow="0" w:lastRow="0" w:firstColumn="1" w:lastColumn="0" w:oddVBand="0" w:evenVBand="0" w:oddHBand="0" w:evenHBand="0" w:firstRowFirstColumn="0" w:firstRowLastColumn="0" w:lastRowFirstColumn="0" w:lastRowLastColumn="0"/>
            <w:tcW w:w="512" w:type="dxa"/>
          </w:tcPr>
          <w:p w14:paraId="72DF4800"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38</w:t>
            </w:r>
          </w:p>
        </w:tc>
        <w:tc>
          <w:tcPr>
            <w:tcW w:w="2400" w:type="dxa"/>
          </w:tcPr>
          <w:p w14:paraId="7ADA1458" w14:textId="77777777" w:rsidR="009E6C52" w:rsidRPr="00F52A11" w:rsidRDefault="009E6C5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La Victoria</w:t>
            </w:r>
          </w:p>
        </w:tc>
        <w:tc>
          <w:tcPr>
            <w:tcW w:w="1278" w:type="dxa"/>
          </w:tcPr>
          <w:p w14:paraId="1B4B66FC"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998" w:type="dxa"/>
          </w:tcPr>
          <w:p w14:paraId="36BAA47E"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1319" w:type="dxa"/>
          </w:tcPr>
          <w:p w14:paraId="31455289"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20</w:t>
            </w:r>
          </w:p>
        </w:tc>
        <w:tc>
          <w:tcPr>
            <w:tcW w:w="849" w:type="dxa"/>
          </w:tcPr>
          <w:p w14:paraId="4B7C26AA"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45" w:type="dxa"/>
          </w:tcPr>
          <w:p w14:paraId="74E419E0"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w:t>
            </w:r>
          </w:p>
        </w:tc>
        <w:tc>
          <w:tcPr>
            <w:tcW w:w="1155" w:type="dxa"/>
          </w:tcPr>
          <w:p w14:paraId="6DC1A992"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20</w:t>
            </w:r>
          </w:p>
        </w:tc>
        <w:tc>
          <w:tcPr>
            <w:tcW w:w="1091" w:type="dxa"/>
          </w:tcPr>
          <w:p w14:paraId="39934857"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12</w:t>
            </w:r>
          </w:p>
        </w:tc>
        <w:tc>
          <w:tcPr>
            <w:tcW w:w="823" w:type="dxa"/>
          </w:tcPr>
          <w:p w14:paraId="624B06A6" w14:textId="77777777" w:rsidR="009E6C52" w:rsidRPr="00F52A11" w:rsidRDefault="009E6C52" w:rsidP="002751D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40</w:t>
            </w:r>
          </w:p>
        </w:tc>
      </w:tr>
      <w:tr w:rsidR="00F52A11" w:rsidRPr="00F52A11" w14:paraId="7172B981" w14:textId="77777777" w:rsidTr="002751DB">
        <w:trPr>
          <w:cnfStyle w:val="000000100000" w:firstRow="0" w:lastRow="0" w:firstColumn="0" w:lastColumn="0" w:oddVBand="0" w:evenVBand="0" w:oddHBand="1"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512" w:type="dxa"/>
          </w:tcPr>
          <w:p w14:paraId="1CA73A62"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43</w:t>
            </w:r>
          </w:p>
        </w:tc>
        <w:tc>
          <w:tcPr>
            <w:tcW w:w="2400" w:type="dxa"/>
          </w:tcPr>
          <w:p w14:paraId="567777EC" w14:textId="1B5F531D" w:rsidR="009E6C52" w:rsidRPr="00F52A11" w:rsidRDefault="00A40C95" w:rsidP="00F52A1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Higüey</w:t>
            </w:r>
            <w:r w:rsidR="009E6C52" w:rsidRPr="00F52A11">
              <w:rPr>
                <w:rFonts w:ascii="Times New Roman" w:hAnsi="Times New Roman"/>
                <w:color w:val="767171"/>
                <w:spacing w:val="1"/>
                <w:sz w:val="24"/>
                <w:szCs w:val="24"/>
              </w:rPr>
              <w:t xml:space="preserve"> Mujeres</w:t>
            </w:r>
          </w:p>
        </w:tc>
        <w:tc>
          <w:tcPr>
            <w:tcW w:w="1278" w:type="dxa"/>
          </w:tcPr>
          <w:p w14:paraId="40408D06"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998" w:type="dxa"/>
          </w:tcPr>
          <w:p w14:paraId="076EF56D"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1319" w:type="dxa"/>
          </w:tcPr>
          <w:p w14:paraId="46CA0CB2"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49" w:type="dxa"/>
          </w:tcPr>
          <w:p w14:paraId="5055E80C"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45" w:type="dxa"/>
          </w:tcPr>
          <w:p w14:paraId="0AB3F6F8"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1155" w:type="dxa"/>
          </w:tcPr>
          <w:p w14:paraId="35163D12"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7</w:t>
            </w:r>
          </w:p>
        </w:tc>
        <w:tc>
          <w:tcPr>
            <w:tcW w:w="1091" w:type="dxa"/>
          </w:tcPr>
          <w:p w14:paraId="31319F20"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0</w:t>
            </w:r>
          </w:p>
        </w:tc>
        <w:tc>
          <w:tcPr>
            <w:tcW w:w="823" w:type="dxa"/>
          </w:tcPr>
          <w:p w14:paraId="57B26252" w14:textId="77777777" w:rsidR="009E6C52" w:rsidRPr="00F52A11" w:rsidRDefault="009E6C52" w:rsidP="002751D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7</w:t>
            </w:r>
          </w:p>
        </w:tc>
      </w:tr>
      <w:tr w:rsidR="00F52A11" w:rsidRPr="00F52A11" w14:paraId="6D7CB2A5" w14:textId="77777777" w:rsidTr="002751DB">
        <w:trPr>
          <w:trHeight w:val="24"/>
          <w:jc w:val="center"/>
        </w:trPr>
        <w:tc>
          <w:tcPr>
            <w:cnfStyle w:val="001000000000" w:firstRow="0" w:lastRow="0" w:firstColumn="1" w:lastColumn="0" w:oddVBand="0" w:evenVBand="0" w:oddHBand="0" w:evenHBand="0" w:firstRowFirstColumn="0" w:firstRowLastColumn="0" w:lastRowFirstColumn="0" w:lastRowLastColumn="0"/>
            <w:tcW w:w="512" w:type="dxa"/>
            <w:noWrap/>
          </w:tcPr>
          <w:p w14:paraId="59438246" w14:textId="77777777" w:rsidR="009E6C52" w:rsidRPr="00F52A11" w:rsidRDefault="009E6C52" w:rsidP="00F52A11">
            <w:pPr>
              <w:spacing w:line="360" w:lineRule="auto"/>
              <w:rPr>
                <w:rFonts w:ascii="Times New Roman" w:hAnsi="Times New Roman"/>
                <w:b w:val="0"/>
                <w:color w:val="767171"/>
                <w:spacing w:val="1"/>
                <w:sz w:val="24"/>
                <w:szCs w:val="24"/>
              </w:rPr>
            </w:pPr>
            <w:r w:rsidRPr="00F52A11">
              <w:rPr>
                <w:rFonts w:ascii="Times New Roman" w:hAnsi="Times New Roman"/>
                <w:b w:val="0"/>
                <w:color w:val="767171"/>
                <w:spacing w:val="1"/>
                <w:sz w:val="24"/>
                <w:szCs w:val="24"/>
              </w:rPr>
              <w:t> </w:t>
            </w:r>
          </w:p>
        </w:tc>
        <w:tc>
          <w:tcPr>
            <w:tcW w:w="2400" w:type="dxa"/>
            <w:noWrap/>
          </w:tcPr>
          <w:p w14:paraId="0DE98D60" w14:textId="77777777" w:rsidR="009E6C52" w:rsidRPr="002751DB" w:rsidRDefault="009E6C5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767171"/>
                <w:spacing w:val="1"/>
                <w:sz w:val="24"/>
                <w:szCs w:val="24"/>
              </w:rPr>
            </w:pPr>
            <w:r w:rsidRPr="002751DB">
              <w:rPr>
                <w:rFonts w:ascii="Times New Roman" w:hAnsi="Times New Roman"/>
                <w:b/>
                <w:color w:val="767171"/>
                <w:spacing w:val="1"/>
                <w:sz w:val="24"/>
                <w:szCs w:val="24"/>
              </w:rPr>
              <w:t xml:space="preserve">Totales </w:t>
            </w:r>
          </w:p>
        </w:tc>
        <w:tc>
          <w:tcPr>
            <w:tcW w:w="1278" w:type="dxa"/>
            <w:noWrap/>
          </w:tcPr>
          <w:p w14:paraId="53E15C76" w14:textId="77777777" w:rsidR="009E6C52" w:rsidRPr="002751DB" w:rsidRDefault="009E6C5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767171"/>
                <w:spacing w:val="1"/>
                <w:sz w:val="24"/>
                <w:szCs w:val="24"/>
              </w:rPr>
            </w:pPr>
            <w:r w:rsidRPr="002751DB">
              <w:rPr>
                <w:rFonts w:ascii="Times New Roman" w:hAnsi="Times New Roman"/>
                <w:b/>
                <w:color w:val="767171"/>
                <w:spacing w:val="1"/>
                <w:sz w:val="24"/>
                <w:szCs w:val="24"/>
              </w:rPr>
              <w:t>16</w:t>
            </w:r>
          </w:p>
        </w:tc>
        <w:tc>
          <w:tcPr>
            <w:tcW w:w="998" w:type="dxa"/>
            <w:noWrap/>
          </w:tcPr>
          <w:p w14:paraId="07A50ABD" w14:textId="77777777" w:rsidR="009E6C52" w:rsidRPr="002751DB" w:rsidRDefault="009E6C5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767171"/>
                <w:spacing w:val="1"/>
                <w:sz w:val="24"/>
                <w:szCs w:val="24"/>
              </w:rPr>
            </w:pPr>
            <w:r w:rsidRPr="002751DB">
              <w:rPr>
                <w:rFonts w:ascii="Times New Roman" w:hAnsi="Times New Roman"/>
                <w:b/>
                <w:color w:val="767171"/>
                <w:spacing w:val="1"/>
                <w:sz w:val="24"/>
                <w:szCs w:val="24"/>
              </w:rPr>
              <w:t>21</w:t>
            </w:r>
          </w:p>
        </w:tc>
        <w:tc>
          <w:tcPr>
            <w:tcW w:w="1319" w:type="dxa"/>
            <w:noWrap/>
          </w:tcPr>
          <w:p w14:paraId="6199AF67" w14:textId="77777777" w:rsidR="009E6C52" w:rsidRPr="002751DB" w:rsidRDefault="009E6C5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767171"/>
                <w:spacing w:val="1"/>
                <w:sz w:val="24"/>
                <w:szCs w:val="24"/>
              </w:rPr>
            </w:pPr>
            <w:r w:rsidRPr="002751DB">
              <w:rPr>
                <w:rFonts w:ascii="Times New Roman" w:hAnsi="Times New Roman"/>
                <w:b/>
                <w:color w:val="767171"/>
                <w:spacing w:val="1"/>
                <w:sz w:val="24"/>
                <w:szCs w:val="24"/>
              </w:rPr>
              <w:t>142</w:t>
            </w:r>
          </w:p>
        </w:tc>
        <w:tc>
          <w:tcPr>
            <w:tcW w:w="849" w:type="dxa"/>
            <w:noWrap/>
          </w:tcPr>
          <w:p w14:paraId="5FEAEBD7" w14:textId="77777777" w:rsidR="009E6C52" w:rsidRPr="002751DB" w:rsidRDefault="009E6C5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767171"/>
                <w:spacing w:val="1"/>
                <w:sz w:val="24"/>
                <w:szCs w:val="24"/>
              </w:rPr>
            </w:pPr>
            <w:r w:rsidRPr="002751DB">
              <w:rPr>
                <w:rFonts w:ascii="Times New Roman" w:hAnsi="Times New Roman"/>
                <w:b/>
                <w:color w:val="767171"/>
                <w:spacing w:val="1"/>
                <w:sz w:val="24"/>
                <w:szCs w:val="24"/>
              </w:rPr>
              <w:t>177</w:t>
            </w:r>
          </w:p>
        </w:tc>
        <w:tc>
          <w:tcPr>
            <w:tcW w:w="1145" w:type="dxa"/>
            <w:noWrap/>
          </w:tcPr>
          <w:p w14:paraId="526686BF" w14:textId="77777777" w:rsidR="009E6C52" w:rsidRPr="002751DB" w:rsidRDefault="009E6C5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767171"/>
                <w:spacing w:val="1"/>
                <w:sz w:val="24"/>
                <w:szCs w:val="24"/>
              </w:rPr>
            </w:pPr>
            <w:r w:rsidRPr="002751DB">
              <w:rPr>
                <w:rFonts w:ascii="Times New Roman" w:hAnsi="Times New Roman"/>
                <w:b/>
                <w:color w:val="767171"/>
                <w:spacing w:val="1"/>
                <w:sz w:val="24"/>
                <w:szCs w:val="24"/>
              </w:rPr>
              <w:t>82</w:t>
            </w:r>
          </w:p>
        </w:tc>
        <w:tc>
          <w:tcPr>
            <w:tcW w:w="1155" w:type="dxa"/>
            <w:noWrap/>
          </w:tcPr>
          <w:p w14:paraId="424C3FF4" w14:textId="77777777" w:rsidR="009E6C52" w:rsidRPr="002751DB" w:rsidRDefault="009E6C5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767171"/>
                <w:spacing w:val="1"/>
                <w:sz w:val="24"/>
                <w:szCs w:val="24"/>
              </w:rPr>
            </w:pPr>
            <w:r w:rsidRPr="002751DB">
              <w:rPr>
                <w:rFonts w:ascii="Times New Roman" w:hAnsi="Times New Roman"/>
                <w:b/>
                <w:color w:val="767171"/>
                <w:spacing w:val="1"/>
                <w:sz w:val="24"/>
                <w:szCs w:val="24"/>
              </w:rPr>
              <w:t>229</w:t>
            </w:r>
          </w:p>
        </w:tc>
        <w:tc>
          <w:tcPr>
            <w:tcW w:w="1091" w:type="dxa"/>
            <w:noWrap/>
          </w:tcPr>
          <w:p w14:paraId="023E4312" w14:textId="77777777" w:rsidR="009E6C52" w:rsidRPr="002751DB" w:rsidRDefault="009E6C5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767171"/>
                <w:spacing w:val="1"/>
                <w:sz w:val="24"/>
                <w:szCs w:val="24"/>
              </w:rPr>
            </w:pPr>
            <w:r w:rsidRPr="002751DB">
              <w:rPr>
                <w:rFonts w:ascii="Times New Roman" w:hAnsi="Times New Roman"/>
                <w:b/>
                <w:color w:val="767171"/>
                <w:spacing w:val="1"/>
                <w:sz w:val="24"/>
                <w:szCs w:val="24"/>
              </w:rPr>
              <w:t>50</w:t>
            </w:r>
          </w:p>
        </w:tc>
        <w:tc>
          <w:tcPr>
            <w:tcW w:w="823" w:type="dxa"/>
            <w:noWrap/>
          </w:tcPr>
          <w:p w14:paraId="299FAB55" w14:textId="77777777" w:rsidR="009E6C52" w:rsidRPr="002751DB" w:rsidRDefault="009E6C52"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767171"/>
                <w:spacing w:val="1"/>
                <w:sz w:val="24"/>
                <w:szCs w:val="24"/>
              </w:rPr>
            </w:pPr>
            <w:r w:rsidRPr="002751DB">
              <w:rPr>
                <w:rFonts w:ascii="Times New Roman" w:hAnsi="Times New Roman"/>
                <w:b/>
                <w:color w:val="767171"/>
                <w:spacing w:val="1"/>
                <w:sz w:val="24"/>
                <w:szCs w:val="24"/>
              </w:rPr>
              <w:t>611</w:t>
            </w:r>
          </w:p>
        </w:tc>
      </w:tr>
    </w:tbl>
    <w:p w14:paraId="26D4D7FD" w14:textId="228603A9" w:rsidR="00267F66" w:rsidRPr="002751DB" w:rsidRDefault="00832AF2" w:rsidP="002751DB">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Fuente: Asistencia y Tratamiento, </w:t>
      </w:r>
      <w:r w:rsidR="00612BB2" w:rsidRPr="00F52A11">
        <w:rPr>
          <w:rFonts w:ascii="Times New Roman" w:hAnsi="Times New Roman"/>
          <w:color w:val="767171"/>
          <w:spacing w:val="1"/>
          <w:sz w:val="24"/>
          <w:szCs w:val="24"/>
        </w:rPr>
        <w:t>DGSPC</w:t>
      </w:r>
    </w:p>
    <w:p w14:paraId="120F6708" w14:textId="6B335A26" w:rsidR="00D67723" w:rsidRPr="002751DB" w:rsidRDefault="008A18F2" w:rsidP="002751DB">
      <w:pPr>
        <w:spacing w:before="40" w:after="40" w:line="360" w:lineRule="auto"/>
        <w:jc w:val="center"/>
        <w:rPr>
          <w:rFonts w:ascii="Times New Roman" w:hAnsi="Times New Roman"/>
          <w:color w:val="767171"/>
          <w:spacing w:val="1"/>
          <w:sz w:val="24"/>
          <w:szCs w:val="24"/>
        </w:rPr>
      </w:pPr>
      <w:r w:rsidRPr="002751DB">
        <w:rPr>
          <w:rFonts w:ascii="Times New Roman" w:hAnsi="Times New Roman"/>
          <w:color w:val="767171"/>
          <w:spacing w:val="1"/>
          <w:sz w:val="24"/>
          <w:szCs w:val="24"/>
        </w:rPr>
        <w:lastRenderedPageBreak/>
        <w:t>Tabla no. 25</w:t>
      </w:r>
      <w:r w:rsidR="00265DA3" w:rsidRPr="002751DB">
        <w:rPr>
          <w:rFonts w:ascii="Times New Roman" w:hAnsi="Times New Roman"/>
          <w:color w:val="767171"/>
          <w:spacing w:val="1"/>
          <w:sz w:val="24"/>
          <w:szCs w:val="24"/>
        </w:rPr>
        <w:t xml:space="preserve"> operativos médicos ofrecidos</w:t>
      </w:r>
    </w:p>
    <w:tbl>
      <w:tblPr>
        <w:tblStyle w:val="Tabladecuadrcula1clara-nfasis5"/>
        <w:tblW w:w="7221" w:type="dxa"/>
        <w:jc w:val="center"/>
        <w:tblLayout w:type="fixed"/>
        <w:tblLook w:val="04A0" w:firstRow="1" w:lastRow="0" w:firstColumn="1" w:lastColumn="0" w:noHBand="0" w:noVBand="1"/>
      </w:tblPr>
      <w:tblGrid>
        <w:gridCol w:w="3447"/>
        <w:gridCol w:w="1969"/>
        <w:gridCol w:w="1805"/>
      </w:tblGrid>
      <w:tr w:rsidR="002751DB" w:rsidRPr="00F52A11" w14:paraId="79C4314D" w14:textId="77777777" w:rsidTr="0092639D">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3447" w:type="dxa"/>
          </w:tcPr>
          <w:p w14:paraId="1D950E96" w14:textId="5DE9E5E1" w:rsidR="002751DB" w:rsidRPr="002751DB" w:rsidRDefault="002751DB" w:rsidP="002751DB">
            <w:pPr>
              <w:spacing w:line="360" w:lineRule="auto"/>
              <w:jc w:val="center"/>
              <w:rPr>
                <w:rFonts w:ascii="Times New Roman" w:hAnsi="Times New Roman"/>
                <w:color w:val="767171"/>
                <w:spacing w:val="1"/>
                <w:sz w:val="24"/>
                <w:szCs w:val="24"/>
              </w:rPr>
            </w:pPr>
            <w:r w:rsidRPr="002751DB">
              <w:rPr>
                <w:rFonts w:ascii="Times New Roman" w:hAnsi="Times New Roman"/>
                <w:color w:val="767171"/>
                <w:spacing w:val="1"/>
                <w:sz w:val="24"/>
                <w:szCs w:val="24"/>
              </w:rPr>
              <w:t>Detalle</w:t>
            </w:r>
          </w:p>
        </w:tc>
        <w:tc>
          <w:tcPr>
            <w:tcW w:w="1969" w:type="dxa"/>
          </w:tcPr>
          <w:p w14:paraId="7A5D3F78" w14:textId="362808B0" w:rsidR="002751DB" w:rsidRPr="002751DB" w:rsidRDefault="002751DB" w:rsidP="0092639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2751DB">
              <w:rPr>
                <w:rFonts w:ascii="Times New Roman" w:hAnsi="Times New Roman"/>
                <w:color w:val="767171"/>
                <w:spacing w:val="1"/>
                <w:sz w:val="24"/>
                <w:szCs w:val="24"/>
              </w:rPr>
              <w:t xml:space="preserve">Cantidad </w:t>
            </w:r>
          </w:p>
        </w:tc>
        <w:tc>
          <w:tcPr>
            <w:tcW w:w="1805" w:type="dxa"/>
          </w:tcPr>
          <w:p w14:paraId="6658DA86" w14:textId="59D504E8" w:rsidR="002751DB" w:rsidRPr="002751DB" w:rsidRDefault="002751DB" w:rsidP="002751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2751DB">
              <w:rPr>
                <w:rFonts w:ascii="Times New Roman" w:hAnsi="Times New Roman"/>
                <w:color w:val="767171"/>
                <w:spacing w:val="1"/>
                <w:sz w:val="24"/>
                <w:szCs w:val="24"/>
              </w:rPr>
              <w:t>PPL</w:t>
            </w:r>
          </w:p>
        </w:tc>
      </w:tr>
      <w:tr w:rsidR="00F52A11" w:rsidRPr="00F52A11" w14:paraId="651D1D09"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3447" w:type="dxa"/>
          </w:tcPr>
          <w:p w14:paraId="53AFC5A4" w14:textId="77777777" w:rsidR="00BA7C6C" w:rsidRPr="00F52A11" w:rsidRDefault="00BA7C6C" w:rsidP="00F52A11">
            <w:pPr>
              <w:spacing w:line="360" w:lineRule="auto"/>
              <w:rPr>
                <w:rFonts w:ascii="Times New Roman" w:hAnsi="Times New Roman"/>
                <w:color w:val="767171"/>
                <w:spacing w:val="1"/>
                <w:sz w:val="24"/>
                <w:szCs w:val="24"/>
              </w:rPr>
            </w:pPr>
            <w:r w:rsidRPr="00F52A11">
              <w:rPr>
                <w:rFonts w:ascii="Times New Roman" w:hAnsi="Times New Roman"/>
                <w:b w:val="0"/>
                <w:color w:val="767171"/>
                <w:spacing w:val="1"/>
                <w:sz w:val="24"/>
                <w:szCs w:val="24"/>
              </w:rPr>
              <w:t xml:space="preserve">Medicina General </w:t>
            </w:r>
          </w:p>
        </w:tc>
        <w:tc>
          <w:tcPr>
            <w:tcW w:w="1969" w:type="dxa"/>
          </w:tcPr>
          <w:p w14:paraId="193DF6C7" w14:textId="66CE6A32" w:rsidR="00BA7C6C" w:rsidRPr="00F52A11"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18</w:t>
            </w:r>
          </w:p>
        </w:tc>
        <w:tc>
          <w:tcPr>
            <w:tcW w:w="1805" w:type="dxa"/>
          </w:tcPr>
          <w:p w14:paraId="7930EDBB" w14:textId="2938C583" w:rsidR="00BA7C6C" w:rsidRPr="00F52A11"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17,842</w:t>
            </w:r>
          </w:p>
        </w:tc>
      </w:tr>
      <w:tr w:rsidR="00F52A11" w:rsidRPr="00F52A11" w14:paraId="6C369124"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3447" w:type="dxa"/>
          </w:tcPr>
          <w:p w14:paraId="28EFD716" w14:textId="77777777" w:rsidR="00BA7C6C" w:rsidRPr="00F52A11" w:rsidRDefault="00BA7C6C" w:rsidP="00F52A11">
            <w:pPr>
              <w:spacing w:line="360" w:lineRule="auto"/>
              <w:rPr>
                <w:rFonts w:ascii="Times New Roman" w:hAnsi="Times New Roman"/>
                <w:color w:val="767171"/>
                <w:spacing w:val="1"/>
                <w:sz w:val="24"/>
                <w:szCs w:val="24"/>
              </w:rPr>
            </w:pPr>
            <w:r w:rsidRPr="00F52A11">
              <w:rPr>
                <w:rFonts w:ascii="Times New Roman" w:hAnsi="Times New Roman"/>
                <w:b w:val="0"/>
                <w:color w:val="767171"/>
                <w:spacing w:val="1"/>
                <w:sz w:val="24"/>
                <w:szCs w:val="24"/>
              </w:rPr>
              <w:t xml:space="preserve">Oftalmología </w:t>
            </w:r>
          </w:p>
        </w:tc>
        <w:tc>
          <w:tcPr>
            <w:tcW w:w="1969" w:type="dxa"/>
          </w:tcPr>
          <w:p w14:paraId="141B214A" w14:textId="05C03CB8" w:rsidR="00BA7C6C" w:rsidRPr="00F52A11"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32</w:t>
            </w:r>
          </w:p>
        </w:tc>
        <w:tc>
          <w:tcPr>
            <w:tcW w:w="1805" w:type="dxa"/>
          </w:tcPr>
          <w:p w14:paraId="6FD8D37F" w14:textId="29C3C0A7" w:rsidR="00BA7C6C" w:rsidRPr="00F52A11"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13,475</w:t>
            </w:r>
          </w:p>
        </w:tc>
      </w:tr>
      <w:tr w:rsidR="00F52A11" w:rsidRPr="00F52A11" w14:paraId="36F8D5E9" w14:textId="77777777" w:rsidTr="008D2400">
        <w:trPr>
          <w:trHeight w:val="333"/>
          <w:jc w:val="center"/>
        </w:trPr>
        <w:tc>
          <w:tcPr>
            <w:cnfStyle w:val="001000000000" w:firstRow="0" w:lastRow="0" w:firstColumn="1" w:lastColumn="0" w:oddVBand="0" w:evenVBand="0" w:oddHBand="0" w:evenHBand="0" w:firstRowFirstColumn="0" w:firstRowLastColumn="0" w:lastRowFirstColumn="0" w:lastRowLastColumn="0"/>
            <w:tcW w:w="3447" w:type="dxa"/>
          </w:tcPr>
          <w:p w14:paraId="046B0266" w14:textId="77777777" w:rsidR="00BA7C6C" w:rsidRPr="00F52A11" w:rsidRDefault="00BA7C6C" w:rsidP="00F52A11">
            <w:pPr>
              <w:spacing w:line="360" w:lineRule="auto"/>
              <w:rPr>
                <w:rFonts w:ascii="Times New Roman" w:hAnsi="Times New Roman"/>
                <w:color w:val="767171"/>
                <w:spacing w:val="1"/>
                <w:sz w:val="24"/>
                <w:szCs w:val="24"/>
              </w:rPr>
            </w:pPr>
            <w:r w:rsidRPr="00F52A11">
              <w:rPr>
                <w:rFonts w:ascii="Times New Roman" w:hAnsi="Times New Roman"/>
                <w:b w:val="0"/>
                <w:color w:val="767171"/>
                <w:spacing w:val="1"/>
                <w:sz w:val="24"/>
                <w:szCs w:val="24"/>
              </w:rPr>
              <w:t xml:space="preserve">Ginecología </w:t>
            </w:r>
          </w:p>
        </w:tc>
        <w:tc>
          <w:tcPr>
            <w:tcW w:w="1969" w:type="dxa"/>
          </w:tcPr>
          <w:p w14:paraId="1847C153" w14:textId="22501E0B" w:rsidR="00BA7C6C" w:rsidRPr="00F52A11"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1805" w:type="dxa"/>
          </w:tcPr>
          <w:p w14:paraId="13D03E75" w14:textId="0E3EE117" w:rsidR="00BA7C6C" w:rsidRPr="00F52A11"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122</w:t>
            </w:r>
          </w:p>
        </w:tc>
      </w:tr>
      <w:tr w:rsidR="00F52A11" w:rsidRPr="00F52A11" w14:paraId="3F7688C6" w14:textId="77777777" w:rsidTr="008D2400">
        <w:trPr>
          <w:trHeight w:val="333"/>
          <w:jc w:val="center"/>
        </w:trPr>
        <w:tc>
          <w:tcPr>
            <w:cnfStyle w:val="001000000000" w:firstRow="0" w:lastRow="0" w:firstColumn="1" w:lastColumn="0" w:oddVBand="0" w:evenVBand="0" w:oddHBand="0" w:evenHBand="0" w:firstRowFirstColumn="0" w:firstRowLastColumn="0" w:lastRowFirstColumn="0" w:lastRowLastColumn="0"/>
            <w:tcW w:w="3447" w:type="dxa"/>
          </w:tcPr>
          <w:p w14:paraId="03332975" w14:textId="77777777" w:rsidR="00BA7C6C" w:rsidRPr="00F52A11" w:rsidRDefault="00BA7C6C" w:rsidP="00F52A11">
            <w:pPr>
              <w:spacing w:line="360" w:lineRule="auto"/>
              <w:rPr>
                <w:rFonts w:ascii="Times New Roman" w:hAnsi="Times New Roman"/>
                <w:color w:val="767171"/>
                <w:spacing w:val="1"/>
                <w:sz w:val="24"/>
                <w:szCs w:val="24"/>
              </w:rPr>
            </w:pPr>
            <w:r w:rsidRPr="00F52A11">
              <w:rPr>
                <w:rFonts w:ascii="Times New Roman" w:hAnsi="Times New Roman"/>
                <w:b w:val="0"/>
                <w:color w:val="767171"/>
                <w:spacing w:val="1"/>
                <w:sz w:val="24"/>
                <w:szCs w:val="24"/>
              </w:rPr>
              <w:t xml:space="preserve">Desparasitación </w:t>
            </w:r>
          </w:p>
        </w:tc>
        <w:tc>
          <w:tcPr>
            <w:tcW w:w="1969" w:type="dxa"/>
          </w:tcPr>
          <w:p w14:paraId="5CCA30DD" w14:textId="52FAB4E8" w:rsidR="00BA7C6C" w:rsidRPr="00F52A11"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8</w:t>
            </w:r>
          </w:p>
        </w:tc>
        <w:tc>
          <w:tcPr>
            <w:tcW w:w="1805" w:type="dxa"/>
          </w:tcPr>
          <w:p w14:paraId="53C17371" w14:textId="1A2AC74B" w:rsidR="00BA7C6C" w:rsidRPr="00F52A11"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16,689</w:t>
            </w:r>
          </w:p>
        </w:tc>
      </w:tr>
      <w:tr w:rsidR="00F52A11" w:rsidRPr="00F52A11" w14:paraId="7CD497C8" w14:textId="77777777" w:rsidTr="008D2400">
        <w:trPr>
          <w:trHeight w:val="333"/>
          <w:jc w:val="center"/>
        </w:trPr>
        <w:tc>
          <w:tcPr>
            <w:cnfStyle w:val="001000000000" w:firstRow="0" w:lastRow="0" w:firstColumn="1" w:lastColumn="0" w:oddVBand="0" w:evenVBand="0" w:oddHBand="0" w:evenHBand="0" w:firstRowFirstColumn="0" w:firstRowLastColumn="0" w:lastRowFirstColumn="0" w:lastRowLastColumn="0"/>
            <w:tcW w:w="3447" w:type="dxa"/>
          </w:tcPr>
          <w:p w14:paraId="4169DBC9" w14:textId="77777777" w:rsidR="00BA7C6C" w:rsidRPr="00F52A11" w:rsidRDefault="00BA7C6C" w:rsidP="00F52A11">
            <w:pPr>
              <w:spacing w:line="360" w:lineRule="auto"/>
              <w:rPr>
                <w:rFonts w:ascii="Times New Roman" w:hAnsi="Times New Roman"/>
                <w:color w:val="767171"/>
                <w:spacing w:val="1"/>
                <w:sz w:val="24"/>
                <w:szCs w:val="24"/>
              </w:rPr>
            </w:pPr>
            <w:r w:rsidRPr="00F52A11">
              <w:rPr>
                <w:rFonts w:ascii="Times New Roman" w:hAnsi="Times New Roman"/>
                <w:b w:val="0"/>
                <w:color w:val="767171"/>
                <w:spacing w:val="1"/>
                <w:sz w:val="24"/>
                <w:szCs w:val="24"/>
              </w:rPr>
              <w:t xml:space="preserve">Odontología </w:t>
            </w:r>
          </w:p>
        </w:tc>
        <w:tc>
          <w:tcPr>
            <w:tcW w:w="1969" w:type="dxa"/>
          </w:tcPr>
          <w:p w14:paraId="15218F48" w14:textId="1C465F80" w:rsidR="00BA7C6C" w:rsidRPr="00F52A11"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8</w:t>
            </w:r>
          </w:p>
        </w:tc>
        <w:tc>
          <w:tcPr>
            <w:tcW w:w="1805" w:type="dxa"/>
          </w:tcPr>
          <w:p w14:paraId="438267CA" w14:textId="3A039752" w:rsidR="00BA7C6C" w:rsidRPr="00F52A11"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2,244</w:t>
            </w:r>
          </w:p>
        </w:tc>
      </w:tr>
      <w:tr w:rsidR="00F52A11" w:rsidRPr="00F52A11" w14:paraId="6714DCFD" w14:textId="77777777" w:rsidTr="008D2400">
        <w:trPr>
          <w:trHeight w:val="333"/>
          <w:jc w:val="center"/>
        </w:trPr>
        <w:tc>
          <w:tcPr>
            <w:cnfStyle w:val="001000000000" w:firstRow="0" w:lastRow="0" w:firstColumn="1" w:lastColumn="0" w:oddVBand="0" w:evenVBand="0" w:oddHBand="0" w:evenHBand="0" w:firstRowFirstColumn="0" w:firstRowLastColumn="0" w:lastRowFirstColumn="0" w:lastRowLastColumn="0"/>
            <w:tcW w:w="3447" w:type="dxa"/>
          </w:tcPr>
          <w:p w14:paraId="02CFC6FA" w14:textId="77777777" w:rsidR="00BA7C6C" w:rsidRPr="00F52A11" w:rsidRDefault="00BA7C6C" w:rsidP="00F52A11">
            <w:pPr>
              <w:spacing w:line="360" w:lineRule="auto"/>
              <w:rPr>
                <w:rFonts w:ascii="Times New Roman" w:hAnsi="Times New Roman"/>
                <w:color w:val="767171"/>
                <w:spacing w:val="1"/>
                <w:sz w:val="24"/>
                <w:szCs w:val="24"/>
              </w:rPr>
            </w:pPr>
            <w:r w:rsidRPr="00F52A11">
              <w:rPr>
                <w:rFonts w:ascii="Times New Roman" w:hAnsi="Times New Roman"/>
                <w:b w:val="0"/>
                <w:color w:val="767171"/>
                <w:spacing w:val="1"/>
                <w:sz w:val="24"/>
                <w:szCs w:val="24"/>
              </w:rPr>
              <w:t xml:space="preserve">Sonografía </w:t>
            </w:r>
          </w:p>
        </w:tc>
        <w:tc>
          <w:tcPr>
            <w:tcW w:w="1969" w:type="dxa"/>
          </w:tcPr>
          <w:p w14:paraId="781106E9" w14:textId="08FF0C99" w:rsidR="00BA7C6C" w:rsidRPr="00F52A11"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w:t>
            </w:r>
          </w:p>
        </w:tc>
        <w:tc>
          <w:tcPr>
            <w:tcW w:w="1805" w:type="dxa"/>
          </w:tcPr>
          <w:p w14:paraId="40430B4A" w14:textId="10C97CB6" w:rsidR="00BA7C6C" w:rsidRPr="00F52A11"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65</w:t>
            </w:r>
          </w:p>
        </w:tc>
      </w:tr>
      <w:tr w:rsidR="00F52A11" w:rsidRPr="00F52A11" w14:paraId="676D217C" w14:textId="77777777" w:rsidTr="008D2400">
        <w:trPr>
          <w:trHeight w:val="333"/>
          <w:jc w:val="center"/>
        </w:trPr>
        <w:tc>
          <w:tcPr>
            <w:cnfStyle w:val="001000000000" w:firstRow="0" w:lastRow="0" w:firstColumn="1" w:lastColumn="0" w:oddVBand="0" w:evenVBand="0" w:oddHBand="0" w:evenHBand="0" w:firstRowFirstColumn="0" w:firstRowLastColumn="0" w:lastRowFirstColumn="0" w:lastRowLastColumn="0"/>
            <w:tcW w:w="3447" w:type="dxa"/>
          </w:tcPr>
          <w:p w14:paraId="266EBE36" w14:textId="77777777" w:rsidR="00BA7C6C" w:rsidRPr="00F52A11" w:rsidRDefault="00BA7C6C" w:rsidP="00F52A11">
            <w:pPr>
              <w:spacing w:line="360" w:lineRule="auto"/>
              <w:rPr>
                <w:rFonts w:ascii="Times New Roman" w:hAnsi="Times New Roman"/>
                <w:color w:val="767171"/>
                <w:spacing w:val="1"/>
                <w:sz w:val="24"/>
                <w:szCs w:val="24"/>
              </w:rPr>
            </w:pPr>
            <w:r w:rsidRPr="00F52A11">
              <w:rPr>
                <w:rFonts w:ascii="Times New Roman" w:hAnsi="Times New Roman"/>
                <w:b w:val="0"/>
                <w:color w:val="767171"/>
                <w:spacing w:val="1"/>
                <w:sz w:val="24"/>
                <w:szCs w:val="24"/>
              </w:rPr>
              <w:t xml:space="preserve">Vacunación </w:t>
            </w:r>
          </w:p>
        </w:tc>
        <w:tc>
          <w:tcPr>
            <w:tcW w:w="1969" w:type="dxa"/>
          </w:tcPr>
          <w:p w14:paraId="0183F177" w14:textId="5B26A0D6" w:rsidR="00BA7C6C" w:rsidRPr="00F52A11"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58</w:t>
            </w:r>
          </w:p>
        </w:tc>
        <w:tc>
          <w:tcPr>
            <w:tcW w:w="1805" w:type="dxa"/>
          </w:tcPr>
          <w:p w14:paraId="3DD31F86" w14:textId="1D7C05C4" w:rsidR="00BA7C6C" w:rsidRPr="00F52A11"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18,698</w:t>
            </w:r>
          </w:p>
        </w:tc>
      </w:tr>
      <w:tr w:rsidR="00F52A11" w:rsidRPr="00F52A11" w14:paraId="58AE2556" w14:textId="77777777" w:rsidTr="008D2400">
        <w:trPr>
          <w:trHeight w:val="333"/>
          <w:jc w:val="center"/>
        </w:trPr>
        <w:tc>
          <w:tcPr>
            <w:cnfStyle w:val="001000000000" w:firstRow="0" w:lastRow="0" w:firstColumn="1" w:lastColumn="0" w:oddVBand="0" w:evenVBand="0" w:oddHBand="0" w:evenHBand="0" w:firstRowFirstColumn="0" w:firstRowLastColumn="0" w:lastRowFirstColumn="0" w:lastRowLastColumn="0"/>
            <w:tcW w:w="3447" w:type="dxa"/>
          </w:tcPr>
          <w:p w14:paraId="60AA7420" w14:textId="77777777" w:rsidR="00BA7C6C" w:rsidRPr="00F52A11" w:rsidRDefault="00BA7C6C" w:rsidP="00F52A11">
            <w:pPr>
              <w:spacing w:line="360" w:lineRule="auto"/>
              <w:rPr>
                <w:rFonts w:ascii="Times New Roman" w:hAnsi="Times New Roman"/>
                <w:color w:val="767171"/>
                <w:spacing w:val="1"/>
                <w:sz w:val="24"/>
                <w:szCs w:val="24"/>
              </w:rPr>
            </w:pPr>
            <w:r w:rsidRPr="00F52A11">
              <w:rPr>
                <w:rFonts w:ascii="Times New Roman" w:hAnsi="Times New Roman"/>
                <w:b w:val="0"/>
                <w:color w:val="767171"/>
                <w:spacing w:val="1"/>
                <w:sz w:val="24"/>
                <w:szCs w:val="24"/>
              </w:rPr>
              <w:t xml:space="preserve">Laboratorios </w:t>
            </w:r>
          </w:p>
        </w:tc>
        <w:tc>
          <w:tcPr>
            <w:tcW w:w="1969" w:type="dxa"/>
          </w:tcPr>
          <w:p w14:paraId="0635E6EA" w14:textId="2A62CDEB" w:rsidR="00BA7C6C" w:rsidRPr="00F52A11"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15</w:t>
            </w:r>
          </w:p>
        </w:tc>
        <w:tc>
          <w:tcPr>
            <w:tcW w:w="1805" w:type="dxa"/>
          </w:tcPr>
          <w:p w14:paraId="5CE85913" w14:textId="467673E6" w:rsidR="00BA7C6C" w:rsidRPr="00F52A11"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8,004</w:t>
            </w:r>
          </w:p>
        </w:tc>
      </w:tr>
      <w:tr w:rsidR="00F52A11" w:rsidRPr="00F52A11" w14:paraId="64CA2060" w14:textId="77777777" w:rsidTr="008D2400">
        <w:trPr>
          <w:trHeight w:val="333"/>
          <w:jc w:val="center"/>
        </w:trPr>
        <w:tc>
          <w:tcPr>
            <w:cnfStyle w:val="001000000000" w:firstRow="0" w:lastRow="0" w:firstColumn="1" w:lastColumn="0" w:oddVBand="0" w:evenVBand="0" w:oddHBand="0" w:evenHBand="0" w:firstRowFirstColumn="0" w:firstRowLastColumn="0" w:lastRowFirstColumn="0" w:lastRowLastColumn="0"/>
            <w:tcW w:w="3447" w:type="dxa"/>
          </w:tcPr>
          <w:p w14:paraId="754602A5" w14:textId="59AF343D" w:rsidR="00BA7C6C" w:rsidRPr="008D2400" w:rsidRDefault="00BA7C6C" w:rsidP="00F52A11">
            <w:pPr>
              <w:spacing w:line="360" w:lineRule="auto"/>
              <w:rPr>
                <w:rFonts w:ascii="Times New Roman" w:hAnsi="Times New Roman"/>
                <w:b w:val="0"/>
                <w:color w:val="767171"/>
                <w:spacing w:val="1"/>
                <w:sz w:val="24"/>
                <w:szCs w:val="24"/>
              </w:rPr>
            </w:pPr>
            <w:r w:rsidRPr="008D2400">
              <w:rPr>
                <w:rFonts w:ascii="Times New Roman" w:hAnsi="Times New Roman"/>
                <w:b w:val="0"/>
                <w:color w:val="767171"/>
                <w:spacing w:val="1"/>
                <w:sz w:val="24"/>
                <w:szCs w:val="24"/>
              </w:rPr>
              <w:t xml:space="preserve">Pruebas de detección de cólera </w:t>
            </w:r>
          </w:p>
        </w:tc>
        <w:tc>
          <w:tcPr>
            <w:tcW w:w="1969" w:type="dxa"/>
          </w:tcPr>
          <w:p w14:paraId="19E07485" w14:textId="49490D9B" w:rsidR="00BA7C6C" w:rsidRPr="008D2400"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D2400">
              <w:rPr>
                <w:rFonts w:ascii="Times New Roman" w:hAnsi="Times New Roman"/>
                <w:color w:val="767171"/>
                <w:spacing w:val="1"/>
                <w:sz w:val="24"/>
                <w:szCs w:val="24"/>
              </w:rPr>
              <w:t>8</w:t>
            </w:r>
          </w:p>
        </w:tc>
        <w:tc>
          <w:tcPr>
            <w:tcW w:w="1805" w:type="dxa"/>
          </w:tcPr>
          <w:p w14:paraId="52E2E077" w14:textId="129BBEFD" w:rsidR="00BA7C6C" w:rsidRPr="008D2400"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D2400">
              <w:rPr>
                <w:rFonts w:ascii="Times New Roman" w:hAnsi="Times New Roman"/>
                <w:color w:val="767171"/>
                <w:spacing w:val="1"/>
                <w:sz w:val="24"/>
                <w:szCs w:val="24"/>
              </w:rPr>
              <w:t>1,963</w:t>
            </w:r>
          </w:p>
        </w:tc>
      </w:tr>
      <w:tr w:rsidR="00F52A11" w:rsidRPr="00F52A11" w14:paraId="1F4F011F" w14:textId="77777777" w:rsidTr="008D2400">
        <w:trPr>
          <w:trHeight w:val="333"/>
          <w:jc w:val="center"/>
        </w:trPr>
        <w:tc>
          <w:tcPr>
            <w:cnfStyle w:val="001000000000" w:firstRow="0" w:lastRow="0" w:firstColumn="1" w:lastColumn="0" w:oddVBand="0" w:evenVBand="0" w:oddHBand="0" w:evenHBand="0" w:firstRowFirstColumn="0" w:firstRowLastColumn="0" w:lastRowFirstColumn="0" w:lastRowLastColumn="0"/>
            <w:tcW w:w="3447" w:type="dxa"/>
          </w:tcPr>
          <w:p w14:paraId="4BBD30A1" w14:textId="30FE9108" w:rsidR="00BA7C6C" w:rsidRPr="008D2400" w:rsidRDefault="00BA7C6C" w:rsidP="00F52A11">
            <w:pPr>
              <w:spacing w:line="360" w:lineRule="auto"/>
              <w:rPr>
                <w:rFonts w:ascii="Times New Roman" w:hAnsi="Times New Roman"/>
                <w:b w:val="0"/>
                <w:color w:val="767171"/>
                <w:spacing w:val="1"/>
                <w:sz w:val="24"/>
                <w:szCs w:val="24"/>
              </w:rPr>
            </w:pPr>
            <w:r w:rsidRPr="008D2400">
              <w:rPr>
                <w:rFonts w:ascii="Times New Roman" w:hAnsi="Times New Roman"/>
                <w:b w:val="0"/>
                <w:color w:val="767171"/>
                <w:spacing w:val="1"/>
                <w:sz w:val="24"/>
                <w:szCs w:val="24"/>
              </w:rPr>
              <w:t>Baciloscopia</w:t>
            </w:r>
          </w:p>
        </w:tc>
        <w:tc>
          <w:tcPr>
            <w:tcW w:w="1969" w:type="dxa"/>
          </w:tcPr>
          <w:p w14:paraId="33FF800F" w14:textId="7BFAB4EA" w:rsidR="00BA7C6C" w:rsidRPr="008D2400"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D2400">
              <w:rPr>
                <w:rFonts w:ascii="Times New Roman" w:hAnsi="Times New Roman"/>
                <w:color w:val="767171"/>
                <w:spacing w:val="1"/>
                <w:sz w:val="24"/>
                <w:szCs w:val="24"/>
              </w:rPr>
              <w:t>9</w:t>
            </w:r>
          </w:p>
        </w:tc>
        <w:tc>
          <w:tcPr>
            <w:tcW w:w="1805" w:type="dxa"/>
          </w:tcPr>
          <w:p w14:paraId="6BE084AE" w14:textId="5BFB8060" w:rsidR="00BA7C6C" w:rsidRPr="008D2400"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D2400">
              <w:rPr>
                <w:rFonts w:ascii="Times New Roman" w:hAnsi="Times New Roman"/>
                <w:color w:val="767171"/>
                <w:spacing w:val="1"/>
                <w:sz w:val="24"/>
                <w:szCs w:val="24"/>
              </w:rPr>
              <w:t>2,035</w:t>
            </w:r>
          </w:p>
        </w:tc>
      </w:tr>
      <w:tr w:rsidR="00F52A11" w:rsidRPr="00F52A11" w14:paraId="57A581B7" w14:textId="77777777" w:rsidTr="008D2400">
        <w:trPr>
          <w:trHeight w:val="333"/>
          <w:jc w:val="center"/>
        </w:trPr>
        <w:tc>
          <w:tcPr>
            <w:cnfStyle w:val="001000000000" w:firstRow="0" w:lastRow="0" w:firstColumn="1" w:lastColumn="0" w:oddVBand="0" w:evenVBand="0" w:oddHBand="0" w:evenHBand="0" w:firstRowFirstColumn="0" w:firstRowLastColumn="0" w:lastRowFirstColumn="0" w:lastRowLastColumn="0"/>
            <w:tcW w:w="3447" w:type="dxa"/>
          </w:tcPr>
          <w:p w14:paraId="649AA771" w14:textId="463EC556" w:rsidR="00BA7C6C" w:rsidRPr="008D2400" w:rsidRDefault="00BA7C6C" w:rsidP="00F52A11">
            <w:pPr>
              <w:spacing w:line="360" w:lineRule="auto"/>
              <w:rPr>
                <w:rFonts w:ascii="Times New Roman" w:hAnsi="Times New Roman"/>
                <w:b w:val="0"/>
                <w:color w:val="767171"/>
                <w:spacing w:val="1"/>
                <w:sz w:val="24"/>
                <w:szCs w:val="24"/>
              </w:rPr>
            </w:pPr>
            <w:r w:rsidRPr="008D2400">
              <w:rPr>
                <w:rFonts w:ascii="Times New Roman" w:hAnsi="Times New Roman"/>
                <w:b w:val="0"/>
                <w:color w:val="767171"/>
                <w:spacing w:val="1"/>
                <w:sz w:val="24"/>
                <w:szCs w:val="24"/>
              </w:rPr>
              <w:t>Detección de VIH</w:t>
            </w:r>
          </w:p>
        </w:tc>
        <w:tc>
          <w:tcPr>
            <w:tcW w:w="1969" w:type="dxa"/>
          </w:tcPr>
          <w:p w14:paraId="1C168D5E" w14:textId="5A78B705" w:rsidR="00BA7C6C" w:rsidRPr="008D2400"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D2400">
              <w:rPr>
                <w:rFonts w:ascii="Times New Roman" w:hAnsi="Times New Roman"/>
                <w:color w:val="767171"/>
                <w:spacing w:val="1"/>
                <w:sz w:val="24"/>
                <w:szCs w:val="24"/>
              </w:rPr>
              <w:t>12</w:t>
            </w:r>
          </w:p>
        </w:tc>
        <w:tc>
          <w:tcPr>
            <w:tcW w:w="1805" w:type="dxa"/>
          </w:tcPr>
          <w:p w14:paraId="283A1788" w14:textId="641213FB" w:rsidR="00BA7C6C" w:rsidRPr="008D2400" w:rsidRDefault="00BA7C6C" w:rsidP="008D240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8D2400">
              <w:rPr>
                <w:rFonts w:ascii="Times New Roman" w:hAnsi="Times New Roman"/>
                <w:color w:val="767171"/>
                <w:spacing w:val="1"/>
                <w:sz w:val="24"/>
                <w:szCs w:val="24"/>
              </w:rPr>
              <w:t>7,645</w:t>
            </w:r>
          </w:p>
        </w:tc>
      </w:tr>
    </w:tbl>
    <w:p w14:paraId="4481366C" w14:textId="378F823B" w:rsidR="00785545" w:rsidRDefault="00D67723" w:rsidP="0092639D">
      <w:pPr>
        <w:tabs>
          <w:tab w:val="left" w:pos="4990"/>
        </w:tabs>
        <w:spacing w:line="360" w:lineRule="auto"/>
        <w:jc w:val="center"/>
        <w:rPr>
          <w:rFonts w:ascii="Times New Roman" w:hAnsi="Times New Roman"/>
          <w:bCs/>
          <w:color w:val="767171"/>
          <w:spacing w:val="1"/>
          <w:sz w:val="24"/>
          <w:szCs w:val="24"/>
        </w:rPr>
      </w:pPr>
      <w:r w:rsidRPr="00F52A11">
        <w:rPr>
          <w:rFonts w:ascii="Times New Roman" w:hAnsi="Times New Roman"/>
          <w:bCs/>
          <w:color w:val="767171"/>
          <w:spacing w:val="1"/>
          <w:sz w:val="24"/>
          <w:szCs w:val="24"/>
        </w:rPr>
        <w:t xml:space="preserve">Fuente: Departamento de Asistencia y Tratamiento </w:t>
      </w:r>
      <w:r w:rsidR="00612BB2" w:rsidRPr="00F52A11">
        <w:rPr>
          <w:rFonts w:ascii="Times New Roman" w:hAnsi="Times New Roman"/>
          <w:bCs/>
          <w:color w:val="767171"/>
          <w:spacing w:val="1"/>
          <w:sz w:val="24"/>
          <w:szCs w:val="24"/>
        </w:rPr>
        <w:t>DGSPC</w:t>
      </w:r>
    </w:p>
    <w:p w14:paraId="1783DAF1" w14:textId="77777777" w:rsidR="0092639D" w:rsidRPr="0092639D" w:rsidRDefault="0092639D" w:rsidP="0092639D">
      <w:pPr>
        <w:tabs>
          <w:tab w:val="left" w:pos="4990"/>
        </w:tabs>
        <w:spacing w:line="360" w:lineRule="auto"/>
        <w:jc w:val="center"/>
        <w:rPr>
          <w:rFonts w:ascii="Times New Roman" w:hAnsi="Times New Roman"/>
          <w:bCs/>
          <w:color w:val="767171"/>
          <w:spacing w:val="1"/>
          <w:sz w:val="14"/>
          <w:szCs w:val="24"/>
        </w:rPr>
      </w:pPr>
    </w:p>
    <w:p w14:paraId="62997D8A" w14:textId="0418803A" w:rsidR="00B15A28" w:rsidRPr="008D2400" w:rsidRDefault="008D2400" w:rsidP="008D2400">
      <w:pPr>
        <w:spacing w:before="40" w:after="40" w:line="360" w:lineRule="auto"/>
        <w:jc w:val="center"/>
        <w:rPr>
          <w:rFonts w:ascii="Times New Roman" w:hAnsi="Times New Roman"/>
          <w:color w:val="767171"/>
          <w:spacing w:val="1"/>
          <w:sz w:val="24"/>
          <w:szCs w:val="24"/>
        </w:rPr>
      </w:pPr>
      <w:r w:rsidRPr="008D2400">
        <w:rPr>
          <w:rFonts w:ascii="Times New Roman" w:hAnsi="Times New Roman"/>
          <w:color w:val="767171"/>
          <w:spacing w:val="1"/>
          <w:sz w:val="24"/>
          <w:szCs w:val="24"/>
        </w:rPr>
        <w:t>Tabla no. 26</w:t>
      </w:r>
      <w:r w:rsidR="00785545" w:rsidRPr="008D2400">
        <w:rPr>
          <w:rFonts w:ascii="Times New Roman" w:hAnsi="Times New Roman"/>
          <w:color w:val="767171"/>
          <w:spacing w:val="1"/>
          <w:sz w:val="24"/>
          <w:szCs w:val="24"/>
        </w:rPr>
        <w:t xml:space="preserve"> aut</w:t>
      </w:r>
      <w:r w:rsidRPr="008D2400">
        <w:rPr>
          <w:rFonts w:ascii="Times New Roman" w:hAnsi="Times New Roman"/>
          <w:color w:val="767171"/>
          <w:spacing w:val="1"/>
          <w:sz w:val="24"/>
          <w:szCs w:val="24"/>
        </w:rPr>
        <w:t>orizaciones de salidas médicas</w:t>
      </w:r>
    </w:p>
    <w:tbl>
      <w:tblPr>
        <w:tblStyle w:val="Tabladecuadrcula1clara-nfasis1"/>
        <w:tblW w:w="6840" w:type="dxa"/>
        <w:jc w:val="center"/>
        <w:tblLook w:val="04A0" w:firstRow="1" w:lastRow="0" w:firstColumn="1" w:lastColumn="0" w:noHBand="0" w:noVBand="1"/>
      </w:tblPr>
      <w:tblGrid>
        <w:gridCol w:w="4720"/>
        <w:gridCol w:w="2120"/>
      </w:tblGrid>
      <w:tr w:rsidR="00F52A11" w:rsidRPr="00F52A11" w14:paraId="00D5E5FA" w14:textId="77777777" w:rsidTr="0092639D">
        <w:trPr>
          <w:cnfStyle w:val="100000000000" w:firstRow="1" w:lastRow="0" w:firstColumn="0" w:lastColumn="0" w:oddVBand="0" w:evenVBand="0" w:oddHBand="0" w:evenHBand="0" w:firstRowFirstColumn="0" w:firstRowLastColumn="0" w:lastRowFirstColumn="0" w:lastRowLastColumn="0"/>
          <w:trHeight w:val="349"/>
          <w:tblHeader/>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4B677A1A" w14:textId="29273EF0" w:rsidR="00785545" w:rsidRPr="0092639D" w:rsidRDefault="00355676" w:rsidP="0092639D">
            <w:pPr>
              <w:spacing w:line="360" w:lineRule="auto"/>
              <w:jc w:val="center"/>
              <w:rPr>
                <w:rFonts w:ascii="Times New Roman" w:hAnsi="Times New Roman"/>
                <w:bCs w:val="0"/>
                <w:color w:val="767171"/>
                <w:spacing w:val="1"/>
                <w:sz w:val="24"/>
                <w:szCs w:val="24"/>
              </w:rPr>
            </w:pPr>
            <w:r w:rsidRPr="0092639D">
              <w:rPr>
                <w:rFonts w:ascii="Times New Roman" w:hAnsi="Times New Roman"/>
                <w:bCs w:val="0"/>
                <w:color w:val="767171"/>
                <w:spacing w:val="1"/>
                <w:sz w:val="24"/>
                <w:szCs w:val="24"/>
              </w:rPr>
              <w:t>Centro</w:t>
            </w:r>
          </w:p>
        </w:tc>
        <w:tc>
          <w:tcPr>
            <w:tcW w:w="2120" w:type="dxa"/>
            <w:shd w:val="clear" w:color="auto" w:fill="auto"/>
            <w:noWrap/>
            <w:hideMark/>
          </w:tcPr>
          <w:p w14:paraId="73403248" w14:textId="40EA8CD1" w:rsidR="00785545" w:rsidRPr="0092639D" w:rsidRDefault="00355676" w:rsidP="0092639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767171"/>
                <w:spacing w:val="1"/>
                <w:sz w:val="24"/>
                <w:szCs w:val="24"/>
              </w:rPr>
            </w:pPr>
            <w:r w:rsidRPr="0092639D">
              <w:rPr>
                <w:rFonts w:ascii="Times New Roman" w:hAnsi="Times New Roman"/>
                <w:bCs w:val="0"/>
                <w:color w:val="767171"/>
                <w:spacing w:val="1"/>
                <w:sz w:val="24"/>
                <w:szCs w:val="24"/>
              </w:rPr>
              <w:t>Cantidad</w:t>
            </w:r>
          </w:p>
        </w:tc>
      </w:tr>
      <w:tr w:rsidR="00F52A11" w:rsidRPr="00F52A11" w14:paraId="2E212FDC"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28E45800" w14:textId="6AB33D7F"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CCR- 01 S</w:t>
            </w:r>
            <w:r w:rsidRPr="00F52A11">
              <w:rPr>
                <w:rFonts w:ascii="Times New Roman" w:hAnsi="Times New Roman"/>
                <w:b w:val="0"/>
                <w:bCs w:val="0"/>
                <w:color w:val="767171"/>
                <w:spacing w:val="1"/>
                <w:sz w:val="24"/>
                <w:szCs w:val="24"/>
              </w:rPr>
              <w:t>an Felipe</w:t>
            </w:r>
            <w:r>
              <w:rPr>
                <w:rFonts w:ascii="Times New Roman" w:hAnsi="Times New Roman"/>
                <w:b w:val="0"/>
                <w:bCs w:val="0"/>
                <w:color w:val="767171"/>
                <w:spacing w:val="1"/>
                <w:sz w:val="24"/>
                <w:szCs w:val="24"/>
              </w:rPr>
              <w:t xml:space="preserve"> Puerto P</w:t>
            </w:r>
            <w:r w:rsidRPr="00F52A11">
              <w:rPr>
                <w:rFonts w:ascii="Times New Roman" w:hAnsi="Times New Roman"/>
                <w:b w:val="0"/>
                <w:bCs w:val="0"/>
                <w:color w:val="767171"/>
                <w:spacing w:val="1"/>
                <w:sz w:val="24"/>
                <w:szCs w:val="24"/>
              </w:rPr>
              <w:t xml:space="preserve">lata </w:t>
            </w:r>
          </w:p>
        </w:tc>
        <w:tc>
          <w:tcPr>
            <w:tcW w:w="2120" w:type="dxa"/>
            <w:shd w:val="clear" w:color="auto" w:fill="auto"/>
            <w:hideMark/>
          </w:tcPr>
          <w:p w14:paraId="5B10C9F9" w14:textId="078032DB"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38</w:t>
            </w:r>
          </w:p>
        </w:tc>
      </w:tr>
      <w:tr w:rsidR="00F52A11" w:rsidRPr="00F52A11" w14:paraId="454A168D"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4A35D759" w14:textId="62A4C6DA"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CCR</w:t>
            </w:r>
            <w:r w:rsidRPr="00F52A11">
              <w:rPr>
                <w:rFonts w:ascii="Times New Roman" w:hAnsi="Times New Roman"/>
                <w:b w:val="0"/>
                <w:bCs w:val="0"/>
                <w:color w:val="767171"/>
                <w:spacing w:val="1"/>
                <w:sz w:val="24"/>
                <w:szCs w:val="24"/>
              </w:rPr>
              <w:t>-02 Najayo Mujeres</w:t>
            </w:r>
          </w:p>
        </w:tc>
        <w:tc>
          <w:tcPr>
            <w:tcW w:w="2120" w:type="dxa"/>
            <w:shd w:val="clear" w:color="auto" w:fill="auto"/>
            <w:hideMark/>
          </w:tcPr>
          <w:p w14:paraId="0E9355AA" w14:textId="6E591996"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205</w:t>
            </w:r>
          </w:p>
        </w:tc>
      </w:tr>
      <w:tr w:rsidR="00F52A11" w:rsidRPr="00F52A11" w14:paraId="05492948"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464FF71D" w14:textId="69E8E572"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CCR</w:t>
            </w:r>
            <w:r w:rsidRPr="00F52A11">
              <w:rPr>
                <w:rFonts w:ascii="Times New Roman" w:hAnsi="Times New Roman"/>
                <w:b w:val="0"/>
                <w:bCs w:val="0"/>
                <w:color w:val="767171"/>
                <w:spacing w:val="1"/>
                <w:sz w:val="24"/>
                <w:szCs w:val="24"/>
              </w:rPr>
              <w:t>-03 Complejo  Haras Nacionales</w:t>
            </w:r>
          </w:p>
        </w:tc>
        <w:tc>
          <w:tcPr>
            <w:tcW w:w="2120" w:type="dxa"/>
            <w:shd w:val="clear" w:color="auto" w:fill="auto"/>
            <w:hideMark/>
          </w:tcPr>
          <w:p w14:paraId="04C7EFDA" w14:textId="32A2DF34"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326</w:t>
            </w:r>
          </w:p>
        </w:tc>
      </w:tr>
      <w:tr w:rsidR="00F52A11" w:rsidRPr="00F52A11" w14:paraId="2ECA7D40"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62C173A4" w14:textId="68A87FCC"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CCR</w:t>
            </w:r>
            <w:r w:rsidRPr="00F52A11">
              <w:rPr>
                <w:rFonts w:ascii="Times New Roman" w:hAnsi="Times New Roman"/>
                <w:b w:val="0"/>
                <w:bCs w:val="0"/>
                <w:color w:val="767171"/>
                <w:spacing w:val="1"/>
                <w:sz w:val="24"/>
                <w:szCs w:val="24"/>
              </w:rPr>
              <w:t xml:space="preserve">-04 Dajabòn </w:t>
            </w:r>
          </w:p>
        </w:tc>
        <w:tc>
          <w:tcPr>
            <w:tcW w:w="2120" w:type="dxa"/>
            <w:shd w:val="clear" w:color="auto" w:fill="auto"/>
            <w:hideMark/>
          </w:tcPr>
          <w:p w14:paraId="327E352B" w14:textId="1D336C1A"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83</w:t>
            </w:r>
          </w:p>
        </w:tc>
      </w:tr>
      <w:tr w:rsidR="00F52A11" w:rsidRPr="00F52A11" w14:paraId="2D9C90BF"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2933D6CB" w14:textId="78FAC295"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CCR</w:t>
            </w:r>
            <w:r w:rsidRPr="00F52A11">
              <w:rPr>
                <w:rFonts w:ascii="Times New Roman" w:hAnsi="Times New Roman"/>
                <w:b w:val="0"/>
                <w:bCs w:val="0"/>
                <w:color w:val="767171"/>
                <w:spacing w:val="1"/>
                <w:sz w:val="24"/>
                <w:szCs w:val="24"/>
              </w:rPr>
              <w:t>-05 Rafey Mujeres</w:t>
            </w:r>
          </w:p>
        </w:tc>
        <w:tc>
          <w:tcPr>
            <w:tcW w:w="2120" w:type="dxa"/>
            <w:shd w:val="clear" w:color="auto" w:fill="auto"/>
            <w:hideMark/>
          </w:tcPr>
          <w:p w14:paraId="44C3FBB8" w14:textId="45A48884"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181</w:t>
            </w:r>
          </w:p>
        </w:tc>
      </w:tr>
      <w:tr w:rsidR="00F52A11" w:rsidRPr="00F52A11" w14:paraId="3794406A"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6A69AD20" w14:textId="59903466"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CCR</w:t>
            </w:r>
            <w:r w:rsidRPr="00F52A11">
              <w:rPr>
                <w:rFonts w:ascii="Times New Roman" w:hAnsi="Times New Roman"/>
                <w:b w:val="0"/>
                <w:bCs w:val="0"/>
                <w:color w:val="767171"/>
                <w:spacing w:val="1"/>
                <w:sz w:val="24"/>
                <w:szCs w:val="24"/>
              </w:rPr>
              <w:t>-06 Elías Piña</w:t>
            </w:r>
          </w:p>
        </w:tc>
        <w:tc>
          <w:tcPr>
            <w:tcW w:w="2120" w:type="dxa"/>
            <w:shd w:val="clear" w:color="auto" w:fill="auto"/>
            <w:hideMark/>
          </w:tcPr>
          <w:p w14:paraId="7323983D" w14:textId="1023EB1C"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125</w:t>
            </w:r>
          </w:p>
        </w:tc>
      </w:tr>
      <w:tr w:rsidR="00F52A11" w:rsidRPr="00F52A11" w14:paraId="5F3EA990"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4D77FDD8" w14:textId="7D03B093"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CCR</w:t>
            </w:r>
            <w:r w:rsidRPr="00F52A11">
              <w:rPr>
                <w:rFonts w:ascii="Times New Roman" w:hAnsi="Times New Roman"/>
                <w:b w:val="0"/>
                <w:bCs w:val="0"/>
                <w:color w:val="767171"/>
                <w:spacing w:val="1"/>
                <w:sz w:val="24"/>
                <w:szCs w:val="24"/>
              </w:rPr>
              <w:t>- 07 Valverde Mao</w:t>
            </w:r>
          </w:p>
        </w:tc>
        <w:tc>
          <w:tcPr>
            <w:tcW w:w="2120" w:type="dxa"/>
            <w:shd w:val="clear" w:color="auto" w:fill="auto"/>
            <w:hideMark/>
          </w:tcPr>
          <w:p w14:paraId="0F52316C" w14:textId="3D4214DE"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99</w:t>
            </w:r>
          </w:p>
        </w:tc>
      </w:tr>
      <w:tr w:rsidR="00F52A11" w:rsidRPr="00F52A11" w14:paraId="783D2987"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01FBF566" w14:textId="76DF3D92"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CCR</w:t>
            </w:r>
            <w:r w:rsidRPr="00F52A11">
              <w:rPr>
                <w:rFonts w:ascii="Times New Roman" w:hAnsi="Times New Roman"/>
                <w:b w:val="0"/>
                <w:bCs w:val="0"/>
                <w:color w:val="767171"/>
                <w:spacing w:val="1"/>
                <w:sz w:val="24"/>
                <w:szCs w:val="24"/>
              </w:rPr>
              <w:t xml:space="preserve">-08 Rafey Hombre </w:t>
            </w:r>
          </w:p>
        </w:tc>
        <w:tc>
          <w:tcPr>
            <w:tcW w:w="2120" w:type="dxa"/>
            <w:shd w:val="clear" w:color="auto" w:fill="auto"/>
            <w:hideMark/>
          </w:tcPr>
          <w:p w14:paraId="3A01F5BD" w14:textId="2EC2263E"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100</w:t>
            </w:r>
          </w:p>
        </w:tc>
      </w:tr>
      <w:tr w:rsidR="00F52A11" w:rsidRPr="00F52A11" w14:paraId="0B0F80CA"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5D6F1707" w14:textId="3A701D73"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CCR</w:t>
            </w:r>
            <w:r w:rsidRPr="00F52A11">
              <w:rPr>
                <w:rFonts w:ascii="Times New Roman" w:hAnsi="Times New Roman"/>
                <w:b w:val="0"/>
                <w:bCs w:val="0"/>
                <w:color w:val="767171"/>
                <w:spacing w:val="1"/>
                <w:sz w:val="24"/>
                <w:szCs w:val="24"/>
              </w:rPr>
              <w:t xml:space="preserve">-09 Monte Plata </w:t>
            </w:r>
          </w:p>
        </w:tc>
        <w:tc>
          <w:tcPr>
            <w:tcW w:w="2120" w:type="dxa"/>
            <w:shd w:val="clear" w:color="auto" w:fill="auto"/>
            <w:hideMark/>
          </w:tcPr>
          <w:p w14:paraId="09D35278" w14:textId="6A7EEB42"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368</w:t>
            </w:r>
          </w:p>
        </w:tc>
      </w:tr>
      <w:tr w:rsidR="00F52A11" w:rsidRPr="00F52A11" w14:paraId="199AEDD7"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6CCC8BE3" w14:textId="00EACF1F"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CCR</w:t>
            </w:r>
            <w:r w:rsidRPr="00F52A11">
              <w:rPr>
                <w:rFonts w:ascii="Times New Roman" w:hAnsi="Times New Roman"/>
                <w:b w:val="0"/>
                <w:bCs w:val="0"/>
                <w:color w:val="767171"/>
                <w:spacing w:val="1"/>
                <w:sz w:val="24"/>
                <w:szCs w:val="24"/>
              </w:rPr>
              <w:t>-10 Vista Al Valle</w:t>
            </w:r>
          </w:p>
        </w:tc>
        <w:tc>
          <w:tcPr>
            <w:tcW w:w="2120" w:type="dxa"/>
            <w:shd w:val="clear" w:color="auto" w:fill="auto"/>
            <w:hideMark/>
          </w:tcPr>
          <w:p w14:paraId="7E1F80BE" w14:textId="08B31452"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122</w:t>
            </w:r>
          </w:p>
        </w:tc>
      </w:tr>
      <w:tr w:rsidR="00F52A11" w:rsidRPr="00F52A11" w14:paraId="04AE34CF"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67A30B79" w14:textId="79EA3466"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CCR</w:t>
            </w:r>
            <w:r w:rsidRPr="00F52A11">
              <w:rPr>
                <w:rFonts w:ascii="Times New Roman" w:hAnsi="Times New Roman"/>
                <w:b w:val="0"/>
                <w:bCs w:val="0"/>
                <w:color w:val="767171"/>
                <w:spacing w:val="1"/>
                <w:sz w:val="24"/>
                <w:szCs w:val="24"/>
              </w:rPr>
              <w:t xml:space="preserve">-11 San Pedro </w:t>
            </w:r>
          </w:p>
        </w:tc>
        <w:tc>
          <w:tcPr>
            <w:tcW w:w="2120" w:type="dxa"/>
            <w:shd w:val="clear" w:color="auto" w:fill="auto"/>
            <w:hideMark/>
          </w:tcPr>
          <w:p w14:paraId="74FC0DE6" w14:textId="6578F11A"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350</w:t>
            </w:r>
          </w:p>
        </w:tc>
      </w:tr>
      <w:tr w:rsidR="00F52A11" w:rsidRPr="00F52A11" w14:paraId="6BF1143A"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2A2C8D3E" w14:textId="42DB62E0"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CCR</w:t>
            </w:r>
            <w:r w:rsidRPr="00F52A11">
              <w:rPr>
                <w:rFonts w:ascii="Times New Roman" w:hAnsi="Times New Roman"/>
                <w:b w:val="0"/>
                <w:bCs w:val="0"/>
                <w:color w:val="767171"/>
                <w:spacing w:val="1"/>
                <w:sz w:val="24"/>
                <w:szCs w:val="24"/>
              </w:rPr>
              <w:t>-12 La Isleta Moca</w:t>
            </w:r>
          </w:p>
        </w:tc>
        <w:tc>
          <w:tcPr>
            <w:tcW w:w="2120" w:type="dxa"/>
            <w:shd w:val="clear" w:color="auto" w:fill="auto"/>
            <w:hideMark/>
          </w:tcPr>
          <w:p w14:paraId="0A33452A" w14:textId="47BD2602"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183</w:t>
            </w:r>
          </w:p>
        </w:tc>
      </w:tr>
      <w:tr w:rsidR="00F52A11" w:rsidRPr="00F52A11" w14:paraId="5409F62E"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1AA1E936" w14:textId="041DB96C"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CCR</w:t>
            </w:r>
            <w:r w:rsidRPr="00F52A11">
              <w:rPr>
                <w:rFonts w:ascii="Times New Roman" w:hAnsi="Times New Roman"/>
                <w:b w:val="0"/>
                <w:bCs w:val="0"/>
                <w:color w:val="767171"/>
                <w:spacing w:val="1"/>
                <w:sz w:val="24"/>
                <w:szCs w:val="24"/>
              </w:rPr>
              <w:t xml:space="preserve">-13 </w:t>
            </w:r>
            <w:r w:rsidR="0092639D">
              <w:rPr>
                <w:rFonts w:ascii="Times New Roman" w:hAnsi="Times New Roman"/>
                <w:b w:val="0"/>
                <w:bCs w:val="0"/>
                <w:color w:val="767171"/>
                <w:spacing w:val="1"/>
                <w:sz w:val="24"/>
                <w:szCs w:val="24"/>
              </w:rPr>
              <w:t>Baní</w:t>
            </w:r>
            <w:r w:rsidRPr="00F52A11">
              <w:rPr>
                <w:rFonts w:ascii="Times New Roman" w:hAnsi="Times New Roman"/>
                <w:b w:val="0"/>
                <w:bCs w:val="0"/>
                <w:color w:val="767171"/>
                <w:spacing w:val="1"/>
                <w:sz w:val="24"/>
                <w:szCs w:val="24"/>
              </w:rPr>
              <w:t xml:space="preserve"> Mujeres</w:t>
            </w:r>
          </w:p>
        </w:tc>
        <w:tc>
          <w:tcPr>
            <w:tcW w:w="2120" w:type="dxa"/>
            <w:shd w:val="clear" w:color="auto" w:fill="auto"/>
            <w:hideMark/>
          </w:tcPr>
          <w:p w14:paraId="507C8512" w14:textId="6ED54457"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155</w:t>
            </w:r>
          </w:p>
        </w:tc>
      </w:tr>
      <w:tr w:rsidR="00F52A11" w:rsidRPr="00F52A11" w14:paraId="75F1099B"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1D36191B" w14:textId="3F12EB41"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lastRenderedPageBreak/>
              <w:t>CCR</w:t>
            </w:r>
            <w:r w:rsidRPr="00F52A11">
              <w:rPr>
                <w:rFonts w:ascii="Times New Roman" w:hAnsi="Times New Roman"/>
                <w:b w:val="0"/>
                <w:bCs w:val="0"/>
                <w:color w:val="767171"/>
                <w:spacing w:val="1"/>
                <w:sz w:val="24"/>
                <w:szCs w:val="24"/>
              </w:rPr>
              <w:t>-14 Anamuya Higüey</w:t>
            </w:r>
          </w:p>
        </w:tc>
        <w:tc>
          <w:tcPr>
            <w:tcW w:w="2120" w:type="dxa"/>
            <w:shd w:val="clear" w:color="auto" w:fill="auto"/>
            <w:hideMark/>
          </w:tcPr>
          <w:p w14:paraId="3F6DE4D8" w14:textId="5018B68E"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157</w:t>
            </w:r>
          </w:p>
        </w:tc>
      </w:tr>
      <w:tr w:rsidR="00F52A11" w:rsidRPr="00F52A11" w14:paraId="57E7A995"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3B0A8907" w14:textId="2311366D"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CCR</w:t>
            </w:r>
            <w:r w:rsidRPr="00F52A11">
              <w:rPr>
                <w:rFonts w:ascii="Times New Roman" w:hAnsi="Times New Roman"/>
                <w:b w:val="0"/>
                <w:bCs w:val="0"/>
                <w:color w:val="767171"/>
                <w:spacing w:val="1"/>
                <w:sz w:val="24"/>
                <w:szCs w:val="24"/>
              </w:rPr>
              <w:t xml:space="preserve">-15 Cucama La Romana </w:t>
            </w:r>
          </w:p>
        </w:tc>
        <w:tc>
          <w:tcPr>
            <w:tcW w:w="2120" w:type="dxa"/>
            <w:shd w:val="clear" w:color="auto" w:fill="auto"/>
            <w:hideMark/>
          </w:tcPr>
          <w:p w14:paraId="1E37A5FD" w14:textId="5DA73997"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513</w:t>
            </w:r>
          </w:p>
        </w:tc>
      </w:tr>
      <w:tr w:rsidR="00F52A11" w:rsidRPr="00F52A11" w14:paraId="21BF1524"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6D61AEB0" w14:textId="26C0E47D"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CCR</w:t>
            </w:r>
            <w:r w:rsidRPr="00F52A11">
              <w:rPr>
                <w:rFonts w:ascii="Times New Roman" w:hAnsi="Times New Roman"/>
                <w:b w:val="0"/>
                <w:bCs w:val="0"/>
                <w:color w:val="767171"/>
                <w:spacing w:val="1"/>
                <w:sz w:val="24"/>
                <w:szCs w:val="24"/>
              </w:rPr>
              <w:t>-16 El Pinito La Vega</w:t>
            </w:r>
          </w:p>
        </w:tc>
        <w:tc>
          <w:tcPr>
            <w:tcW w:w="2120" w:type="dxa"/>
            <w:shd w:val="clear" w:color="auto" w:fill="auto"/>
            <w:hideMark/>
          </w:tcPr>
          <w:p w14:paraId="577795EA" w14:textId="0296047D"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314</w:t>
            </w:r>
          </w:p>
        </w:tc>
      </w:tr>
      <w:tr w:rsidR="00F52A11" w:rsidRPr="00F52A11" w14:paraId="48FBD7FB"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3A9AC578" w14:textId="15ECE77C"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CCR</w:t>
            </w:r>
            <w:r w:rsidRPr="00F52A11">
              <w:rPr>
                <w:rFonts w:ascii="Times New Roman" w:hAnsi="Times New Roman"/>
                <w:b w:val="0"/>
                <w:bCs w:val="0"/>
                <w:color w:val="767171"/>
                <w:spacing w:val="1"/>
                <w:sz w:val="24"/>
                <w:szCs w:val="24"/>
              </w:rPr>
              <w:t>-17 Najayo Hombre</w:t>
            </w:r>
          </w:p>
        </w:tc>
        <w:tc>
          <w:tcPr>
            <w:tcW w:w="2120" w:type="dxa"/>
            <w:shd w:val="clear" w:color="auto" w:fill="auto"/>
            <w:hideMark/>
          </w:tcPr>
          <w:p w14:paraId="5E9659B2" w14:textId="4A1D22FF"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964</w:t>
            </w:r>
          </w:p>
        </w:tc>
      </w:tr>
      <w:tr w:rsidR="00F52A11" w:rsidRPr="00F52A11" w14:paraId="62E59397"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00999B9E" w14:textId="73E34DCF"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CCR</w:t>
            </w:r>
            <w:r w:rsidRPr="00F52A11">
              <w:rPr>
                <w:rFonts w:ascii="Times New Roman" w:hAnsi="Times New Roman"/>
                <w:b w:val="0"/>
                <w:bCs w:val="0"/>
                <w:color w:val="767171"/>
                <w:spacing w:val="1"/>
                <w:sz w:val="24"/>
                <w:szCs w:val="24"/>
              </w:rPr>
              <w:t>-20 San Cristóbal</w:t>
            </w:r>
          </w:p>
        </w:tc>
        <w:tc>
          <w:tcPr>
            <w:tcW w:w="2120" w:type="dxa"/>
            <w:shd w:val="clear" w:color="auto" w:fill="auto"/>
            <w:hideMark/>
          </w:tcPr>
          <w:p w14:paraId="1FF3B14D" w14:textId="4DC7E81E"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373</w:t>
            </w:r>
          </w:p>
        </w:tc>
      </w:tr>
      <w:tr w:rsidR="00F52A11" w:rsidRPr="00F52A11" w14:paraId="4B310EDD"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1C5BEB2D" w14:textId="1873FB6E"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CCR</w:t>
            </w:r>
            <w:r w:rsidRPr="00F52A11">
              <w:rPr>
                <w:rFonts w:ascii="Times New Roman" w:hAnsi="Times New Roman"/>
                <w:b w:val="0"/>
                <w:bCs w:val="0"/>
                <w:color w:val="767171"/>
                <w:spacing w:val="1"/>
                <w:sz w:val="24"/>
                <w:szCs w:val="24"/>
              </w:rPr>
              <w:t>-21 Para Militares</w:t>
            </w:r>
          </w:p>
        </w:tc>
        <w:tc>
          <w:tcPr>
            <w:tcW w:w="2120" w:type="dxa"/>
            <w:shd w:val="clear" w:color="auto" w:fill="auto"/>
            <w:hideMark/>
          </w:tcPr>
          <w:p w14:paraId="0D59DAF1" w14:textId="1381C082"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114</w:t>
            </w:r>
          </w:p>
        </w:tc>
      </w:tr>
      <w:tr w:rsidR="00F52A11" w:rsidRPr="00F52A11" w14:paraId="745E42C5"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341420C8" w14:textId="6CA1CBC5"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CCR</w:t>
            </w:r>
            <w:r w:rsidRPr="00F52A11">
              <w:rPr>
                <w:rFonts w:ascii="Times New Roman" w:hAnsi="Times New Roman"/>
                <w:b w:val="0"/>
                <w:bCs w:val="0"/>
                <w:color w:val="767171"/>
                <w:spacing w:val="1"/>
                <w:sz w:val="24"/>
                <w:szCs w:val="24"/>
              </w:rPr>
              <w:t>-22 Licey Al Medio</w:t>
            </w:r>
          </w:p>
        </w:tc>
        <w:tc>
          <w:tcPr>
            <w:tcW w:w="2120" w:type="dxa"/>
            <w:shd w:val="clear" w:color="auto" w:fill="auto"/>
            <w:hideMark/>
          </w:tcPr>
          <w:p w14:paraId="033A7319" w14:textId="4D2AAF8B"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31</w:t>
            </w:r>
          </w:p>
        </w:tc>
      </w:tr>
      <w:tr w:rsidR="00F52A11" w:rsidRPr="00F52A11" w14:paraId="76F614A1"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5F3484B7" w14:textId="7079D85A"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CPL</w:t>
            </w:r>
            <w:r w:rsidRPr="00F52A11">
              <w:rPr>
                <w:rFonts w:ascii="Times New Roman" w:hAnsi="Times New Roman"/>
                <w:b w:val="0"/>
                <w:bCs w:val="0"/>
                <w:color w:val="767171"/>
                <w:spacing w:val="1"/>
                <w:sz w:val="24"/>
                <w:szCs w:val="24"/>
              </w:rPr>
              <w:t>-Samaná</w:t>
            </w:r>
          </w:p>
        </w:tc>
        <w:tc>
          <w:tcPr>
            <w:tcW w:w="2120" w:type="dxa"/>
            <w:shd w:val="clear" w:color="auto" w:fill="auto"/>
            <w:hideMark/>
          </w:tcPr>
          <w:p w14:paraId="7CD448B4" w14:textId="156E03DE"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170</w:t>
            </w:r>
          </w:p>
        </w:tc>
      </w:tr>
      <w:tr w:rsidR="00F52A11" w:rsidRPr="00F52A11" w14:paraId="65802424"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59824C6A" w14:textId="2D37C28F"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CPL</w:t>
            </w:r>
            <w:r w:rsidRPr="00F52A11">
              <w:rPr>
                <w:rFonts w:ascii="Times New Roman" w:hAnsi="Times New Roman"/>
                <w:b w:val="0"/>
                <w:bCs w:val="0"/>
                <w:color w:val="767171"/>
                <w:spacing w:val="1"/>
                <w:sz w:val="24"/>
                <w:szCs w:val="24"/>
              </w:rPr>
              <w:t>-Barahona</w:t>
            </w:r>
          </w:p>
        </w:tc>
        <w:tc>
          <w:tcPr>
            <w:tcW w:w="2120" w:type="dxa"/>
            <w:shd w:val="clear" w:color="auto" w:fill="auto"/>
            <w:hideMark/>
          </w:tcPr>
          <w:p w14:paraId="76BA55F2" w14:textId="2A300A82"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96</w:t>
            </w:r>
          </w:p>
        </w:tc>
      </w:tr>
      <w:tr w:rsidR="00F52A11" w:rsidRPr="00F52A11" w14:paraId="2014267C"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7FF76366" w14:textId="718C1BC1"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CPL</w:t>
            </w:r>
            <w:r w:rsidRPr="00F52A11">
              <w:rPr>
                <w:rFonts w:ascii="Times New Roman" w:hAnsi="Times New Roman"/>
                <w:b w:val="0"/>
                <w:bCs w:val="0"/>
                <w:color w:val="767171"/>
                <w:spacing w:val="1"/>
                <w:sz w:val="24"/>
                <w:szCs w:val="24"/>
              </w:rPr>
              <w:t>-Salcedo</w:t>
            </w:r>
          </w:p>
        </w:tc>
        <w:tc>
          <w:tcPr>
            <w:tcW w:w="2120" w:type="dxa"/>
            <w:shd w:val="clear" w:color="auto" w:fill="auto"/>
            <w:hideMark/>
          </w:tcPr>
          <w:p w14:paraId="50AD3697" w14:textId="50A6D3A6"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87</w:t>
            </w:r>
          </w:p>
        </w:tc>
      </w:tr>
      <w:tr w:rsidR="00F52A11" w:rsidRPr="00F52A11" w14:paraId="3B6C6C63"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40151E8A" w14:textId="71B34F5D"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CPL</w:t>
            </w:r>
            <w:r w:rsidRPr="00F52A11">
              <w:rPr>
                <w:rFonts w:ascii="Times New Roman" w:hAnsi="Times New Roman"/>
                <w:b w:val="0"/>
                <w:bCs w:val="0"/>
                <w:color w:val="767171"/>
                <w:spacing w:val="1"/>
                <w:sz w:val="24"/>
                <w:szCs w:val="24"/>
              </w:rPr>
              <w:t>-Pedernales</w:t>
            </w:r>
          </w:p>
        </w:tc>
        <w:tc>
          <w:tcPr>
            <w:tcW w:w="2120" w:type="dxa"/>
            <w:shd w:val="clear" w:color="auto" w:fill="auto"/>
            <w:hideMark/>
          </w:tcPr>
          <w:p w14:paraId="05417684" w14:textId="5BEEC8A9"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10</w:t>
            </w:r>
          </w:p>
        </w:tc>
      </w:tr>
      <w:tr w:rsidR="00F52A11" w:rsidRPr="00F52A11" w14:paraId="453E2E0C"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4986E1EA" w14:textId="7B9AEF17"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CPL</w:t>
            </w:r>
            <w:r w:rsidRPr="00F52A11">
              <w:rPr>
                <w:rFonts w:ascii="Times New Roman" w:hAnsi="Times New Roman"/>
                <w:b w:val="0"/>
                <w:bCs w:val="0"/>
                <w:color w:val="767171"/>
                <w:spacing w:val="1"/>
                <w:sz w:val="24"/>
                <w:szCs w:val="24"/>
              </w:rPr>
              <w:t>-Cotuí</w:t>
            </w:r>
          </w:p>
        </w:tc>
        <w:tc>
          <w:tcPr>
            <w:tcW w:w="2120" w:type="dxa"/>
            <w:shd w:val="clear" w:color="auto" w:fill="auto"/>
            <w:hideMark/>
          </w:tcPr>
          <w:p w14:paraId="5695A094" w14:textId="0FAB07B1"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156</w:t>
            </w:r>
          </w:p>
        </w:tc>
      </w:tr>
      <w:tr w:rsidR="00F52A11" w:rsidRPr="00F52A11" w14:paraId="43B90B24"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7D796BDB" w14:textId="39E44E87"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CPL</w:t>
            </w:r>
            <w:r w:rsidRPr="00F52A11">
              <w:rPr>
                <w:rFonts w:ascii="Times New Roman" w:hAnsi="Times New Roman"/>
                <w:b w:val="0"/>
                <w:bCs w:val="0"/>
                <w:color w:val="767171"/>
                <w:spacing w:val="1"/>
                <w:sz w:val="24"/>
                <w:szCs w:val="24"/>
              </w:rPr>
              <w:t>-San Francisco</w:t>
            </w:r>
          </w:p>
        </w:tc>
        <w:tc>
          <w:tcPr>
            <w:tcW w:w="2120" w:type="dxa"/>
            <w:shd w:val="clear" w:color="auto" w:fill="auto"/>
            <w:hideMark/>
          </w:tcPr>
          <w:p w14:paraId="362BA72C" w14:textId="48CC9064"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100</w:t>
            </w:r>
          </w:p>
        </w:tc>
      </w:tr>
      <w:tr w:rsidR="00F52A11" w:rsidRPr="00F52A11" w14:paraId="62DEB3DE"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2CED3AD9" w14:textId="081EF75D"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CPL</w:t>
            </w:r>
            <w:r w:rsidRPr="00F52A11">
              <w:rPr>
                <w:rFonts w:ascii="Times New Roman" w:hAnsi="Times New Roman"/>
                <w:b w:val="0"/>
                <w:bCs w:val="0"/>
                <w:color w:val="767171"/>
                <w:spacing w:val="1"/>
                <w:sz w:val="24"/>
                <w:szCs w:val="24"/>
              </w:rPr>
              <w:t>-Neiba</w:t>
            </w:r>
          </w:p>
        </w:tc>
        <w:tc>
          <w:tcPr>
            <w:tcW w:w="2120" w:type="dxa"/>
            <w:shd w:val="clear" w:color="auto" w:fill="auto"/>
            <w:hideMark/>
          </w:tcPr>
          <w:p w14:paraId="23F75759" w14:textId="6618AABC"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78</w:t>
            </w:r>
          </w:p>
        </w:tc>
      </w:tr>
      <w:tr w:rsidR="00F52A11" w:rsidRPr="00F52A11" w14:paraId="56D02466"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14A730E1" w14:textId="49EFA572"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CPL</w:t>
            </w:r>
            <w:r w:rsidRPr="00F52A11">
              <w:rPr>
                <w:rFonts w:ascii="Times New Roman" w:hAnsi="Times New Roman"/>
                <w:b w:val="0"/>
                <w:bCs w:val="0"/>
                <w:color w:val="767171"/>
                <w:spacing w:val="1"/>
                <w:sz w:val="24"/>
                <w:szCs w:val="24"/>
              </w:rPr>
              <w:t>-Nagua</w:t>
            </w:r>
          </w:p>
        </w:tc>
        <w:tc>
          <w:tcPr>
            <w:tcW w:w="2120" w:type="dxa"/>
            <w:shd w:val="clear" w:color="auto" w:fill="auto"/>
            <w:hideMark/>
          </w:tcPr>
          <w:p w14:paraId="6D0AEA6C" w14:textId="70A2E8DA"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141</w:t>
            </w:r>
          </w:p>
        </w:tc>
      </w:tr>
      <w:tr w:rsidR="00F52A11" w:rsidRPr="00F52A11" w14:paraId="5E959965"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0A113DF1" w14:textId="7E65ECA1"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CPL</w:t>
            </w:r>
            <w:r w:rsidRPr="00F52A11">
              <w:rPr>
                <w:rFonts w:ascii="Times New Roman" w:hAnsi="Times New Roman"/>
                <w:b w:val="0"/>
                <w:bCs w:val="0"/>
                <w:color w:val="767171"/>
                <w:spacing w:val="1"/>
                <w:sz w:val="24"/>
                <w:szCs w:val="24"/>
              </w:rPr>
              <w:t>-Higüey Mujeres</w:t>
            </w:r>
          </w:p>
        </w:tc>
        <w:tc>
          <w:tcPr>
            <w:tcW w:w="2120" w:type="dxa"/>
            <w:shd w:val="clear" w:color="auto" w:fill="auto"/>
            <w:hideMark/>
          </w:tcPr>
          <w:p w14:paraId="5281F4B5" w14:textId="24B7B067"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73</w:t>
            </w:r>
          </w:p>
        </w:tc>
      </w:tr>
      <w:tr w:rsidR="00F52A11" w:rsidRPr="00F52A11" w14:paraId="5DCE8436"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2C2AA922" w14:textId="5F75405D"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CPL</w:t>
            </w:r>
            <w:r w:rsidRPr="00F52A11">
              <w:rPr>
                <w:rFonts w:ascii="Times New Roman" w:hAnsi="Times New Roman"/>
                <w:b w:val="0"/>
                <w:bCs w:val="0"/>
                <w:color w:val="767171"/>
                <w:spacing w:val="1"/>
                <w:sz w:val="24"/>
                <w:szCs w:val="24"/>
              </w:rPr>
              <w:t>-San Juan</w:t>
            </w:r>
          </w:p>
        </w:tc>
        <w:tc>
          <w:tcPr>
            <w:tcW w:w="2120" w:type="dxa"/>
            <w:shd w:val="clear" w:color="auto" w:fill="auto"/>
            <w:hideMark/>
          </w:tcPr>
          <w:p w14:paraId="7BA75756" w14:textId="57061B3C"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65</w:t>
            </w:r>
          </w:p>
        </w:tc>
      </w:tr>
      <w:tr w:rsidR="00F52A11" w:rsidRPr="00F52A11" w14:paraId="0BE8E371"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56B30320" w14:textId="47DED26C"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CPL</w:t>
            </w:r>
            <w:r w:rsidRPr="00F52A11">
              <w:rPr>
                <w:rFonts w:ascii="Times New Roman" w:hAnsi="Times New Roman"/>
                <w:b w:val="0"/>
                <w:bCs w:val="0"/>
                <w:color w:val="767171"/>
                <w:spacing w:val="1"/>
                <w:sz w:val="24"/>
                <w:szCs w:val="24"/>
              </w:rPr>
              <w:t>-Baní hombre</w:t>
            </w:r>
          </w:p>
        </w:tc>
        <w:tc>
          <w:tcPr>
            <w:tcW w:w="2120" w:type="dxa"/>
            <w:shd w:val="clear" w:color="auto" w:fill="auto"/>
            <w:hideMark/>
          </w:tcPr>
          <w:p w14:paraId="2C8BD7F7" w14:textId="2AF78495"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128</w:t>
            </w:r>
          </w:p>
        </w:tc>
      </w:tr>
      <w:tr w:rsidR="00F52A11" w:rsidRPr="00F52A11" w14:paraId="2A31CD46"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006A2F2F" w14:textId="6C083196"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CPL</w:t>
            </w:r>
            <w:r w:rsidRPr="00F52A11">
              <w:rPr>
                <w:rFonts w:ascii="Times New Roman" w:hAnsi="Times New Roman"/>
                <w:b w:val="0"/>
                <w:bCs w:val="0"/>
                <w:color w:val="767171"/>
                <w:spacing w:val="1"/>
                <w:sz w:val="24"/>
                <w:szCs w:val="24"/>
              </w:rPr>
              <w:t>-La Victoria</w:t>
            </w:r>
          </w:p>
        </w:tc>
        <w:tc>
          <w:tcPr>
            <w:tcW w:w="2120" w:type="dxa"/>
            <w:shd w:val="clear" w:color="auto" w:fill="auto"/>
            <w:hideMark/>
          </w:tcPr>
          <w:p w14:paraId="04A0DC58" w14:textId="365858BA"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1782</w:t>
            </w:r>
          </w:p>
        </w:tc>
      </w:tr>
      <w:tr w:rsidR="00F52A11" w:rsidRPr="00F52A11" w14:paraId="1EDBD089"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539CC955" w14:textId="2F94AEBA"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CPL</w:t>
            </w:r>
            <w:r w:rsidRPr="00F52A11">
              <w:rPr>
                <w:rFonts w:ascii="Times New Roman" w:hAnsi="Times New Roman"/>
                <w:b w:val="0"/>
                <w:bCs w:val="0"/>
                <w:color w:val="767171"/>
                <w:spacing w:val="1"/>
                <w:sz w:val="24"/>
                <w:szCs w:val="24"/>
              </w:rPr>
              <w:t>-19 de Azua</w:t>
            </w:r>
          </w:p>
        </w:tc>
        <w:tc>
          <w:tcPr>
            <w:tcW w:w="2120" w:type="dxa"/>
            <w:shd w:val="clear" w:color="auto" w:fill="auto"/>
            <w:hideMark/>
          </w:tcPr>
          <w:p w14:paraId="40E4A6B2" w14:textId="54D6433D"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4</w:t>
            </w:r>
          </w:p>
        </w:tc>
      </w:tr>
      <w:tr w:rsidR="00F52A11" w:rsidRPr="00F52A11" w14:paraId="32038F60"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71DBD163" w14:textId="66A298AA"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CPL</w:t>
            </w:r>
            <w:r w:rsidRPr="00F52A11">
              <w:rPr>
                <w:rFonts w:ascii="Times New Roman" w:hAnsi="Times New Roman"/>
                <w:b w:val="0"/>
                <w:bCs w:val="0"/>
                <w:color w:val="767171"/>
                <w:spacing w:val="1"/>
                <w:sz w:val="24"/>
                <w:szCs w:val="24"/>
              </w:rPr>
              <w:t>-15 de Azua</w:t>
            </w:r>
          </w:p>
        </w:tc>
        <w:tc>
          <w:tcPr>
            <w:tcW w:w="2120" w:type="dxa"/>
            <w:shd w:val="clear" w:color="auto" w:fill="auto"/>
            <w:hideMark/>
          </w:tcPr>
          <w:p w14:paraId="18FCB6F5" w14:textId="4AF2ECC0"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132</w:t>
            </w:r>
          </w:p>
        </w:tc>
      </w:tr>
      <w:tr w:rsidR="00F52A11" w:rsidRPr="00F52A11" w14:paraId="03ACD0A9"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4DA01C75" w14:textId="049C703C"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CPL</w:t>
            </w:r>
            <w:r w:rsidRPr="00F52A11">
              <w:rPr>
                <w:rFonts w:ascii="Times New Roman" w:hAnsi="Times New Roman"/>
                <w:b w:val="0"/>
                <w:bCs w:val="0"/>
                <w:color w:val="767171"/>
                <w:spacing w:val="1"/>
                <w:sz w:val="24"/>
                <w:szCs w:val="24"/>
              </w:rPr>
              <w:t>-Montecristi</w:t>
            </w:r>
          </w:p>
        </w:tc>
        <w:tc>
          <w:tcPr>
            <w:tcW w:w="2120" w:type="dxa"/>
            <w:shd w:val="clear" w:color="auto" w:fill="auto"/>
            <w:hideMark/>
          </w:tcPr>
          <w:p w14:paraId="12709264" w14:textId="5123D434"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132</w:t>
            </w:r>
          </w:p>
        </w:tc>
      </w:tr>
      <w:tr w:rsidR="00F52A11" w:rsidRPr="00F52A11" w14:paraId="146B5A78"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17CD9E11" w14:textId="62CD8DC0"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CPL</w:t>
            </w:r>
            <w:r w:rsidR="0092639D">
              <w:rPr>
                <w:rFonts w:ascii="Times New Roman" w:hAnsi="Times New Roman"/>
                <w:b w:val="0"/>
                <w:bCs w:val="0"/>
                <w:color w:val="767171"/>
                <w:spacing w:val="1"/>
                <w:sz w:val="24"/>
                <w:szCs w:val="24"/>
              </w:rPr>
              <w:t>-El</w:t>
            </w:r>
            <w:r w:rsidRPr="00F52A11">
              <w:rPr>
                <w:rFonts w:ascii="Times New Roman" w:hAnsi="Times New Roman"/>
                <w:b w:val="0"/>
                <w:bCs w:val="0"/>
                <w:color w:val="767171"/>
                <w:spacing w:val="1"/>
                <w:sz w:val="24"/>
                <w:szCs w:val="24"/>
              </w:rPr>
              <w:t xml:space="preserve"> Seibo</w:t>
            </w:r>
          </w:p>
        </w:tc>
        <w:tc>
          <w:tcPr>
            <w:tcW w:w="2120" w:type="dxa"/>
            <w:shd w:val="clear" w:color="auto" w:fill="auto"/>
            <w:hideMark/>
          </w:tcPr>
          <w:p w14:paraId="4635AE45" w14:textId="4543DDFB"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142</w:t>
            </w:r>
          </w:p>
        </w:tc>
      </w:tr>
      <w:tr w:rsidR="00F52A11" w:rsidRPr="00F52A11" w14:paraId="32677C8C"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757A796B" w14:textId="204F4F44"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CPL</w:t>
            </w:r>
            <w:r w:rsidRPr="00F52A11">
              <w:rPr>
                <w:rFonts w:ascii="Times New Roman" w:hAnsi="Times New Roman"/>
                <w:b w:val="0"/>
                <w:bCs w:val="0"/>
                <w:color w:val="767171"/>
                <w:spacing w:val="1"/>
                <w:sz w:val="24"/>
                <w:szCs w:val="24"/>
              </w:rPr>
              <w:t>-Concepción La Vega</w:t>
            </w:r>
          </w:p>
        </w:tc>
        <w:tc>
          <w:tcPr>
            <w:tcW w:w="2120" w:type="dxa"/>
            <w:shd w:val="clear" w:color="auto" w:fill="auto"/>
            <w:hideMark/>
          </w:tcPr>
          <w:p w14:paraId="7690F72D" w14:textId="4DBDFE56"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507</w:t>
            </w:r>
          </w:p>
        </w:tc>
      </w:tr>
      <w:tr w:rsidR="00F52A11" w:rsidRPr="00F52A11" w14:paraId="6692B55A"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4721E2CC" w14:textId="1B0287B5"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CPL</w:t>
            </w:r>
            <w:r w:rsidRPr="00F52A11">
              <w:rPr>
                <w:rFonts w:ascii="Times New Roman" w:hAnsi="Times New Roman"/>
                <w:b w:val="0"/>
                <w:bCs w:val="0"/>
                <w:color w:val="767171"/>
                <w:spacing w:val="1"/>
                <w:sz w:val="24"/>
                <w:szCs w:val="24"/>
              </w:rPr>
              <w:t>- Operaciones Especiales</w:t>
            </w:r>
          </w:p>
        </w:tc>
        <w:tc>
          <w:tcPr>
            <w:tcW w:w="2120" w:type="dxa"/>
            <w:shd w:val="clear" w:color="auto" w:fill="auto"/>
            <w:hideMark/>
          </w:tcPr>
          <w:p w14:paraId="7A068113" w14:textId="7482D360"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130</w:t>
            </w:r>
          </w:p>
        </w:tc>
      </w:tr>
      <w:tr w:rsidR="00F52A11" w:rsidRPr="00F52A11" w14:paraId="1EDC29FE" w14:textId="77777777" w:rsidTr="0092639D">
        <w:trPr>
          <w:trHeight w:val="181"/>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25443CDA" w14:textId="4F9BCE18"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CPL</w:t>
            </w:r>
            <w:r w:rsidRPr="00F52A11">
              <w:rPr>
                <w:rFonts w:ascii="Times New Roman" w:hAnsi="Times New Roman"/>
                <w:b w:val="0"/>
                <w:bCs w:val="0"/>
                <w:color w:val="767171"/>
                <w:spacing w:val="1"/>
                <w:sz w:val="24"/>
                <w:szCs w:val="24"/>
              </w:rPr>
              <w:t>-Santiago Rodríguez</w:t>
            </w:r>
          </w:p>
        </w:tc>
        <w:tc>
          <w:tcPr>
            <w:tcW w:w="2120" w:type="dxa"/>
            <w:shd w:val="clear" w:color="auto" w:fill="auto"/>
            <w:hideMark/>
          </w:tcPr>
          <w:p w14:paraId="45DF3409" w14:textId="1D6BF305"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51</w:t>
            </w:r>
          </w:p>
        </w:tc>
      </w:tr>
      <w:tr w:rsidR="00F52A11" w:rsidRPr="00F52A11" w14:paraId="7DBA8251"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noWrap/>
            <w:hideMark/>
          </w:tcPr>
          <w:p w14:paraId="7F43BE40" w14:textId="61A1B783" w:rsidR="00785545" w:rsidRPr="00F52A11" w:rsidRDefault="00355676" w:rsidP="00F52A11">
            <w:pPr>
              <w:spacing w:line="360" w:lineRule="auto"/>
              <w:rPr>
                <w:rFonts w:ascii="Times New Roman" w:hAnsi="Times New Roman"/>
                <w:b w:val="0"/>
                <w:bCs w:val="0"/>
                <w:color w:val="767171"/>
                <w:spacing w:val="1"/>
                <w:sz w:val="24"/>
                <w:szCs w:val="24"/>
              </w:rPr>
            </w:pPr>
            <w:r>
              <w:rPr>
                <w:rFonts w:ascii="Times New Roman" w:hAnsi="Times New Roman"/>
                <w:b w:val="0"/>
                <w:bCs w:val="0"/>
                <w:color w:val="767171"/>
                <w:spacing w:val="1"/>
                <w:sz w:val="24"/>
                <w:szCs w:val="24"/>
              </w:rPr>
              <w:t>CPL-B</w:t>
            </w:r>
            <w:r w:rsidRPr="00F52A11">
              <w:rPr>
                <w:rFonts w:ascii="Times New Roman" w:hAnsi="Times New Roman"/>
                <w:b w:val="0"/>
                <w:bCs w:val="0"/>
                <w:color w:val="767171"/>
                <w:spacing w:val="1"/>
                <w:sz w:val="24"/>
                <w:szCs w:val="24"/>
              </w:rPr>
              <w:t>atey Bienvenido</w:t>
            </w:r>
          </w:p>
        </w:tc>
        <w:tc>
          <w:tcPr>
            <w:tcW w:w="2120" w:type="dxa"/>
            <w:shd w:val="clear" w:color="auto" w:fill="auto"/>
            <w:hideMark/>
          </w:tcPr>
          <w:p w14:paraId="64E69A4E" w14:textId="2E31E54C" w:rsidR="00785545" w:rsidRPr="00F52A11"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3</w:t>
            </w:r>
          </w:p>
        </w:tc>
      </w:tr>
      <w:tr w:rsidR="00F52A11" w:rsidRPr="00F52A11" w14:paraId="7F5D812D" w14:textId="77777777" w:rsidTr="008D2400">
        <w:trPr>
          <w:trHeight w:val="315"/>
          <w:jc w:val="center"/>
        </w:trPr>
        <w:tc>
          <w:tcPr>
            <w:cnfStyle w:val="001000000000" w:firstRow="0" w:lastRow="0" w:firstColumn="1" w:lastColumn="0" w:oddVBand="0" w:evenVBand="0" w:oddHBand="0" w:evenHBand="0" w:firstRowFirstColumn="0" w:firstRowLastColumn="0" w:lastRowFirstColumn="0" w:lastRowLastColumn="0"/>
            <w:tcW w:w="4720" w:type="dxa"/>
            <w:shd w:val="clear" w:color="auto" w:fill="auto"/>
            <w:hideMark/>
          </w:tcPr>
          <w:p w14:paraId="77265169" w14:textId="32F30E11" w:rsidR="00785545" w:rsidRPr="00355676" w:rsidRDefault="00355676" w:rsidP="00F52A11">
            <w:pPr>
              <w:spacing w:line="360" w:lineRule="auto"/>
              <w:rPr>
                <w:rFonts w:ascii="Times New Roman" w:hAnsi="Times New Roman"/>
                <w:bCs w:val="0"/>
                <w:color w:val="767171"/>
                <w:spacing w:val="1"/>
                <w:sz w:val="24"/>
                <w:szCs w:val="24"/>
              </w:rPr>
            </w:pPr>
            <w:r w:rsidRPr="00355676">
              <w:rPr>
                <w:rFonts w:ascii="Times New Roman" w:hAnsi="Times New Roman"/>
                <w:bCs w:val="0"/>
                <w:color w:val="767171"/>
                <w:spacing w:val="1"/>
                <w:sz w:val="24"/>
                <w:szCs w:val="24"/>
              </w:rPr>
              <w:t xml:space="preserve">Total </w:t>
            </w:r>
          </w:p>
        </w:tc>
        <w:tc>
          <w:tcPr>
            <w:tcW w:w="2120" w:type="dxa"/>
            <w:shd w:val="clear" w:color="auto" w:fill="auto"/>
            <w:hideMark/>
          </w:tcPr>
          <w:p w14:paraId="140E303E" w14:textId="4C009D07" w:rsidR="00785545" w:rsidRPr="00355676" w:rsidRDefault="00355676" w:rsidP="0092639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767171"/>
                <w:spacing w:val="1"/>
                <w:sz w:val="24"/>
                <w:szCs w:val="24"/>
              </w:rPr>
            </w:pPr>
            <w:r w:rsidRPr="00355676">
              <w:rPr>
                <w:rFonts w:ascii="Times New Roman" w:hAnsi="Times New Roman"/>
                <w:b/>
                <w:color w:val="767171"/>
                <w:spacing w:val="1"/>
                <w:sz w:val="24"/>
                <w:szCs w:val="24"/>
              </w:rPr>
              <w:t>8750</w:t>
            </w:r>
          </w:p>
        </w:tc>
      </w:tr>
    </w:tbl>
    <w:p w14:paraId="4C432BAC" w14:textId="5BC0DC87" w:rsidR="00947EA3" w:rsidRPr="0092639D" w:rsidRDefault="00785545" w:rsidP="0092639D">
      <w:pPr>
        <w:tabs>
          <w:tab w:val="left" w:pos="4990"/>
        </w:tabs>
        <w:spacing w:line="360" w:lineRule="auto"/>
        <w:jc w:val="center"/>
        <w:rPr>
          <w:rFonts w:ascii="Times New Roman" w:hAnsi="Times New Roman"/>
          <w:bCs/>
          <w:color w:val="767171"/>
          <w:spacing w:val="1"/>
          <w:sz w:val="24"/>
          <w:szCs w:val="24"/>
        </w:rPr>
      </w:pPr>
      <w:r w:rsidRPr="00F52A11">
        <w:rPr>
          <w:rFonts w:ascii="Times New Roman" w:hAnsi="Times New Roman"/>
          <w:bCs/>
          <w:color w:val="767171"/>
          <w:spacing w:val="1"/>
          <w:sz w:val="24"/>
          <w:szCs w:val="24"/>
        </w:rPr>
        <w:t xml:space="preserve">Fuente: </w:t>
      </w:r>
      <w:r w:rsidR="0062100A" w:rsidRPr="00F52A11">
        <w:rPr>
          <w:rFonts w:ascii="Times New Roman" w:hAnsi="Times New Roman"/>
          <w:bCs/>
          <w:color w:val="767171"/>
          <w:spacing w:val="1"/>
          <w:sz w:val="24"/>
          <w:szCs w:val="24"/>
        </w:rPr>
        <w:t>División de Salud</w:t>
      </w:r>
      <w:r w:rsidRPr="00F52A11">
        <w:rPr>
          <w:rFonts w:ascii="Times New Roman" w:hAnsi="Times New Roman"/>
          <w:bCs/>
          <w:color w:val="767171"/>
          <w:spacing w:val="1"/>
          <w:sz w:val="24"/>
          <w:szCs w:val="24"/>
        </w:rPr>
        <w:t xml:space="preserve"> </w:t>
      </w:r>
      <w:r w:rsidR="00612BB2" w:rsidRPr="00F52A11">
        <w:rPr>
          <w:rFonts w:ascii="Times New Roman" w:hAnsi="Times New Roman"/>
          <w:bCs/>
          <w:color w:val="767171"/>
          <w:spacing w:val="1"/>
          <w:sz w:val="24"/>
          <w:szCs w:val="24"/>
        </w:rPr>
        <w:t>DGSPC</w:t>
      </w:r>
    </w:p>
    <w:p w14:paraId="5D517FFA" w14:textId="666ED326" w:rsidR="00947EA3" w:rsidRPr="0092639D" w:rsidRDefault="00947EA3" w:rsidP="0092639D">
      <w:pPr>
        <w:spacing w:before="40" w:after="40" w:line="360" w:lineRule="auto"/>
        <w:jc w:val="center"/>
        <w:rPr>
          <w:rFonts w:ascii="Times New Roman" w:hAnsi="Times New Roman"/>
          <w:color w:val="767171"/>
          <w:spacing w:val="1"/>
          <w:sz w:val="24"/>
          <w:szCs w:val="24"/>
        </w:rPr>
      </w:pPr>
      <w:r w:rsidRPr="0092639D">
        <w:rPr>
          <w:rFonts w:ascii="Times New Roman" w:hAnsi="Times New Roman"/>
          <w:color w:val="767171"/>
          <w:spacing w:val="1"/>
          <w:sz w:val="24"/>
          <w:szCs w:val="24"/>
        </w:rPr>
        <w:lastRenderedPageBreak/>
        <w:t>Tabla no. 27 Listado de las áreas productivas de los diferentes recintos penitenciarios.</w:t>
      </w:r>
    </w:p>
    <w:tbl>
      <w:tblPr>
        <w:tblStyle w:val="Tabladecuadrcula1clara-nfasis1"/>
        <w:tblW w:w="8412" w:type="dxa"/>
        <w:jc w:val="center"/>
        <w:tblLook w:val="04A0" w:firstRow="1" w:lastRow="0" w:firstColumn="1" w:lastColumn="0" w:noHBand="0" w:noVBand="1"/>
      </w:tblPr>
      <w:tblGrid>
        <w:gridCol w:w="1466"/>
        <w:gridCol w:w="1730"/>
        <w:gridCol w:w="1639"/>
        <w:gridCol w:w="3679"/>
      </w:tblGrid>
      <w:tr w:rsidR="00F52A11" w:rsidRPr="00F52A11" w14:paraId="3D9B2129" w14:textId="77777777" w:rsidTr="00DF34F5">
        <w:trPr>
          <w:cnfStyle w:val="100000000000" w:firstRow="1" w:lastRow="0" w:firstColumn="0" w:lastColumn="0" w:oddVBand="0" w:evenVBand="0" w:oddHBand="0" w:evenHBand="0" w:firstRowFirstColumn="0" w:firstRowLastColumn="0" w:lastRowFirstColumn="0" w:lastRowLastColumn="0"/>
          <w:trHeight w:val="414"/>
          <w:tblHeader/>
          <w:jc w:val="center"/>
        </w:trPr>
        <w:tc>
          <w:tcPr>
            <w:cnfStyle w:val="001000000000" w:firstRow="0" w:lastRow="0" w:firstColumn="1" w:lastColumn="0" w:oddVBand="0" w:evenVBand="0" w:oddHBand="0" w:evenHBand="0" w:firstRowFirstColumn="0" w:firstRowLastColumn="0" w:lastRowFirstColumn="0" w:lastRowLastColumn="0"/>
            <w:tcW w:w="1466" w:type="dxa"/>
            <w:vMerge w:val="restart"/>
            <w:noWrap/>
            <w:hideMark/>
          </w:tcPr>
          <w:p w14:paraId="001829CE" w14:textId="09E8C797" w:rsidR="00947EA3" w:rsidRPr="00F52A11" w:rsidRDefault="0092639D" w:rsidP="0092639D">
            <w:pPr>
              <w:spacing w:line="360" w:lineRule="auto"/>
              <w:jc w:val="center"/>
              <w:rPr>
                <w:rFonts w:ascii="Times New Roman" w:hAnsi="Times New Roman"/>
                <w:color w:val="767171"/>
                <w:spacing w:val="1"/>
                <w:sz w:val="24"/>
                <w:szCs w:val="24"/>
              </w:rPr>
            </w:pPr>
            <w:r w:rsidRPr="00F52A11">
              <w:rPr>
                <w:rFonts w:ascii="Times New Roman" w:hAnsi="Times New Roman"/>
                <w:color w:val="767171"/>
                <w:spacing w:val="1"/>
                <w:sz w:val="24"/>
                <w:szCs w:val="24"/>
              </w:rPr>
              <w:t>Centro</w:t>
            </w:r>
          </w:p>
        </w:tc>
        <w:tc>
          <w:tcPr>
            <w:tcW w:w="1628" w:type="dxa"/>
            <w:vMerge w:val="restart"/>
            <w:noWrap/>
            <w:hideMark/>
          </w:tcPr>
          <w:p w14:paraId="3A088061" w14:textId="51894C61" w:rsidR="00947EA3" w:rsidRPr="00F52A11" w:rsidRDefault="0092639D" w:rsidP="0092639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Áreas productivas</w:t>
            </w:r>
          </w:p>
        </w:tc>
        <w:tc>
          <w:tcPr>
            <w:tcW w:w="1639" w:type="dxa"/>
            <w:vMerge w:val="restart"/>
            <w:noWrap/>
            <w:hideMark/>
          </w:tcPr>
          <w:p w14:paraId="7331DA16" w14:textId="18D74860" w:rsidR="00947EA3" w:rsidRPr="00F52A11" w:rsidRDefault="0092639D" w:rsidP="0092639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Modo operacional</w:t>
            </w:r>
          </w:p>
        </w:tc>
        <w:tc>
          <w:tcPr>
            <w:tcW w:w="3679" w:type="dxa"/>
            <w:vMerge w:val="restart"/>
            <w:noWrap/>
            <w:hideMark/>
          </w:tcPr>
          <w:p w14:paraId="5A886518" w14:textId="222B56F5" w:rsidR="00947EA3" w:rsidRPr="00F52A11" w:rsidRDefault="0092639D" w:rsidP="0092639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Observación</w:t>
            </w:r>
          </w:p>
        </w:tc>
      </w:tr>
      <w:tr w:rsidR="00F52A11" w:rsidRPr="00F52A11" w14:paraId="0601A8B5" w14:textId="77777777" w:rsidTr="00845E4F">
        <w:trPr>
          <w:trHeight w:val="414"/>
          <w:jc w:val="center"/>
        </w:trPr>
        <w:tc>
          <w:tcPr>
            <w:cnfStyle w:val="001000000000" w:firstRow="0" w:lastRow="0" w:firstColumn="1" w:lastColumn="0" w:oddVBand="0" w:evenVBand="0" w:oddHBand="0" w:evenHBand="0" w:firstRowFirstColumn="0" w:firstRowLastColumn="0" w:lastRowFirstColumn="0" w:lastRowLastColumn="0"/>
            <w:tcW w:w="1466" w:type="dxa"/>
            <w:vMerge/>
            <w:hideMark/>
          </w:tcPr>
          <w:p w14:paraId="47C7CEA6" w14:textId="77777777" w:rsidR="00947EA3" w:rsidRPr="00F52A11" w:rsidRDefault="00947EA3" w:rsidP="00F52A11">
            <w:pPr>
              <w:spacing w:line="360" w:lineRule="auto"/>
              <w:rPr>
                <w:rFonts w:ascii="Times New Roman" w:hAnsi="Times New Roman"/>
                <w:b w:val="0"/>
                <w:bCs w:val="0"/>
                <w:color w:val="767171"/>
                <w:spacing w:val="1"/>
                <w:sz w:val="24"/>
                <w:szCs w:val="24"/>
              </w:rPr>
            </w:pPr>
          </w:p>
        </w:tc>
        <w:tc>
          <w:tcPr>
            <w:tcW w:w="1628" w:type="dxa"/>
            <w:vMerge/>
            <w:hideMark/>
          </w:tcPr>
          <w:p w14:paraId="574F9EE8" w14:textId="77777777" w:rsidR="00947EA3" w:rsidRPr="00F52A11" w:rsidRDefault="00947EA3"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p>
        </w:tc>
        <w:tc>
          <w:tcPr>
            <w:tcW w:w="1639" w:type="dxa"/>
            <w:vMerge/>
            <w:hideMark/>
          </w:tcPr>
          <w:p w14:paraId="24900AA4" w14:textId="77777777" w:rsidR="00947EA3" w:rsidRPr="00F52A11" w:rsidRDefault="00947EA3"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p>
        </w:tc>
        <w:tc>
          <w:tcPr>
            <w:tcW w:w="3679" w:type="dxa"/>
            <w:vMerge/>
            <w:hideMark/>
          </w:tcPr>
          <w:p w14:paraId="44F4FFAF" w14:textId="77777777" w:rsidR="00947EA3" w:rsidRPr="00F52A11" w:rsidRDefault="00947EA3"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p>
        </w:tc>
      </w:tr>
      <w:tr w:rsidR="00F52A11" w:rsidRPr="00F52A11" w14:paraId="67709C68" w14:textId="77777777" w:rsidTr="00845E4F">
        <w:trPr>
          <w:trHeight w:val="1341"/>
          <w:jc w:val="center"/>
        </w:trPr>
        <w:tc>
          <w:tcPr>
            <w:cnfStyle w:val="001000000000" w:firstRow="0" w:lastRow="0" w:firstColumn="1" w:lastColumn="0" w:oddVBand="0" w:evenVBand="0" w:oddHBand="0" w:evenHBand="0" w:firstRowFirstColumn="0" w:firstRowLastColumn="0" w:lastRowFirstColumn="0" w:lastRowLastColumn="0"/>
            <w:tcW w:w="1466" w:type="dxa"/>
            <w:vMerge w:val="restart"/>
            <w:hideMark/>
          </w:tcPr>
          <w:p w14:paraId="2799561C" w14:textId="75CA70B4" w:rsidR="00947EA3" w:rsidRPr="00F52A11" w:rsidRDefault="0092639D"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Puerto Plata</w:t>
            </w:r>
          </w:p>
        </w:tc>
        <w:tc>
          <w:tcPr>
            <w:tcW w:w="1628" w:type="dxa"/>
            <w:hideMark/>
          </w:tcPr>
          <w:p w14:paraId="40894691" w14:textId="44095799"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Cafetería, barbería, panadería, crianza de pollos, lavado de vehículos, productos químicos, huerto, herrería, costura, ebanistería.</w:t>
            </w:r>
          </w:p>
        </w:tc>
        <w:tc>
          <w:tcPr>
            <w:tcW w:w="1639" w:type="dxa"/>
            <w:hideMark/>
          </w:tcPr>
          <w:p w14:paraId="6D64ECB5" w14:textId="075699DC"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53D9D942" w14:textId="0146A1AB"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Pago vía nomina a través de la institución porcentajes y descripción anexo.</w:t>
            </w:r>
          </w:p>
        </w:tc>
      </w:tr>
      <w:tr w:rsidR="00F52A11" w:rsidRPr="00F52A11" w14:paraId="1A10426E" w14:textId="77777777" w:rsidTr="00845E4F">
        <w:trPr>
          <w:trHeight w:val="799"/>
          <w:jc w:val="center"/>
        </w:trPr>
        <w:tc>
          <w:tcPr>
            <w:cnfStyle w:val="001000000000" w:firstRow="0" w:lastRow="0" w:firstColumn="1" w:lastColumn="0" w:oddVBand="0" w:evenVBand="0" w:oddHBand="0" w:evenHBand="0" w:firstRowFirstColumn="0" w:firstRowLastColumn="0" w:lastRowFirstColumn="0" w:lastRowLastColumn="0"/>
            <w:tcW w:w="1466" w:type="dxa"/>
            <w:vMerge/>
            <w:hideMark/>
          </w:tcPr>
          <w:p w14:paraId="6BC011F9" w14:textId="77777777" w:rsidR="00947EA3" w:rsidRPr="00F52A11" w:rsidRDefault="00947EA3" w:rsidP="00F52A11">
            <w:pPr>
              <w:spacing w:line="360" w:lineRule="auto"/>
              <w:rPr>
                <w:rFonts w:ascii="Times New Roman" w:hAnsi="Times New Roman"/>
                <w:b w:val="0"/>
                <w:bCs w:val="0"/>
                <w:color w:val="767171"/>
                <w:spacing w:val="1"/>
                <w:sz w:val="24"/>
                <w:szCs w:val="24"/>
              </w:rPr>
            </w:pPr>
          </w:p>
        </w:tc>
        <w:tc>
          <w:tcPr>
            <w:tcW w:w="1628" w:type="dxa"/>
            <w:hideMark/>
          </w:tcPr>
          <w:p w14:paraId="427E7BA3" w14:textId="6D1DAA78"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Costura, ebanistería y herrería</w:t>
            </w:r>
          </w:p>
        </w:tc>
        <w:tc>
          <w:tcPr>
            <w:tcW w:w="1639" w:type="dxa"/>
            <w:noWrap/>
            <w:hideMark/>
          </w:tcPr>
          <w:p w14:paraId="0959F190" w14:textId="11BF4B12"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10% al centro.</w:t>
            </w:r>
          </w:p>
        </w:tc>
        <w:tc>
          <w:tcPr>
            <w:tcW w:w="3679" w:type="dxa"/>
            <w:hideMark/>
          </w:tcPr>
          <w:p w14:paraId="5A94D084" w14:textId="7388AA46"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En estas áreas los internos le pagan a la institución un 10% debido a que las herramientas que utilizan pertenecen a los internos.</w:t>
            </w:r>
          </w:p>
        </w:tc>
      </w:tr>
      <w:tr w:rsidR="00F52A11" w:rsidRPr="00F52A11" w14:paraId="1F0C308C" w14:textId="77777777" w:rsidTr="00845E4F">
        <w:trPr>
          <w:trHeight w:val="703"/>
          <w:jc w:val="center"/>
        </w:trPr>
        <w:tc>
          <w:tcPr>
            <w:cnfStyle w:val="001000000000" w:firstRow="0" w:lastRow="0" w:firstColumn="1" w:lastColumn="0" w:oddVBand="0" w:evenVBand="0" w:oddHBand="0" w:evenHBand="0" w:firstRowFirstColumn="0" w:firstRowLastColumn="0" w:lastRowFirstColumn="0" w:lastRowLastColumn="0"/>
            <w:tcW w:w="1466" w:type="dxa"/>
            <w:vMerge w:val="restart"/>
            <w:hideMark/>
          </w:tcPr>
          <w:p w14:paraId="50699E5B" w14:textId="64026ED9" w:rsidR="00947EA3" w:rsidRPr="00F52A11" w:rsidRDefault="0092639D"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Najayo Mujeres</w:t>
            </w:r>
          </w:p>
        </w:tc>
        <w:tc>
          <w:tcPr>
            <w:tcW w:w="1628" w:type="dxa"/>
            <w:hideMark/>
          </w:tcPr>
          <w:p w14:paraId="7EECEB49" w14:textId="601C6641"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Cafetería y salón</w:t>
            </w:r>
          </w:p>
        </w:tc>
        <w:tc>
          <w:tcPr>
            <w:tcW w:w="1639" w:type="dxa"/>
            <w:hideMark/>
          </w:tcPr>
          <w:p w14:paraId="620B54BE" w14:textId="482F89C1"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67BED55D" w14:textId="63CB24BF"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Pago vía nomina a través de la institución porcentajes y descripción anexo.</w:t>
            </w:r>
          </w:p>
        </w:tc>
      </w:tr>
      <w:tr w:rsidR="00F52A11" w:rsidRPr="00F52A11" w14:paraId="372C7E13" w14:textId="77777777" w:rsidTr="00845E4F">
        <w:trPr>
          <w:trHeight w:val="1837"/>
          <w:jc w:val="center"/>
        </w:trPr>
        <w:tc>
          <w:tcPr>
            <w:cnfStyle w:val="001000000000" w:firstRow="0" w:lastRow="0" w:firstColumn="1" w:lastColumn="0" w:oddVBand="0" w:evenVBand="0" w:oddHBand="0" w:evenHBand="0" w:firstRowFirstColumn="0" w:firstRowLastColumn="0" w:lastRowFirstColumn="0" w:lastRowLastColumn="0"/>
            <w:tcW w:w="1466" w:type="dxa"/>
            <w:vMerge/>
            <w:hideMark/>
          </w:tcPr>
          <w:p w14:paraId="26F4D1DD" w14:textId="77777777" w:rsidR="00947EA3" w:rsidRPr="00F52A11" w:rsidRDefault="00947EA3" w:rsidP="00F52A11">
            <w:pPr>
              <w:spacing w:line="360" w:lineRule="auto"/>
              <w:rPr>
                <w:rFonts w:ascii="Times New Roman" w:hAnsi="Times New Roman"/>
                <w:b w:val="0"/>
                <w:bCs w:val="0"/>
                <w:color w:val="767171"/>
                <w:spacing w:val="1"/>
                <w:sz w:val="24"/>
                <w:szCs w:val="24"/>
              </w:rPr>
            </w:pPr>
          </w:p>
        </w:tc>
        <w:tc>
          <w:tcPr>
            <w:tcW w:w="1628" w:type="dxa"/>
            <w:hideMark/>
          </w:tcPr>
          <w:p w14:paraId="1923D0BF" w14:textId="501838FC"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Taller de costura, boutique, </w:t>
            </w:r>
            <w:r w:rsidR="00612BB2" w:rsidRPr="00F52A11">
              <w:rPr>
                <w:rFonts w:ascii="Times New Roman" w:hAnsi="Times New Roman"/>
                <w:color w:val="767171"/>
                <w:spacing w:val="1"/>
                <w:sz w:val="24"/>
                <w:szCs w:val="24"/>
              </w:rPr>
              <w:lastRenderedPageBreak/>
              <w:t>bisutería</w:t>
            </w:r>
            <w:r w:rsidRPr="00F52A11">
              <w:rPr>
                <w:rFonts w:ascii="Times New Roman" w:hAnsi="Times New Roman"/>
                <w:color w:val="767171"/>
                <w:spacing w:val="1"/>
                <w:sz w:val="24"/>
                <w:szCs w:val="24"/>
              </w:rPr>
              <w:t xml:space="preserve"> y manualidades</w:t>
            </w:r>
          </w:p>
        </w:tc>
        <w:tc>
          <w:tcPr>
            <w:tcW w:w="1639" w:type="dxa"/>
            <w:hideMark/>
          </w:tcPr>
          <w:p w14:paraId="0E0BF17A" w14:textId="063EC84D"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lastRenderedPageBreak/>
              <w:t>10% al centro.</w:t>
            </w:r>
          </w:p>
        </w:tc>
        <w:tc>
          <w:tcPr>
            <w:tcW w:w="3679" w:type="dxa"/>
            <w:hideMark/>
          </w:tcPr>
          <w:p w14:paraId="7B3B90BC" w14:textId="487ECAF1"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Estas áreas de taller de costura y boutique están inactivas por el momento, las internas que elaboraban en estas áreas le pagan a </w:t>
            </w:r>
            <w:r w:rsidRPr="00F52A11">
              <w:rPr>
                <w:rFonts w:ascii="Times New Roman" w:hAnsi="Times New Roman"/>
                <w:color w:val="767171"/>
                <w:spacing w:val="1"/>
                <w:sz w:val="24"/>
                <w:szCs w:val="24"/>
              </w:rPr>
              <w:lastRenderedPageBreak/>
              <w:t>la institución un 10% de lo producido debido a que las herramientas que utilizaban pertenecían a las internas. Cabe destacar que en el área de la boutique las internas vendían las colchas, sabanas que realizaban en el taller de costura.</w:t>
            </w:r>
          </w:p>
        </w:tc>
      </w:tr>
      <w:tr w:rsidR="00F52A11" w:rsidRPr="00F52A11" w14:paraId="6A2379C1" w14:textId="77777777" w:rsidTr="00845E4F">
        <w:trPr>
          <w:trHeight w:val="900"/>
          <w:jc w:val="center"/>
        </w:trPr>
        <w:tc>
          <w:tcPr>
            <w:cnfStyle w:val="001000000000" w:firstRow="0" w:lastRow="0" w:firstColumn="1" w:lastColumn="0" w:oddVBand="0" w:evenVBand="0" w:oddHBand="0" w:evenHBand="0" w:firstRowFirstColumn="0" w:firstRowLastColumn="0" w:lastRowFirstColumn="0" w:lastRowLastColumn="0"/>
            <w:tcW w:w="1466" w:type="dxa"/>
            <w:vMerge w:val="restart"/>
            <w:hideMark/>
          </w:tcPr>
          <w:p w14:paraId="78D0C20B" w14:textId="1E2C28B0" w:rsidR="00947EA3" w:rsidRPr="00F52A11" w:rsidRDefault="0092639D"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lastRenderedPageBreak/>
              <w:t>Haras Nacionales</w:t>
            </w:r>
          </w:p>
        </w:tc>
        <w:tc>
          <w:tcPr>
            <w:tcW w:w="1628" w:type="dxa"/>
            <w:hideMark/>
          </w:tcPr>
          <w:p w14:paraId="7BB12810" w14:textId="7B277B0D"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Cafetería, barbería, ovejos y chivos</w:t>
            </w:r>
          </w:p>
        </w:tc>
        <w:tc>
          <w:tcPr>
            <w:tcW w:w="1639" w:type="dxa"/>
            <w:hideMark/>
          </w:tcPr>
          <w:p w14:paraId="565AE89E" w14:textId="27DFF227"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789AEA82" w14:textId="67D1F3E0"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Pago vía nomina a través de la institución porcentajes y descripción anexo.</w:t>
            </w:r>
          </w:p>
        </w:tc>
      </w:tr>
      <w:tr w:rsidR="00F52A11" w:rsidRPr="00F52A11" w14:paraId="280C7088" w14:textId="77777777" w:rsidTr="00845E4F">
        <w:trPr>
          <w:trHeight w:val="928"/>
          <w:jc w:val="center"/>
        </w:trPr>
        <w:tc>
          <w:tcPr>
            <w:cnfStyle w:val="001000000000" w:firstRow="0" w:lastRow="0" w:firstColumn="1" w:lastColumn="0" w:oddVBand="0" w:evenVBand="0" w:oddHBand="0" w:evenHBand="0" w:firstRowFirstColumn="0" w:firstRowLastColumn="0" w:lastRowFirstColumn="0" w:lastRowLastColumn="0"/>
            <w:tcW w:w="1466" w:type="dxa"/>
            <w:vMerge/>
            <w:hideMark/>
          </w:tcPr>
          <w:p w14:paraId="7EE9B956" w14:textId="77777777" w:rsidR="00947EA3" w:rsidRPr="00F52A11" w:rsidRDefault="00947EA3" w:rsidP="00F52A11">
            <w:pPr>
              <w:spacing w:line="360" w:lineRule="auto"/>
              <w:rPr>
                <w:rFonts w:ascii="Times New Roman" w:hAnsi="Times New Roman"/>
                <w:b w:val="0"/>
                <w:bCs w:val="0"/>
                <w:color w:val="767171"/>
                <w:spacing w:val="1"/>
                <w:sz w:val="24"/>
                <w:szCs w:val="24"/>
              </w:rPr>
            </w:pPr>
          </w:p>
        </w:tc>
        <w:tc>
          <w:tcPr>
            <w:tcW w:w="1628" w:type="dxa"/>
            <w:hideMark/>
          </w:tcPr>
          <w:p w14:paraId="677818BE" w14:textId="1D6F7F0E"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Estanque de peces, granja de pollos, </w:t>
            </w:r>
            <w:r w:rsidR="00612BB2" w:rsidRPr="00F52A11">
              <w:rPr>
                <w:rFonts w:ascii="Times New Roman" w:hAnsi="Times New Roman"/>
                <w:color w:val="767171"/>
                <w:spacing w:val="1"/>
                <w:sz w:val="24"/>
                <w:szCs w:val="24"/>
              </w:rPr>
              <w:t>invernadero</w:t>
            </w:r>
            <w:r w:rsidRPr="00F52A11">
              <w:rPr>
                <w:rFonts w:ascii="Times New Roman" w:hAnsi="Times New Roman"/>
                <w:color w:val="767171"/>
                <w:spacing w:val="1"/>
                <w:sz w:val="24"/>
                <w:szCs w:val="24"/>
              </w:rPr>
              <w:t>.</w:t>
            </w:r>
          </w:p>
        </w:tc>
        <w:tc>
          <w:tcPr>
            <w:tcW w:w="1639" w:type="dxa"/>
            <w:hideMark/>
          </w:tcPr>
          <w:p w14:paraId="055A1EA6" w14:textId="66C90CAB"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6D566FD0" w14:textId="4675D1E8"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Estas áreas de estanque de peces, granja de pollos e invernadero están inactivas por el momento, los internos que laboran en estas áreas se les pagaba vía nomina atreves de la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r>
      <w:tr w:rsidR="00F52A11" w:rsidRPr="00F52A11" w14:paraId="20983988" w14:textId="77777777" w:rsidTr="00845E4F">
        <w:trPr>
          <w:trHeight w:val="900"/>
          <w:jc w:val="center"/>
        </w:trPr>
        <w:tc>
          <w:tcPr>
            <w:cnfStyle w:val="001000000000" w:firstRow="0" w:lastRow="0" w:firstColumn="1" w:lastColumn="0" w:oddVBand="0" w:evenVBand="0" w:oddHBand="0" w:evenHBand="0" w:firstRowFirstColumn="0" w:firstRowLastColumn="0" w:lastRowFirstColumn="0" w:lastRowLastColumn="0"/>
            <w:tcW w:w="1466" w:type="dxa"/>
            <w:vMerge w:val="restart"/>
            <w:hideMark/>
          </w:tcPr>
          <w:p w14:paraId="641705FF" w14:textId="610261E5" w:rsidR="00947EA3" w:rsidRPr="00F52A11" w:rsidRDefault="0092639D"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Dajabòn</w:t>
            </w:r>
          </w:p>
        </w:tc>
        <w:tc>
          <w:tcPr>
            <w:tcW w:w="1628" w:type="dxa"/>
            <w:hideMark/>
          </w:tcPr>
          <w:p w14:paraId="624DF5A1" w14:textId="2A90F255"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Cafetería, panadería, barbería y huerto</w:t>
            </w:r>
          </w:p>
        </w:tc>
        <w:tc>
          <w:tcPr>
            <w:tcW w:w="1639" w:type="dxa"/>
            <w:hideMark/>
          </w:tcPr>
          <w:p w14:paraId="63D51434" w14:textId="496398A6"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0074EC41" w14:textId="30682204"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Pago vía nomina a través de la institución porcentajes y descripción anexo.</w:t>
            </w:r>
          </w:p>
        </w:tc>
      </w:tr>
      <w:tr w:rsidR="00F52A11" w:rsidRPr="00F52A11" w14:paraId="5207A754" w14:textId="77777777" w:rsidTr="00845E4F">
        <w:trPr>
          <w:trHeight w:val="2040"/>
          <w:jc w:val="center"/>
        </w:trPr>
        <w:tc>
          <w:tcPr>
            <w:cnfStyle w:val="001000000000" w:firstRow="0" w:lastRow="0" w:firstColumn="1" w:lastColumn="0" w:oddVBand="0" w:evenVBand="0" w:oddHBand="0" w:evenHBand="0" w:firstRowFirstColumn="0" w:firstRowLastColumn="0" w:lastRowFirstColumn="0" w:lastRowLastColumn="0"/>
            <w:tcW w:w="1466" w:type="dxa"/>
            <w:vMerge/>
            <w:hideMark/>
          </w:tcPr>
          <w:p w14:paraId="5F6BA448" w14:textId="77777777" w:rsidR="00947EA3" w:rsidRPr="00F52A11" w:rsidRDefault="00947EA3" w:rsidP="00F52A11">
            <w:pPr>
              <w:spacing w:line="360" w:lineRule="auto"/>
              <w:rPr>
                <w:rFonts w:ascii="Times New Roman" w:hAnsi="Times New Roman"/>
                <w:b w:val="0"/>
                <w:bCs w:val="0"/>
                <w:color w:val="767171"/>
                <w:spacing w:val="1"/>
                <w:sz w:val="24"/>
                <w:szCs w:val="24"/>
              </w:rPr>
            </w:pPr>
          </w:p>
        </w:tc>
        <w:tc>
          <w:tcPr>
            <w:tcW w:w="1628" w:type="dxa"/>
            <w:hideMark/>
          </w:tcPr>
          <w:p w14:paraId="3F8A52DB" w14:textId="2C9C426E"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Talleres de mecánica, ebanistería, manualidades, zapatería, sastrería y refrigeración </w:t>
            </w:r>
          </w:p>
        </w:tc>
        <w:tc>
          <w:tcPr>
            <w:tcW w:w="1639" w:type="dxa"/>
            <w:hideMark/>
          </w:tcPr>
          <w:p w14:paraId="389984E9" w14:textId="70E99C7F"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Distintos porcentajes para el centro.</w:t>
            </w:r>
          </w:p>
        </w:tc>
        <w:tc>
          <w:tcPr>
            <w:tcW w:w="3679" w:type="dxa"/>
            <w:hideMark/>
          </w:tcPr>
          <w:p w14:paraId="748CA0F4" w14:textId="375C9AB2"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En el área de taller de mecánica el centro deposita a la cuenta de producción un 25%, ebanistería un 20%, manualidades un 10%, zapatería por cada unidad que realicen 30 pesos para la institución, sastrería y refrigeración 15% de lo realizado para la institución.</w:t>
            </w:r>
          </w:p>
        </w:tc>
      </w:tr>
      <w:tr w:rsidR="00F52A11" w:rsidRPr="00F52A11" w14:paraId="162C1AD2" w14:textId="77777777" w:rsidTr="00845E4F">
        <w:trPr>
          <w:trHeight w:val="900"/>
          <w:jc w:val="center"/>
        </w:trPr>
        <w:tc>
          <w:tcPr>
            <w:cnfStyle w:val="001000000000" w:firstRow="0" w:lastRow="0" w:firstColumn="1" w:lastColumn="0" w:oddVBand="0" w:evenVBand="0" w:oddHBand="0" w:evenHBand="0" w:firstRowFirstColumn="0" w:firstRowLastColumn="0" w:lastRowFirstColumn="0" w:lastRowLastColumn="0"/>
            <w:tcW w:w="1466" w:type="dxa"/>
            <w:hideMark/>
          </w:tcPr>
          <w:p w14:paraId="0F193BF2" w14:textId="68ACF3A9" w:rsidR="00947EA3" w:rsidRPr="00F52A11" w:rsidRDefault="0092639D"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lastRenderedPageBreak/>
              <w:t>Rafey Mujeres</w:t>
            </w:r>
          </w:p>
        </w:tc>
        <w:tc>
          <w:tcPr>
            <w:tcW w:w="1628" w:type="dxa"/>
            <w:hideMark/>
          </w:tcPr>
          <w:p w14:paraId="561D7DC4" w14:textId="127616A6"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Cafetería y salón</w:t>
            </w:r>
          </w:p>
        </w:tc>
        <w:tc>
          <w:tcPr>
            <w:tcW w:w="1639" w:type="dxa"/>
            <w:hideMark/>
          </w:tcPr>
          <w:p w14:paraId="446EB3A6" w14:textId="213496F3"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65EED346" w14:textId="1F3D81EE"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Pago vía nomina a través de la institución porcentajes y descripción anexo.</w:t>
            </w:r>
          </w:p>
        </w:tc>
      </w:tr>
      <w:tr w:rsidR="00F52A11" w:rsidRPr="00F52A11" w14:paraId="2BD8537F" w14:textId="77777777" w:rsidTr="00845E4F">
        <w:trPr>
          <w:trHeight w:val="900"/>
          <w:jc w:val="center"/>
        </w:trPr>
        <w:tc>
          <w:tcPr>
            <w:cnfStyle w:val="001000000000" w:firstRow="0" w:lastRow="0" w:firstColumn="1" w:lastColumn="0" w:oddVBand="0" w:evenVBand="0" w:oddHBand="0" w:evenHBand="0" w:firstRowFirstColumn="0" w:firstRowLastColumn="0" w:lastRowFirstColumn="0" w:lastRowLastColumn="0"/>
            <w:tcW w:w="1466" w:type="dxa"/>
            <w:vMerge w:val="restart"/>
            <w:hideMark/>
          </w:tcPr>
          <w:p w14:paraId="017EE6CC" w14:textId="34F15170" w:rsidR="00947EA3" w:rsidRPr="00F52A11" w:rsidRDefault="0092639D"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Elías Piña</w:t>
            </w:r>
          </w:p>
        </w:tc>
        <w:tc>
          <w:tcPr>
            <w:tcW w:w="1628" w:type="dxa"/>
            <w:hideMark/>
          </w:tcPr>
          <w:p w14:paraId="7C68C57F" w14:textId="587F5634"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Panadería y barbería</w:t>
            </w:r>
          </w:p>
        </w:tc>
        <w:tc>
          <w:tcPr>
            <w:tcW w:w="1639" w:type="dxa"/>
            <w:hideMark/>
          </w:tcPr>
          <w:p w14:paraId="5A6D8B7A" w14:textId="189007AC"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378CB3BE" w14:textId="10722DD4"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Pago vía nomina a través de la institución porcentajes y descripción anexo.</w:t>
            </w:r>
          </w:p>
        </w:tc>
      </w:tr>
      <w:tr w:rsidR="00F52A11" w:rsidRPr="00F52A11" w14:paraId="2AE491B3" w14:textId="77777777" w:rsidTr="00845E4F">
        <w:trPr>
          <w:trHeight w:val="3150"/>
          <w:jc w:val="center"/>
        </w:trPr>
        <w:tc>
          <w:tcPr>
            <w:cnfStyle w:val="001000000000" w:firstRow="0" w:lastRow="0" w:firstColumn="1" w:lastColumn="0" w:oddVBand="0" w:evenVBand="0" w:oddHBand="0" w:evenHBand="0" w:firstRowFirstColumn="0" w:firstRowLastColumn="0" w:lastRowFirstColumn="0" w:lastRowLastColumn="0"/>
            <w:tcW w:w="1466" w:type="dxa"/>
            <w:vMerge/>
            <w:hideMark/>
          </w:tcPr>
          <w:p w14:paraId="3C8D1BB0" w14:textId="77777777" w:rsidR="00947EA3" w:rsidRPr="00F52A11" w:rsidRDefault="00947EA3" w:rsidP="00F52A11">
            <w:pPr>
              <w:spacing w:line="360" w:lineRule="auto"/>
              <w:rPr>
                <w:rFonts w:ascii="Times New Roman" w:hAnsi="Times New Roman"/>
                <w:b w:val="0"/>
                <w:bCs w:val="0"/>
                <w:color w:val="767171"/>
                <w:spacing w:val="1"/>
                <w:sz w:val="24"/>
                <w:szCs w:val="24"/>
              </w:rPr>
            </w:pPr>
          </w:p>
        </w:tc>
        <w:tc>
          <w:tcPr>
            <w:tcW w:w="1628" w:type="dxa"/>
            <w:hideMark/>
          </w:tcPr>
          <w:p w14:paraId="0C6C03AF" w14:textId="5B9F6453"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Talleres de desabolladora y pintura, sastrería, cuero y piel y productos químicos.</w:t>
            </w:r>
          </w:p>
        </w:tc>
        <w:tc>
          <w:tcPr>
            <w:tcW w:w="1639" w:type="dxa"/>
            <w:hideMark/>
          </w:tcPr>
          <w:p w14:paraId="26D614C3" w14:textId="6E685CFA"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Porcentajes de 80%, 20% y 15% para el centro.</w:t>
            </w:r>
          </w:p>
        </w:tc>
        <w:tc>
          <w:tcPr>
            <w:tcW w:w="3679" w:type="dxa"/>
            <w:hideMark/>
          </w:tcPr>
          <w:p w14:paraId="7DE73B8D" w14:textId="2FFB64F1"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El pago de estas áreas las realiza el centro internamente. Taller de desabolladora y pintura elabora un interno y a este se le paga el 80% del trabajo realizado y se deposita el otro 20% a la cuenta de producción. Taller de sastrería elaboran 4 internos y se le descuenta diferentes porcentajes de la manera siguiente: </w:t>
            </w:r>
            <w:r w:rsidRPr="00F52A11">
              <w:rPr>
                <w:rFonts w:ascii="Times New Roman" w:hAnsi="Times New Roman"/>
                <w:color w:val="767171"/>
                <w:spacing w:val="1"/>
                <w:sz w:val="24"/>
                <w:szCs w:val="24"/>
              </w:rPr>
              <w:lastRenderedPageBreak/>
              <w:t>si el cliente o el interno aportan todos los materiales se le descuenta un 10% del trabajo realizado y si es el centro que compra los materiales se le descuenta un 20%.</w:t>
            </w:r>
          </w:p>
        </w:tc>
      </w:tr>
      <w:tr w:rsidR="00F52A11" w:rsidRPr="00F52A11" w14:paraId="3F37FBEE" w14:textId="77777777" w:rsidTr="00845E4F">
        <w:trPr>
          <w:trHeight w:val="1200"/>
          <w:jc w:val="center"/>
        </w:trPr>
        <w:tc>
          <w:tcPr>
            <w:cnfStyle w:val="001000000000" w:firstRow="0" w:lastRow="0" w:firstColumn="1" w:lastColumn="0" w:oddVBand="0" w:evenVBand="0" w:oddHBand="0" w:evenHBand="0" w:firstRowFirstColumn="0" w:firstRowLastColumn="0" w:lastRowFirstColumn="0" w:lastRowLastColumn="0"/>
            <w:tcW w:w="1466" w:type="dxa"/>
            <w:hideMark/>
          </w:tcPr>
          <w:p w14:paraId="4F56AAE8" w14:textId="59960AE9" w:rsidR="00947EA3" w:rsidRPr="00F52A11" w:rsidRDefault="0092639D"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lastRenderedPageBreak/>
              <w:t>Valverde Mao</w:t>
            </w:r>
          </w:p>
        </w:tc>
        <w:tc>
          <w:tcPr>
            <w:tcW w:w="1628" w:type="dxa"/>
            <w:hideMark/>
          </w:tcPr>
          <w:p w14:paraId="4AE768E3" w14:textId="1EB4504F"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Cafetería, panadería, barbería, pintura, huerto, sastrería y pescado.</w:t>
            </w:r>
          </w:p>
        </w:tc>
        <w:tc>
          <w:tcPr>
            <w:tcW w:w="1639" w:type="dxa"/>
            <w:hideMark/>
          </w:tcPr>
          <w:p w14:paraId="2AAFA7CE" w14:textId="064DD870"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2FC54D6C" w14:textId="3915D720"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Pago vía nomina a través de la institución porcentajes y descripción anexo.</w:t>
            </w:r>
          </w:p>
        </w:tc>
      </w:tr>
      <w:tr w:rsidR="00F52A11" w:rsidRPr="00F52A11" w14:paraId="06C465E1" w14:textId="77777777" w:rsidTr="00845E4F">
        <w:trPr>
          <w:trHeight w:val="1200"/>
          <w:jc w:val="center"/>
        </w:trPr>
        <w:tc>
          <w:tcPr>
            <w:cnfStyle w:val="001000000000" w:firstRow="0" w:lastRow="0" w:firstColumn="1" w:lastColumn="0" w:oddVBand="0" w:evenVBand="0" w:oddHBand="0" w:evenHBand="0" w:firstRowFirstColumn="0" w:firstRowLastColumn="0" w:lastRowFirstColumn="0" w:lastRowLastColumn="0"/>
            <w:tcW w:w="1466" w:type="dxa"/>
            <w:vMerge w:val="restart"/>
            <w:hideMark/>
          </w:tcPr>
          <w:p w14:paraId="371F2DB1" w14:textId="2500B1E0" w:rsidR="00947EA3" w:rsidRPr="00F52A11" w:rsidRDefault="0092639D"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Rafey Hombres</w:t>
            </w:r>
          </w:p>
        </w:tc>
        <w:tc>
          <w:tcPr>
            <w:tcW w:w="1628" w:type="dxa"/>
            <w:hideMark/>
          </w:tcPr>
          <w:p w14:paraId="4228BDC9" w14:textId="6911B078"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Panadería, cafetería, barbería, granja de pollos y mantenimiento.</w:t>
            </w:r>
          </w:p>
        </w:tc>
        <w:tc>
          <w:tcPr>
            <w:tcW w:w="1639" w:type="dxa"/>
            <w:hideMark/>
          </w:tcPr>
          <w:p w14:paraId="3005A3BC" w14:textId="69D03508"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6367235C" w14:textId="0D243312"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Pago </w:t>
            </w:r>
            <w:r w:rsidR="00D10813" w:rsidRPr="00F52A11">
              <w:rPr>
                <w:rFonts w:ascii="Times New Roman" w:hAnsi="Times New Roman"/>
                <w:color w:val="767171"/>
                <w:spacing w:val="1"/>
                <w:sz w:val="24"/>
                <w:szCs w:val="24"/>
              </w:rPr>
              <w:t>vía</w:t>
            </w:r>
            <w:r w:rsidRPr="00F52A11">
              <w:rPr>
                <w:rFonts w:ascii="Times New Roman" w:hAnsi="Times New Roman"/>
                <w:color w:val="767171"/>
                <w:spacing w:val="1"/>
                <w:sz w:val="24"/>
                <w:szCs w:val="24"/>
              </w:rPr>
              <w:t xml:space="preserve"> nomina a </w:t>
            </w:r>
            <w:r w:rsidR="00D10813" w:rsidRPr="00F52A11">
              <w:rPr>
                <w:rFonts w:ascii="Times New Roman" w:hAnsi="Times New Roman"/>
                <w:color w:val="767171"/>
                <w:spacing w:val="1"/>
                <w:sz w:val="24"/>
                <w:szCs w:val="24"/>
              </w:rPr>
              <w:t>través</w:t>
            </w:r>
            <w:r w:rsidRPr="00F52A11">
              <w:rPr>
                <w:rFonts w:ascii="Times New Roman" w:hAnsi="Times New Roman"/>
                <w:color w:val="767171"/>
                <w:spacing w:val="1"/>
                <w:sz w:val="24"/>
                <w:szCs w:val="24"/>
              </w:rPr>
              <w:t xml:space="preserve"> de la </w:t>
            </w:r>
            <w:r w:rsidR="00D10813" w:rsidRPr="00F52A11">
              <w:rPr>
                <w:rFonts w:ascii="Times New Roman" w:hAnsi="Times New Roman"/>
                <w:color w:val="767171"/>
                <w:spacing w:val="1"/>
                <w:sz w:val="24"/>
                <w:szCs w:val="24"/>
              </w:rPr>
              <w:t>institución</w:t>
            </w:r>
            <w:r w:rsidRPr="00F52A11">
              <w:rPr>
                <w:rFonts w:ascii="Times New Roman" w:hAnsi="Times New Roman"/>
                <w:color w:val="767171"/>
                <w:spacing w:val="1"/>
                <w:sz w:val="24"/>
                <w:szCs w:val="24"/>
              </w:rPr>
              <w:t xml:space="preserve"> porcentajes y </w:t>
            </w:r>
            <w:r w:rsidR="00D10813" w:rsidRPr="00F52A11">
              <w:rPr>
                <w:rFonts w:ascii="Times New Roman" w:hAnsi="Times New Roman"/>
                <w:color w:val="767171"/>
                <w:spacing w:val="1"/>
                <w:sz w:val="24"/>
                <w:szCs w:val="24"/>
              </w:rPr>
              <w:t>descripción</w:t>
            </w:r>
            <w:r w:rsidRPr="00F52A11">
              <w:rPr>
                <w:rFonts w:ascii="Times New Roman" w:hAnsi="Times New Roman"/>
                <w:color w:val="767171"/>
                <w:spacing w:val="1"/>
                <w:sz w:val="24"/>
                <w:szCs w:val="24"/>
              </w:rPr>
              <w:t xml:space="preserve"> anexo.</w:t>
            </w:r>
          </w:p>
        </w:tc>
      </w:tr>
      <w:tr w:rsidR="00F52A11" w:rsidRPr="00F52A11" w14:paraId="2CB5A0BB" w14:textId="77777777" w:rsidTr="00845E4F">
        <w:trPr>
          <w:trHeight w:val="2370"/>
          <w:jc w:val="center"/>
        </w:trPr>
        <w:tc>
          <w:tcPr>
            <w:cnfStyle w:val="001000000000" w:firstRow="0" w:lastRow="0" w:firstColumn="1" w:lastColumn="0" w:oddVBand="0" w:evenVBand="0" w:oddHBand="0" w:evenHBand="0" w:firstRowFirstColumn="0" w:firstRowLastColumn="0" w:lastRowFirstColumn="0" w:lastRowLastColumn="0"/>
            <w:tcW w:w="1466" w:type="dxa"/>
            <w:vMerge/>
            <w:hideMark/>
          </w:tcPr>
          <w:p w14:paraId="0841FF89" w14:textId="77777777" w:rsidR="00947EA3" w:rsidRPr="00F52A11" w:rsidRDefault="00947EA3" w:rsidP="00F52A11">
            <w:pPr>
              <w:spacing w:line="360" w:lineRule="auto"/>
              <w:rPr>
                <w:rFonts w:ascii="Times New Roman" w:hAnsi="Times New Roman"/>
                <w:b w:val="0"/>
                <w:bCs w:val="0"/>
                <w:color w:val="767171"/>
                <w:spacing w:val="1"/>
                <w:sz w:val="24"/>
                <w:szCs w:val="24"/>
              </w:rPr>
            </w:pPr>
          </w:p>
        </w:tc>
        <w:tc>
          <w:tcPr>
            <w:tcW w:w="1628" w:type="dxa"/>
            <w:hideMark/>
          </w:tcPr>
          <w:p w14:paraId="66F4E656" w14:textId="1DD52C23"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Talleres de artesanía, ebanistería, pintura de cuadro, piel, costura, mecánica, desabolladora y pintura </w:t>
            </w:r>
            <w:r w:rsidRPr="00F52A11">
              <w:rPr>
                <w:rFonts w:ascii="Times New Roman" w:hAnsi="Times New Roman"/>
                <w:color w:val="767171"/>
                <w:spacing w:val="1"/>
                <w:sz w:val="24"/>
                <w:szCs w:val="24"/>
              </w:rPr>
              <w:lastRenderedPageBreak/>
              <w:t>automotriz, herrería, sastrería.</w:t>
            </w:r>
          </w:p>
        </w:tc>
        <w:tc>
          <w:tcPr>
            <w:tcW w:w="1639" w:type="dxa"/>
            <w:hideMark/>
          </w:tcPr>
          <w:p w14:paraId="5C355A97" w14:textId="3F491DFA"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lastRenderedPageBreak/>
              <w:t>Trabajos remunerados internamente por el centro.</w:t>
            </w:r>
          </w:p>
        </w:tc>
        <w:tc>
          <w:tcPr>
            <w:tcW w:w="3679" w:type="dxa"/>
            <w:hideMark/>
          </w:tcPr>
          <w:p w14:paraId="05E13B89" w14:textId="43124F13"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En estas áreas el centro les paga internamente y le deposita un porcentaje a la cuenta de producción. En el área de sastrería se le confecciona pantalones jeans a una compañía externa y los pagos a los internos son en base a los trabajos del mes de ese monte el 10% del valor de la factura es </w:t>
            </w:r>
            <w:r w:rsidRPr="00F52A11">
              <w:rPr>
                <w:rFonts w:ascii="Times New Roman" w:hAnsi="Times New Roman"/>
                <w:color w:val="767171"/>
                <w:spacing w:val="1"/>
                <w:sz w:val="24"/>
                <w:szCs w:val="24"/>
              </w:rPr>
              <w:lastRenderedPageBreak/>
              <w:t>depositado en la cuenta de producción.</w:t>
            </w:r>
          </w:p>
        </w:tc>
      </w:tr>
      <w:tr w:rsidR="00F52A11" w:rsidRPr="00F52A11" w14:paraId="2244E519" w14:textId="77777777" w:rsidTr="00845E4F">
        <w:trPr>
          <w:trHeight w:val="900"/>
          <w:jc w:val="center"/>
        </w:trPr>
        <w:tc>
          <w:tcPr>
            <w:cnfStyle w:val="001000000000" w:firstRow="0" w:lastRow="0" w:firstColumn="1" w:lastColumn="0" w:oddVBand="0" w:evenVBand="0" w:oddHBand="0" w:evenHBand="0" w:firstRowFirstColumn="0" w:firstRowLastColumn="0" w:lastRowFirstColumn="0" w:lastRowLastColumn="0"/>
            <w:tcW w:w="1466" w:type="dxa"/>
            <w:vMerge w:val="restart"/>
            <w:hideMark/>
          </w:tcPr>
          <w:p w14:paraId="0EC6BD77" w14:textId="7BE4007B" w:rsidR="00947EA3" w:rsidRPr="00F52A11" w:rsidRDefault="0092639D"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lastRenderedPageBreak/>
              <w:t>Monte Plata</w:t>
            </w:r>
          </w:p>
        </w:tc>
        <w:tc>
          <w:tcPr>
            <w:tcW w:w="1628" w:type="dxa"/>
            <w:hideMark/>
          </w:tcPr>
          <w:p w14:paraId="795F40D7" w14:textId="622D0501"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Barberia, cafetería, panadería, hortaliza y proyecto de piña.</w:t>
            </w:r>
          </w:p>
        </w:tc>
        <w:tc>
          <w:tcPr>
            <w:tcW w:w="1639" w:type="dxa"/>
            <w:hideMark/>
          </w:tcPr>
          <w:p w14:paraId="5647644D" w14:textId="5C4762D1"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0BDFC2E8" w14:textId="4882DCB7"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Pago vía nomina a través de la institución porcentajes y descripción anexo.</w:t>
            </w:r>
          </w:p>
        </w:tc>
      </w:tr>
      <w:tr w:rsidR="00F52A11" w:rsidRPr="00F52A11" w14:paraId="7D85865F" w14:textId="77777777" w:rsidTr="00845E4F">
        <w:trPr>
          <w:trHeight w:val="2160"/>
          <w:jc w:val="center"/>
        </w:trPr>
        <w:tc>
          <w:tcPr>
            <w:cnfStyle w:val="001000000000" w:firstRow="0" w:lastRow="0" w:firstColumn="1" w:lastColumn="0" w:oddVBand="0" w:evenVBand="0" w:oddHBand="0" w:evenHBand="0" w:firstRowFirstColumn="0" w:firstRowLastColumn="0" w:lastRowFirstColumn="0" w:lastRowLastColumn="0"/>
            <w:tcW w:w="1466" w:type="dxa"/>
            <w:vMerge/>
            <w:hideMark/>
          </w:tcPr>
          <w:p w14:paraId="01B4B0AD" w14:textId="77777777" w:rsidR="00947EA3" w:rsidRPr="00F52A11" w:rsidRDefault="00947EA3" w:rsidP="00F52A11">
            <w:pPr>
              <w:spacing w:line="360" w:lineRule="auto"/>
              <w:rPr>
                <w:rFonts w:ascii="Times New Roman" w:hAnsi="Times New Roman"/>
                <w:b w:val="0"/>
                <w:bCs w:val="0"/>
                <w:color w:val="767171"/>
                <w:spacing w:val="1"/>
                <w:sz w:val="24"/>
                <w:szCs w:val="24"/>
              </w:rPr>
            </w:pPr>
          </w:p>
        </w:tc>
        <w:tc>
          <w:tcPr>
            <w:tcW w:w="1628" w:type="dxa"/>
            <w:hideMark/>
          </w:tcPr>
          <w:p w14:paraId="0BEA9220" w14:textId="216ECF4B"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Talleres de manualidades, desabolladora y pintura automotriz y ebanistería.</w:t>
            </w:r>
          </w:p>
        </w:tc>
        <w:tc>
          <w:tcPr>
            <w:tcW w:w="1639" w:type="dxa"/>
            <w:hideMark/>
          </w:tcPr>
          <w:p w14:paraId="40F48EB9" w14:textId="012E77CC"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internamente por el centro.</w:t>
            </w:r>
          </w:p>
        </w:tc>
        <w:tc>
          <w:tcPr>
            <w:tcW w:w="3679" w:type="dxa"/>
            <w:hideMark/>
          </w:tcPr>
          <w:p w14:paraId="0114296A" w14:textId="05F0F210"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En estas áreas el centro les paga a los internos internamente y le depositan a la cuenta de producción un 10% de lo generado ya que los internos proporcionan las herramientas para el trabajo. En cuanto al área de ebanistería en estos momentos se encuentra inhabilitada debido a que el interno que laboraba en dicha área está en libertad.</w:t>
            </w:r>
          </w:p>
        </w:tc>
      </w:tr>
      <w:tr w:rsidR="00F52A11" w:rsidRPr="00F52A11" w14:paraId="0D8E08B7" w14:textId="77777777" w:rsidTr="00845E4F">
        <w:trPr>
          <w:trHeight w:val="900"/>
          <w:jc w:val="center"/>
        </w:trPr>
        <w:tc>
          <w:tcPr>
            <w:cnfStyle w:val="001000000000" w:firstRow="0" w:lastRow="0" w:firstColumn="1" w:lastColumn="0" w:oddVBand="0" w:evenVBand="0" w:oddHBand="0" w:evenHBand="0" w:firstRowFirstColumn="0" w:firstRowLastColumn="0" w:lastRowFirstColumn="0" w:lastRowLastColumn="0"/>
            <w:tcW w:w="1466" w:type="dxa"/>
            <w:vMerge w:val="restart"/>
            <w:hideMark/>
          </w:tcPr>
          <w:p w14:paraId="4601C5F7" w14:textId="37EBFFA6" w:rsidR="00947EA3" w:rsidRPr="00F52A11" w:rsidRDefault="0092639D"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Vista Al Valle</w:t>
            </w:r>
          </w:p>
        </w:tc>
        <w:tc>
          <w:tcPr>
            <w:tcW w:w="1628" w:type="dxa"/>
            <w:hideMark/>
          </w:tcPr>
          <w:p w14:paraId="4D147024" w14:textId="4AB721CF"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Cafetería, panadería, barbería, huerto, cerdos, sastrería.</w:t>
            </w:r>
          </w:p>
        </w:tc>
        <w:tc>
          <w:tcPr>
            <w:tcW w:w="1639" w:type="dxa"/>
            <w:hideMark/>
          </w:tcPr>
          <w:p w14:paraId="241F05FF" w14:textId="4DDB436D"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5535D736" w14:textId="1A4234D0"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Pago vía nomina a través de la institución porcentajes y descripción anexo.</w:t>
            </w:r>
          </w:p>
        </w:tc>
      </w:tr>
      <w:tr w:rsidR="00F52A11" w:rsidRPr="00F52A11" w14:paraId="138CC7F4" w14:textId="77777777" w:rsidTr="00845E4F">
        <w:trPr>
          <w:trHeight w:val="2100"/>
          <w:jc w:val="center"/>
        </w:trPr>
        <w:tc>
          <w:tcPr>
            <w:cnfStyle w:val="001000000000" w:firstRow="0" w:lastRow="0" w:firstColumn="1" w:lastColumn="0" w:oddVBand="0" w:evenVBand="0" w:oddHBand="0" w:evenHBand="0" w:firstRowFirstColumn="0" w:firstRowLastColumn="0" w:lastRowFirstColumn="0" w:lastRowLastColumn="0"/>
            <w:tcW w:w="1466" w:type="dxa"/>
            <w:vMerge/>
            <w:hideMark/>
          </w:tcPr>
          <w:p w14:paraId="64190734" w14:textId="77777777" w:rsidR="00947EA3" w:rsidRPr="00F52A11" w:rsidRDefault="00947EA3" w:rsidP="00F52A11">
            <w:pPr>
              <w:spacing w:line="360" w:lineRule="auto"/>
              <w:rPr>
                <w:rFonts w:ascii="Times New Roman" w:hAnsi="Times New Roman"/>
                <w:b w:val="0"/>
                <w:bCs w:val="0"/>
                <w:color w:val="767171"/>
                <w:spacing w:val="1"/>
                <w:sz w:val="24"/>
                <w:szCs w:val="24"/>
              </w:rPr>
            </w:pPr>
          </w:p>
        </w:tc>
        <w:tc>
          <w:tcPr>
            <w:tcW w:w="1628" w:type="dxa"/>
            <w:hideMark/>
          </w:tcPr>
          <w:p w14:paraId="2F3637C0" w14:textId="49AA8EF5"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Talleres de desabolladora y pintura automotriz, cuero y piel, ebanistería, bisutería, pintura de cuadros, áreas de conejos. </w:t>
            </w:r>
          </w:p>
        </w:tc>
        <w:tc>
          <w:tcPr>
            <w:tcW w:w="1639" w:type="dxa"/>
            <w:hideMark/>
          </w:tcPr>
          <w:p w14:paraId="4E057CC4" w14:textId="4ED78F87"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10% para el centro.</w:t>
            </w:r>
          </w:p>
        </w:tc>
        <w:tc>
          <w:tcPr>
            <w:tcW w:w="3679" w:type="dxa"/>
            <w:hideMark/>
          </w:tcPr>
          <w:p w14:paraId="43905800" w14:textId="0AF20248"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En estas áreas los internos le pagan a la institución un 10% debido a que las herramientas que utilizan pertenecen a los internos.</w:t>
            </w:r>
          </w:p>
        </w:tc>
      </w:tr>
      <w:tr w:rsidR="00F52A11" w:rsidRPr="00F52A11" w14:paraId="23ECA0B2" w14:textId="77777777" w:rsidTr="00845E4F">
        <w:trPr>
          <w:trHeight w:val="900"/>
          <w:jc w:val="center"/>
        </w:trPr>
        <w:tc>
          <w:tcPr>
            <w:cnfStyle w:val="001000000000" w:firstRow="0" w:lastRow="0" w:firstColumn="1" w:lastColumn="0" w:oddVBand="0" w:evenVBand="0" w:oddHBand="0" w:evenHBand="0" w:firstRowFirstColumn="0" w:firstRowLastColumn="0" w:lastRowFirstColumn="0" w:lastRowLastColumn="0"/>
            <w:tcW w:w="1466" w:type="dxa"/>
            <w:vMerge w:val="restart"/>
            <w:hideMark/>
          </w:tcPr>
          <w:p w14:paraId="7780A753" w14:textId="619F27A5" w:rsidR="00947EA3" w:rsidRPr="00F52A11" w:rsidRDefault="0092639D"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lastRenderedPageBreak/>
              <w:t>San Pedro De Macorís</w:t>
            </w:r>
          </w:p>
        </w:tc>
        <w:tc>
          <w:tcPr>
            <w:tcW w:w="1628" w:type="dxa"/>
            <w:hideMark/>
          </w:tcPr>
          <w:p w14:paraId="1DA003E8" w14:textId="332BB755"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Cafetería, panadería, barbería y productos químicos.</w:t>
            </w:r>
          </w:p>
        </w:tc>
        <w:tc>
          <w:tcPr>
            <w:tcW w:w="1639" w:type="dxa"/>
            <w:hideMark/>
          </w:tcPr>
          <w:p w14:paraId="1EC28C5D" w14:textId="49E875FF"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288F7E4A" w14:textId="3C09E5D7"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Pago vía nomina a través de la institución porcentajes y descripción anexo.</w:t>
            </w:r>
          </w:p>
        </w:tc>
      </w:tr>
      <w:tr w:rsidR="00F52A11" w:rsidRPr="00F52A11" w14:paraId="02B262C7" w14:textId="77777777" w:rsidTr="00845E4F">
        <w:trPr>
          <w:trHeight w:val="1200"/>
          <w:jc w:val="center"/>
        </w:trPr>
        <w:tc>
          <w:tcPr>
            <w:cnfStyle w:val="001000000000" w:firstRow="0" w:lastRow="0" w:firstColumn="1" w:lastColumn="0" w:oddVBand="0" w:evenVBand="0" w:oddHBand="0" w:evenHBand="0" w:firstRowFirstColumn="0" w:firstRowLastColumn="0" w:lastRowFirstColumn="0" w:lastRowLastColumn="0"/>
            <w:tcW w:w="1466" w:type="dxa"/>
            <w:vMerge/>
            <w:hideMark/>
          </w:tcPr>
          <w:p w14:paraId="19BFFD47" w14:textId="77777777" w:rsidR="00947EA3" w:rsidRPr="00F52A11" w:rsidRDefault="00947EA3" w:rsidP="00F52A11">
            <w:pPr>
              <w:spacing w:line="360" w:lineRule="auto"/>
              <w:rPr>
                <w:rFonts w:ascii="Times New Roman" w:hAnsi="Times New Roman"/>
                <w:b w:val="0"/>
                <w:bCs w:val="0"/>
                <w:color w:val="767171"/>
                <w:spacing w:val="1"/>
                <w:sz w:val="24"/>
                <w:szCs w:val="24"/>
              </w:rPr>
            </w:pPr>
          </w:p>
        </w:tc>
        <w:tc>
          <w:tcPr>
            <w:tcW w:w="1628" w:type="dxa"/>
            <w:hideMark/>
          </w:tcPr>
          <w:p w14:paraId="75643999" w14:textId="77735504"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Talleres de cuero y piel.</w:t>
            </w:r>
          </w:p>
        </w:tc>
        <w:tc>
          <w:tcPr>
            <w:tcW w:w="1639" w:type="dxa"/>
            <w:hideMark/>
          </w:tcPr>
          <w:p w14:paraId="21029440" w14:textId="62AA7B11"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10% para el centro.</w:t>
            </w:r>
          </w:p>
        </w:tc>
        <w:tc>
          <w:tcPr>
            <w:tcW w:w="3679" w:type="dxa"/>
            <w:hideMark/>
          </w:tcPr>
          <w:p w14:paraId="7AFE23DA" w14:textId="4B3B71E3"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En estas áreas los internos le pagan a la institución un 10% debido a que las herramientas que utilizan pertenecen a los internos.</w:t>
            </w:r>
          </w:p>
        </w:tc>
      </w:tr>
      <w:tr w:rsidR="00F52A11" w:rsidRPr="00F52A11" w14:paraId="4A0E15EF" w14:textId="77777777" w:rsidTr="00845E4F">
        <w:trPr>
          <w:trHeight w:val="1200"/>
          <w:jc w:val="center"/>
        </w:trPr>
        <w:tc>
          <w:tcPr>
            <w:cnfStyle w:val="001000000000" w:firstRow="0" w:lastRow="0" w:firstColumn="1" w:lastColumn="0" w:oddVBand="0" w:evenVBand="0" w:oddHBand="0" w:evenHBand="0" w:firstRowFirstColumn="0" w:firstRowLastColumn="0" w:lastRowFirstColumn="0" w:lastRowLastColumn="0"/>
            <w:tcW w:w="1466" w:type="dxa"/>
            <w:vMerge w:val="restart"/>
            <w:hideMark/>
          </w:tcPr>
          <w:p w14:paraId="7F296FD6" w14:textId="27C7EE4A" w:rsidR="00947EA3" w:rsidRPr="00F52A11" w:rsidRDefault="0092639D"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La Isleta Moca</w:t>
            </w:r>
          </w:p>
        </w:tc>
        <w:tc>
          <w:tcPr>
            <w:tcW w:w="1628" w:type="dxa"/>
            <w:hideMark/>
          </w:tcPr>
          <w:p w14:paraId="73B45E46" w14:textId="314616DD"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Barberia, panadería, cafetería, huerto, granja de pollos y productos químicos.</w:t>
            </w:r>
          </w:p>
        </w:tc>
        <w:tc>
          <w:tcPr>
            <w:tcW w:w="1639" w:type="dxa"/>
            <w:hideMark/>
          </w:tcPr>
          <w:p w14:paraId="6991953E" w14:textId="0069D896"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1117686F" w14:textId="6820E906"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Pago vía nomina a través de la institución porcentajes y descripción anexo.</w:t>
            </w:r>
          </w:p>
        </w:tc>
      </w:tr>
      <w:tr w:rsidR="00F52A11" w:rsidRPr="00F52A11" w14:paraId="3B68B10C" w14:textId="77777777" w:rsidTr="00845E4F">
        <w:trPr>
          <w:trHeight w:val="2700"/>
          <w:jc w:val="center"/>
        </w:trPr>
        <w:tc>
          <w:tcPr>
            <w:cnfStyle w:val="001000000000" w:firstRow="0" w:lastRow="0" w:firstColumn="1" w:lastColumn="0" w:oddVBand="0" w:evenVBand="0" w:oddHBand="0" w:evenHBand="0" w:firstRowFirstColumn="0" w:firstRowLastColumn="0" w:lastRowFirstColumn="0" w:lastRowLastColumn="0"/>
            <w:tcW w:w="1466" w:type="dxa"/>
            <w:vMerge/>
            <w:hideMark/>
          </w:tcPr>
          <w:p w14:paraId="68FBDD4F" w14:textId="77777777" w:rsidR="00947EA3" w:rsidRPr="00F52A11" w:rsidRDefault="00947EA3" w:rsidP="00F52A11">
            <w:pPr>
              <w:spacing w:line="360" w:lineRule="auto"/>
              <w:rPr>
                <w:rFonts w:ascii="Times New Roman" w:hAnsi="Times New Roman"/>
                <w:b w:val="0"/>
                <w:bCs w:val="0"/>
                <w:color w:val="767171"/>
                <w:spacing w:val="1"/>
                <w:sz w:val="24"/>
                <w:szCs w:val="24"/>
              </w:rPr>
            </w:pPr>
          </w:p>
        </w:tc>
        <w:tc>
          <w:tcPr>
            <w:tcW w:w="1628" w:type="dxa"/>
            <w:hideMark/>
          </w:tcPr>
          <w:p w14:paraId="21661351" w14:textId="63C364CC"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Talleres de costura, enmarcados, tapicería, ebanistería, zapatería, cuero y piel, limpiabotas, herrería, lavandería, manualidades, mecánica y crianza de aves exóticas.</w:t>
            </w:r>
          </w:p>
        </w:tc>
        <w:tc>
          <w:tcPr>
            <w:tcW w:w="1639" w:type="dxa"/>
            <w:hideMark/>
          </w:tcPr>
          <w:p w14:paraId="63FFC851" w14:textId="2727B6A7"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10% para el centro.</w:t>
            </w:r>
          </w:p>
        </w:tc>
        <w:tc>
          <w:tcPr>
            <w:tcW w:w="3679" w:type="dxa"/>
            <w:hideMark/>
          </w:tcPr>
          <w:p w14:paraId="66B4A69D" w14:textId="21638D6B"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En estas áreas los internos le pagan a la institución un 10% debido a que las herramientas que utilizan pertenecen a los internos.</w:t>
            </w:r>
          </w:p>
        </w:tc>
      </w:tr>
      <w:tr w:rsidR="00F52A11" w:rsidRPr="00F52A11" w14:paraId="197B376D" w14:textId="77777777" w:rsidTr="00845E4F">
        <w:trPr>
          <w:trHeight w:val="900"/>
          <w:jc w:val="center"/>
        </w:trPr>
        <w:tc>
          <w:tcPr>
            <w:cnfStyle w:val="001000000000" w:firstRow="0" w:lastRow="0" w:firstColumn="1" w:lastColumn="0" w:oddVBand="0" w:evenVBand="0" w:oddHBand="0" w:evenHBand="0" w:firstRowFirstColumn="0" w:firstRowLastColumn="0" w:lastRowFirstColumn="0" w:lastRowLastColumn="0"/>
            <w:tcW w:w="1466" w:type="dxa"/>
            <w:hideMark/>
          </w:tcPr>
          <w:p w14:paraId="4CD3C770" w14:textId="686CE16A" w:rsidR="00947EA3" w:rsidRPr="00F52A11" w:rsidRDefault="0092639D"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lastRenderedPageBreak/>
              <w:t>Bani Mujeres</w:t>
            </w:r>
          </w:p>
        </w:tc>
        <w:tc>
          <w:tcPr>
            <w:tcW w:w="1628" w:type="dxa"/>
            <w:hideMark/>
          </w:tcPr>
          <w:p w14:paraId="7396E1D6" w14:textId="2691D102"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Cafetería y salón</w:t>
            </w:r>
          </w:p>
        </w:tc>
        <w:tc>
          <w:tcPr>
            <w:tcW w:w="1639" w:type="dxa"/>
            <w:hideMark/>
          </w:tcPr>
          <w:p w14:paraId="7E62B9E3" w14:textId="4CEF8726"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2C823014" w14:textId="48769B52"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Pago vía nomina a través de la institución porcentajes y descripción anexo.</w:t>
            </w:r>
          </w:p>
        </w:tc>
      </w:tr>
      <w:tr w:rsidR="00F52A11" w:rsidRPr="00F52A11" w14:paraId="49B35D17" w14:textId="77777777" w:rsidTr="00845E4F">
        <w:trPr>
          <w:trHeight w:val="900"/>
          <w:jc w:val="center"/>
        </w:trPr>
        <w:tc>
          <w:tcPr>
            <w:cnfStyle w:val="001000000000" w:firstRow="0" w:lastRow="0" w:firstColumn="1" w:lastColumn="0" w:oddVBand="0" w:evenVBand="0" w:oddHBand="0" w:evenHBand="0" w:firstRowFirstColumn="0" w:firstRowLastColumn="0" w:lastRowFirstColumn="0" w:lastRowLastColumn="0"/>
            <w:tcW w:w="1466" w:type="dxa"/>
            <w:vMerge w:val="restart"/>
            <w:hideMark/>
          </w:tcPr>
          <w:p w14:paraId="3401AE1E" w14:textId="3297B577" w:rsidR="00947EA3" w:rsidRPr="00F52A11" w:rsidRDefault="0092639D"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Anamuya Higüey</w:t>
            </w:r>
          </w:p>
        </w:tc>
        <w:tc>
          <w:tcPr>
            <w:tcW w:w="1628" w:type="dxa"/>
            <w:hideMark/>
          </w:tcPr>
          <w:p w14:paraId="3F818EAA" w14:textId="4AEA466F"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Panadería, cafetería, lavandería y barbería.</w:t>
            </w:r>
          </w:p>
        </w:tc>
        <w:tc>
          <w:tcPr>
            <w:tcW w:w="1639" w:type="dxa"/>
            <w:hideMark/>
          </w:tcPr>
          <w:p w14:paraId="684ADA76" w14:textId="2AD83740"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1AABBE61" w14:textId="7DDB3856"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Pago vía nomina a través de la institución porcentajes y descripción anexo.</w:t>
            </w:r>
          </w:p>
        </w:tc>
      </w:tr>
      <w:tr w:rsidR="00F52A11" w:rsidRPr="00F52A11" w14:paraId="567C4FEA" w14:textId="77777777" w:rsidTr="00845E4F">
        <w:trPr>
          <w:trHeight w:val="900"/>
          <w:jc w:val="center"/>
        </w:trPr>
        <w:tc>
          <w:tcPr>
            <w:cnfStyle w:val="001000000000" w:firstRow="0" w:lastRow="0" w:firstColumn="1" w:lastColumn="0" w:oddVBand="0" w:evenVBand="0" w:oddHBand="0" w:evenHBand="0" w:firstRowFirstColumn="0" w:firstRowLastColumn="0" w:lastRowFirstColumn="0" w:lastRowLastColumn="0"/>
            <w:tcW w:w="1466" w:type="dxa"/>
            <w:vMerge/>
            <w:hideMark/>
          </w:tcPr>
          <w:p w14:paraId="062FA313" w14:textId="77777777" w:rsidR="00947EA3" w:rsidRPr="00F52A11" w:rsidRDefault="00947EA3" w:rsidP="00F52A11">
            <w:pPr>
              <w:spacing w:line="360" w:lineRule="auto"/>
              <w:rPr>
                <w:rFonts w:ascii="Times New Roman" w:hAnsi="Times New Roman"/>
                <w:b w:val="0"/>
                <w:bCs w:val="0"/>
                <w:color w:val="767171"/>
                <w:spacing w:val="1"/>
                <w:sz w:val="24"/>
                <w:szCs w:val="24"/>
              </w:rPr>
            </w:pPr>
          </w:p>
        </w:tc>
        <w:tc>
          <w:tcPr>
            <w:tcW w:w="1628" w:type="dxa"/>
            <w:hideMark/>
          </w:tcPr>
          <w:p w14:paraId="6C8FC88C" w14:textId="3927BEC5"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Talleres de mecánica, ebanistería, </w:t>
            </w:r>
            <w:r w:rsidRPr="00F52A11">
              <w:rPr>
                <w:rFonts w:ascii="Times New Roman" w:hAnsi="Times New Roman"/>
                <w:color w:val="767171"/>
                <w:spacing w:val="1"/>
                <w:sz w:val="24"/>
                <w:szCs w:val="24"/>
              </w:rPr>
              <w:lastRenderedPageBreak/>
              <w:t>cuero y piel y manualidades.</w:t>
            </w:r>
          </w:p>
        </w:tc>
        <w:tc>
          <w:tcPr>
            <w:tcW w:w="1639" w:type="dxa"/>
            <w:hideMark/>
          </w:tcPr>
          <w:p w14:paraId="630D947B" w14:textId="178F2531"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lastRenderedPageBreak/>
              <w:t>10% para el centro.</w:t>
            </w:r>
          </w:p>
        </w:tc>
        <w:tc>
          <w:tcPr>
            <w:tcW w:w="3679" w:type="dxa"/>
            <w:hideMark/>
          </w:tcPr>
          <w:p w14:paraId="1B0629BF" w14:textId="3C827F0D"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 xml:space="preserve">En estas áreas los internos le pagan a la institución un 10% debido a que </w:t>
            </w:r>
            <w:r w:rsidRPr="00F52A11">
              <w:rPr>
                <w:rFonts w:ascii="Times New Roman" w:hAnsi="Times New Roman"/>
                <w:color w:val="767171"/>
                <w:spacing w:val="1"/>
                <w:sz w:val="24"/>
                <w:szCs w:val="24"/>
              </w:rPr>
              <w:lastRenderedPageBreak/>
              <w:t>las herramientas que utilizan pertenecen a los internos.</w:t>
            </w:r>
          </w:p>
        </w:tc>
      </w:tr>
      <w:tr w:rsidR="00F52A11" w:rsidRPr="00F52A11" w14:paraId="327070C9" w14:textId="77777777" w:rsidTr="00845E4F">
        <w:trPr>
          <w:trHeight w:val="900"/>
          <w:jc w:val="center"/>
        </w:trPr>
        <w:tc>
          <w:tcPr>
            <w:cnfStyle w:val="001000000000" w:firstRow="0" w:lastRow="0" w:firstColumn="1" w:lastColumn="0" w:oddVBand="0" w:evenVBand="0" w:oddHBand="0" w:evenHBand="0" w:firstRowFirstColumn="0" w:firstRowLastColumn="0" w:lastRowFirstColumn="0" w:lastRowLastColumn="0"/>
            <w:tcW w:w="1466" w:type="dxa"/>
            <w:vMerge w:val="restart"/>
            <w:hideMark/>
          </w:tcPr>
          <w:p w14:paraId="6D6A0953" w14:textId="7B78868B" w:rsidR="00947EA3" w:rsidRPr="00F52A11" w:rsidRDefault="0092639D"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lastRenderedPageBreak/>
              <w:t>Cucama La Romana</w:t>
            </w:r>
          </w:p>
        </w:tc>
        <w:tc>
          <w:tcPr>
            <w:tcW w:w="1628" w:type="dxa"/>
            <w:hideMark/>
          </w:tcPr>
          <w:p w14:paraId="17F4B881" w14:textId="39F27C4A"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Panadería, cafetería, barbería y lavandería.</w:t>
            </w:r>
          </w:p>
        </w:tc>
        <w:tc>
          <w:tcPr>
            <w:tcW w:w="1639" w:type="dxa"/>
            <w:hideMark/>
          </w:tcPr>
          <w:p w14:paraId="2256F060" w14:textId="12D4919E"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7C505F99" w14:textId="1B567410"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Pago vía nomina a través de la institución porcentajes y descripción anexo.</w:t>
            </w:r>
          </w:p>
        </w:tc>
      </w:tr>
      <w:tr w:rsidR="00F52A11" w:rsidRPr="00F52A11" w14:paraId="01449EC9" w14:textId="77777777" w:rsidTr="00845E4F">
        <w:trPr>
          <w:trHeight w:val="900"/>
          <w:jc w:val="center"/>
        </w:trPr>
        <w:tc>
          <w:tcPr>
            <w:cnfStyle w:val="001000000000" w:firstRow="0" w:lastRow="0" w:firstColumn="1" w:lastColumn="0" w:oddVBand="0" w:evenVBand="0" w:oddHBand="0" w:evenHBand="0" w:firstRowFirstColumn="0" w:firstRowLastColumn="0" w:lastRowFirstColumn="0" w:lastRowLastColumn="0"/>
            <w:tcW w:w="1466" w:type="dxa"/>
            <w:vMerge/>
            <w:hideMark/>
          </w:tcPr>
          <w:p w14:paraId="065B5F91" w14:textId="77777777" w:rsidR="00947EA3" w:rsidRPr="00F52A11" w:rsidRDefault="00947EA3" w:rsidP="00F52A11">
            <w:pPr>
              <w:spacing w:line="360" w:lineRule="auto"/>
              <w:rPr>
                <w:rFonts w:ascii="Times New Roman" w:hAnsi="Times New Roman"/>
                <w:b w:val="0"/>
                <w:bCs w:val="0"/>
                <w:color w:val="767171"/>
                <w:spacing w:val="1"/>
                <w:sz w:val="24"/>
                <w:szCs w:val="24"/>
              </w:rPr>
            </w:pPr>
          </w:p>
        </w:tc>
        <w:tc>
          <w:tcPr>
            <w:tcW w:w="1628" w:type="dxa"/>
            <w:hideMark/>
          </w:tcPr>
          <w:p w14:paraId="7A6DE16A" w14:textId="08301F1F"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Taller de cuero y piel, ebanistería, costura, crianza de cerdos.</w:t>
            </w:r>
          </w:p>
        </w:tc>
        <w:tc>
          <w:tcPr>
            <w:tcW w:w="1639" w:type="dxa"/>
            <w:hideMark/>
          </w:tcPr>
          <w:p w14:paraId="646D91FF" w14:textId="05A433DB"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10% para el centro.</w:t>
            </w:r>
          </w:p>
        </w:tc>
        <w:tc>
          <w:tcPr>
            <w:tcW w:w="3679" w:type="dxa"/>
            <w:hideMark/>
          </w:tcPr>
          <w:p w14:paraId="5A86D274" w14:textId="19BB6D21"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En estas áreas los internos le pagan a la institución un 10% debido a que las herramientas que utilizan pertenecen a los internos.</w:t>
            </w:r>
          </w:p>
        </w:tc>
      </w:tr>
      <w:tr w:rsidR="00F52A11" w:rsidRPr="00F52A11" w14:paraId="194392DA" w14:textId="77777777" w:rsidTr="00845E4F">
        <w:trPr>
          <w:trHeight w:val="1200"/>
          <w:jc w:val="center"/>
        </w:trPr>
        <w:tc>
          <w:tcPr>
            <w:cnfStyle w:val="001000000000" w:firstRow="0" w:lastRow="0" w:firstColumn="1" w:lastColumn="0" w:oddVBand="0" w:evenVBand="0" w:oddHBand="0" w:evenHBand="0" w:firstRowFirstColumn="0" w:firstRowLastColumn="0" w:lastRowFirstColumn="0" w:lastRowLastColumn="0"/>
            <w:tcW w:w="1466" w:type="dxa"/>
            <w:vMerge w:val="restart"/>
            <w:hideMark/>
          </w:tcPr>
          <w:p w14:paraId="49ACEB0C" w14:textId="772D1CFA" w:rsidR="00947EA3" w:rsidRPr="00F52A11" w:rsidRDefault="0092639D"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El Pinito La Vega</w:t>
            </w:r>
          </w:p>
        </w:tc>
        <w:tc>
          <w:tcPr>
            <w:tcW w:w="1628" w:type="dxa"/>
            <w:hideMark/>
          </w:tcPr>
          <w:p w14:paraId="09C2013B" w14:textId="74AFF805"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Huerto, cafetería, peluquería, panadería, sastrería, productos químicos y conejos.</w:t>
            </w:r>
          </w:p>
        </w:tc>
        <w:tc>
          <w:tcPr>
            <w:tcW w:w="1639" w:type="dxa"/>
            <w:hideMark/>
          </w:tcPr>
          <w:p w14:paraId="72B5EE0D" w14:textId="4807B479"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487A5CB6" w14:textId="18E11D1D"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Pago vía nomina a través de la institución porcentajes y descripción anexo.</w:t>
            </w:r>
          </w:p>
        </w:tc>
      </w:tr>
      <w:tr w:rsidR="00F52A11" w:rsidRPr="00F52A11" w14:paraId="32E0D162" w14:textId="77777777" w:rsidTr="00845E4F">
        <w:trPr>
          <w:trHeight w:val="1200"/>
          <w:jc w:val="center"/>
        </w:trPr>
        <w:tc>
          <w:tcPr>
            <w:cnfStyle w:val="001000000000" w:firstRow="0" w:lastRow="0" w:firstColumn="1" w:lastColumn="0" w:oddVBand="0" w:evenVBand="0" w:oddHBand="0" w:evenHBand="0" w:firstRowFirstColumn="0" w:firstRowLastColumn="0" w:lastRowFirstColumn="0" w:lastRowLastColumn="0"/>
            <w:tcW w:w="1466" w:type="dxa"/>
            <w:vMerge/>
            <w:hideMark/>
          </w:tcPr>
          <w:p w14:paraId="604A5F2D" w14:textId="77777777" w:rsidR="00947EA3" w:rsidRPr="00F52A11" w:rsidRDefault="00947EA3" w:rsidP="00F52A11">
            <w:pPr>
              <w:spacing w:line="360" w:lineRule="auto"/>
              <w:rPr>
                <w:rFonts w:ascii="Times New Roman" w:hAnsi="Times New Roman"/>
                <w:b w:val="0"/>
                <w:bCs w:val="0"/>
                <w:color w:val="767171"/>
                <w:spacing w:val="1"/>
                <w:sz w:val="24"/>
                <w:szCs w:val="24"/>
              </w:rPr>
            </w:pPr>
          </w:p>
        </w:tc>
        <w:tc>
          <w:tcPr>
            <w:tcW w:w="1628" w:type="dxa"/>
            <w:hideMark/>
          </w:tcPr>
          <w:p w14:paraId="2032320B" w14:textId="5626C626"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Taller de costura, agricultura, cuero y piel, tapicería, mecánica.</w:t>
            </w:r>
          </w:p>
        </w:tc>
        <w:tc>
          <w:tcPr>
            <w:tcW w:w="1639" w:type="dxa"/>
            <w:hideMark/>
          </w:tcPr>
          <w:p w14:paraId="40B68AAA" w14:textId="6C1A507D"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10% para el centro.</w:t>
            </w:r>
          </w:p>
        </w:tc>
        <w:tc>
          <w:tcPr>
            <w:tcW w:w="3679" w:type="dxa"/>
            <w:hideMark/>
          </w:tcPr>
          <w:p w14:paraId="35F27E37" w14:textId="31EC8C0D"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En estas áreas los internos le pagan a la institución un 10% debido a que las herramientas que utilizan pertenecen a los internos.</w:t>
            </w:r>
          </w:p>
        </w:tc>
      </w:tr>
      <w:tr w:rsidR="00F52A11" w:rsidRPr="00F52A11" w14:paraId="1D24EAD5" w14:textId="77777777" w:rsidTr="00845E4F">
        <w:trPr>
          <w:trHeight w:val="900"/>
          <w:jc w:val="center"/>
        </w:trPr>
        <w:tc>
          <w:tcPr>
            <w:cnfStyle w:val="001000000000" w:firstRow="0" w:lastRow="0" w:firstColumn="1" w:lastColumn="0" w:oddVBand="0" w:evenVBand="0" w:oddHBand="0" w:evenHBand="0" w:firstRowFirstColumn="0" w:firstRowLastColumn="0" w:lastRowFirstColumn="0" w:lastRowLastColumn="0"/>
            <w:tcW w:w="1466" w:type="dxa"/>
            <w:vMerge w:val="restart"/>
            <w:hideMark/>
          </w:tcPr>
          <w:p w14:paraId="30CAB5F6" w14:textId="3A751959" w:rsidR="00947EA3" w:rsidRPr="00F52A11" w:rsidRDefault="0092639D"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lastRenderedPageBreak/>
              <w:t>Najayo Hombres</w:t>
            </w:r>
          </w:p>
        </w:tc>
        <w:tc>
          <w:tcPr>
            <w:tcW w:w="1628" w:type="dxa"/>
            <w:noWrap/>
            <w:hideMark/>
          </w:tcPr>
          <w:p w14:paraId="6BB37D73" w14:textId="6B59540F"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Cafetería y panadería.</w:t>
            </w:r>
          </w:p>
        </w:tc>
        <w:tc>
          <w:tcPr>
            <w:tcW w:w="1639" w:type="dxa"/>
            <w:hideMark/>
          </w:tcPr>
          <w:p w14:paraId="5FE091DF" w14:textId="194B5F06"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454903D5" w14:textId="41C94D7F"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Pago vía nomina a través de la institución porcentajes y descripción anexo.</w:t>
            </w:r>
          </w:p>
        </w:tc>
      </w:tr>
      <w:tr w:rsidR="00F52A11" w:rsidRPr="00F52A11" w14:paraId="414067D5" w14:textId="77777777" w:rsidTr="00845E4F">
        <w:trPr>
          <w:trHeight w:val="1800"/>
          <w:jc w:val="center"/>
        </w:trPr>
        <w:tc>
          <w:tcPr>
            <w:cnfStyle w:val="001000000000" w:firstRow="0" w:lastRow="0" w:firstColumn="1" w:lastColumn="0" w:oddVBand="0" w:evenVBand="0" w:oddHBand="0" w:evenHBand="0" w:firstRowFirstColumn="0" w:firstRowLastColumn="0" w:lastRowFirstColumn="0" w:lastRowLastColumn="0"/>
            <w:tcW w:w="1466" w:type="dxa"/>
            <w:vMerge/>
            <w:hideMark/>
          </w:tcPr>
          <w:p w14:paraId="53C57585" w14:textId="77777777" w:rsidR="00947EA3" w:rsidRPr="00F52A11" w:rsidRDefault="00947EA3" w:rsidP="00F52A11">
            <w:pPr>
              <w:spacing w:line="360" w:lineRule="auto"/>
              <w:rPr>
                <w:rFonts w:ascii="Times New Roman" w:hAnsi="Times New Roman"/>
                <w:b w:val="0"/>
                <w:bCs w:val="0"/>
                <w:color w:val="767171"/>
                <w:spacing w:val="1"/>
                <w:sz w:val="24"/>
                <w:szCs w:val="24"/>
              </w:rPr>
            </w:pPr>
          </w:p>
        </w:tc>
        <w:tc>
          <w:tcPr>
            <w:tcW w:w="1628" w:type="dxa"/>
            <w:hideMark/>
          </w:tcPr>
          <w:p w14:paraId="593A603B" w14:textId="688C6091"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Taller de ebanistería, desabolladora y pintura, sastrería, macramé y pintura de cuadro, barbería, huerto, mecánica.</w:t>
            </w:r>
          </w:p>
        </w:tc>
        <w:tc>
          <w:tcPr>
            <w:tcW w:w="1639" w:type="dxa"/>
            <w:hideMark/>
          </w:tcPr>
          <w:p w14:paraId="2F8AAD5F" w14:textId="175C83B9"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10% para el centro.</w:t>
            </w:r>
          </w:p>
        </w:tc>
        <w:tc>
          <w:tcPr>
            <w:tcW w:w="3679" w:type="dxa"/>
            <w:hideMark/>
          </w:tcPr>
          <w:p w14:paraId="7629EB9A" w14:textId="77B618F3"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En estas áreas los internos le pagan a la institución un 10% debido a que las herramientas que utilizan pertenecen a los internos.</w:t>
            </w:r>
          </w:p>
        </w:tc>
      </w:tr>
      <w:tr w:rsidR="00F52A11" w:rsidRPr="00F52A11" w14:paraId="5E6FF62D" w14:textId="77777777" w:rsidTr="00845E4F">
        <w:trPr>
          <w:trHeight w:val="900"/>
          <w:jc w:val="center"/>
        </w:trPr>
        <w:tc>
          <w:tcPr>
            <w:cnfStyle w:val="001000000000" w:firstRow="0" w:lastRow="0" w:firstColumn="1" w:lastColumn="0" w:oddVBand="0" w:evenVBand="0" w:oddHBand="0" w:evenHBand="0" w:firstRowFirstColumn="0" w:firstRowLastColumn="0" w:lastRowFirstColumn="0" w:lastRowLastColumn="0"/>
            <w:tcW w:w="1466" w:type="dxa"/>
            <w:hideMark/>
          </w:tcPr>
          <w:p w14:paraId="0A6C1DBF" w14:textId="53AFC21A" w:rsidR="00947EA3" w:rsidRPr="00F52A11" w:rsidRDefault="0092639D"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Sabana Toro</w:t>
            </w:r>
          </w:p>
        </w:tc>
        <w:tc>
          <w:tcPr>
            <w:tcW w:w="1628" w:type="dxa"/>
            <w:hideMark/>
          </w:tcPr>
          <w:p w14:paraId="70BDD2B8" w14:textId="2734DDCB"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Cafetería y salón</w:t>
            </w:r>
          </w:p>
        </w:tc>
        <w:tc>
          <w:tcPr>
            <w:tcW w:w="1639" w:type="dxa"/>
            <w:hideMark/>
          </w:tcPr>
          <w:p w14:paraId="3D49CEBC" w14:textId="593C46C0"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538CDFBB" w14:textId="376E40AE"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Pago vía nomina a través de la institución porcentajes y descripción anexo.</w:t>
            </w:r>
          </w:p>
        </w:tc>
      </w:tr>
      <w:tr w:rsidR="00F52A11" w:rsidRPr="00F52A11" w14:paraId="59E4A0D0" w14:textId="77777777" w:rsidTr="00845E4F">
        <w:trPr>
          <w:trHeight w:val="900"/>
          <w:jc w:val="center"/>
        </w:trPr>
        <w:tc>
          <w:tcPr>
            <w:cnfStyle w:val="001000000000" w:firstRow="0" w:lastRow="0" w:firstColumn="1" w:lastColumn="0" w:oddVBand="0" w:evenVBand="0" w:oddHBand="0" w:evenHBand="0" w:firstRowFirstColumn="0" w:firstRowLastColumn="0" w:lastRowFirstColumn="0" w:lastRowLastColumn="0"/>
            <w:tcW w:w="1466" w:type="dxa"/>
            <w:vMerge w:val="restart"/>
            <w:hideMark/>
          </w:tcPr>
          <w:p w14:paraId="3091F0A9" w14:textId="0EACDA48" w:rsidR="00947EA3" w:rsidRPr="00F52A11" w:rsidRDefault="0092639D"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San Cristóbal</w:t>
            </w:r>
          </w:p>
        </w:tc>
        <w:tc>
          <w:tcPr>
            <w:tcW w:w="1628" w:type="dxa"/>
            <w:hideMark/>
          </w:tcPr>
          <w:p w14:paraId="69CA5E5B" w14:textId="669F0685"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Panadería, cafetería, barbería.</w:t>
            </w:r>
          </w:p>
        </w:tc>
        <w:tc>
          <w:tcPr>
            <w:tcW w:w="1639" w:type="dxa"/>
            <w:hideMark/>
          </w:tcPr>
          <w:p w14:paraId="1392B688" w14:textId="7195233F"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7E714157" w14:textId="5113D988"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Pago vía nomina a través de la institución porcentajes y descripción anexo.</w:t>
            </w:r>
          </w:p>
        </w:tc>
      </w:tr>
      <w:tr w:rsidR="00F52A11" w:rsidRPr="00F52A11" w14:paraId="2A24B903" w14:textId="77777777" w:rsidTr="00845E4F">
        <w:trPr>
          <w:trHeight w:val="888"/>
          <w:jc w:val="center"/>
        </w:trPr>
        <w:tc>
          <w:tcPr>
            <w:cnfStyle w:val="001000000000" w:firstRow="0" w:lastRow="0" w:firstColumn="1" w:lastColumn="0" w:oddVBand="0" w:evenVBand="0" w:oddHBand="0" w:evenHBand="0" w:firstRowFirstColumn="0" w:firstRowLastColumn="0" w:lastRowFirstColumn="0" w:lastRowLastColumn="0"/>
            <w:tcW w:w="1466" w:type="dxa"/>
            <w:vMerge/>
            <w:hideMark/>
          </w:tcPr>
          <w:p w14:paraId="42F52105" w14:textId="77777777" w:rsidR="00947EA3" w:rsidRPr="00F52A11" w:rsidRDefault="00947EA3" w:rsidP="00F52A11">
            <w:pPr>
              <w:spacing w:line="360" w:lineRule="auto"/>
              <w:rPr>
                <w:rFonts w:ascii="Times New Roman" w:hAnsi="Times New Roman"/>
                <w:b w:val="0"/>
                <w:bCs w:val="0"/>
                <w:color w:val="767171"/>
                <w:spacing w:val="1"/>
                <w:sz w:val="24"/>
                <w:szCs w:val="24"/>
              </w:rPr>
            </w:pPr>
          </w:p>
        </w:tc>
        <w:tc>
          <w:tcPr>
            <w:tcW w:w="1628" w:type="dxa"/>
            <w:hideMark/>
          </w:tcPr>
          <w:p w14:paraId="51008F50" w14:textId="1E3EB555"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Taller de mecánica, cuero y piel, fleje y pintura.</w:t>
            </w:r>
          </w:p>
        </w:tc>
        <w:tc>
          <w:tcPr>
            <w:tcW w:w="1639" w:type="dxa"/>
            <w:hideMark/>
          </w:tcPr>
          <w:p w14:paraId="1D86C961" w14:textId="2DCAC923"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10% para el centro.</w:t>
            </w:r>
          </w:p>
        </w:tc>
        <w:tc>
          <w:tcPr>
            <w:tcW w:w="3679" w:type="dxa"/>
            <w:hideMark/>
          </w:tcPr>
          <w:p w14:paraId="56E8557E" w14:textId="53EB9E28"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En estas áreas los internos le pagan a la institución un 10% debido a que las herramientas que utilizan pertenecen a los internos.</w:t>
            </w:r>
          </w:p>
        </w:tc>
      </w:tr>
      <w:tr w:rsidR="00F52A11" w:rsidRPr="00F52A11" w14:paraId="5E9F8A77" w14:textId="77777777" w:rsidTr="00845E4F">
        <w:trPr>
          <w:trHeight w:val="900"/>
          <w:jc w:val="center"/>
        </w:trPr>
        <w:tc>
          <w:tcPr>
            <w:cnfStyle w:val="001000000000" w:firstRow="0" w:lastRow="0" w:firstColumn="1" w:lastColumn="0" w:oddVBand="0" w:evenVBand="0" w:oddHBand="0" w:evenHBand="0" w:firstRowFirstColumn="0" w:firstRowLastColumn="0" w:lastRowFirstColumn="0" w:lastRowLastColumn="0"/>
            <w:tcW w:w="1466" w:type="dxa"/>
            <w:vMerge w:val="restart"/>
            <w:hideMark/>
          </w:tcPr>
          <w:p w14:paraId="5A52F08A" w14:textId="2ECC9847" w:rsidR="00947EA3" w:rsidRPr="00F52A11" w:rsidRDefault="0092639D"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lastRenderedPageBreak/>
              <w:t>Para Militares</w:t>
            </w:r>
          </w:p>
        </w:tc>
        <w:tc>
          <w:tcPr>
            <w:tcW w:w="1628" w:type="dxa"/>
            <w:noWrap/>
            <w:hideMark/>
          </w:tcPr>
          <w:p w14:paraId="3AE2BD84" w14:textId="78326276"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Cafetería y barbería.</w:t>
            </w:r>
          </w:p>
        </w:tc>
        <w:tc>
          <w:tcPr>
            <w:tcW w:w="1639" w:type="dxa"/>
            <w:hideMark/>
          </w:tcPr>
          <w:p w14:paraId="278D5390" w14:textId="2D994458"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73CB7049" w14:textId="47EF18EB"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Pago vía nomina a través de la institución porcentajes y descripción anexo.</w:t>
            </w:r>
          </w:p>
        </w:tc>
      </w:tr>
      <w:tr w:rsidR="00F52A11" w:rsidRPr="00F52A11" w14:paraId="4DD6A240" w14:textId="77777777" w:rsidTr="00845E4F">
        <w:trPr>
          <w:trHeight w:val="916"/>
          <w:jc w:val="center"/>
        </w:trPr>
        <w:tc>
          <w:tcPr>
            <w:cnfStyle w:val="001000000000" w:firstRow="0" w:lastRow="0" w:firstColumn="1" w:lastColumn="0" w:oddVBand="0" w:evenVBand="0" w:oddHBand="0" w:evenHBand="0" w:firstRowFirstColumn="0" w:firstRowLastColumn="0" w:lastRowFirstColumn="0" w:lastRowLastColumn="0"/>
            <w:tcW w:w="1466" w:type="dxa"/>
            <w:vMerge/>
            <w:hideMark/>
          </w:tcPr>
          <w:p w14:paraId="122E3958" w14:textId="77777777" w:rsidR="00947EA3" w:rsidRPr="00F52A11" w:rsidRDefault="00947EA3" w:rsidP="00F52A11">
            <w:pPr>
              <w:spacing w:line="360" w:lineRule="auto"/>
              <w:rPr>
                <w:rFonts w:ascii="Times New Roman" w:hAnsi="Times New Roman"/>
                <w:b w:val="0"/>
                <w:bCs w:val="0"/>
                <w:color w:val="767171"/>
                <w:spacing w:val="1"/>
                <w:sz w:val="24"/>
                <w:szCs w:val="24"/>
              </w:rPr>
            </w:pPr>
          </w:p>
        </w:tc>
        <w:tc>
          <w:tcPr>
            <w:tcW w:w="1628" w:type="dxa"/>
            <w:noWrap/>
            <w:hideMark/>
          </w:tcPr>
          <w:p w14:paraId="125AAEC7" w14:textId="04E4D568"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Limpiabotas</w:t>
            </w:r>
          </w:p>
        </w:tc>
        <w:tc>
          <w:tcPr>
            <w:tcW w:w="1639" w:type="dxa"/>
            <w:hideMark/>
          </w:tcPr>
          <w:p w14:paraId="3BEFB88C" w14:textId="21EF1C38"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10% para el centro.</w:t>
            </w:r>
          </w:p>
        </w:tc>
        <w:tc>
          <w:tcPr>
            <w:tcW w:w="3679" w:type="dxa"/>
            <w:hideMark/>
          </w:tcPr>
          <w:p w14:paraId="7687ABCC" w14:textId="5A871E80"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En estas áreas los internos le pagan a la institución un 10% debido a que las herramientas que utilizan pertenecen a los internos.</w:t>
            </w:r>
          </w:p>
        </w:tc>
      </w:tr>
      <w:tr w:rsidR="00F52A11" w:rsidRPr="00F52A11" w14:paraId="5FBE2ED0" w14:textId="77777777" w:rsidTr="00845E4F">
        <w:trPr>
          <w:trHeight w:val="900"/>
          <w:jc w:val="center"/>
        </w:trPr>
        <w:tc>
          <w:tcPr>
            <w:cnfStyle w:val="001000000000" w:firstRow="0" w:lastRow="0" w:firstColumn="1" w:lastColumn="0" w:oddVBand="0" w:evenVBand="0" w:oddHBand="0" w:evenHBand="0" w:firstRowFirstColumn="0" w:firstRowLastColumn="0" w:lastRowFirstColumn="0" w:lastRowLastColumn="0"/>
            <w:tcW w:w="1466" w:type="dxa"/>
            <w:hideMark/>
          </w:tcPr>
          <w:p w14:paraId="51AAB439" w14:textId="354C7E08" w:rsidR="00947EA3" w:rsidRPr="00F52A11" w:rsidRDefault="0092639D" w:rsidP="00F52A11">
            <w:pPr>
              <w:spacing w:line="360" w:lineRule="auto"/>
              <w:rPr>
                <w:rFonts w:ascii="Times New Roman" w:hAnsi="Times New Roman"/>
                <w:b w:val="0"/>
                <w:bCs w:val="0"/>
                <w:color w:val="767171"/>
                <w:spacing w:val="1"/>
                <w:sz w:val="24"/>
                <w:szCs w:val="24"/>
              </w:rPr>
            </w:pPr>
            <w:r w:rsidRPr="00F52A11">
              <w:rPr>
                <w:rFonts w:ascii="Times New Roman" w:hAnsi="Times New Roman"/>
                <w:b w:val="0"/>
                <w:bCs w:val="0"/>
                <w:color w:val="767171"/>
                <w:spacing w:val="1"/>
                <w:sz w:val="24"/>
                <w:szCs w:val="24"/>
              </w:rPr>
              <w:t>Licey Al Medio</w:t>
            </w:r>
          </w:p>
        </w:tc>
        <w:tc>
          <w:tcPr>
            <w:tcW w:w="1628" w:type="dxa"/>
            <w:hideMark/>
          </w:tcPr>
          <w:p w14:paraId="1CD0BFDB" w14:textId="72148424"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Cafetería y salón</w:t>
            </w:r>
          </w:p>
        </w:tc>
        <w:tc>
          <w:tcPr>
            <w:tcW w:w="1639" w:type="dxa"/>
            <w:hideMark/>
          </w:tcPr>
          <w:p w14:paraId="0F5D0389" w14:textId="7FEC3D9B"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Trabajos remunerados por nomina a través de la institución (</w:t>
            </w:r>
            <w:r w:rsidR="00612BB2" w:rsidRPr="00F52A11">
              <w:rPr>
                <w:rFonts w:ascii="Times New Roman" w:hAnsi="Times New Roman"/>
                <w:color w:val="767171"/>
                <w:spacing w:val="1"/>
                <w:sz w:val="24"/>
                <w:szCs w:val="24"/>
              </w:rPr>
              <w:t>DGSPC</w:t>
            </w:r>
            <w:r w:rsidRPr="00F52A11">
              <w:rPr>
                <w:rFonts w:ascii="Times New Roman" w:hAnsi="Times New Roman"/>
                <w:color w:val="767171"/>
                <w:spacing w:val="1"/>
                <w:sz w:val="24"/>
                <w:szCs w:val="24"/>
              </w:rPr>
              <w:t>).</w:t>
            </w:r>
          </w:p>
        </w:tc>
        <w:tc>
          <w:tcPr>
            <w:tcW w:w="3679" w:type="dxa"/>
            <w:hideMark/>
          </w:tcPr>
          <w:p w14:paraId="7E5D637A" w14:textId="07CD89AE" w:rsidR="00947EA3" w:rsidRPr="00F52A11" w:rsidRDefault="00845E4F" w:rsidP="00F52A1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1"/>
                <w:sz w:val="24"/>
                <w:szCs w:val="24"/>
              </w:rPr>
            </w:pPr>
            <w:r w:rsidRPr="00F52A11">
              <w:rPr>
                <w:rFonts w:ascii="Times New Roman" w:hAnsi="Times New Roman"/>
                <w:color w:val="767171"/>
                <w:spacing w:val="1"/>
                <w:sz w:val="24"/>
                <w:szCs w:val="24"/>
              </w:rPr>
              <w:t>Pago vía nomina a través de la institución porcentajes y descripción anexo.</w:t>
            </w:r>
          </w:p>
        </w:tc>
      </w:tr>
    </w:tbl>
    <w:p w14:paraId="545597AD" w14:textId="31A74A27" w:rsidR="00845E4F" w:rsidRPr="00F52A11" w:rsidRDefault="00845E4F" w:rsidP="0092639D">
      <w:pPr>
        <w:tabs>
          <w:tab w:val="left" w:pos="4990"/>
        </w:tabs>
        <w:spacing w:line="360" w:lineRule="auto"/>
        <w:jc w:val="center"/>
        <w:rPr>
          <w:rFonts w:ascii="Times New Roman" w:hAnsi="Times New Roman"/>
          <w:bCs/>
          <w:color w:val="767171"/>
          <w:spacing w:val="1"/>
          <w:sz w:val="24"/>
          <w:szCs w:val="24"/>
        </w:rPr>
      </w:pPr>
      <w:r w:rsidRPr="00F52A11">
        <w:rPr>
          <w:rFonts w:ascii="Times New Roman" w:hAnsi="Times New Roman"/>
          <w:bCs/>
          <w:color w:val="767171"/>
          <w:spacing w:val="1"/>
          <w:sz w:val="24"/>
          <w:szCs w:val="24"/>
        </w:rPr>
        <w:t xml:space="preserve">Fuente: Subdirección de Trabajo Penitenciario, </w:t>
      </w:r>
      <w:r w:rsidR="00612BB2" w:rsidRPr="00F52A11">
        <w:rPr>
          <w:rFonts w:ascii="Times New Roman" w:hAnsi="Times New Roman"/>
          <w:bCs/>
          <w:color w:val="767171"/>
          <w:spacing w:val="1"/>
          <w:sz w:val="24"/>
          <w:szCs w:val="24"/>
        </w:rPr>
        <w:t>DGSPC</w:t>
      </w:r>
    </w:p>
    <w:p w14:paraId="5332D1B1" w14:textId="795FC956" w:rsidR="00265F68" w:rsidRPr="00490110" w:rsidRDefault="00265F68" w:rsidP="00845E4F">
      <w:pPr>
        <w:tabs>
          <w:tab w:val="left" w:pos="4440"/>
        </w:tabs>
        <w:rPr>
          <w:rFonts w:ascii="Times New Roman" w:hAnsi="Times New Roman"/>
          <w:color w:val="767171"/>
          <w:szCs w:val="16"/>
        </w:rPr>
      </w:pPr>
    </w:p>
    <w:sectPr w:rsidR="00265F68" w:rsidRPr="00490110" w:rsidSect="00824E5B">
      <w:type w:val="nextColumn"/>
      <w:pgSz w:w="12242" w:h="15842" w:code="1"/>
      <w:pgMar w:top="1440" w:right="2160" w:bottom="1440" w:left="2160" w:header="709" w:footer="1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6C3BD" w14:textId="77777777" w:rsidR="00B31BBE" w:rsidRDefault="00B31BBE" w:rsidP="0089322F">
      <w:r>
        <w:separator/>
      </w:r>
    </w:p>
  </w:endnote>
  <w:endnote w:type="continuationSeparator" w:id="0">
    <w:p w14:paraId="3866C00A" w14:textId="77777777" w:rsidR="00B31BBE" w:rsidRDefault="00B31BBE" w:rsidP="0089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fex CF Extra Light">
    <w:altName w:val="Courier New"/>
    <w:panose1 w:val="00000000000000000000"/>
    <w:charset w:val="00"/>
    <w:family w:val="modern"/>
    <w:notTrueType/>
    <w:pitch w:val="variable"/>
    <w:sig w:usb0="00000001" w:usb1="00000000" w:usb2="00000000" w:usb3="00000000" w:csb0="00000093" w:csb1="00000000"/>
  </w:font>
  <w:font w:name="Artifex CF Light">
    <w:altName w:val="Courier New"/>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otham">
    <w:altName w:val="Calibri"/>
    <w:charset w:val="00"/>
    <w:family w:val="auto"/>
    <w:pitch w:val="variable"/>
    <w:sig w:usb0="800000A7" w:usb1="00000000" w:usb2="00000000" w:usb3="00000000" w:csb0="00000009" w:csb1="00000000"/>
  </w:font>
  <w:font w:name="Gotham Thin">
    <w:altName w:val="Calibri"/>
    <w:panose1 w:val="00000000000000000000"/>
    <w:charset w:val="00"/>
    <w:family w:val="modern"/>
    <w:notTrueType/>
    <w:pitch w:val="variable"/>
    <w:sig w:usb0="A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8D483" w14:textId="77777777" w:rsidR="005320DF" w:rsidRDefault="005320DF">
    <w:pPr>
      <w:pStyle w:val="Piedepgina"/>
      <w:jc w:val="center"/>
    </w:pPr>
  </w:p>
  <w:p w14:paraId="30AD7CCF" w14:textId="77777777" w:rsidR="005320DF" w:rsidRDefault="005320DF">
    <w:pPr>
      <w:pStyle w:val="Piedepgina"/>
      <w:jc w:val="center"/>
    </w:pPr>
    <w:r>
      <w:rPr>
        <w:noProof/>
        <w:lang w:eastAsia="es-DO"/>
      </w:rPr>
      <w:drawing>
        <wp:inline distT="0" distB="0" distL="0" distR="0" wp14:anchorId="7C58901D" wp14:editId="6C9D9494">
          <wp:extent cx="3000375" cy="400050"/>
          <wp:effectExtent l="0" t="0" r="0" b="0"/>
          <wp:docPr id="1358236325" name="Imagen 1358236325" descr="Element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o-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400050"/>
                  </a:xfrm>
                  <a:prstGeom prst="rect">
                    <a:avLst/>
                  </a:prstGeom>
                  <a:noFill/>
                  <a:ln>
                    <a:noFill/>
                  </a:ln>
                </pic:spPr>
              </pic:pic>
            </a:graphicData>
          </a:graphic>
        </wp:inline>
      </w:drawing>
    </w:r>
  </w:p>
  <w:p w14:paraId="0A99D52A" w14:textId="6F870434" w:rsidR="005320DF" w:rsidRPr="006F0C62" w:rsidRDefault="005320DF">
    <w:pPr>
      <w:pStyle w:val="Piedepgina"/>
      <w:jc w:val="center"/>
      <w:rPr>
        <w:rFonts w:ascii="Times New Roman" w:hAnsi="Times New Roman"/>
        <w:color w:val="767171"/>
      </w:rPr>
    </w:pPr>
    <w:r w:rsidRPr="006F0C62">
      <w:rPr>
        <w:rFonts w:ascii="Times New Roman" w:hAnsi="Times New Roman"/>
        <w:color w:val="767171"/>
      </w:rPr>
      <w:fldChar w:fldCharType="begin"/>
    </w:r>
    <w:r w:rsidRPr="006F0C62">
      <w:rPr>
        <w:rFonts w:ascii="Times New Roman" w:hAnsi="Times New Roman"/>
        <w:color w:val="767171"/>
      </w:rPr>
      <w:instrText>PAGE   \* MERGEFORMAT</w:instrText>
    </w:r>
    <w:r w:rsidRPr="006F0C62">
      <w:rPr>
        <w:rFonts w:ascii="Times New Roman" w:hAnsi="Times New Roman"/>
        <w:color w:val="767171"/>
      </w:rPr>
      <w:fldChar w:fldCharType="separate"/>
    </w:r>
    <w:r w:rsidR="00780E90">
      <w:rPr>
        <w:rFonts w:ascii="Times New Roman" w:hAnsi="Times New Roman"/>
        <w:noProof/>
        <w:color w:val="767171"/>
      </w:rPr>
      <w:t>93</w:t>
    </w:r>
    <w:r w:rsidRPr="006F0C62">
      <w:rPr>
        <w:rFonts w:ascii="Times New Roman" w:hAnsi="Times New Roman"/>
        <w:color w:val="767171"/>
      </w:rPr>
      <w:fldChar w:fldCharType="end"/>
    </w:r>
  </w:p>
  <w:p w14:paraId="4A935611" w14:textId="77777777" w:rsidR="005320DF" w:rsidRDefault="005320D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C37A5" w14:textId="77777777" w:rsidR="00B31BBE" w:rsidRDefault="00B31BBE" w:rsidP="0089322F">
      <w:r>
        <w:separator/>
      </w:r>
    </w:p>
  </w:footnote>
  <w:footnote w:type="continuationSeparator" w:id="0">
    <w:p w14:paraId="1C35B319" w14:textId="77777777" w:rsidR="00B31BBE" w:rsidRDefault="00B31BBE" w:rsidP="008932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69"/>
    <w:multiLevelType w:val="multilevel"/>
    <w:tmpl w:val="E29E8D2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imes New Roman" w:eastAsia="Times New Roman" w:hAnsi="Times New Roman" w:hint="default"/>
        <w:color w:val="808080"/>
      </w:rPr>
    </w:lvl>
    <w:lvl w:ilvl="2">
      <w:start w:val="3"/>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C45DA"/>
    <w:multiLevelType w:val="hybridMultilevel"/>
    <w:tmpl w:val="09344FB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410175B"/>
    <w:multiLevelType w:val="multilevel"/>
    <w:tmpl w:val="8242BF5E"/>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FB2098"/>
    <w:multiLevelType w:val="multilevel"/>
    <w:tmpl w:val="7C80DBB4"/>
    <w:lvl w:ilvl="0">
      <w:start w:val="1"/>
      <w:numFmt w:val="decimal"/>
      <w:lvlText w:val="%1."/>
      <w:lvlJc w:val="left"/>
      <w:pPr>
        <w:ind w:left="435" w:hanging="360"/>
      </w:pPr>
      <w:rPr>
        <w:rFonts w:hint="default"/>
      </w:rPr>
    </w:lvl>
    <w:lvl w:ilvl="1">
      <w:start w:val="2"/>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4" w15:restartNumberingAfterBreak="0">
    <w:nsid w:val="0A4E0102"/>
    <w:multiLevelType w:val="hybridMultilevel"/>
    <w:tmpl w:val="4DD2E74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BA3F6F"/>
    <w:multiLevelType w:val="hybridMultilevel"/>
    <w:tmpl w:val="C23E535C"/>
    <w:lvl w:ilvl="0" w:tplc="6A3ABB60">
      <w:start w:val="1"/>
      <w:numFmt w:val="bullet"/>
      <w:lvlText w:val=""/>
      <w:lvlJc w:val="left"/>
      <w:pPr>
        <w:ind w:left="720" w:hanging="360"/>
      </w:pPr>
      <w:rPr>
        <w:rFonts w:ascii="Symbol" w:hAnsi="Symbol" w:hint="default"/>
        <w:color w:val="auto"/>
        <w:w w:val="100"/>
        <w:sz w:val="18"/>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1C768F"/>
    <w:multiLevelType w:val="multilevel"/>
    <w:tmpl w:val="3E0828FA"/>
    <w:lvl w:ilvl="0">
      <w:start w:val="3"/>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2"/>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7" w15:restartNumberingAfterBreak="0">
    <w:nsid w:val="13D16A50"/>
    <w:multiLevelType w:val="multilevel"/>
    <w:tmpl w:val="8FA4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1E4889"/>
    <w:multiLevelType w:val="hybridMultilevel"/>
    <w:tmpl w:val="CCBCCA1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19DE2238"/>
    <w:multiLevelType w:val="hybridMultilevel"/>
    <w:tmpl w:val="B644C34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1A172AF4"/>
    <w:multiLevelType w:val="hybridMultilevel"/>
    <w:tmpl w:val="4DD2E74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B52AFA"/>
    <w:multiLevelType w:val="multilevel"/>
    <w:tmpl w:val="D1B8FA5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C7573CB"/>
    <w:multiLevelType w:val="hybridMultilevel"/>
    <w:tmpl w:val="14CC255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68E60BF"/>
    <w:multiLevelType w:val="hybridMultilevel"/>
    <w:tmpl w:val="25C8CFD4"/>
    <w:lvl w:ilvl="0" w:tplc="FE36F5D2">
      <w:start w:val="1"/>
      <w:numFmt w:val="lowerLetter"/>
      <w:lvlText w:val="%1)"/>
      <w:lvlJc w:val="left"/>
      <w:pPr>
        <w:ind w:left="720" w:hanging="360"/>
      </w:pPr>
      <w:rPr>
        <w:rFonts w:hint="default"/>
        <w:color w:val="7B7B7B"/>
        <w:sz w:val="24"/>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29CD5F02"/>
    <w:multiLevelType w:val="hybridMultilevel"/>
    <w:tmpl w:val="6CCA15F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D321608"/>
    <w:multiLevelType w:val="hybridMultilevel"/>
    <w:tmpl w:val="EC8A163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35372DDF"/>
    <w:multiLevelType w:val="hybridMultilevel"/>
    <w:tmpl w:val="E7B8FE80"/>
    <w:lvl w:ilvl="0" w:tplc="1C0A0017">
      <w:start w:val="1"/>
      <w:numFmt w:val="lowerLetter"/>
      <w:lvlText w:val="%1)"/>
      <w:lvlJc w:val="left"/>
      <w:pPr>
        <w:ind w:left="720" w:hanging="360"/>
      </w:pPr>
      <w:rPr>
        <w:rFonts w:hint="default"/>
        <w:color w:val="7B7B7B"/>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369B0BBE"/>
    <w:multiLevelType w:val="hybridMultilevel"/>
    <w:tmpl w:val="71788242"/>
    <w:lvl w:ilvl="0" w:tplc="1C0A0017">
      <w:start w:val="1"/>
      <w:numFmt w:val="lowerLetter"/>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8" w15:restartNumberingAfterBreak="0">
    <w:nsid w:val="37F73708"/>
    <w:multiLevelType w:val="hybridMultilevel"/>
    <w:tmpl w:val="00FC4622"/>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9" w15:restartNumberingAfterBreak="0">
    <w:nsid w:val="3B8C35AD"/>
    <w:multiLevelType w:val="hybridMultilevel"/>
    <w:tmpl w:val="62803E0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3D2B6323"/>
    <w:multiLevelType w:val="multilevel"/>
    <w:tmpl w:val="10669C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4D2171"/>
    <w:multiLevelType w:val="hybridMultilevel"/>
    <w:tmpl w:val="61A0D1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3A5E14"/>
    <w:multiLevelType w:val="multilevel"/>
    <w:tmpl w:val="C7EA16D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652F14"/>
    <w:multiLevelType w:val="hybridMultilevel"/>
    <w:tmpl w:val="54F49F1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48B46885"/>
    <w:multiLevelType w:val="hybridMultilevel"/>
    <w:tmpl w:val="19229F6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4B0A7961"/>
    <w:multiLevelType w:val="hybridMultilevel"/>
    <w:tmpl w:val="C0E0C250"/>
    <w:lvl w:ilvl="0" w:tplc="1C0A0001">
      <w:start w:val="1"/>
      <w:numFmt w:val="bullet"/>
      <w:lvlText w:val=""/>
      <w:lvlJc w:val="left"/>
      <w:pPr>
        <w:ind w:left="1582" w:hanging="360"/>
      </w:pPr>
      <w:rPr>
        <w:rFonts w:ascii="Symbol" w:hAnsi="Symbol" w:hint="default"/>
      </w:rPr>
    </w:lvl>
    <w:lvl w:ilvl="1" w:tplc="1C0A0003" w:tentative="1">
      <w:start w:val="1"/>
      <w:numFmt w:val="bullet"/>
      <w:lvlText w:val="o"/>
      <w:lvlJc w:val="left"/>
      <w:pPr>
        <w:ind w:left="2302" w:hanging="360"/>
      </w:pPr>
      <w:rPr>
        <w:rFonts w:ascii="Courier New" w:hAnsi="Courier New" w:cs="Courier New" w:hint="default"/>
      </w:rPr>
    </w:lvl>
    <w:lvl w:ilvl="2" w:tplc="1C0A0005" w:tentative="1">
      <w:start w:val="1"/>
      <w:numFmt w:val="bullet"/>
      <w:lvlText w:val=""/>
      <w:lvlJc w:val="left"/>
      <w:pPr>
        <w:ind w:left="3022" w:hanging="360"/>
      </w:pPr>
      <w:rPr>
        <w:rFonts w:ascii="Wingdings" w:hAnsi="Wingdings" w:hint="default"/>
      </w:rPr>
    </w:lvl>
    <w:lvl w:ilvl="3" w:tplc="1C0A0001" w:tentative="1">
      <w:start w:val="1"/>
      <w:numFmt w:val="bullet"/>
      <w:lvlText w:val=""/>
      <w:lvlJc w:val="left"/>
      <w:pPr>
        <w:ind w:left="3742" w:hanging="360"/>
      </w:pPr>
      <w:rPr>
        <w:rFonts w:ascii="Symbol" w:hAnsi="Symbol" w:hint="default"/>
      </w:rPr>
    </w:lvl>
    <w:lvl w:ilvl="4" w:tplc="1C0A0003" w:tentative="1">
      <w:start w:val="1"/>
      <w:numFmt w:val="bullet"/>
      <w:lvlText w:val="o"/>
      <w:lvlJc w:val="left"/>
      <w:pPr>
        <w:ind w:left="4462" w:hanging="360"/>
      </w:pPr>
      <w:rPr>
        <w:rFonts w:ascii="Courier New" w:hAnsi="Courier New" w:cs="Courier New" w:hint="default"/>
      </w:rPr>
    </w:lvl>
    <w:lvl w:ilvl="5" w:tplc="1C0A0005" w:tentative="1">
      <w:start w:val="1"/>
      <w:numFmt w:val="bullet"/>
      <w:lvlText w:val=""/>
      <w:lvlJc w:val="left"/>
      <w:pPr>
        <w:ind w:left="5182" w:hanging="360"/>
      </w:pPr>
      <w:rPr>
        <w:rFonts w:ascii="Wingdings" w:hAnsi="Wingdings" w:hint="default"/>
      </w:rPr>
    </w:lvl>
    <w:lvl w:ilvl="6" w:tplc="1C0A0001" w:tentative="1">
      <w:start w:val="1"/>
      <w:numFmt w:val="bullet"/>
      <w:lvlText w:val=""/>
      <w:lvlJc w:val="left"/>
      <w:pPr>
        <w:ind w:left="5902" w:hanging="360"/>
      </w:pPr>
      <w:rPr>
        <w:rFonts w:ascii="Symbol" w:hAnsi="Symbol" w:hint="default"/>
      </w:rPr>
    </w:lvl>
    <w:lvl w:ilvl="7" w:tplc="1C0A0003" w:tentative="1">
      <w:start w:val="1"/>
      <w:numFmt w:val="bullet"/>
      <w:lvlText w:val="o"/>
      <w:lvlJc w:val="left"/>
      <w:pPr>
        <w:ind w:left="6622" w:hanging="360"/>
      </w:pPr>
      <w:rPr>
        <w:rFonts w:ascii="Courier New" w:hAnsi="Courier New" w:cs="Courier New" w:hint="default"/>
      </w:rPr>
    </w:lvl>
    <w:lvl w:ilvl="8" w:tplc="1C0A0005" w:tentative="1">
      <w:start w:val="1"/>
      <w:numFmt w:val="bullet"/>
      <w:lvlText w:val=""/>
      <w:lvlJc w:val="left"/>
      <w:pPr>
        <w:ind w:left="7342" w:hanging="360"/>
      </w:pPr>
      <w:rPr>
        <w:rFonts w:ascii="Wingdings" w:hAnsi="Wingdings" w:hint="default"/>
      </w:rPr>
    </w:lvl>
  </w:abstractNum>
  <w:abstractNum w:abstractNumId="26" w15:restartNumberingAfterBreak="0">
    <w:nsid w:val="52472BAC"/>
    <w:multiLevelType w:val="multilevel"/>
    <w:tmpl w:val="4AA2973E"/>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7470766"/>
    <w:multiLevelType w:val="hybridMultilevel"/>
    <w:tmpl w:val="FEEE8BC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583D6C19"/>
    <w:multiLevelType w:val="multilevel"/>
    <w:tmpl w:val="B6D20E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332AFA"/>
    <w:multiLevelType w:val="multilevel"/>
    <w:tmpl w:val="F4EC8C54"/>
    <w:lvl w:ilvl="0">
      <w:start w:val="1"/>
      <w:numFmt w:val="bullet"/>
      <w:lvlText w:val=""/>
      <w:lvlJc w:val="left"/>
      <w:pPr>
        <w:ind w:left="360" w:hanging="360"/>
      </w:pPr>
      <w:rPr>
        <w:rFonts w:ascii="Symbol" w:hAnsi="Symbol" w:hint="default"/>
        <w:b/>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6A4753"/>
    <w:multiLevelType w:val="hybridMultilevel"/>
    <w:tmpl w:val="627A6112"/>
    <w:lvl w:ilvl="0" w:tplc="1C0A0017">
      <w:start w:val="1"/>
      <w:numFmt w:val="lowerLetter"/>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31" w15:restartNumberingAfterBreak="0">
    <w:nsid w:val="60597E21"/>
    <w:multiLevelType w:val="multilevel"/>
    <w:tmpl w:val="E04A116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FB411C"/>
    <w:multiLevelType w:val="hybridMultilevel"/>
    <w:tmpl w:val="25C8CFD4"/>
    <w:lvl w:ilvl="0" w:tplc="FFFFFFFF">
      <w:start w:val="1"/>
      <w:numFmt w:val="lowerLetter"/>
      <w:lvlText w:val="%1)"/>
      <w:lvlJc w:val="left"/>
      <w:pPr>
        <w:ind w:left="720" w:hanging="360"/>
      </w:pPr>
      <w:rPr>
        <w:rFonts w:hint="default"/>
        <w:color w:val="7B7B7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B94764"/>
    <w:multiLevelType w:val="hybridMultilevel"/>
    <w:tmpl w:val="9A10FB70"/>
    <w:lvl w:ilvl="0" w:tplc="1C0A0001">
      <w:start w:val="1"/>
      <w:numFmt w:val="bullet"/>
      <w:lvlText w:val=""/>
      <w:lvlJc w:val="left"/>
      <w:pPr>
        <w:ind w:left="501" w:hanging="360"/>
      </w:pPr>
      <w:rPr>
        <w:rFonts w:ascii="Symbol" w:hAnsi="Symbol" w:hint="default"/>
        <w:b w:val="0"/>
        <w:w w:val="100"/>
        <w:lang w:val="es-ES" w:eastAsia="en-US" w:bidi="ar-SA"/>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34" w15:restartNumberingAfterBreak="0">
    <w:nsid w:val="61D022EA"/>
    <w:multiLevelType w:val="multilevel"/>
    <w:tmpl w:val="940656FE"/>
    <w:lvl w:ilvl="0">
      <w:start w:val="1"/>
      <w:numFmt w:val="upperRoman"/>
      <w:lvlText w:val="%1."/>
      <w:lvlJc w:val="left"/>
      <w:pPr>
        <w:ind w:left="1155" w:hanging="720"/>
      </w:pPr>
      <w:rPr>
        <w:rFonts w:hint="default"/>
        <w:b/>
        <w:bCs/>
      </w:rPr>
    </w:lvl>
    <w:lvl w:ilvl="1">
      <w:start w:val="1"/>
      <w:numFmt w:val="decimal"/>
      <w:isLgl/>
      <w:lvlText w:val="%1.%2"/>
      <w:lvlJc w:val="left"/>
      <w:pPr>
        <w:ind w:left="795" w:hanging="36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5" w15:restartNumberingAfterBreak="0">
    <w:nsid w:val="62AC3375"/>
    <w:multiLevelType w:val="hybridMultilevel"/>
    <w:tmpl w:val="B8E6FA30"/>
    <w:lvl w:ilvl="0" w:tplc="1C0A0017">
      <w:start w:val="1"/>
      <w:numFmt w:val="lowerLetter"/>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36" w15:restartNumberingAfterBreak="0">
    <w:nsid w:val="62BB62E0"/>
    <w:multiLevelType w:val="hybridMultilevel"/>
    <w:tmpl w:val="89D6791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15:restartNumberingAfterBreak="0">
    <w:nsid w:val="6324151F"/>
    <w:multiLevelType w:val="multilevel"/>
    <w:tmpl w:val="B096FFA8"/>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C346F4"/>
    <w:multiLevelType w:val="multilevel"/>
    <w:tmpl w:val="3FE4975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70B650A"/>
    <w:multiLevelType w:val="hybridMultilevel"/>
    <w:tmpl w:val="CC44EE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722F326B"/>
    <w:multiLevelType w:val="hybridMultilevel"/>
    <w:tmpl w:val="3368887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1" w15:restartNumberingAfterBreak="0">
    <w:nsid w:val="75F579A2"/>
    <w:multiLevelType w:val="hybridMultilevel"/>
    <w:tmpl w:val="C662149E"/>
    <w:lvl w:ilvl="0" w:tplc="337812B8">
      <w:start w:val="1"/>
      <w:numFmt w:val="bullet"/>
      <w:lvlText w:val=""/>
      <w:lvlJc w:val="left"/>
      <w:pPr>
        <w:ind w:left="720" w:hanging="360"/>
      </w:pPr>
      <w:rPr>
        <w:rFonts w:ascii="Symbol" w:hAnsi="Symbol" w:hint="default"/>
        <w:color w:val="7B7B7B"/>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2" w15:restartNumberingAfterBreak="0">
    <w:nsid w:val="78DB47D4"/>
    <w:multiLevelType w:val="hybridMultilevel"/>
    <w:tmpl w:val="95C4035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0"/>
  </w:num>
  <w:num w:numId="4">
    <w:abstractNumId w:val="38"/>
  </w:num>
  <w:num w:numId="5">
    <w:abstractNumId w:val="5"/>
  </w:num>
  <w:num w:numId="6">
    <w:abstractNumId w:val="39"/>
  </w:num>
  <w:num w:numId="7">
    <w:abstractNumId w:val="19"/>
  </w:num>
  <w:num w:numId="8">
    <w:abstractNumId w:val="8"/>
  </w:num>
  <w:num w:numId="9">
    <w:abstractNumId w:val="28"/>
  </w:num>
  <w:num w:numId="10">
    <w:abstractNumId w:val="13"/>
  </w:num>
  <w:num w:numId="11">
    <w:abstractNumId w:val="11"/>
  </w:num>
  <w:num w:numId="12">
    <w:abstractNumId w:val="2"/>
  </w:num>
  <w:num w:numId="13">
    <w:abstractNumId w:val="26"/>
  </w:num>
  <w:num w:numId="14">
    <w:abstractNumId w:val="33"/>
  </w:num>
  <w:num w:numId="15">
    <w:abstractNumId w:val="37"/>
  </w:num>
  <w:num w:numId="16">
    <w:abstractNumId w:val="31"/>
  </w:num>
  <w:num w:numId="17">
    <w:abstractNumId w:val="15"/>
  </w:num>
  <w:num w:numId="18">
    <w:abstractNumId w:val="0"/>
  </w:num>
  <w:num w:numId="19">
    <w:abstractNumId w:val="3"/>
  </w:num>
  <w:num w:numId="20">
    <w:abstractNumId w:val="25"/>
  </w:num>
  <w:num w:numId="21">
    <w:abstractNumId w:val="23"/>
  </w:num>
  <w:num w:numId="22">
    <w:abstractNumId w:val="30"/>
  </w:num>
  <w:num w:numId="23">
    <w:abstractNumId w:val="17"/>
  </w:num>
  <w:num w:numId="24">
    <w:abstractNumId w:val="35"/>
  </w:num>
  <w:num w:numId="25">
    <w:abstractNumId w:val="36"/>
  </w:num>
  <w:num w:numId="26">
    <w:abstractNumId w:val="12"/>
  </w:num>
  <w:num w:numId="27">
    <w:abstractNumId w:val="29"/>
  </w:num>
  <w:num w:numId="28">
    <w:abstractNumId w:val="41"/>
  </w:num>
  <w:num w:numId="29">
    <w:abstractNumId w:val="18"/>
  </w:num>
  <w:num w:numId="30">
    <w:abstractNumId w:val="34"/>
  </w:num>
  <w:num w:numId="31">
    <w:abstractNumId w:val="20"/>
  </w:num>
  <w:num w:numId="32">
    <w:abstractNumId w:val="27"/>
  </w:num>
  <w:num w:numId="33">
    <w:abstractNumId w:val="22"/>
  </w:num>
  <w:num w:numId="34">
    <w:abstractNumId w:val="32"/>
  </w:num>
  <w:num w:numId="35">
    <w:abstractNumId w:val="7"/>
  </w:num>
  <w:num w:numId="36">
    <w:abstractNumId w:val="6"/>
  </w:num>
  <w:num w:numId="37">
    <w:abstractNumId w:val="24"/>
  </w:num>
  <w:num w:numId="38">
    <w:abstractNumId w:val="14"/>
  </w:num>
  <w:num w:numId="39">
    <w:abstractNumId w:val="42"/>
  </w:num>
  <w:num w:numId="40">
    <w:abstractNumId w:val="9"/>
  </w:num>
  <w:num w:numId="41">
    <w:abstractNumId w:val="40"/>
  </w:num>
  <w:num w:numId="42">
    <w:abstractNumId w:val="1"/>
  </w:num>
  <w:num w:numId="43">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o:colormru v:ext="edit" colors="#ee2a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6B"/>
    <w:rsid w:val="00001D0D"/>
    <w:rsid w:val="000020FA"/>
    <w:rsid w:val="000036FB"/>
    <w:rsid w:val="00006002"/>
    <w:rsid w:val="00006E2D"/>
    <w:rsid w:val="0000782B"/>
    <w:rsid w:val="00011046"/>
    <w:rsid w:val="00011656"/>
    <w:rsid w:val="0001478F"/>
    <w:rsid w:val="00014E00"/>
    <w:rsid w:val="00014E4A"/>
    <w:rsid w:val="00015643"/>
    <w:rsid w:val="000168C6"/>
    <w:rsid w:val="000174AB"/>
    <w:rsid w:val="000177B5"/>
    <w:rsid w:val="000207FB"/>
    <w:rsid w:val="00020E36"/>
    <w:rsid w:val="00021A19"/>
    <w:rsid w:val="00021F6C"/>
    <w:rsid w:val="00022A71"/>
    <w:rsid w:val="00023219"/>
    <w:rsid w:val="00023643"/>
    <w:rsid w:val="00025380"/>
    <w:rsid w:val="00025C78"/>
    <w:rsid w:val="00025EF5"/>
    <w:rsid w:val="00025F53"/>
    <w:rsid w:val="0002682A"/>
    <w:rsid w:val="00026BF4"/>
    <w:rsid w:val="00026D17"/>
    <w:rsid w:val="00027A1D"/>
    <w:rsid w:val="00030045"/>
    <w:rsid w:val="00031849"/>
    <w:rsid w:val="00031BCC"/>
    <w:rsid w:val="00031FB8"/>
    <w:rsid w:val="0003273E"/>
    <w:rsid w:val="00032DC1"/>
    <w:rsid w:val="00032F9A"/>
    <w:rsid w:val="0003350C"/>
    <w:rsid w:val="00033D50"/>
    <w:rsid w:val="000357BE"/>
    <w:rsid w:val="00036034"/>
    <w:rsid w:val="00036715"/>
    <w:rsid w:val="00042B68"/>
    <w:rsid w:val="00042D02"/>
    <w:rsid w:val="00043007"/>
    <w:rsid w:val="000433C6"/>
    <w:rsid w:val="00043627"/>
    <w:rsid w:val="000437CA"/>
    <w:rsid w:val="00043B6C"/>
    <w:rsid w:val="00044C59"/>
    <w:rsid w:val="00047055"/>
    <w:rsid w:val="000502E0"/>
    <w:rsid w:val="00050E43"/>
    <w:rsid w:val="00051F18"/>
    <w:rsid w:val="000524FF"/>
    <w:rsid w:val="000532A3"/>
    <w:rsid w:val="0005408D"/>
    <w:rsid w:val="00054190"/>
    <w:rsid w:val="000542A1"/>
    <w:rsid w:val="000569D2"/>
    <w:rsid w:val="00057084"/>
    <w:rsid w:val="00057418"/>
    <w:rsid w:val="00057614"/>
    <w:rsid w:val="00057E0C"/>
    <w:rsid w:val="00061DCF"/>
    <w:rsid w:val="00062355"/>
    <w:rsid w:val="00062B41"/>
    <w:rsid w:val="00063806"/>
    <w:rsid w:val="00065C4C"/>
    <w:rsid w:val="00066C40"/>
    <w:rsid w:val="00067553"/>
    <w:rsid w:val="000700D8"/>
    <w:rsid w:val="0007135D"/>
    <w:rsid w:val="00072C5C"/>
    <w:rsid w:val="00072D5B"/>
    <w:rsid w:val="00072EF5"/>
    <w:rsid w:val="00072F46"/>
    <w:rsid w:val="000738C8"/>
    <w:rsid w:val="00073A2C"/>
    <w:rsid w:val="000759D2"/>
    <w:rsid w:val="00076ADF"/>
    <w:rsid w:val="00076CEB"/>
    <w:rsid w:val="00077F46"/>
    <w:rsid w:val="000801A5"/>
    <w:rsid w:val="0008089A"/>
    <w:rsid w:val="000816DB"/>
    <w:rsid w:val="000829B8"/>
    <w:rsid w:val="00083946"/>
    <w:rsid w:val="00085661"/>
    <w:rsid w:val="000870E4"/>
    <w:rsid w:val="00091541"/>
    <w:rsid w:val="000915CC"/>
    <w:rsid w:val="00091B06"/>
    <w:rsid w:val="00091BB1"/>
    <w:rsid w:val="00092A68"/>
    <w:rsid w:val="0009329A"/>
    <w:rsid w:val="00094126"/>
    <w:rsid w:val="000944B3"/>
    <w:rsid w:val="000944E7"/>
    <w:rsid w:val="00095554"/>
    <w:rsid w:val="00095D44"/>
    <w:rsid w:val="00096743"/>
    <w:rsid w:val="00097133"/>
    <w:rsid w:val="00097AF9"/>
    <w:rsid w:val="00097F05"/>
    <w:rsid w:val="000A072B"/>
    <w:rsid w:val="000A1204"/>
    <w:rsid w:val="000A13BE"/>
    <w:rsid w:val="000A1487"/>
    <w:rsid w:val="000A28AF"/>
    <w:rsid w:val="000A6044"/>
    <w:rsid w:val="000A6391"/>
    <w:rsid w:val="000A63C5"/>
    <w:rsid w:val="000A7717"/>
    <w:rsid w:val="000B15E7"/>
    <w:rsid w:val="000B1E22"/>
    <w:rsid w:val="000B246C"/>
    <w:rsid w:val="000B25FE"/>
    <w:rsid w:val="000B32B7"/>
    <w:rsid w:val="000B358B"/>
    <w:rsid w:val="000B3AEC"/>
    <w:rsid w:val="000B425A"/>
    <w:rsid w:val="000B5B2C"/>
    <w:rsid w:val="000B5CC2"/>
    <w:rsid w:val="000B6843"/>
    <w:rsid w:val="000C05FC"/>
    <w:rsid w:val="000C0F14"/>
    <w:rsid w:val="000C21B2"/>
    <w:rsid w:val="000C2212"/>
    <w:rsid w:val="000C22EE"/>
    <w:rsid w:val="000C3AC9"/>
    <w:rsid w:val="000C4B95"/>
    <w:rsid w:val="000C4BF4"/>
    <w:rsid w:val="000C5DC1"/>
    <w:rsid w:val="000C66FE"/>
    <w:rsid w:val="000C7E17"/>
    <w:rsid w:val="000D00C2"/>
    <w:rsid w:val="000D06DF"/>
    <w:rsid w:val="000D0D75"/>
    <w:rsid w:val="000D2D13"/>
    <w:rsid w:val="000D379E"/>
    <w:rsid w:val="000D4194"/>
    <w:rsid w:val="000D4AE7"/>
    <w:rsid w:val="000D5250"/>
    <w:rsid w:val="000D618A"/>
    <w:rsid w:val="000D6771"/>
    <w:rsid w:val="000E039D"/>
    <w:rsid w:val="000E0F4A"/>
    <w:rsid w:val="000E0FF3"/>
    <w:rsid w:val="000E1C44"/>
    <w:rsid w:val="000E1E4A"/>
    <w:rsid w:val="000E27A4"/>
    <w:rsid w:val="000E30C1"/>
    <w:rsid w:val="000E51A3"/>
    <w:rsid w:val="000E5BB2"/>
    <w:rsid w:val="000E6586"/>
    <w:rsid w:val="000E67E3"/>
    <w:rsid w:val="000E711F"/>
    <w:rsid w:val="000E7A78"/>
    <w:rsid w:val="000E7AE3"/>
    <w:rsid w:val="000E7D2B"/>
    <w:rsid w:val="000F05FE"/>
    <w:rsid w:val="000F12B2"/>
    <w:rsid w:val="000F242B"/>
    <w:rsid w:val="000F3379"/>
    <w:rsid w:val="000F3396"/>
    <w:rsid w:val="000F37C4"/>
    <w:rsid w:val="000F41E7"/>
    <w:rsid w:val="000F4A1A"/>
    <w:rsid w:val="000F5DA5"/>
    <w:rsid w:val="000F68DB"/>
    <w:rsid w:val="000F7311"/>
    <w:rsid w:val="00100314"/>
    <w:rsid w:val="00100708"/>
    <w:rsid w:val="00100A89"/>
    <w:rsid w:val="00102571"/>
    <w:rsid w:val="00102CE4"/>
    <w:rsid w:val="00103B6B"/>
    <w:rsid w:val="00104172"/>
    <w:rsid w:val="001049A7"/>
    <w:rsid w:val="0010679B"/>
    <w:rsid w:val="0010748D"/>
    <w:rsid w:val="00107731"/>
    <w:rsid w:val="00110090"/>
    <w:rsid w:val="001107FB"/>
    <w:rsid w:val="00110C75"/>
    <w:rsid w:val="00111F0E"/>
    <w:rsid w:val="00111FCB"/>
    <w:rsid w:val="0011256E"/>
    <w:rsid w:val="00113D2E"/>
    <w:rsid w:val="001142C8"/>
    <w:rsid w:val="00114797"/>
    <w:rsid w:val="001150B7"/>
    <w:rsid w:val="0011598D"/>
    <w:rsid w:val="00115D23"/>
    <w:rsid w:val="00116E6A"/>
    <w:rsid w:val="00117497"/>
    <w:rsid w:val="00122010"/>
    <w:rsid w:val="00122CD6"/>
    <w:rsid w:val="0012305F"/>
    <w:rsid w:val="001230BB"/>
    <w:rsid w:val="001235BB"/>
    <w:rsid w:val="00123BDB"/>
    <w:rsid w:val="00125DE6"/>
    <w:rsid w:val="00126A3E"/>
    <w:rsid w:val="00126ECB"/>
    <w:rsid w:val="00127BCE"/>
    <w:rsid w:val="0013057C"/>
    <w:rsid w:val="00130739"/>
    <w:rsid w:val="00131CE7"/>
    <w:rsid w:val="0013203F"/>
    <w:rsid w:val="001331F8"/>
    <w:rsid w:val="0013368A"/>
    <w:rsid w:val="00133A76"/>
    <w:rsid w:val="00133B1B"/>
    <w:rsid w:val="00133BAF"/>
    <w:rsid w:val="00133BBD"/>
    <w:rsid w:val="00134A33"/>
    <w:rsid w:val="00136237"/>
    <w:rsid w:val="00137DB0"/>
    <w:rsid w:val="0014089B"/>
    <w:rsid w:val="0014106D"/>
    <w:rsid w:val="00142662"/>
    <w:rsid w:val="00142EAB"/>
    <w:rsid w:val="001439BF"/>
    <w:rsid w:val="001440A9"/>
    <w:rsid w:val="001447B3"/>
    <w:rsid w:val="00145154"/>
    <w:rsid w:val="00146A7C"/>
    <w:rsid w:val="00146EA6"/>
    <w:rsid w:val="001508DD"/>
    <w:rsid w:val="00150E33"/>
    <w:rsid w:val="00153769"/>
    <w:rsid w:val="00153ECB"/>
    <w:rsid w:val="00154863"/>
    <w:rsid w:val="00154F4B"/>
    <w:rsid w:val="00155509"/>
    <w:rsid w:val="00156418"/>
    <w:rsid w:val="00156883"/>
    <w:rsid w:val="00156BB6"/>
    <w:rsid w:val="0015787F"/>
    <w:rsid w:val="00160206"/>
    <w:rsid w:val="00160DB1"/>
    <w:rsid w:val="0016137D"/>
    <w:rsid w:val="001635FE"/>
    <w:rsid w:val="00163B57"/>
    <w:rsid w:val="00163DF2"/>
    <w:rsid w:val="00164A2D"/>
    <w:rsid w:val="0016513C"/>
    <w:rsid w:val="00165617"/>
    <w:rsid w:val="00165D52"/>
    <w:rsid w:val="001668C1"/>
    <w:rsid w:val="001675BA"/>
    <w:rsid w:val="001710B2"/>
    <w:rsid w:val="001711D5"/>
    <w:rsid w:val="0017306C"/>
    <w:rsid w:val="00174219"/>
    <w:rsid w:val="00174583"/>
    <w:rsid w:val="00174F24"/>
    <w:rsid w:val="0017562F"/>
    <w:rsid w:val="0017756F"/>
    <w:rsid w:val="001775A5"/>
    <w:rsid w:val="00177931"/>
    <w:rsid w:val="001806DC"/>
    <w:rsid w:val="001808AB"/>
    <w:rsid w:val="00181E7C"/>
    <w:rsid w:val="00182021"/>
    <w:rsid w:val="0018501A"/>
    <w:rsid w:val="00185E8E"/>
    <w:rsid w:val="00186E13"/>
    <w:rsid w:val="001876CA"/>
    <w:rsid w:val="001912D3"/>
    <w:rsid w:val="001946B0"/>
    <w:rsid w:val="00195104"/>
    <w:rsid w:val="00196E02"/>
    <w:rsid w:val="00197619"/>
    <w:rsid w:val="001A003D"/>
    <w:rsid w:val="001A199D"/>
    <w:rsid w:val="001A22CD"/>
    <w:rsid w:val="001A5D79"/>
    <w:rsid w:val="001A6640"/>
    <w:rsid w:val="001A66BA"/>
    <w:rsid w:val="001B1A1D"/>
    <w:rsid w:val="001B2340"/>
    <w:rsid w:val="001B2EEA"/>
    <w:rsid w:val="001B4E2D"/>
    <w:rsid w:val="001B5152"/>
    <w:rsid w:val="001B584A"/>
    <w:rsid w:val="001B5C13"/>
    <w:rsid w:val="001B6B90"/>
    <w:rsid w:val="001B6C55"/>
    <w:rsid w:val="001C062E"/>
    <w:rsid w:val="001C167F"/>
    <w:rsid w:val="001C1F41"/>
    <w:rsid w:val="001C21E3"/>
    <w:rsid w:val="001C4C78"/>
    <w:rsid w:val="001C78F8"/>
    <w:rsid w:val="001D0398"/>
    <w:rsid w:val="001D0F4F"/>
    <w:rsid w:val="001D1CFD"/>
    <w:rsid w:val="001D43FB"/>
    <w:rsid w:val="001D4F51"/>
    <w:rsid w:val="001D6071"/>
    <w:rsid w:val="001D6851"/>
    <w:rsid w:val="001D6C1E"/>
    <w:rsid w:val="001D7ADA"/>
    <w:rsid w:val="001E01CD"/>
    <w:rsid w:val="001E1865"/>
    <w:rsid w:val="001E2005"/>
    <w:rsid w:val="001E2DD3"/>
    <w:rsid w:val="001E4AAD"/>
    <w:rsid w:val="001E5B91"/>
    <w:rsid w:val="001E5F72"/>
    <w:rsid w:val="001E6099"/>
    <w:rsid w:val="001E6807"/>
    <w:rsid w:val="001E6A51"/>
    <w:rsid w:val="001E7422"/>
    <w:rsid w:val="001E78E0"/>
    <w:rsid w:val="001F03C4"/>
    <w:rsid w:val="001F0B56"/>
    <w:rsid w:val="001F0E67"/>
    <w:rsid w:val="001F1086"/>
    <w:rsid w:val="001F1C1E"/>
    <w:rsid w:val="001F3B04"/>
    <w:rsid w:val="001F3CCF"/>
    <w:rsid w:val="001F3DA7"/>
    <w:rsid w:val="001F4702"/>
    <w:rsid w:val="001F48AF"/>
    <w:rsid w:val="001F59F9"/>
    <w:rsid w:val="001F6C1D"/>
    <w:rsid w:val="001F740A"/>
    <w:rsid w:val="00200FD3"/>
    <w:rsid w:val="0020175C"/>
    <w:rsid w:val="00202275"/>
    <w:rsid w:val="002023B0"/>
    <w:rsid w:val="00202681"/>
    <w:rsid w:val="0020314F"/>
    <w:rsid w:val="0020385A"/>
    <w:rsid w:val="002040B6"/>
    <w:rsid w:val="002065A9"/>
    <w:rsid w:val="002070FE"/>
    <w:rsid w:val="00207213"/>
    <w:rsid w:val="002111C4"/>
    <w:rsid w:val="00212A7B"/>
    <w:rsid w:val="0021322C"/>
    <w:rsid w:val="002145CD"/>
    <w:rsid w:val="00216853"/>
    <w:rsid w:val="00217197"/>
    <w:rsid w:val="00217334"/>
    <w:rsid w:val="00217727"/>
    <w:rsid w:val="00217A2A"/>
    <w:rsid w:val="00220291"/>
    <w:rsid w:val="002207DB"/>
    <w:rsid w:val="0022293B"/>
    <w:rsid w:val="00222BD9"/>
    <w:rsid w:val="00223806"/>
    <w:rsid w:val="00223C01"/>
    <w:rsid w:val="00225359"/>
    <w:rsid w:val="0022577F"/>
    <w:rsid w:val="00225948"/>
    <w:rsid w:val="00227DA1"/>
    <w:rsid w:val="00227DCC"/>
    <w:rsid w:val="002300C2"/>
    <w:rsid w:val="0023131F"/>
    <w:rsid w:val="00232A3A"/>
    <w:rsid w:val="002336DF"/>
    <w:rsid w:val="002339EF"/>
    <w:rsid w:val="002353E8"/>
    <w:rsid w:val="0023620F"/>
    <w:rsid w:val="0023699F"/>
    <w:rsid w:val="00240B07"/>
    <w:rsid w:val="00240FE6"/>
    <w:rsid w:val="002432FA"/>
    <w:rsid w:val="002439EA"/>
    <w:rsid w:val="00243A4B"/>
    <w:rsid w:val="0024412B"/>
    <w:rsid w:val="00245E25"/>
    <w:rsid w:val="00245E33"/>
    <w:rsid w:val="00247AF9"/>
    <w:rsid w:val="00247CCC"/>
    <w:rsid w:val="00250043"/>
    <w:rsid w:val="0025039B"/>
    <w:rsid w:val="0025145F"/>
    <w:rsid w:val="00251867"/>
    <w:rsid w:val="00251AB5"/>
    <w:rsid w:val="00251E62"/>
    <w:rsid w:val="00252B4A"/>
    <w:rsid w:val="00252ED7"/>
    <w:rsid w:val="00253B5B"/>
    <w:rsid w:val="00253CBE"/>
    <w:rsid w:val="002545A8"/>
    <w:rsid w:val="002548E2"/>
    <w:rsid w:val="002565E4"/>
    <w:rsid w:val="0025661D"/>
    <w:rsid w:val="00256FD5"/>
    <w:rsid w:val="002570A8"/>
    <w:rsid w:val="002605D1"/>
    <w:rsid w:val="002607D7"/>
    <w:rsid w:val="00260CAB"/>
    <w:rsid w:val="002618DB"/>
    <w:rsid w:val="00262030"/>
    <w:rsid w:val="0026226D"/>
    <w:rsid w:val="002623D1"/>
    <w:rsid w:val="00263D94"/>
    <w:rsid w:val="0026413D"/>
    <w:rsid w:val="00265D8F"/>
    <w:rsid w:val="00265DA3"/>
    <w:rsid w:val="00265F68"/>
    <w:rsid w:val="002664A8"/>
    <w:rsid w:val="002667F2"/>
    <w:rsid w:val="00266C47"/>
    <w:rsid w:val="002679D5"/>
    <w:rsid w:val="00267EA0"/>
    <w:rsid w:val="00267F66"/>
    <w:rsid w:val="00270374"/>
    <w:rsid w:val="00270408"/>
    <w:rsid w:val="00270C9F"/>
    <w:rsid w:val="0027306C"/>
    <w:rsid w:val="002741D4"/>
    <w:rsid w:val="002751DB"/>
    <w:rsid w:val="0027636E"/>
    <w:rsid w:val="0027649B"/>
    <w:rsid w:val="002770AA"/>
    <w:rsid w:val="002775B6"/>
    <w:rsid w:val="00277D64"/>
    <w:rsid w:val="00281229"/>
    <w:rsid w:val="0028265C"/>
    <w:rsid w:val="0028335A"/>
    <w:rsid w:val="00283FE3"/>
    <w:rsid w:val="002858D7"/>
    <w:rsid w:val="00286297"/>
    <w:rsid w:val="002875BD"/>
    <w:rsid w:val="00287E46"/>
    <w:rsid w:val="00290831"/>
    <w:rsid w:val="002919F6"/>
    <w:rsid w:val="00291A6E"/>
    <w:rsid w:val="00291C11"/>
    <w:rsid w:val="00291D56"/>
    <w:rsid w:val="00291F17"/>
    <w:rsid w:val="002927A3"/>
    <w:rsid w:val="002928DB"/>
    <w:rsid w:val="00293A67"/>
    <w:rsid w:val="00295ACD"/>
    <w:rsid w:val="002968D1"/>
    <w:rsid w:val="002A15CC"/>
    <w:rsid w:val="002A17F4"/>
    <w:rsid w:val="002A2A79"/>
    <w:rsid w:val="002A3858"/>
    <w:rsid w:val="002A3CB2"/>
    <w:rsid w:val="002A4C14"/>
    <w:rsid w:val="002A4E8F"/>
    <w:rsid w:val="002A505C"/>
    <w:rsid w:val="002A5A6C"/>
    <w:rsid w:val="002A5F64"/>
    <w:rsid w:val="002A66F3"/>
    <w:rsid w:val="002A7436"/>
    <w:rsid w:val="002A7896"/>
    <w:rsid w:val="002B0047"/>
    <w:rsid w:val="002B0C69"/>
    <w:rsid w:val="002B1C6A"/>
    <w:rsid w:val="002B2E50"/>
    <w:rsid w:val="002B2FA5"/>
    <w:rsid w:val="002B4C35"/>
    <w:rsid w:val="002B4E18"/>
    <w:rsid w:val="002B4F4E"/>
    <w:rsid w:val="002B505E"/>
    <w:rsid w:val="002B63AC"/>
    <w:rsid w:val="002B6992"/>
    <w:rsid w:val="002C0272"/>
    <w:rsid w:val="002C0D0B"/>
    <w:rsid w:val="002C1346"/>
    <w:rsid w:val="002C241D"/>
    <w:rsid w:val="002C34CE"/>
    <w:rsid w:val="002C379A"/>
    <w:rsid w:val="002C496C"/>
    <w:rsid w:val="002C5196"/>
    <w:rsid w:val="002C55E8"/>
    <w:rsid w:val="002C5B87"/>
    <w:rsid w:val="002C6929"/>
    <w:rsid w:val="002D087F"/>
    <w:rsid w:val="002D0DC4"/>
    <w:rsid w:val="002D15A8"/>
    <w:rsid w:val="002D2E60"/>
    <w:rsid w:val="002D2E6C"/>
    <w:rsid w:val="002D37FB"/>
    <w:rsid w:val="002D452C"/>
    <w:rsid w:val="002D52C7"/>
    <w:rsid w:val="002D55CD"/>
    <w:rsid w:val="002D650C"/>
    <w:rsid w:val="002D6E5F"/>
    <w:rsid w:val="002E0620"/>
    <w:rsid w:val="002E21EC"/>
    <w:rsid w:val="002E3688"/>
    <w:rsid w:val="002E57E1"/>
    <w:rsid w:val="002E6409"/>
    <w:rsid w:val="002E7202"/>
    <w:rsid w:val="002E7BA9"/>
    <w:rsid w:val="002F022A"/>
    <w:rsid w:val="002F03F0"/>
    <w:rsid w:val="002F27E6"/>
    <w:rsid w:val="002F29B1"/>
    <w:rsid w:val="002F2D63"/>
    <w:rsid w:val="002F3267"/>
    <w:rsid w:val="002F3BB7"/>
    <w:rsid w:val="002F4960"/>
    <w:rsid w:val="002F521D"/>
    <w:rsid w:val="002F74D1"/>
    <w:rsid w:val="002F7ABB"/>
    <w:rsid w:val="0030047D"/>
    <w:rsid w:val="00300CCD"/>
    <w:rsid w:val="00301F03"/>
    <w:rsid w:val="00302E57"/>
    <w:rsid w:val="00303D83"/>
    <w:rsid w:val="003041BA"/>
    <w:rsid w:val="00304718"/>
    <w:rsid w:val="00304D09"/>
    <w:rsid w:val="0030548A"/>
    <w:rsid w:val="0030632D"/>
    <w:rsid w:val="00306E91"/>
    <w:rsid w:val="00307024"/>
    <w:rsid w:val="003077E8"/>
    <w:rsid w:val="00310AF3"/>
    <w:rsid w:val="00316EEB"/>
    <w:rsid w:val="00317B3D"/>
    <w:rsid w:val="00317D04"/>
    <w:rsid w:val="00320468"/>
    <w:rsid w:val="00320490"/>
    <w:rsid w:val="00320506"/>
    <w:rsid w:val="003209BA"/>
    <w:rsid w:val="00321B32"/>
    <w:rsid w:val="00321C5A"/>
    <w:rsid w:val="00322374"/>
    <w:rsid w:val="003228F1"/>
    <w:rsid w:val="00322BBD"/>
    <w:rsid w:val="00322CBB"/>
    <w:rsid w:val="003238D4"/>
    <w:rsid w:val="00324564"/>
    <w:rsid w:val="00325451"/>
    <w:rsid w:val="00325691"/>
    <w:rsid w:val="003256F2"/>
    <w:rsid w:val="00326F11"/>
    <w:rsid w:val="003340C3"/>
    <w:rsid w:val="0033515A"/>
    <w:rsid w:val="003354D8"/>
    <w:rsid w:val="003363E0"/>
    <w:rsid w:val="00340935"/>
    <w:rsid w:val="0034161F"/>
    <w:rsid w:val="00341BE7"/>
    <w:rsid w:val="00341BF2"/>
    <w:rsid w:val="00341CC0"/>
    <w:rsid w:val="00342821"/>
    <w:rsid w:val="0034369E"/>
    <w:rsid w:val="00346398"/>
    <w:rsid w:val="003507B1"/>
    <w:rsid w:val="003537C0"/>
    <w:rsid w:val="00353B25"/>
    <w:rsid w:val="00355676"/>
    <w:rsid w:val="00356DB1"/>
    <w:rsid w:val="0036057B"/>
    <w:rsid w:val="00361A49"/>
    <w:rsid w:val="00361A85"/>
    <w:rsid w:val="00362034"/>
    <w:rsid w:val="0036299A"/>
    <w:rsid w:val="00362C47"/>
    <w:rsid w:val="003635D1"/>
    <w:rsid w:val="003645A9"/>
    <w:rsid w:val="00364B5E"/>
    <w:rsid w:val="00365755"/>
    <w:rsid w:val="00366810"/>
    <w:rsid w:val="003671FC"/>
    <w:rsid w:val="00367E35"/>
    <w:rsid w:val="0037012A"/>
    <w:rsid w:val="00371783"/>
    <w:rsid w:val="003718BB"/>
    <w:rsid w:val="003720E1"/>
    <w:rsid w:val="003724A0"/>
    <w:rsid w:val="003741E7"/>
    <w:rsid w:val="0037539E"/>
    <w:rsid w:val="00375F3A"/>
    <w:rsid w:val="0037601D"/>
    <w:rsid w:val="0037747C"/>
    <w:rsid w:val="00381DD7"/>
    <w:rsid w:val="00382395"/>
    <w:rsid w:val="00383844"/>
    <w:rsid w:val="00383B15"/>
    <w:rsid w:val="00384570"/>
    <w:rsid w:val="00384590"/>
    <w:rsid w:val="00384C73"/>
    <w:rsid w:val="00384EB0"/>
    <w:rsid w:val="003856DD"/>
    <w:rsid w:val="003871E7"/>
    <w:rsid w:val="003872CB"/>
    <w:rsid w:val="0038750D"/>
    <w:rsid w:val="00387932"/>
    <w:rsid w:val="003907AA"/>
    <w:rsid w:val="00392061"/>
    <w:rsid w:val="00392245"/>
    <w:rsid w:val="0039288A"/>
    <w:rsid w:val="00392B72"/>
    <w:rsid w:val="003931C9"/>
    <w:rsid w:val="00393DC4"/>
    <w:rsid w:val="00396DBF"/>
    <w:rsid w:val="003970BF"/>
    <w:rsid w:val="003975B2"/>
    <w:rsid w:val="003A0A2A"/>
    <w:rsid w:val="003A1375"/>
    <w:rsid w:val="003A1D0E"/>
    <w:rsid w:val="003A47C9"/>
    <w:rsid w:val="003A6DD9"/>
    <w:rsid w:val="003A71FB"/>
    <w:rsid w:val="003B020C"/>
    <w:rsid w:val="003B283A"/>
    <w:rsid w:val="003B3144"/>
    <w:rsid w:val="003B35EE"/>
    <w:rsid w:val="003B4B93"/>
    <w:rsid w:val="003B4F95"/>
    <w:rsid w:val="003B5B2A"/>
    <w:rsid w:val="003B5BC5"/>
    <w:rsid w:val="003B602F"/>
    <w:rsid w:val="003B6A94"/>
    <w:rsid w:val="003C05A7"/>
    <w:rsid w:val="003C2712"/>
    <w:rsid w:val="003C2A28"/>
    <w:rsid w:val="003C2B2C"/>
    <w:rsid w:val="003C34DF"/>
    <w:rsid w:val="003C42E6"/>
    <w:rsid w:val="003C4C00"/>
    <w:rsid w:val="003C56E3"/>
    <w:rsid w:val="003C7CFA"/>
    <w:rsid w:val="003D133D"/>
    <w:rsid w:val="003D25E4"/>
    <w:rsid w:val="003D6AD6"/>
    <w:rsid w:val="003E19AC"/>
    <w:rsid w:val="003E5854"/>
    <w:rsid w:val="003E6172"/>
    <w:rsid w:val="003E7E6A"/>
    <w:rsid w:val="003F032D"/>
    <w:rsid w:val="003F0384"/>
    <w:rsid w:val="003F0590"/>
    <w:rsid w:val="003F0D4F"/>
    <w:rsid w:val="003F1755"/>
    <w:rsid w:val="003F1883"/>
    <w:rsid w:val="003F2115"/>
    <w:rsid w:val="003F27A3"/>
    <w:rsid w:val="003F36CA"/>
    <w:rsid w:val="003F3FAE"/>
    <w:rsid w:val="003F4B53"/>
    <w:rsid w:val="003F5400"/>
    <w:rsid w:val="003F6B26"/>
    <w:rsid w:val="003F6D34"/>
    <w:rsid w:val="003F6D6B"/>
    <w:rsid w:val="00400868"/>
    <w:rsid w:val="0040095A"/>
    <w:rsid w:val="004023BB"/>
    <w:rsid w:val="004023C1"/>
    <w:rsid w:val="00402413"/>
    <w:rsid w:val="004047BE"/>
    <w:rsid w:val="00405F62"/>
    <w:rsid w:val="004069C3"/>
    <w:rsid w:val="00411450"/>
    <w:rsid w:val="004123DF"/>
    <w:rsid w:val="00412B69"/>
    <w:rsid w:val="004132F0"/>
    <w:rsid w:val="00413388"/>
    <w:rsid w:val="004155FE"/>
    <w:rsid w:val="00415A13"/>
    <w:rsid w:val="00415B44"/>
    <w:rsid w:val="00416157"/>
    <w:rsid w:val="004163A6"/>
    <w:rsid w:val="004178B1"/>
    <w:rsid w:val="00417900"/>
    <w:rsid w:val="00420550"/>
    <w:rsid w:val="00420938"/>
    <w:rsid w:val="00421A6C"/>
    <w:rsid w:val="0042308F"/>
    <w:rsid w:val="004245A4"/>
    <w:rsid w:val="00424973"/>
    <w:rsid w:val="00425527"/>
    <w:rsid w:val="004262DA"/>
    <w:rsid w:val="0042784B"/>
    <w:rsid w:val="00431741"/>
    <w:rsid w:val="00432319"/>
    <w:rsid w:val="00432E54"/>
    <w:rsid w:val="00433800"/>
    <w:rsid w:val="00433A2A"/>
    <w:rsid w:val="00433A75"/>
    <w:rsid w:val="00434442"/>
    <w:rsid w:val="00434621"/>
    <w:rsid w:val="004346CC"/>
    <w:rsid w:val="004347C6"/>
    <w:rsid w:val="004353DF"/>
    <w:rsid w:val="00435770"/>
    <w:rsid w:val="004357A3"/>
    <w:rsid w:val="0043586C"/>
    <w:rsid w:val="004374E7"/>
    <w:rsid w:val="00440CF7"/>
    <w:rsid w:val="00440F11"/>
    <w:rsid w:val="00441836"/>
    <w:rsid w:val="00441BCB"/>
    <w:rsid w:val="00441FF4"/>
    <w:rsid w:val="0044201E"/>
    <w:rsid w:val="0044351D"/>
    <w:rsid w:val="00443911"/>
    <w:rsid w:val="00443E16"/>
    <w:rsid w:val="00443EF6"/>
    <w:rsid w:val="00444F3C"/>
    <w:rsid w:val="0044562B"/>
    <w:rsid w:val="00446911"/>
    <w:rsid w:val="00447305"/>
    <w:rsid w:val="0044760F"/>
    <w:rsid w:val="004505E3"/>
    <w:rsid w:val="0045071E"/>
    <w:rsid w:val="0045265F"/>
    <w:rsid w:val="0045277E"/>
    <w:rsid w:val="00454620"/>
    <w:rsid w:val="00454FCF"/>
    <w:rsid w:val="004552DB"/>
    <w:rsid w:val="0045599F"/>
    <w:rsid w:val="00457A45"/>
    <w:rsid w:val="004603C9"/>
    <w:rsid w:val="00460413"/>
    <w:rsid w:val="00461306"/>
    <w:rsid w:val="00461FE4"/>
    <w:rsid w:val="00462BDF"/>
    <w:rsid w:val="00464124"/>
    <w:rsid w:val="00464B30"/>
    <w:rsid w:val="00464CE2"/>
    <w:rsid w:val="004663FB"/>
    <w:rsid w:val="00466826"/>
    <w:rsid w:val="00470CF8"/>
    <w:rsid w:val="00471079"/>
    <w:rsid w:val="0047128D"/>
    <w:rsid w:val="00471470"/>
    <w:rsid w:val="0047345E"/>
    <w:rsid w:val="00473A07"/>
    <w:rsid w:val="004755E7"/>
    <w:rsid w:val="00475F09"/>
    <w:rsid w:val="00476B4C"/>
    <w:rsid w:val="00477AEE"/>
    <w:rsid w:val="00480C9E"/>
    <w:rsid w:val="0048284C"/>
    <w:rsid w:val="0048293B"/>
    <w:rsid w:val="00482B1D"/>
    <w:rsid w:val="0048451B"/>
    <w:rsid w:val="0048752E"/>
    <w:rsid w:val="004878DD"/>
    <w:rsid w:val="00490110"/>
    <w:rsid w:val="00490FF3"/>
    <w:rsid w:val="00491106"/>
    <w:rsid w:val="004918C1"/>
    <w:rsid w:val="00493FBA"/>
    <w:rsid w:val="00493FBC"/>
    <w:rsid w:val="00494279"/>
    <w:rsid w:val="0049431F"/>
    <w:rsid w:val="004945E5"/>
    <w:rsid w:val="00494B35"/>
    <w:rsid w:val="00495533"/>
    <w:rsid w:val="004957FB"/>
    <w:rsid w:val="00495D8D"/>
    <w:rsid w:val="0049681E"/>
    <w:rsid w:val="004A170A"/>
    <w:rsid w:val="004A1B71"/>
    <w:rsid w:val="004A2465"/>
    <w:rsid w:val="004A3711"/>
    <w:rsid w:val="004A39F4"/>
    <w:rsid w:val="004A481B"/>
    <w:rsid w:val="004A66FE"/>
    <w:rsid w:val="004A6AAB"/>
    <w:rsid w:val="004A74F7"/>
    <w:rsid w:val="004A78B6"/>
    <w:rsid w:val="004A7F7B"/>
    <w:rsid w:val="004B0220"/>
    <w:rsid w:val="004B0B67"/>
    <w:rsid w:val="004B0C52"/>
    <w:rsid w:val="004B12F2"/>
    <w:rsid w:val="004B2036"/>
    <w:rsid w:val="004B2261"/>
    <w:rsid w:val="004B5278"/>
    <w:rsid w:val="004B5E15"/>
    <w:rsid w:val="004B64C2"/>
    <w:rsid w:val="004B7132"/>
    <w:rsid w:val="004B79A7"/>
    <w:rsid w:val="004C0537"/>
    <w:rsid w:val="004C114E"/>
    <w:rsid w:val="004C3360"/>
    <w:rsid w:val="004C3741"/>
    <w:rsid w:val="004C567E"/>
    <w:rsid w:val="004C7E88"/>
    <w:rsid w:val="004D09BA"/>
    <w:rsid w:val="004D0B2E"/>
    <w:rsid w:val="004D11B5"/>
    <w:rsid w:val="004D2B39"/>
    <w:rsid w:val="004D3A44"/>
    <w:rsid w:val="004D4829"/>
    <w:rsid w:val="004D5F21"/>
    <w:rsid w:val="004D60F5"/>
    <w:rsid w:val="004D621B"/>
    <w:rsid w:val="004D6767"/>
    <w:rsid w:val="004D67CE"/>
    <w:rsid w:val="004D6D56"/>
    <w:rsid w:val="004D6DAD"/>
    <w:rsid w:val="004E0624"/>
    <w:rsid w:val="004E07CB"/>
    <w:rsid w:val="004E0D93"/>
    <w:rsid w:val="004E0DA5"/>
    <w:rsid w:val="004E14FA"/>
    <w:rsid w:val="004E283D"/>
    <w:rsid w:val="004E2CBB"/>
    <w:rsid w:val="004E30DD"/>
    <w:rsid w:val="004E31D2"/>
    <w:rsid w:val="004E3962"/>
    <w:rsid w:val="004E3A76"/>
    <w:rsid w:val="004E3B66"/>
    <w:rsid w:val="004E5D4B"/>
    <w:rsid w:val="004E60C6"/>
    <w:rsid w:val="004F024B"/>
    <w:rsid w:val="004F1DE7"/>
    <w:rsid w:val="004F1E99"/>
    <w:rsid w:val="004F2CED"/>
    <w:rsid w:val="004F3AC4"/>
    <w:rsid w:val="004F76B8"/>
    <w:rsid w:val="005014C2"/>
    <w:rsid w:val="00501501"/>
    <w:rsid w:val="00501D6A"/>
    <w:rsid w:val="00501FCB"/>
    <w:rsid w:val="005020C3"/>
    <w:rsid w:val="005024A7"/>
    <w:rsid w:val="005029DF"/>
    <w:rsid w:val="0050344D"/>
    <w:rsid w:val="00503C10"/>
    <w:rsid w:val="00505295"/>
    <w:rsid w:val="005078B6"/>
    <w:rsid w:val="00510C20"/>
    <w:rsid w:val="005118BF"/>
    <w:rsid w:val="00512B07"/>
    <w:rsid w:val="00512BE7"/>
    <w:rsid w:val="0051359E"/>
    <w:rsid w:val="00516984"/>
    <w:rsid w:val="0052025E"/>
    <w:rsid w:val="00520C8C"/>
    <w:rsid w:val="005213E6"/>
    <w:rsid w:val="00521717"/>
    <w:rsid w:val="00521853"/>
    <w:rsid w:val="0052406A"/>
    <w:rsid w:val="005243FD"/>
    <w:rsid w:val="00526438"/>
    <w:rsid w:val="00526EDE"/>
    <w:rsid w:val="00527ED3"/>
    <w:rsid w:val="00530664"/>
    <w:rsid w:val="00530A41"/>
    <w:rsid w:val="005314F8"/>
    <w:rsid w:val="00531F8C"/>
    <w:rsid w:val="005320DF"/>
    <w:rsid w:val="0053311A"/>
    <w:rsid w:val="005334BD"/>
    <w:rsid w:val="0053512D"/>
    <w:rsid w:val="00535927"/>
    <w:rsid w:val="0053604B"/>
    <w:rsid w:val="005365D1"/>
    <w:rsid w:val="00537B44"/>
    <w:rsid w:val="00537B62"/>
    <w:rsid w:val="005412EB"/>
    <w:rsid w:val="0054194D"/>
    <w:rsid w:val="005419FE"/>
    <w:rsid w:val="00541A56"/>
    <w:rsid w:val="00541B09"/>
    <w:rsid w:val="00541DB7"/>
    <w:rsid w:val="005440FD"/>
    <w:rsid w:val="0054475C"/>
    <w:rsid w:val="00544880"/>
    <w:rsid w:val="00544F3A"/>
    <w:rsid w:val="0054526F"/>
    <w:rsid w:val="005452B0"/>
    <w:rsid w:val="0054545D"/>
    <w:rsid w:val="00545FF1"/>
    <w:rsid w:val="00546815"/>
    <w:rsid w:val="005469E1"/>
    <w:rsid w:val="00552A23"/>
    <w:rsid w:val="00553838"/>
    <w:rsid w:val="00555609"/>
    <w:rsid w:val="00555B5C"/>
    <w:rsid w:val="005605AC"/>
    <w:rsid w:val="0056091F"/>
    <w:rsid w:val="00560E33"/>
    <w:rsid w:val="00560EC7"/>
    <w:rsid w:val="005616AE"/>
    <w:rsid w:val="00561791"/>
    <w:rsid w:val="00561EF2"/>
    <w:rsid w:val="005621BC"/>
    <w:rsid w:val="00562E16"/>
    <w:rsid w:val="005636C7"/>
    <w:rsid w:val="005641C7"/>
    <w:rsid w:val="005658F0"/>
    <w:rsid w:val="00567434"/>
    <w:rsid w:val="0056788C"/>
    <w:rsid w:val="005678DF"/>
    <w:rsid w:val="00567CDA"/>
    <w:rsid w:val="00567D1C"/>
    <w:rsid w:val="00567D59"/>
    <w:rsid w:val="0057094F"/>
    <w:rsid w:val="005716A4"/>
    <w:rsid w:val="00575551"/>
    <w:rsid w:val="0057695E"/>
    <w:rsid w:val="005774C2"/>
    <w:rsid w:val="00581703"/>
    <w:rsid w:val="0058202D"/>
    <w:rsid w:val="0058265F"/>
    <w:rsid w:val="0058274A"/>
    <w:rsid w:val="005827D4"/>
    <w:rsid w:val="00583154"/>
    <w:rsid w:val="0058412B"/>
    <w:rsid w:val="0058412E"/>
    <w:rsid w:val="00584499"/>
    <w:rsid w:val="0058686D"/>
    <w:rsid w:val="00587F66"/>
    <w:rsid w:val="005901F9"/>
    <w:rsid w:val="005904A7"/>
    <w:rsid w:val="00590DBF"/>
    <w:rsid w:val="005917FF"/>
    <w:rsid w:val="00591E8D"/>
    <w:rsid w:val="005924B8"/>
    <w:rsid w:val="005926D8"/>
    <w:rsid w:val="00593930"/>
    <w:rsid w:val="0059492C"/>
    <w:rsid w:val="00595DE5"/>
    <w:rsid w:val="00596BDA"/>
    <w:rsid w:val="005A19B1"/>
    <w:rsid w:val="005A1EB8"/>
    <w:rsid w:val="005A228B"/>
    <w:rsid w:val="005A238A"/>
    <w:rsid w:val="005A39C6"/>
    <w:rsid w:val="005A408A"/>
    <w:rsid w:val="005A445C"/>
    <w:rsid w:val="005A46EC"/>
    <w:rsid w:val="005A4DBA"/>
    <w:rsid w:val="005A5175"/>
    <w:rsid w:val="005A596A"/>
    <w:rsid w:val="005A6A08"/>
    <w:rsid w:val="005A6E55"/>
    <w:rsid w:val="005A7649"/>
    <w:rsid w:val="005B0EBD"/>
    <w:rsid w:val="005B1D38"/>
    <w:rsid w:val="005B26DE"/>
    <w:rsid w:val="005B319D"/>
    <w:rsid w:val="005B32DF"/>
    <w:rsid w:val="005B48EB"/>
    <w:rsid w:val="005B4BEE"/>
    <w:rsid w:val="005B6BFE"/>
    <w:rsid w:val="005C038F"/>
    <w:rsid w:val="005C0872"/>
    <w:rsid w:val="005C1278"/>
    <w:rsid w:val="005C3EB9"/>
    <w:rsid w:val="005C5435"/>
    <w:rsid w:val="005C5731"/>
    <w:rsid w:val="005C5FD0"/>
    <w:rsid w:val="005C6CF3"/>
    <w:rsid w:val="005C6F15"/>
    <w:rsid w:val="005D0C88"/>
    <w:rsid w:val="005D1DA5"/>
    <w:rsid w:val="005D2394"/>
    <w:rsid w:val="005D24E4"/>
    <w:rsid w:val="005D3F8E"/>
    <w:rsid w:val="005D4E20"/>
    <w:rsid w:val="005D56AE"/>
    <w:rsid w:val="005D6F39"/>
    <w:rsid w:val="005D7334"/>
    <w:rsid w:val="005D7CE5"/>
    <w:rsid w:val="005E0DEC"/>
    <w:rsid w:val="005E0E5A"/>
    <w:rsid w:val="005E118A"/>
    <w:rsid w:val="005E1336"/>
    <w:rsid w:val="005E147A"/>
    <w:rsid w:val="005E2912"/>
    <w:rsid w:val="005E3443"/>
    <w:rsid w:val="005E37C6"/>
    <w:rsid w:val="005E383F"/>
    <w:rsid w:val="005E3BEA"/>
    <w:rsid w:val="005E42B1"/>
    <w:rsid w:val="005E468C"/>
    <w:rsid w:val="005E61AF"/>
    <w:rsid w:val="005E62E9"/>
    <w:rsid w:val="005E641C"/>
    <w:rsid w:val="005E7541"/>
    <w:rsid w:val="005E7E29"/>
    <w:rsid w:val="005F0794"/>
    <w:rsid w:val="005F0D97"/>
    <w:rsid w:val="005F0DEA"/>
    <w:rsid w:val="005F1E02"/>
    <w:rsid w:val="005F284F"/>
    <w:rsid w:val="005F3B5C"/>
    <w:rsid w:val="005F4DEA"/>
    <w:rsid w:val="005F6B0D"/>
    <w:rsid w:val="005F78C8"/>
    <w:rsid w:val="005F7DB7"/>
    <w:rsid w:val="0060073C"/>
    <w:rsid w:val="006026CC"/>
    <w:rsid w:val="00602942"/>
    <w:rsid w:val="00602B39"/>
    <w:rsid w:val="00603007"/>
    <w:rsid w:val="00603DF4"/>
    <w:rsid w:val="00604FA2"/>
    <w:rsid w:val="00605491"/>
    <w:rsid w:val="00605DDE"/>
    <w:rsid w:val="0060611A"/>
    <w:rsid w:val="0060794B"/>
    <w:rsid w:val="00610CB9"/>
    <w:rsid w:val="00610E1C"/>
    <w:rsid w:val="00611466"/>
    <w:rsid w:val="00612628"/>
    <w:rsid w:val="0061267C"/>
    <w:rsid w:val="00612BB2"/>
    <w:rsid w:val="00613407"/>
    <w:rsid w:val="00613436"/>
    <w:rsid w:val="00613B74"/>
    <w:rsid w:val="00614919"/>
    <w:rsid w:val="0061600F"/>
    <w:rsid w:val="00616906"/>
    <w:rsid w:val="006174DA"/>
    <w:rsid w:val="00617EC7"/>
    <w:rsid w:val="0062100A"/>
    <w:rsid w:val="006211EE"/>
    <w:rsid w:val="006221E4"/>
    <w:rsid w:val="00622C43"/>
    <w:rsid w:val="00622D7F"/>
    <w:rsid w:val="00623377"/>
    <w:rsid w:val="006238E4"/>
    <w:rsid w:val="00626555"/>
    <w:rsid w:val="00626978"/>
    <w:rsid w:val="00630985"/>
    <w:rsid w:val="00631741"/>
    <w:rsid w:val="00632C28"/>
    <w:rsid w:val="00632FCA"/>
    <w:rsid w:val="0063430A"/>
    <w:rsid w:val="00635606"/>
    <w:rsid w:val="006361BD"/>
    <w:rsid w:val="00636836"/>
    <w:rsid w:val="00637815"/>
    <w:rsid w:val="0063794C"/>
    <w:rsid w:val="00642719"/>
    <w:rsid w:val="00643493"/>
    <w:rsid w:val="00643D79"/>
    <w:rsid w:val="006460E6"/>
    <w:rsid w:val="0064622E"/>
    <w:rsid w:val="00646BD8"/>
    <w:rsid w:val="0064724D"/>
    <w:rsid w:val="006526DB"/>
    <w:rsid w:val="006529A9"/>
    <w:rsid w:val="00652DCC"/>
    <w:rsid w:val="00653381"/>
    <w:rsid w:val="006551C2"/>
    <w:rsid w:val="0065687F"/>
    <w:rsid w:val="006577B7"/>
    <w:rsid w:val="00657FA3"/>
    <w:rsid w:val="0066006C"/>
    <w:rsid w:val="00660A30"/>
    <w:rsid w:val="00661666"/>
    <w:rsid w:val="00661921"/>
    <w:rsid w:val="006620BC"/>
    <w:rsid w:val="0066273D"/>
    <w:rsid w:val="00662A60"/>
    <w:rsid w:val="00663545"/>
    <w:rsid w:val="00664183"/>
    <w:rsid w:val="00664F91"/>
    <w:rsid w:val="00666097"/>
    <w:rsid w:val="00666C79"/>
    <w:rsid w:val="006724DE"/>
    <w:rsid w:val="00673246"/>
    <w:rsid w:val="00673C9F"/>
    <w:rsid w:val="00675AA9"/>
    <w:rsid w:val="006763A7"/>
    <w:rsid w:val="00676A2C"/>
    <w:rsid w:val="006800BF"/>
    <w:rsid w:val="00680557"/>
    <w:rsid w:val="00680A6D"/>
    <w:rsid w:val="0068220C"/>
    <w:rsid w:val="00684D59"/>
    <w:rsid w:val="00685183"/>
    <w:rsid w:val="006856EE"/>
    <w:rsid w:val="006866E3"/>
    <w:rsid w:val="00687112"/>
    <w:rsid w:val="0069199A"/>
    <w:rsid w:val="00693F15"/>
    <w:rsid w:val="00694B46"/>
    <w:rsid w:val="00694F7B"/>
    <w:rsid w:val="006950B1"/>
    <w:rsid w:val="006953E9"/>
    <w:rsid w:val="006965A6"/>
    <w:rsid w:val="0069703A"/>
    <w:rsid w:val="006A1520"/>
    <w:rsid w:val="006A2307"/>
    <w:rsid w:val="006A2AEE"/>
    <w:rsid w:val="006A2ED8"/>
    <w:rsid w:val="006A2FC0"/>
    <w:rsid w:val="006A3410"/>
    <w:rsid w:val="006A3864"/>
    <w:rsid w:val="006A39D2"/>
    <w:rsid w:val="006A39DF"/>
    <w:rsid w:val="006A421A"/>
    <w:rsid w:val="006A7CDA"/>
    <w:rsid w:val="006B088B"/>
    <w:rsid w:val="006B17B9"/>
    <w:rsid w:val="006B19B3"/>
    <w:rsid w:val="006B279C"/>
    <w:rsid w:val="006B2CBD"/>
    <w:rsid w:val="006B4C54"/>
    <w:rsid w:val="006B62E2"/>
    <w:rsid w:val="006B68D3"/>
    <w:rsid w:val="006B6BC2"/>
    <w:rsid w:val="006C1B3D"/>
    <w:rsid w:val="006C258D"/>
    <w:rsid w:val="006C2ABA"/>
    <w:rsid w:val="006C3440"/>
    <w:rsid w:val="006C363B"/>
    <w:rsid w:val="006C4476"/>
    <w:rsid w:val="006C5FC2"/>
    <w:rsid w:val="006C6566"/>
    <w:rsid w:val="006C67C4"/>
    <w:rsid w:val="006C74E2"/>
    <w:rsid w:val="006C7FE9"/>
    <w:rsid w:val="006D08E9"/>
    <w:rsid w:val="006D2620"/>
    <w:rsid w:val="006D3A2F"/>
    <w:rsid w:val="006D45F0"/>
    <w:rsid w:val="006D49D5"/>
    <w:rsid w:val="006D4F49"/>
    <w:rsid w:val="006D5AC5"/>
    <w:rsid w:val="006D65BB"/>
    <w:rsid w:val="006D6C7D"/>
    <w:rsid w:val="006E040F"/>
    <w:rsid w:val="006E0C8B"/>
    <w:rsid w:val="006E1896"/>
    <w:rsid w:val="006E2D1A"/>
    <w:rsid w:val="006E3C49"/>
    <w:rsid w:val="006E494F"/>
    <w:rsid w:val="006E6A23"/>
    <w:rsid w:val="006E6BA2"/>
    <w:rsid w:val="006E6FBA"/>
    <w:rsid w:val="006E77FD"/>
    <w:rsid w:val="006F0C62"/>
    <w:rsid w:val="006F0DD6"/>
    <w:rsid w:val="006F155D"/>
    <w:rsid w:val="006F1A31"/>
    <w:rsid w:val="006F1A6E"/>
    <w:rsid w:val="006F1C35"/>
    <w:rsid w:val="006F1DB5"/>
    <w:rsid w:val="006F2C03"/>
    <w:rsid w:val="006F2C45"/>
    <w:rsid w:val="006F2DEB"/>
    <w:rsid w:val="006F3878"/>
    <w:rsid w:val="006F43E5"/>
    <w:rsid w:val="006F6825"/>
    <w:rsid w:val="006F6AE7"/>
    <w:rsid w:val="007004A4"/>
    <w:rsid w:val="00700D27"/>
    <w:rsid w:val="00700E0D"/>
    <w:rsid w:val="0070100A"/>
    <w:rsid w:val="0070112D"/>
    <w:rsid w:val="00701180"/>
    <w:rsid w:val="007012F6"/>
    <w:rsid w:val="00701C31"/>
    <w:rsid w:val="007025EF"/>
    <w:rsid w:val="0070342F"/>
    <w:rsid w:val="00703CC6"/>
    <w:rsid w:val="00703D25"/>
    <w:rsid w:val="00704E34"/>
    <w:rsid w:val="00705122"/>
    <w:rsid w:val="00707E1C"/>
    <w:rsid w:val="007105CD"/>
    <w:rsid w:val="00710924"/>
    <w:rsid w:val="007110BB"/>
    <w:rsid w:val="0071295A"/>
    <w:rsid w:val="00714A96"/>
    <w:rsid w:val="00715336"/>
    <w:rsid w:val="007166F8"/>
    <w:rsid w:val="00716BA9"/>
    <w:rsid w:val="007173A2"/>
    <w:rsid w:val="0072053C"/>
    <w:rsid w:val="00720559"/>
    <w:rsid w:val="007205E0"/>
    <w:rsid w:val="00720948"/>
    <w:rsid w:val="00721B9B"/>
    <w:rsid w:val="00721EA6"/>
    <w:rsid w:val="00721FAE"/>
    <w:rsid w:val="00723D70"/>
    <w:rsid w:val="00726F4F"/>
    <w:rsid w:val="0072702A"/>
    <w:rsid w:val="0073025B"/>
    <w:rsid w:val="007308E1"/>
    <w:rsid w:val="0073164C"/>
    <w:rsid w:val="00731F2F"/>
    <w:rsid w:val="007323F2"/>
    <w:rsid w:val="007324EE"/>
    <w:rsid w:val="00732A80"/>
    <w:rsid w:val="00733754"/>
    <w:rsid w:val="00733C49"/>
    <w:rsid w:val="0073434D"/>
    <w:rsid w:val="00735E7F"/>
    <w:rsid w:val="00736784"/>
    <w:rsid w:val="00736DBF"/>
    <w:rsid w:val="00740420"/>
    <w:rsid w:val="007406DE"/>
    <w:rsid w:val="00741ED2"/>
    <w:rsid w:val="007427A2"/>
    <w:rsid w:val="00742A2F"/>
    <w:rsid w:val="0074324E"/>
    <w:rsid w:val="007444FD"/>
    <w:rsid w:val="0074463F"/>
    <w:rsid w:val="00744D0E"/>
    <w:rsid w:val="007505AD"/>
    <w:rsid w:val="00750A59"/>
    <w:rsid w:val="00754BA0"/>
    <w:rsid w:val="0075535C"/>
    <w:rsid w:val="00756835"/>
    <w:rsid w:val="00756E1F"/>
    <w:rsid w:val="00757700"/>
    <w:rsid w:val="007579C8"/>
    <w:rsid w:val="00760B48"/>
    <w:rsid w:val="00760D7E"/>
    <w:rsid w:val="00760DDB"/>
    <w:rsid w:val="0076128C"/>
    <w:rsid w:val="0076399A"/>
    <w:rsid w:val="00763C7E"/>
    <w:rsid w:val="0076563B"/>
    <w:rsid w:val="00765770"/>
    <w:rsid w:val="007661D6"/>
    <w:rsid w:val="00766519"/>
    <w:rsid w:val="007677D3"/>
    <w:rsid w:val="00771064"/>
    <w:rsid w:val="00775563"/>
    <w:rsid w:val="0077610F"/>
    <w:rsid w:val="007776A5"/>
    <w:rsid w:val="00780E90"/>
    <w:rsid w:val="007812D2"/>
    <w:rsid w:val="00781AF3"/>
    <w:rsid w:val="00781B8F"/>
    <w:rsid w:val="00783902"/>
    <w:rsid w:val="007842E1"/>
    <w:rsid w:val="007844F0"/>
    <w:rsid w:val="00784929"/>
    <w:rsid w:val="00784E8D"/>
    <w:rsid w:val="00785545"/>
    <w:rsid w:val="00786305"/>
    <w:rsid w:val="00786656"/>
    <w:rsid w:val="00786B59"/>
    <w:rsid w:val="007876D5"/>
    <w:rsid w:val="0079044D"/>
    <w:rsid w:val="007921EA"/>
    <w:rsid w:val="00793020"/>
    <w:rsid w:val="00793FBF"/>
    <w:rsid w:val="0079432E"/>
    <w:rsid w:val="00794711"/>
    <w:rsid w:val="0079720D"/>
    <w:rsid w:val="00797340"/>
    <w:rsid w:val="0079734C"/>
    <w:rsid w:val="007A0DC3"/>
    <w:rsid w:val="007A3196"/>
    <w:rsid w:val="007A3AEB"/>
    <w:rsid w:val="007A3B6E"/>
    <w:rsid w:val="007A3E71"/>
    <w:rsid w:val="007A4E35"/>
    <w:rsid w:val="007A5870"/>
    <w:rsid w:val="007B077E"/>
    <w:rsid w:val="007B1700"/>
    <w:rsid w:val="007B1AD3"/>
    <w:rsid w:val="007B1E78"/>
    <w:rsid w:val="007B22BA"/>
    <w:rsid w:val="007B4AFD"/>
    <w:rsid w:val="007B4B13"/>
    <w:rsid w:val="007B71C8"/>
    <w:rsid w:val="007B721D"/>
    <w:rsid w:val="007B72B7"/>
    <w:rsid w:val="007B78F8"/>
    <w:rsid w:val="007B7B5E"/>
    <w:rsid w:val="007C2072"/>
    <w:rsid w:val="007C2E23"/>
    <w:rsid w:val="007C3629"/>
    <w:rsid w:val="007C3BB9"/>
    <w:rsid w:val="007C543B"/>
    <w:rsid w:val="007C626E"/>
    <w:rsid w:val="007C6DFA"/>
    <w:rsid w:val="007C70D3"/>
    <w:rsid w:val="007D0110"/>
    <w:rsid w:val="007D03B7"/>
    <w:rsid w:val="007D04A5"/>
    <w:rsid w:val="007D09D8"/>
    <w:rsid w:val="007D21D5"/>
    <w:rsid w:val="007D26A5"/>
    <w:rsid w:val="007D30A9"/>
    <w:rsid w:val="007D36A7"/>
    <w:rsid w:val="007D5125"/>
    <w:rsid w:val="007D5B25"/>
    <w:rsid w:val="007D616A"/>
    <w:rsid w:val="007D6B38"/>
    <w:rsid w:val="007D6CD9"/>
    <w:rsid w:val="007E0F47"/>
    <w:rsid w:val="007E158D"/>
    <w:rsid w:val="007E2C11"/>
    <w:rsid w:val="007E3419"/>
    <w:rsid w:val="007E4870"/>
    <w:rsid w:val="007E4E1F"/>
    <w:rsid w:val="007E583F"/>
    <w:rsid w:val="007E5BF8"/>
    <w:rsid w:val="007E5DC0"/>
    <w:rsid w:val="007E674B"/>
    <w:rsid w:val="007E7B34"/>
    <w:rsid w:val="007F0057"/>
    <w:rsid w:val="007F04A2"/>
    <w:rsid w:val="007F0B1F"/>
    <w:rsid w:val="007F2553"/>
    <w:rsid w:val="007F311A"/>
    <w:rsid w:val="007F3554"/>
    <w:rsid w:val="007F3752"/>
    <w:rsid w:val="007F3EC8"/>
    <w:rsid w:val="007F43D6"/>
    <w:rsid w:val="007F5BAD"/>
    <w:rsid w:val="007F6034"/>
    <w:rsid w:val="007F6E63"/>
    <w:rsid w:val="008002C2"/>
    <w:rsid w:val="0080046E"/>
    <w:rsid w:val="0080180E"/>
    <w:rsid w:val="008019CA"/>
    <w:rsid w:val="00802355"/>
    <w:rsid w:val="00802491"/>
    <w:rsid w:val="0080394C"/>
    <w:rsid w:val="008040FD"/>
    <w:rsid w:val="008042F4"/>
    <w:rsid w:val="008064DC"/>
    <w:rsid w:val="00807702"/>
    <w:rsid w:val="00810D12"/>
    <w:rsid w:val="00811AA8"/>
    <w:rsid w:val="0081218A"/>
    <w:rsid w:val="00813B5B"/>
    <w:rsid w:val="00813D4A"/>
    <w:rsid w:val="00814F5F"/>
    <w:rsid w:val="008156BA"/>
    <w:rsid w:val="008200B7"/>
    <w:rsid w:val="00820994"/>
    <w:rsid w:val="00820C75"/>
    <w:rsid w:val="008219F7"/>
    <w:rsid w:val="00821BB3"/>
    <w:rsid w:val="008227BF"/>
    <w:rsid w:val="00822B47"/>
    <w:rsid w:val="008249B0"/>
    <w:rsid w:val="00824E5B"/>
    <w:rsid w:val="008265AF"/>
    <w:rsid w:val="00827714"/>
    <w:rsid w:val="00832AF2"/>
    <w:rsid w:val="00833559"/>
    <w:rsid w:val="00833D18"/>
    <w:rsid w:val="00833F30"/>
    <w:rsid w:val="00833F58"/>
    <w:rsid w:val="008349A5"/>
    <w:rsid w:val="00834AB9"/>
    <w:rsid w:val="00834FC6"/>
    <w:rsid w:val="00835087"/>
    <w:rsid w:val="008366E4"/>
    <w:rsid w:val="00840FE2"/>
    <w:rsid w:val="008413DA"/>
    <w:rsid w:val="00841801"/>
    <w:rsid w:val="00842998"/>
    <w:rsid w:val="0084306A"/>
    <w:rsid w:val="00843530"/>
    <w:rsid w:val="0084375D"/>
    <w:rsid w:val="008437D1"/>
    <w:rsid w:val="008446E6"/>
    <w:rsid w:val="00844F75"/>
    <w:rsid w:val="00845373"/>
    <w:rsid w:val="00845E4F"/>
    <w:rsid w:val="00846584"/>
    <w:rsid w:val="008469B4"/>
    <w:rsid w:val="00846DB1"/>
    <w:rsid w:val="00847A5B"/>
    <w:rsid w:val="008519F6"/>
    <w:rsid w:val="00852CC2"/>
    <w:rsid w:val="00854A3C"/>
    <w:rsid w:val="00855C17"/>
    <w:rsid w:val="008560B1"/>
    <w:rsid w:val="0085626D"/>
    <w:rsid w:val="00856972"/>
    <w:rsid w:val="008573C7"/>
    <w:rsid w:val="00857B61"/>
    <w:rsid w:val="00861AD8"/>
    <w:rsid w:val="00863233"/>
    <w:rsid w:val="00863419"/>
    <w:rsid w:val="00863A52"/>
    <w:rsid w:val="00864325"/>
    <w:rsid w:val="0086463D"/>
    <w:rsid w:val="00864BF3"/>
    <w:rsid w:val="008656A2"/>
    <w:rsid w:val="00867255"/>
    <w:rsid w:val="00867D40"/>
    <w:rsid w:val="008700A8"/>
    <w:rsid w:val="00870C04"/>
    <w:rsid w:val="00871EC5"/>
    <w:rsid w:val="008735CE"/>
    <w:rsid w:val="00873A39"/>
    <w:rsid w:val="008748ED"/>
    <w:rsid w:val="00874E6D"/>
    <w:rsid w:val="00875A45"/>
    <w:rsid w:val="008775E2"/>
    <w:rsid w:val="00882350"/>
    <w:rsid w:val="00883CAF"/>
    <w:rsid w:val="00883D93"/>
    <w:rsid w:val="00885585"/>
    <w:rsid w:val="008857BD"/>
    <w:rsid w:val="00885E4F"/>
    <w:rsid w:val="00886106"/>
    <w:rsid w:val="008866EB"/>
    <w:rsid w:val="00887CBC"/>
    <w:rsid w:val="00887FB1"/>
    <w:rsid w:val="00892948"/>
    <w:rsid w:val="0089322F"/>
    <w:rsid w:val="0089392D"/>
    <w:rsid w:val="00893C81"/>
    <w:rsid w:val="00893F6F"/>
    <w:rsid w:val="008953ED"/>
    <w:rsid w:val="00895E17"/>
    <w:rsid w:val="00896CEE"/>
    <w:rsid w:val="00897199"/>
    <w:rsid w:val="008971B0"/>
    <w:rsid w:val="008978B3"/>
    <w:rsid w:val="008A0AFC"/>
    <w:rsid w:val="008A0C48"/>
    <w:rsid w:val="008A0E3D"/>
    <w:rsid w:val="008A18F2"/>
    <w:rsid w:val="008A3E57"/>
    <w:rsid w:val="008A4478"/>
    <w:rsid w:val="008A5E36"/>
    <w:rsid w:val="008A6452"/>
    <w:rsid w:val="008A762C"/>
    <w:rsid w:val="008A7E22"/>
    <w:rsid w:val="008B0431"/>
    <w:rsid w:val="008B0605"/>
    <w:rsid w:val="008B0F03"/>
    <w:rsid w:val="008B128B"/>
    <w:rsid w:val="008B2486"/>
    <w:rsid w:val="008B2EC3"/>
    <w:rsid w:val="008B549E"/>
    <w:rsid w:val="008B54F6"/>
    <w:rsid w:val="008C0048"/>
    <w:rsid w:val="008C02CB"/>
    <w:rsid w:val="008C0395"/>
    <w:rsid w:val="008C141B"/>
    <w:rsid w:val="008C31DF"/>
    <w:rsid w:val="008C37C3"/>
    <w:rsid w:val="008C5258"/>
    <w:rsid w:val="008C5AAC"/>
    <w:rsid w:val="008C6B63"/>
    <w:rsid w:val="008D10EB"/>
    <w:rsid w:val="008D13E7"/>
    <w:rsid w:val="008D15F8"/>
    <w:rsid w:val="008D1B96"/>
    <w:rsid w:val="008D2400"/>
    <w:rsid w:val="008D35E3"/>
    <w:rsid w:val="008D36E9"/>
    <w:rsid w:val="008D3857"/>
    <w:rsid w:val="008D43C5"/>
    <w:rsid w:val="008D6269"/>
    <w:rsid w:val="008D7859"/>
    <w:rsid w:val="008D7F25"/>
    <w:rsid w:val="008E1694"/>
    <w:rsid w:val="008E1C8C"/>
    <w:rsid w:val="008E2961"/>
    <w:rsid w:val="008E31E4"/>
    <w:rsid w:val="008E3961"/>
    <w:rsid w:val="008E41EC"/>
    <w:rsid w:val="008E444E"/>
    <w:rsid w:val="008E584E"/>
    <w:rsid w:val="008E6B6E"/>
    <w:rsid w:val="008E6F06"/>
    <w:rsid w:val="008E7448"/>
    <w:rsid w:val="008F0F20"/>
    <w:rsid w:val="008F16F9"/>
    <w:rsid w:val="008F1868"/>
    <w:rsid w:val="008F2D83"/>
    <w:rsid w:val="008F45C8"/>
    <w:rsid w:val="008F536E"/>
    <w:rsid w:val="008F6261"/>
    <w:rsid w:val="008F7273"/>
    <w:rsid w:val="008F74CA"/>
    <w:rsid w:val="008F7BA0"/>
    <w:rsid w:val="00900D2D"/>
    <w:rsid w:val="00901053"/>
    <w:rsid w:val="009016F4"/>
    <w:rsid w:val="00901C1A"/>
    <w:rsid w:val="009025FE"/>
    <w:rsid w:val="00903FD7"/>
    <w:rsid w:val="00904E23"/>
    <w:rsid w:val="00904EFD"/>
    <w:rsid w:val="00906352"/>
    <w:rsid w:val="009071E0"/>
    <w:rsid w:val="00907CCE"/>
    <w:rsid w:val="00910122"/>
    <w:rsid w:val="009115FC"/>
    <w:rsid w:val="009116AA"/>
    <w:rsid w:val="00911EBE"/>
    <w:rsid w:val="009122A0"/>
    <w:rsid w:val="00913522"/>
    <w:rsid w:val="0091378A"/>
    <w:rsid w:val="00913B45"/>
    <w:rsid w:val="009140B7"/>
    <w:rsid w:val="00916744"/>
    <w:rsid w:val="0091724D"/>
    <w:rsid w:val="00917F87"/>
    <w:rsid w:val="0092003C"/>
    <w:rsid w:val="009207C8"/>
    <w:rsid w:val="00920D3C"/>
    <w:rsid w:val="009238B6"/>
    <w:rsid w:val="0092414A"/>
    <w:rsid w:val="00924817"/>
    <w:rsid w:val="009259B0"/>
    <w:rsid w:val="00926049"/>
    <w:rsid w:val="0092639D"/>
    <w:rsid w:val="00927512"/>
    <w:rsid w:val="0093019D"/>
    <w:rsid w:val="00930FED"/>
    <w:rsid w:val="00931BF4"/>
    <w:rsid w:val="00932302"/>
    <w:rsid w:val="00932487"/>
    <w:rsid w:val="009327D2"/>
    <w:rsid w:val="009358C6"/>
    <w:rsid w:val="00940721"/>
    <w:rsid w:val="009408EF"/>
    <w:rsid w:val="00941F6F"/>
    <w:rsid w:val="00941F98"/>
    <w:rsid w:val="00942048"/>
    <w:rsid w:val="00942C5B"/>
    <w:rsid w:val="00944DE9"/>
    <w:rsid w:val="00945892"/>
    <w:rsid w:val="00946EF5"/>
    <w:rsid w:val="0094723C"/>
    <w:rsid w:val="00947C39"/>
    <w:rsid w:val="00947EA3"/>
    <w:rsid w:val="00950300"/>
    <w:rsid w:val="00951012"/>
    <w:rsid w:val="00951BFC"/>
    <w:rsid w:val="0095281D"/>
    <w:rsid w:val="00953342"/>
    <w:rsid w:val="00953901"/>
    <w:rsid w:val="0095413A"/>
    <w:rsid w:val="00956954"/>
    <w:rsid w:val="009571B5"/>
    <w:rsid w:val="00957EC3"/>
    <w:rsid w:val="00960310"/>
    <w:rsid w:val="009615EB"/>
    <w:rsid w:val="00961824"/>
    <w:rsid w:val="009626F3"/>
    <w:rsid w:val="00964603"/>
    <w:rsid w:val="009647F5"/>
    <w:rsid w:val="0096509C"/>
    <w:rsid w:val="00965240"/>
    <w:rsid w:val="009662DE"/>
    <w:rsid w:val="00966901"/>
    <w:rsid w:val="00966A37"/>
    <w:rsid w:val="00966B44"/>
    <w:rsid w:val="00967BAC"/>
    <w:rsid w:val="009700D4"/>
    <w:rsid w:val="00971757"/>
    <w:rsid w:val="009718A7"/>
    <w:rsid w:val="00972707"/>
    <w:rsid w:val="00972F6A"/>
    <w:rsid w:val="0097335B"/>
    <w:rsid w:val="0097353D"/>
    <w:rsid w:val="0097608E"/>
    <w:rsid w:val="00976EC0"/>
    <w:rsid w:val="00980B7E"/>
    <w:rsid w:val="009817BA"/>
    <w:rsid w:val="00984B3F"/>
    <w:rsid w:val="00984D43"/>
    <w:rsid w:val="00985105"/>
    <w:rsid w:val="0098527D"/>
    <w:rsid w:val="0098554E"/>
    <w:rsid w:val="00985DA4"/>
    <w:rsid w:val="0098645E"/>
    <w:rsid w:val="009878EB"/>
    <w:rsid w:val="0099010E"/>
    <w:rsid w:val="00990793"/>
    <w:rsid w:val="00991F1B"/>
    <w:rsid w:val="009931A9"/>
    <w:rsid w:val="009935DE"/>
    <w:rsid w:val="00993E7D"/>
    <w:rsid w:val="00996864"/>
    <w:rsid w:val="009978ED"/>
    <w:rsid w:val="009A1A1B"/>
    <w:rsid w:val="009A1BB9"/>
    <w:rsid w:val="009A1BF3"/>
    <w:rsid w:val="009A2F02"/>
    <w:rsid w:val="009A332A"/>
    <w:rsid w:val="009A3782"/>
    <w:rsid w:val="009A3A2E"/>
    <w:rsid w:val="009A3F47"/>
    <w:rsid w:val="009A3FA4"/>
    <w:rsid w:val="009A6DCF"/>
    <w:rsid w:val="009A71ED"/>
    <w:rsid w:val="009A7A02"/>
    <w:rsid w:val="009B0018"/>
    <w:rsid w:val="009B0214"/>
    <w:rsid w:val="009B086E"/>
    <w:rsid w:val="009B1C37"/>
    <w:rsid w:val="009B24DC"/>
    <w:rsid w:val="009B48CB"/>
    <w:rsid w:val="009B51C8"/>
    <w:rsid w:val="009B546A"/>
    <w:rsid w:val="009B5EDA"/>
    <w:rsid w:val="009B6F1E"/>
    <w:rsid w:val="009C1858"/>
    <w:rsid w:val="009C366C"/>
    <w:rsid w:val="009C524C"/>
    <w:rsid w:val="009C5293"/>
    <w:rsid w:val="009C5499"/>
    <w:rsid w:val="009C6169"/>
    <w:rsid w:val="009C62EB"/>
    <w:rsid w:val="009C6BAA"/>
    <w:rsid w:val="009C7221"/>
    <w:rsid w:val="009C760C"/>
    <w:rsid w:val="009C775A"/>
    <w:rsid w:val="009D2A6E"/>
    <w:rsid w:val="009D2F2B"/>
    <w:rsid w:val="009D34C0"/>
    <w:rsid w:val="009D4F36"/>
    <w:rsid w:val="009D56BD"/>
    <w:rsid w:val="009D5745"/>
    <w:rsid w:val="009D60B7"/>
    <w:rsid w:val="009D71CA"/>
    <w:rsid w:val="009E0E73"/>
    <w:rsid w:val="009E2AD0"/>
    <w:rsid w:val="009E5E01"/>
    <w:rsid w:val="009E6C52"/>
    <w:rsid w:val="009E70B8"/>
    <w:rsid w:val="009E7EA1"/>
    <w:rsid w:val="009E7F35"/>
    <w:rsid w:val="009F02FA"/>
    <w:rsid w:val="009F0A26"/>
    <w:rsid w:val="009F110E"/>
    <w:rsid w:val="009F16B8"/>
    <w:rsid w:val="009F2060"/>
    <w:rsid w:val="009F2408"/>
    <w:rsid w:val="009F296D"/>
    <w:rsid w:val="009F564D"/>
    <w:rsid w:val="009F6096"/>
    <w:rsid w:val="009F6240"/>
    <w:rsid w:val="009F7F7F"/>
    <w:rsid w:val="00A00D32"/>
    <w:rsid w:val="00A01218"/>
    <w:rsid w:val="00A017C7"/>
    <w:rsid w:val="00A028F1"/>
    <w:rsid w:val="00A03786"/>
    <w:rsid w:val="00A03A15"/>
    <w:rsid w:val="00A0453E"/>
    <w:rsid w:val="00A04715"/>
    <w:rsid w:val="00A05FAC"/>
    <w:rsid w:val="00A07988"/>
    <w:rsid w:val="00A101BB"/>
    <w:rsid w:val="00A105A8"/>
    <w:rsid w:val="00A1113A"/>
    <w:rsid w:val="00A1160E"/>
    <w:rsid w:val="00A11875"/>
    <w:rsid w:val="00A12085"/>
    <w:rsid w:val="00A12DCE"/>
    <w:rsid w:val="00A135F0"/>
    <w:rsid w:val="00A14A9C"/>
    <w:rsid w:val="00A1575B"/>
    <w:rsid w:val="00A15FA6"/>
    <w:rsid w:val="00A161F1"/>
    <w:rsid w:val="00A16B89"/>
    <w:rsid w:val="00A16E38"/>
    <w:rsid w:val="00A1779A"/>
    <w:rsid w:val="00A204F1"/>
    <w:rsid w:val="00A2192F"/>
    <w:rsid w:val="00A21E0D"/>
    <w:rsid w:val="00A23B3B"/>
    <w:rsid w:val="00A23C86"/>
    <w:rsid w:val="00A23FCC"/>
    <w:rsid w:val="00A24609"/>
    <w:rsid w:val="00A2476B"/>
    <w:rsid w:val="00A270B2"/>
    <w:rsid w:val="00A27F8E"/>
    <w:rsid w:val="00A30887"/>
    <w:rsid w:val="00A329C9"/>
    <w:rsid w:val="00A36DF1"/>
    <w:rsid w:val="00A36E81"/>
    <w:rsid w:val="00A37087"/>
    <w:rsid w:val="00A37F37"/>
    <w:rsid w:val="00A40C95"/>
    <w:rsid w:val="00A40D8E"/>
    <w:rsid w:val="00A40FE7"/>
    <w:rsid w:val="00A41281"/>
    <w:rsid w:val="00A4182F"/>
    <w:rsid w:val="00A426DE"/>
    <w:rsid w:val="00A436E2"/>
    <w:rsid w:val="00A4450D"/>
    <w:rsid w:val="00A446A1"/>
    <w:rsid w:val="00A44786"/>
    <w:rsid w:val="00A44A72"/>
    <w:rsid w:val="00A44E18"/>
    <w:rsid w:val="00A45A25"/>
    <w:rsid w:val="00A47A6A"/>
    <w:rsid w:val="00A50B2B"/>
    <w:rsid w:val="00A5186D"/>
    <w:rsid w:val="00A51CE4"/>
    <w:rsid w:val="00A539B7"/>
    <w:rsid w:val="00A540DD"/>
    <w:rsid w:val="00A55CC0"/>
    <w:rsid w:val="00A57832"/>
    <w:rsid w:val="00A639A6"/>
    <w:rsid w:val="00A65559"/>
    <w:rsid w:val="00A67845"/>
    <w:rsid w:val="00A70136"/>
    <w:rsid w:val="00A704A2"/>
    <w:rsid w:val="00A70834"/>
    <w:rsid w:val="00A70C80"/>
    <w:rsid w:val="00A72410"/>
    <w:rsid w:val="00A727C5"/>
    <w:rsid w:val="00A72BF1"/>
    <w:rsid w:val="00A72F1B"/>
    <w:rsid w:val="00A75EF0"/>
    <w:rsid w:val="00A769E0"/>
    <w:rsid w:val="00A76DEF"/>
    <w:rsid w:val="00A77320"/>
    <w:rsid w:val="00A77DCE"/>
    <w:rsid w:val="00A80717"/>
    <w:rsid w:val="00A821A9"/>
    <w:rsid w:val="00A82A9A"/>
    <w:rsid w:val="00A839B5"/>
    <w:rsid w:val="00A85A32"/>
    <w:rsid w:val="00A861AC"/>
    <w:rsid w:val="00A866E7"/>
    <w:rsid w:val="00A87F37"/>
    <w:rsid w:val="00A90519"/>
    <w:rsid w:val="00A9074B"/>
    <w:rsid w:val="00A90BDF"/>
    <w:rsid w:val="00A90CCA"/>
    <w:rsid w:val="00A914AA"/>
    <w:rsid w:val="00A9154E"/>
    <w:rsid w:val="00A92DB2"/>
    <w:rsid w:val="00A94425"/>
    <w:rsid w:val="00A94B99"/>
    <w:rsid w:val="00A95327"/>
    <w:rsid w:val="00A95AB7"/>
    <w:rsid w:val="00A96501"/>
    <w:rsid w:val="00A96657"/>
    <w:rsid w:val="00A9669C"/>
    <w:rsid w:val="00A974AF"/>
    <w:rsid w:val="00A97B5F"/>
    <w:rsid w:val="00A97CE9"/>
    <w:rsid w:val="00AA005C"/>
    <w:rsid w:val="00AA02BF"/>
    <w:rsid w:val="00AA0489"/>
    <w:rsid w:val="00AA0D51"/>
    <w:rsid w:val="00AA2956"/>
    <w:rsid w:val="00AA3F8F"/>
    <w:rsid w:val="00AA491D"/>
    <w:rsid w:val="00AA4DAD"/>
    <w:rsid w:val="00AA751A"/>
    <w:rsid w:val="00AA75C2"/>
    <w:rsid w:val="00AB0CFC"/>
    <w:rsid w:val="00AB19E9"/>
    <w:rsid w:val="00AB1C4F"/>
    <w:rsid w:val="00AB384F"/>
    <w:rsid w:val="00AB597A"/>
    <w:rsid w:val="00AB6ADD"/>
    <w:rsid w:val="00AB6AE1"/>
    <w:rsid w:val="00AB7A0D"/>
    <w:rsid w:val="00AB7D5E"/>
    <w:rsid w:val="00AC0273"/>
    <w:rsid w:val="00AC124C"/>
    <w:rsid w:val="00AC1F28"/>
    <w:rsid w:val="00AC2A6F"/>
    <w:rsid w:val="00AC34E5"/>
    <w:rsid w:val="00AC373D"/>
    <w:rsid w:val="00AC3A12"/>
    <w:rsid w:val="00AC566F"/>
    <w:rsid w:val="00AC577A"/>
    <w:rsid w:val="00AC59DD"/>
    <w:rsid w:val="00AC7036"/>
    <w:rsid w:val="00AC73EE"/>
    <w:rsid w:val="00AC7B95"/>
    <w:rsid w:val="00AC7DAE"/>
    <w:rsid w:val="00AD080D"/>
    <w:rsid w:val="00AD0C8C"/>
    <w:rsid w:val="00AD1890"/>
    <w:rsid w:val="00AD2293"/>
    <w:rsid w:val="00AD2885"/>
    <w:rsid w:val="00AD338E"/>
    <w:rsid w:val="00AD3FAC"/>
    <w:rsid w:val="00AD55D1"/>
    <w:rsid w:val="00AD66B3"/>
    <w:rsid w:val="00AD77FB"/>
    <w:rsid w:val="00AD7873"/>
    <w:rsid w:val="00AD7C20"/>
    <w:rsid w:val="00AE0CC8"/>
    <w:rsid w:val="00AE0EB9"/>
    <w:rsid w:val="00AE2994"/>
    <w:rsid w:val="00AE31E5"/>
    <w:rsid w:val="00AE3334"/>
    <w:rsid w:val="00AE435F"/>
    <w:rsid w:val="00AE5586"/>
    <w:rsid w:val="00AE649C"/>
    <w:rsid w:val="00AE6B34"/>
    <w:rsid w:val="00AE6DA8"/>
    <w:rsid w:val="00AE7BA0"/>
    <w:rsid w:val="00AE7E77"/>
    <w:rsid w:val="00AF031C"/>
    <w:rsid w:val="00AF04FF"/>
    <w:rsid w:val="00AF07F5"/>
    <w:rsid w:val="00AF131E"/>
    <w:rsid w:val="00AF1669"/>
    <w:rsid w:val="00AF395D"/>
    <w:rsid w:val="00AF4007"/>
    <w:rsid w:val="00AF4010"/>
    <w:rsid w:val="00AF4D78"/>
    <w:rsid w:val="00AF5823"/>
    <w:rsid w:val="00AF6743"/>
    <w:rsid w:val="00AF6DAD"/>
    <w:rsid w:val="00B00EFA"/>
    <w:rsid w:val="00B0136D"/>
    <w:rsid w:val="00B01BF6"/>
    <w:rsid w:val="00B02234"/>
    <w:rsid w:val="00B02ABC"/>
    <w:rsid w:val="00B02EC9"/>
    <w:rsid w:val="00B05E19"/>
    <w:rsid w:val="00B070F7"/>
    <w:rsid w:val="00B10108"/>
    <w:rsid w:val="00B1188D"/>
    <w:rsid w:val="00B13143"/>
    <w:rsid w:val="00B13689"/>
    <w:rsid w:val="00B14661"/>
    <w:rsid w:val="00B15A28"/>
    <w:rsid w:val="00B15B49"/>
    <w:rsid w:val="00B167F1"/>
    <w:rsid w:val="00B16EF7"/>
    <w:rsid w:val="00B179B3"/>
    <w:rsid w:val="00B20283"/>
    <w:rsid w:val="00B20647"/>
    <w:rsid w:val="00B20D61"/>
    <w:rsid w:val="00B2165B"/>
    <w:rsid w:val="00B21E33"/>
    <w:rsid w:val="00B23091"/>
    <w:rsid w:val="00B24BFD"/>
    <w:rsid w:val="00B25284"/>
    <w:rsid w:val="00B254CE"/>
    <w:rsid w:val="00B277F5"/>
    <w:rsid w:val="00B30931"/>
    <w:rsid w:val="00B30DA6"/>
    <w:rsid w:val="00B31516"/>
    <w:rsid w:val="00B31BBE"/>
    <w:rsid w:val="00B33A1D"/>
    <w:rsid w:val="00B33EA3"/>
    <w:rsid w:val="00B3411B"/>
    <w:rsid w:val="00B344B5"/>
    <w:rsid w:val="00B34B4C"/>
    <w:rsid w:val="00B35E76"/>
    <w:rsid w:val="00B37066"/>
    <w:rsid w:val="00B377AF"/>
    <w:rsid w:val="00B40731"/>
    <w:rsid w:val="00B40E8A"/>
    <w:rsid w:val="00B41156"/>
    <w:rsid w:val="00B41305"/>
    <w:rsid w:val="00B41E98"/>
    <w:rsid w:val="00B41FE1"/>
    <w:rsid w:val="00B430B6"/>
    <w:rsid w:val="00B45000"/>
    <w:rsid w:val="00B45327"/>
    <w:rsid w:val="00B4548B"/>
    <w:rsid w:val="00B45569"/>
    <w:rsid w:val="00B4607A"/>
    <w:rsid w:val="00B47748"/>
    <w:rsid w:val="00B47C46"/>
    <w:rsid w:val="00B47CC6"/>
    <w:rsid w:val="00B47E2C"/>
    <w:rsid w:val="00B52BDE"/>
    <w:rsid w:val="00B52E1A"/>
    <w:rsid w:val="00B5351A"/>
    <w:rsid w:val="00B5480A"/>
    <w:rsid w:val="00B54D90"/>
    <w:rsid w:val="00B54F35"/>
    <w:rsid w:val="00B56DE2"/>
    <w:rsid w:val="00B56EFB"/>
    <w:rsid w:val="00B609E1"/>
    <w:rsid w:val="00B62027"/>
    <w:rsid w:val="00B622ED"/>
    <w:rsid w:val="00B628EC"/>
    <w:rsid w:val="00B62999"/>
    <w:rsid w:val="00B6375F"/>
    <w:rsid w:val="00B63B9A"/>
    <w:rsid w:val="00B64639"/>
    <w:rsid w:val="00B646BD"/>
    <w:rsid w:val="00B67173"/>
    <w:rsid w:val="00B678EB"/>
    <w:rsid w:val="00B70E87"/>
    <w:rsid w:val="00B72DE4"/>
    <w:rsid w:val="00B72E11"/>
    <w:rsid w:val="00B7341C"/>
    <w:rsid w:val="00B739EB"/>
    <w:rsid w:val="00B743C9"/>
    <w:rsid w:val="00B74679"/>
    <w:rsid w:val="00B7492B"/>
    <w:rsid w:val="00B74E58"/>
    <w:rsid w:val="00B75764"/>
    <w:rsid w:val="00B768F4"/>
    <w:rsid w:val="00B77863"/>
    <w:rsid w:val="00B77DDC"/>
    <w:rsid w:val="00B80D92"/>
    <w:rsid w:val="00B8126E"/>
    <w:rsid w:val="00B817A5"/>
    <w:rsid w:val="00B8214D"/>
    <w:rsid w:val="00B82D1C"/>
    <w:rsid w:val="00B844C8"/>
    <w:rsid w:val="00B84D06"/>
    <w:rsid w:val="00B84E39"/>
    <w:rsid w:val="00B86C58"/>
    <w:rsid w:val="00B86EDC"/>
    <w:rsid w:val="00B875BE"/>
    <w:rsid w:val="00B90430"/>
    <w:rsid w:val="00B917A0"/>
    <w:rsid w:val="00B91EFA"/>
    <w:rsid w:val="00B92761"/>
    <w:rsid w:val="00B933A1"/>
    <w:rsid w:val="00B949E2"/>
    <w:rsid w:val="00B95C82"/>
    <w:rsid w:val="00B965FB"/>
    <w:rsid w:val="00BA189B"/>
    <w:rsid w:val="00BA2362"/>
    <w:rsid w:val="00BA3F90"/>
    <w:rsid w:val="00BA4422"/>
    <w:rsid w:val="00BA56B4"/>
    <w:rsid w:val="00BA63F9"/>
    <w:rsid w:val="00BA6488"/>
    <w:rsid w:val="00BA7B34"/>
    <w:rsid w:val="00BA7C6C"/>
    <w:rsid w:val="00BB0792"/>
    <w:rsid w:val="00BB1819"/>
    <w:rsid w:val="00BB3500"/>
    <w:rsid w:val="00BB3C50"/>
    <w:rsid w:val="00BB5128"/>
    <w:rsid w:val="00BB68B6"/>
    <w:rsid w:val="00BB6E99"/>
    <w:rsid w:val="00BC0549"/>
    <w:rsid w:val="00BC0A8F"/>
    <w:rsid w:val="00BC3552"/>
    <w:rsid w:val="00BC46D2"/>
    <w:rsid w:val="00BC46E2"/>
    <w:rsid w:val="00BC4770"/>
    <w:rsid w:val="00BC4CAF"/>
    <w:rsid w:val="00BC5054"/>
    <w:rsid w:val="00BC50CD"/>
    <w:rsid w:val="00BC6255"/>
    <w:rsid w:val="00BC68E3"/>
    <w:rsid w:val="00BC765B"/>
    <w:rsid w:val="00BD0077"/>
    <w:rsid w:val="00BD0F0C"/>
    <w:rsid w:val="00BD2489"/>
    <w:rsid w:val="00BD2D4F"/>
    <w:rsid w:val="00BD3B52"/>
    <w:rsid w:val="00BD49E9"/>
    <w:rsid w:val="00BD7A05"/>
    <w:rsid w:val="00BD7F03"/>
    <w:rsid w:val="00BE00CE"/>
    <w:rsid w:val="00BE25AC"/>
    <w:rsid w:val="00BE390E"/>
    <w:rsid w:val="00BE4258"/>
    <w:rsid w:val="00BE4A27"/>
    <w:rsid w:val="00BE5F33"/>
    <w:rsid w:val="00BE6050"/>
    <w:rsid w:val="00BF0D17"/>
    <w:rsid w:val="00BF509C"/>
    <w:rsid w:val="00BF55A4"/>
    <w:rsid w:val="00BF6FC3"/>
    <w:rsid w:val="00BF7B3E"/>
    <w:rsid w:val="00C01D2A"/>
    <w:rsid w:val="00C0340D"/>
    <w:rsid w:val="00C036D8"/>
    <w:rsid w:val="00C0479E"/>
    <w:rsid w:val="00C04E64"/>
    <w:rsid w:val="00C05D98"/>
    <w:rsid w:val="00C06042"/>
    <w:rsid w:val="00C06144"/>
    <w:rsid w:val="00C07743"/>
    <w:rsid w:val="00C10905"/>
    <w:rsid w:val="00C109F0"/>
    <w:rsid w:val="00C10BAE"/>
    <w:rsid w:val="00C1137A"/>
    <w:rsid w:val="00C11A47"/>
    <w:rsid w:val="00C11CE5"/>
    <w:rsid w:val="00C12FB8"/>
    <w:rsid w:val="00C13758"/>
    <w:rsid w:val="00C1480D"/>
    <w:rsid w:val="00C15355"/>
    <w:rsid w:val="00C1630F"/>
    <w:rsid w:val="00C170A6"/>
    <w:rsid w:val="00C2029A"/>
    <w:rsid w:val="00C2124E"/>
    <w:rsid w:val="00C21595"/>
    <w:rsid w:val="00C21C96"/>
    <w:rsid w:val="00C2228E"/>
    <w:rsid w:val="00C222C6"/>
    <w:rsid w:val="00C223D5"/>
    <w:rsid w:val="00C228AA"/>
    <w:rsid w:val="00C2402B"/>
    <w:rsid w:val="00C2441C"/>
    <w:rsid w:val="00C24C30"/>
    <w:rsid w:val="00C26142"/>
    <w:rsid w:val="00C262CC"/>
    <w:rsid w:val="00C26751"/>
    <w:rsid w:val="00C2716A"/>
    <w:rsid w:val="00C2734B"/>
    <w:rsid w:val="00C2737D"/>
    <w:rsid w:val="00C30AFE"/>
    <w:rsid w:val="00C31522"/>
    <w:rsid w:val="00C326ED"/>
    <w:rsid w:val="00C33984"/>
    <w:rsid w:val="00C33CBF"/>
    <w:rsid w:val="00C347AB"/>
    <w:rsid w:val="00C35F72"/>
    <w:rsid w:val="00C369CA"/>
    <w:rsid w:val="00C36B97"/>
    <w:rsid w:val="00C376C4"/>
    <w:rsid w:val="00C40D98"/>
    <w:rsid w:val="00C4218E"/>
    <w:rsid w:val="00C42E36"/>
    <w:rsid w:val="00C43D53"/>
    <w:rsid w:val="00C44F9D"/>
    <w:rsid w:val="00C468C0"/>
    <w:rsid w:val="00C50365"/>
    <w:rsid w:val="00C50F3A"/>
    <w:rsid w:val="00C54171"/>
    <w:rsid w:val="00C5439F"/>
    <w:rsid w:val="00C55CF8"/>
    <w:rsid w:val="00C567B8"/>
    <w:rsid w:val="00C56FCA"/>
    <w:rsid w:val="00C57BF0"/>
    <w:rsid w:val="00C6016B"/>
    <w:rsid w:val="00C60443"/>
    <w:rsid w:val="00C61876"/>
    <w:rsid w:val="00C61A70"/>
    <w:rsid w:val="00C63A40"/>
    <w:rsid w:val="00C63E8B"/>
    <w:rsid w:val="00C65C3F"/>
    <w:rsid w:val="00C65F60"/>
    <w:rsid w:val="00C6692B"/>
    <w:rsid w:val="00C66D33"/>
    <w:rsid w:val="00C66EA5"/>
    <w:rsid w:val="00C6737F"/>
    <w:rsid w:val="00C67CD0"/>
    <w:rsid w:val="00C70B0B"/>
    <w:rsid w:val="00C714AB"/>
    <w:rsid w:val="00C72A2B"/>
    <w:rsid w:val="00C73A45"/>
    <w:rsid w:val="00C74789"/>
    <w:rsid w:val="00C7483F"/>
    <w:rsid w:val="00C74F14"/>
    <w:rsid w:val="00C76CCE"/>
    <w:rsid w:val="00C76CEB"/>
    <w:rsid w:val="00C800E0"/>
    <w:rsid w:val="00C816EC"/>
    <w:rsid w:val="00C81CA6"/>
    <w:rsid w:val="00C826A0"/>
    <w:rsid w:val="00C8299D"/>
    <w:rsid w:val="00C84168"/>
    <w:rsid w:val="00C84392"/>
    <w:rsid w:val="00C85446"/>
    <w:rsid w:val="00C872DF"/>
    <w:rsid w:val="00C90B48"/>
    <w:rsid w:val="00C90D26"/>
    <w:rsid w:val="00C91796"/>
    <w:rsid w:val="00C9185D"/>
    <w:rsid w:val="00C91C41"/>
    <w:rsid w:val="00C925E2"/>
    <w:rsid w:val="00C928B9"/>
    <w:rsid w:val="00C92C33"/>
    <w:rsid w:val="00C93C68"/>
    <w:rsid w:val="00C9487D"/>
    <w:rsid w:val="00CA009B"/>
    <w:rsid w:val="00CA2680"/>
    <w:rsid w:val="00CA3125"/>
    <w:rsid w:val="00CA32E4"/>
    <w:rsid w:val="00CA6269"/>
    <w:rsid w:val="00CA6EFD"/>
    <w:rsid w:val="00CA722F"/>
    <w:rsid w:val="00CB07E9"/>
    <w:rsid w:val="00CB0DF1"/>
    <w:rsid w:val="00CB1116"/>
    <w:rsid w:val="00CB2968"/>
    <w:rsid w:val="00CB34B8"/>
    <w:rsid w:val="00CB5A3C"/>
    <w:rsid w:val="00CB5D6A"/>
    <w:rsid w:val="00CB6D89"/>
    <w:rsid w:val="00CC039E"/>
    <w:rsid w:val="00CC0CDA"/>
    <w:rsid w:val="00CC1F33"/>
    <w:rsid w:val="00CC364E"/>
    <w:rsid w:val="00CC4D07"/>
    <w:rsid w:val="00CC580C"/>
    <w:rsid w:val="00CC66A6"/>
    <w:rsid w:val="00CC6908"/>
    <w:rsid w:val="00CC7075"/>
    <w:rsid w:val="00CD116C"/>
    <w:rsid w:val="00CD1C6E"/>
    <w:rsid w:val="00CD22B1"/>
    <w:rsid w:val="00CD2E2B"/>
    <w:rsid w:val="00CD30D5"/>
    <w:rsid w:val="00CD4353"/>
    <w:rsid w:val="00CD4A4D"/>
    <w:rsid w:val="00CD5F69"/>
    <w:rsid w:val="00CD6C0A"/>
    <w:rsid w:val="00CD6E2D"/>
    <w:rsid w:val="00CD7292"/>
    <w:rsid w:val="00CD74DC"/>
    <w:rsid w:val="00CD75B7"/>
    <w:rsid w:val="00CD7B71"/>
    <w:rsid w:val="00CD7EC6"/>
    <w:rsid w:val="00CE0CE6"/>
    <w:rsid w:val="00CE1DB4"/>
    <w:rsid w:val="00CE1E15"/>
    <w:rsid w:val="00CE21F4"/>
    <w:rsid w:val="00CE237D"/>
    <w:rsid w:val="00CE2646"/>
    <w:rsid w:val="00CE62FF"/>
    <w:rsid w:val="00CE66E9"/>
    <w:rsid w:val="00CE6AAC"/>
    <w:rsid w:val="00CE6C16"/>
    <w:rsid w:val="00CE727B"/>
    <w:rsid w:val="00CE7A1C"/>
    <w:rsid w:val="00CE7D9C"/>
    <w:rsid w:val="00CF0A90"/>
    <w:rsid w:val="00CF13F1"/>
    <w:rsid w:val="00CF2B2B"/>
    <w:rsid w:val="00CF3249"/>
    <w:rsid w:val="00CF3256"/>
    <w:rsid w:val="00CF3784"/>
    <w:rsid w:val="00CF3A96"/>
    <w:rsid w:val="00CF3D08"/>
    <w:rsid w:val="00CF4A82"/>
    <w:rsid w:val="00CF5391"/>
    <w:rsid w:val="00CF58C7"/>
    <w:rsid w:val="00CF60C7"/>
    <w:rsid w:val="00CF62DD"/>
    <w:rsid w:val="00CF693A"/>
    <w:rsid w:val="00CF6FB0"/>
    <w:rsid w:val="00CF7158"/>
    <w:rsid w:val="00CF7687"/>
    <w:rsid w:val="00D00649"/>
    <w:rsid w:val="00D009E8"/>
    <w:rsid w:val="00D02985"/>
    <w:rsid w:val="00D0305B"/>
    <w:rsid w:val="00D03CBA"/>
    <w:rsid w:val="00D06740"/>
    <w:rsid w:val="00D0735B"/>
    <w:rsid w:val="00D105DE"/>
    <w:rsid w:val="00D10813"/>
    <w:rsid w:val="00D10A87"/>
    <w:rsid w:val="00D13B51"/>
    <w:rsid w:val="00D15547"/>
    <w:rsid w:val="00D166FC"/>
    <w:rsid w:val="00D16FE2"/>
    <w:rsid w:val="00D203BC"/>
    <w:rsid w:val="00D20766"/>
    <w:rsid w:val="00D20FDA"/>
    <w:rsid w:val="00D2183F"/>
    <w:rsid w:val="00D232E2"/>
    <w:rsid w:val="00D263FB"/>
    <w:rsid w:val="00D27902"/>
    <w:rsid w:val="00D30879"/>
    <w:rsid w:val="00D30B4C"/>
    <w:rsid w:val="00D3299A"/>
    <w:rsid w:val="00D329BC"/>
    <w:rsid w:val="00D33056"/>
    <w:rsid w:val="00D33293"/>
    <w:rsid w:val="00D34222"/>
    <w:rsid w:val="00D3474C"/>
    <w:rsid w:val="00D365DE"/>
    <w:rsid w:val="00D37092"/>
    <w:rsid w:val="00D37152"/>
    <w:rsid w:val="00D3749E"/>
    <w:rsid w:val="00D40F5D"/>
    <w:rsid w:val="00D422AC"/>
    <w:rsid w:val="00D43158"/>
    <w:rsid w:val="00D431D2"/>
    <w:rsid w:val="00D434AF"/>
    <w:rsid w:val="00D44B85"/>
    <w:rsid w:val="00D454E7"/>
    <w:rsid w:val="00D46DB7"/>
    <w:rsid w:val="00D46E2F"/>
    <w:rsid w:val="00D473D3"/>
    <w:rsid w:val="00D47DAD"/>
    <w:rsid w:val="00D5060F"/>
    <w:rsid w:val="00D51F48"/>
    <w:rsid w:val="00D52211"/>
    <w:rsid w:val="00D52DA0"/>
    <w:rsid w:val="00D53AF2"/>
    <w:rsid w:val="00D545C1"/>
    <w:rsid w:val="00D56F5D"/>
    <w:rsid w:val="00D579A0"/>
    <w:rsid w:val="00D57BDC"/>
    <w:rsid w:val="00D61247"/>
    <w:rsid w:val="00D62180"/>
    <w:rsid w:val="00D62BB2"/>
    <w:rsid w:val="00D62C68"/>
    <w:rsid w:val="00D641E2"/>
    <w:rsid w:val="00D64512"/>
    <w:rsid w:val="00D64882"/>
    <w:rsid w:val="00D64D86"/>
    <w:rsid w:val="00D657EE"/>
    <w:rsid w:val="00D65935"/>
    <w:rsid w:val="00D65BA0"/>
    <w:rsid w:val="00D65F31"/>
    <w:rsid w:val="00D660BD"/>
    <w:rsid w:val="00D6718E"/>
    <w:rsid w:val="00D67723"/>
    <w:rsid w:val="00D67B2A"/>
    <w:rsid w:val="00D701EB"/>
    <w:rsid w:val="00D709A4"/>
    <w:rsid w:val="00D719B9"/>
    <w:rsid w:val="00D71B57"/>
    <w:rsid w:val="00D729F4"/>
    <w:rsid w:val="00D73702"/>
    <w:rsid w:val="00D74BC9"/>
    <w:rsid w:val="00D74E11"/>
    <w:rsid w:val="00D74F20"/>
    <w:rsid w:val="00D7621E"/>
    <w:rsid w:val="00D7638B"/>
    <w:rsid w:val="00D766E7"/>
    <w:rsid w:val="00D76CD3"/>
    <w:rsid w:val="00D77267"/>
    <w:rsid w:val="00D7733B"/>
    <w:rsid w:val="00D776A5"/>
    <w:rsid w:val="00D81E7B"/>
    <w:rsid w:val="00D82777"/>
    <w:rsid w:val="00D82D95"/>
    <w:rsid w:val="00D83E9E"/>
    <w:rsid w:val="00D83EEA"/>
    <w:rsid w:val="00D84988"/>
    <w:rsid w:val="00D85301"/>
    <w:rsid w:val="00D85C8C"/>
    <w:rsid w:val="00D87743"/>
    <w:rsid w:val="00D9060A"/>
    <w:rsid w:val="00D915B0"/>
    <w:rsid w:val="00D918D9"/>
    <w:rsid w:val="00D9354E"/>
    <w:rsid w:val="00D9410D"/>
    <w:rsid w:val="00D941F4"/>
    <w:rsid w:val="00D94D87"/>
    <w:rsid w:val="00D9715E"/>
    <w:rsid w:val="00D97228"/>
    <w:rsid w:val="00D97664"/>
    <w:rsid w:val="00D97801"/>
    <w:rsid w:val="00D97F35"/>
    <w:rsid w:val="00DA01F2"/>
    <w:rsid w:val="00DA1B5A"/>
    <w:rsid w:val="00DA39C4"/>
    <w:rsid w:val="00DA48F1"/>
    <w:rsid w:val="00DA53C0"/>
    <w:rsid w:val="00DA6640"/>
    <w:rsid w:val="00DA6E0B"/>
    <w:rsid w:val="00DB1D37"/>
    <w:rsid w:val="00DB1FC2"/>
    <w:rsid w:val="00DB2213"/>
    <w:rsid w:val="00DB2FEA"/>
    <w:rsid w:val="00DB37EE"/>
    <w:rsid w:val="00DB6854"/>
    <w:rsid w:val="00DB789A"/>
    <w:rsid w:val="00DB79D3"/>
    <w:rsid w:val="00DB7BDB"/>
    <w:rsid w:val="00DB7C51"/>
    <w:rsid w:val="00DC1912"/>
    <w:rsid w:val="00DC3766"/>
    <w:rsid w:val="00DC3C13"/>
    <w:rsid w:val="00DC5933"/>
    <w:rsid w:val="00DC685E"/>
    <w:rsid w:val="00DC69A2"/>
    <w:rsid w:val="00DD0824"/>
    <w:rsid w:val="00DD0989"/>
    <w:rsid w:val="00DD225B"/>
    <w:rsid w:val="00DD26E8"/>
    <w:rsid w:val="00DD2CDF"/>
    <w:rsid w:val="00DD3195"/>
    <w:rsid w:val="00DD393C"/>
    <w:rsid w:val="00DD4684"/>
    <w:rsid w:val="00DD67EE"/>
    <w:rsid w:val="00DE0E95"/>
    <w:rsid w:val="00DE0FB4"/>
    <w:rsid w:val="00DE1B97"/>
    <w:rsid w:val="00DE41DA"/>
    <w:rsid w:val="00DE5BD5"/>
    <w:rsid w:val="00DE60BC"/>
    <w:rsid w:val="00DE62ED"/>
    <w:rsid w:val="00DE78BF"/>
    <w:rsid w:val="00DF0FB7"/>
    <w:rsid w:val="00DF1629"/>
    <w:rsid w:val="00DF1F17"/>
    <w:rsid w:val="00DF2C77"/>
    <w:rsid w:val="00DF2EAD"/>
    <w:rsid w:val="00DF34F5"/>
    <w:rsid w:val="00DF5067"/>
    <w:rsid w:val="00DF546D"/>
    <w:rsid w:val="00DF5DCF"/>
    <w:rsid w:val="00DF60A5"/>
    <w:rsid w:val="00DF6482"/>
    <w:rsid w:val="00DF7FBB"/>
    <w:rsid w:val="00E007BD"/>
    <w:rsid w:val="00E00F77"/>
    <w:rsid w:val="00E01011"/>
    <w:rsid w:val="00E02BAA"/>
    <w:rsid w:val="00E04D66"/>
    <w:rsid w:val="00E0579F"/>
    <w:rsid w:val="00E05BB7"/>
    <w:rsid w:val="00E06E10"/>
    <w:rsid w:val="00E10317"/>
    <w:rsid w:val="00E106E6"/>
    <w:rsid w:val="00E11890"/>
    <w:rsid w:val="00E1233D"/>
    <w:rsid w:val="00E126CE"/>
    <w:rsid w:val="00E1438D"/>
    <w:rsid w:val="00E14532"/>
    <w:rsid w:val="00E159BE"/>
    <w:rsid w:val="00E15F07"/>
    <w:rsid w:val="00E160D3"/>
    <w:rsid w:val="00E163E2"/>
    <w:rsid w:val="00E166F4"/>
    <w:rsid w:val="00E168AA"/>
    <w:rsid w:val="00E21628"/>
    <w:rsid w:val="00E22889"/>
    <w:rsid w:val="00E235F3"/>
    <w:rsid w:val="00E23DB4"/>
    <w:rsid w:val="00E243EC"/>
    <w:rsid w:val="00E24C3F"/>
    <w:rsid w:val="00E259F8"/>
    <w:rsid w:val="00E26FC0"/>
    <w:rsid w:val="00E27BAF"/>
    <w:rsid w:val="00E330D7"/>
    <w:rsid w:val="00E33771"/>
    <w:rsid w:val="00E33989"/>
    <w:rsid w:val="00E339BE"/>
    <w:rsid w:val="00E35E1A"/>
    <w:rsid w:val="00E36DE6"/>
    <w:rsid w:val="00E37239"/>
    <w:rsid w:val="00E375DC"/>
    <w:rsid w:val="00E3776C"/>
    <w:rsid w:val="00E379EA"/>
    <w:rsid w:val="00E41B53"/>
    <w:rsid w:val="00E445F8"/>
    <w:rsid w:val="00E459E0"/>
    <w:rsid w:val="00E46D55"/>
    <w:rsid w:val="00E47369"/>
    <w:rsid w:val="00E47EDC"/>
    <w:rsid w:val="00E50645"/>
    <w:rsid w:val="00E50A35"/>
    <w:rsid w:val="00E51F9F"/>
    <w:rsid w:val="00E54971"/>
    <w:rsid w:val="00E55818"/>
    <w:rsid w:val="00E55E48"/>
    <w:rsid w:val="00E610B2"/>
    <w:rsid w:val="00E62D1E"/>
    <w:rsid w:val="00E62DA4"/>
    <w:rsid w:val="00E64BF5"/>
    <w:rsid w:val="00E65C03"/>
    <w:rsid w:val="00E670C7"/>
    <w:rsid w:val="00E6711A"/>
    <w:rsid w:val="00E67229"/>
    <w:rsid w:val="00E67C23"/>
    <w:rsid w:val="00E70C53"/>
    <w:rsid w:val="00E716A9"/>
    <w:rsid w:val="00E7273E"/>
    <w:rsid w:val="00E72964"/>
    <w:rsid w:val="00E72DD9"/>
    <w:rsid w:val="00E72E94"/>
    <w:rsid w:val="00E731FA"/>
    <w:rsid w:val="00E73B21"/>
    <w:rsid w:val="00E7403F"/>
    <w:rsid w:val="00E747E4"/>
    <w:rsid w:val="00E74E6F"/>
    <w:rsid w:val="00E75EC9"/>
    <w:rsid w:val="00E76539"/>
    <w:rsid w:val="00E76FC4"/>
    <w:rsid w:val="00E773DC"/>
    <w:rsid w:val="00E800DF"/>
    <w:rsid w:val="00E805FF"/>
    <w:rsid w:val="00E81F13"/>
    <w:rsid w:val="00E8239D"/>
    <w:rsid w:val="00E82AFE"/>
    <w:rsid w:val="00E830E9"/>
    <w:rsid w:val="00E83DE7"/>
    <w:rsid w:val="00E84BA8"/>
    <w:rsid w:val="00E86E29"/>
    <w:rsid w:val="00E86E5E"/>
    <w:rsid w:val="00E90356"/>
    <w:rsid w:val="00E912A2"/>
    <w:rsid w:val="00E91583"/>
    <w:rsid w:val="00E936A0"/>
    <w:rsid w:val="00E937A4"/>
    <w:rsid w:val="00E93990"/>
    <w:rsid w:val="00E9416E"/>
    <w:rsid w:val="00E9460D"/>
    <w:rsid w:val="00E94C38"/>
    <w:rsid w:val="00E950E8"/>
    <w:rsid w:val="00E95B42"/>
    <w:rsid w:val="00E95FC4"/>
    <w:rsid w:val="00E96851"/>
    <w:rsid w:val="00E96B51"/>
    <w:rsid w:val="00E96DA8"/>
    <w:rsid w:val="00EA11F2"/>
    <w:rsid w:val="00EA2141"/>
    <w:rsid w:val="00EA2E0F"/>
    <w:rsid w:val="00EA3840"/>
    <w:rsid w:val="00EA3C90"/>
    <w:rsid w:val="00EA3DF4"/>
    <w:rsid w:val="00EA4801"/>
    <w:rsid w:val="00EA5B76"/>
    <w:rsid w:val="00EA70F3"/>
    <w:rsid w:val="00EA7271"/>
    <w:rsid w:val="00EA7910"/>
    <w:rsid w:val="00EB0C14"/>
    <w:rsid w:val="00EB28B6"/>
    <w:rsid w:val="00EB2927"/>
    <w:rsid w:val="00EB2C52"/>
    <w:rsid w:val="00EB3C44"/>
    <w:rsid w:val="00EB547C"/>
    <w:rsid w:val="00EB6462"/>
    <w:rsid w:val="00EC2F05"/>
    <w:rsid w:val="00EC34A5"/>
    <w:rsid w:val="00EC3F96"/>
    <w:rsid w:val="00EC402A"/>
    <w:rsid w:val="00EC4F59"/>
    <w:rsid w:val="00EC599F"/>
    <w:rsid w:val="00EC5D5D"/>
    <w:rsid w:val="00EC635F"/>
    <w:rsid w:val="00EC7517"/>
    <w:rsid w:val="00EC7EF7"/>
    <w:rsid w:val="00ED1C97"/>
    <w:rsid w:val="00ED2C8B"/>
    <w:rsid w:val="00ED4311"/>
    <w:rsid w:val="00ED4CFE"/>
    <w:rsid w:val="00ED530E"/>
    <w:rsid w:val="00ED54E8"/>
    <w:rsid w:val="00ED6DBC"/>
    <w:rsid w:val="00ED7005"/>
    <w:rsid w:val="00ED72C9"/>
    <w:rsid w:val="00EE01DB"/>
    <w:rsid w:val="00EE077B"/>
    <w:rsid w:val="00EE22D2"/>
    <w:rsid w:val="00EE26FA"/>
    <w:rsid w:val="00EE32C0"/>
    <w:rsid w:val="00EE4FFD"/>
    <w:rsid w:val="00EE52F1"/>
    <w:rsid w:val="00EE6790"/>
    <w:rsid w:val="00EE6FDA"/>
    <w:rsid w:val="00EE7746"/>
    <w:rsid w:val="00EE7F75"/>
    <w:rsid w:val="00EF03D8"/>
    <w:rsid w:val="00EF04C0"/>
    <w:rsid w:val="00EF2540"/>
    <w:rsid w:val="00EF2949"/>
    <w:rsid w:val="00EF39AD"/>
    <w:rsid w:val="00EF3B51"/>
    <w:rsid w:val="00EF404C"/>
    <w:rsid w:val="00EF5CC2"/>
    <w:rsid w:val="00EF5F7C"/>
    <w:rsid w:val="00EF60D1"/>
    <w:rsid w:val="00EF664F"/>
    <w:rsid w:val="00EF66A0"/>
    <w:rsid w:val="00EF6FC7"/>
    <w:rsid w:val="00EF73CA"/>
    <w:rsid w:val="00EF786B"/>
    <w:rsid w:val="00F00095"/>
    <w:rsid w:val="00F01171"/>
    <w:rsid w:val="00F054C1"/>
    <w:rsid w:val="00F05CE3"/>
    <w:rsid w:val="00F05D2A"/>
    <w:rsid w:val="00F06AE7"/>
    <w:rsid w:val="00F07120"/>
    <w:rsid w:val="00F073DC"/>
    <w:rsid w:val="00F07B25"/>
    <w:rsid w:val="00F102CC"/>
    <w:rsid w:val="00F10572"/>
    <w:rsid w:val="00F10ACE"/>
    <w:rsid w:val="00F1145F"/>
    <w:rsid w:val="00F14C17"/>
    <w:rsid w:val="00F154DF"/>
    <w:rsid w:val="00F1752B"/>
    <w:rsid w:val="00F17B2B"/>
    <w:rsid w:val="00F17ED9"/>
    <w:rsid w:val="00F222A3"/>
    <w:rsid w:val="00F223F0"/>
    <w:rsid w:val="00F23FAC"/>
    <w:rsid w:val="00F24795"/>
    <w:rsid w:val="00F25F34"/>
    <w:rsid w:val="00F26BE7"/>
    <w:rsid w:val="00F2727B"/>
    <w:rsid w:val="00F3036C"/>
    <w:rsid w:val="00F30FFC"/>
    <w:rsid w:val="00F31553"/>
    <w:rsid w:val="00F32CD3"/>
    <w:rsid w:val="00F3362F"/>
    <w:rsid w:val="00F33A66"/>
    <w:rsid w:val="00F33CAD"/>
    <w:rsid w:val="00F3445E"/>
    <w:rsid w:val="00F348DA"/>
    <w:rsid w:val="00F351FE"/>
    <w:rsid w:val="00F35B79"/>
    <w:rsid w:val="00F37140"/>
    <w:rsid w:val="00F3772E"/>
    <w:rsid w:val="00F41513"/>
    <w:rsid w:val="00F41C47"/>
    <w:rsid w:val="00F4371A"/>
    <w:rsid w:val="00F449D4"/>
    <w:rsid w:val="00F44FE8"/>
    <w:rsid w:val="00F45647"/>
    <w:rsid w:val="00F46AE6"/>
    <w:rsid w:val="00F46BA6"/>
    <w:rsid w:val="00F46FE1"/>
    <w:rsid w:val="00F47C27"/>
    <w:rsid w:val="00F501D0"/>
    <w:rsid w:val="00F5060F"/>
    <w:rsid w:val="00F52A11"/>
    <w:rsid w:val="00F52FFF"/>
    <w:rsid w:val="00F5483F"/>
    <w:rsid w:val="00F5564E"/>
    <w:rsid w:val="00F556A6"/>
    <w:rsid w:val="00F577B8"/>
    <w:rsid w:val="00F60362"/>
    <w:rsid w:val="00F60A7B"/>
    <w:rsid w:val="00F65EB2"/>
    <w:rsid w:val="00F66216"/>
    <w:rsid w:val="00F677E8"/>
    <w:rsid w:val="00F67B65"/>
    <w:rsid w:val="00F70232"/>
    <w:rsid w:val="00F70CA5"/>
    <w:rsid w:val="00F71372"/>
    <w:rsid w:val="00F71396"/>
    <w:rsid w:val="00F724B5"/>
    <w:rsid w:val="00F73307"/>
    <w:rsid w:val="00F7462D"/>
    <w:rsid w:val="00F74886"/>
    <w:rsid w:val="00F750ED"/>
    <w:rsid w:val="00F75B8B"/>
    <w:rsid w:val="00F76063"/>
    <w:rsid w:val="00F76A43"/>
    <w:rsid w:val="00F80AAD"/>
    <w:rsid w:val="00F83031"/>
    <w:rsid w:val="00F83A39"/>
    <w:rsid w:val="00F844A3"/>
    <w:rsid w:val="00F846E8"/>
    <w:rsid w:val="00F84C66"/>
    <w:rsid w:val="00F84CA2"/>
    <w:rsid w:val="00F84D5A"/>
    <w:rsid w:val="00F852CC"/>
    <w:rsid w:val="00F86578"/>
    <w:rsid w:val="00F87CCE"/>
    <w:rsid w:val="00F900FB"/>
    <w:rsid w:val="00F9033A"/>
    <w:rsid w:val="00F90668"/>
    <w:rsid w:val="00F909CB"/>
    <w:rsid w:val="00F90EA4"/>
    <w:rsid w:val="00F911F6"/>
    <w:rsid w:val="00F91B14"/>
    <w:rsid w:val="00F929CD"/>
    <w:rsid w:val="00F93B84"/>
    <w:rsid w:val="00F93B92"/>
    <w:rsid w:val="00F93D5C"/>
    <w:rsid w:val="00F94742"/>
    <w:rsid w:val="00F94DBD"/>
    <w:rsid w:val="00F95397"/>
    <w:rsid w:val="00F9655D"/>
    <w:rsid w:val="00F96FF2"/>
    <w:rsid w:val="00F970E9"/>
    <w:rsid w:val="00F97468"/>
    <w:rsid w:val="00F97CA7"/>
    <w:rsid w:val="00F97E68"/>
    <w:rsid w:val="00FA0188"/>
    <w:rsid w:val="00FA0500"/>
    <w:rsid w:val="00FA06BF"/>
    <w:rsid w:val="00FA0C50"/>
    <w:rsid w:val="00FA1393"/>
    <w:rsid w:val="00FA29AD"/>
    <w:rsid w:val="00FA43B2"/>
    <w:rsid w:val="00FA501D"/>
    <w:rsid w:val="00FA5B32"/>
    <w:rsid w:val="00FB0878"/>
    <w:rsid w:val="00FB28BC"/>
    <w:rsid w:val="00FB2960"/>
    <w:rsid w:val="00FB2E1F"/>
    <w:rsid w:val="00FB3049"/>
    <w:rsid w:val="00FB3FF5"/>
    <w:rsid w:val="00FB45D9"/>
    <w:rsid w:val="00FB4E58"/>
    <w:rsid w:val="00FB7D6E"/>
    <w:rsid w:val="00FC11D1"/>
    <w:rsid w:val="00FC1ADB"/>
    <w:rsid w:val="00FC2488"/>
    <w:rsid w:val="00FC2538"/>
    <w:rsid w:val="00FC271F"/>
    <w:rsid w:val="00FC2B6A"/>
    <w:rsid w:val="00FC70BB"/>
    <w:rsid w:val="00FD066A"/>
    <w:rsid w:val="00FD18CC"/>
    <w:rsid w:val="00FD39A6"/>
    <w:rsid w:val="00FD3B1A"/>
    <w:rsid w:val="00FD4185"/>
    <w:rsid w:val="00FD42F7"/>
    <w:rsid w:val="00FD4435"/>
    <w:rsid w:val="00FD484E"/>
    <w:rsid w:val="00FD626E"/>
    <w:rsid w:val="00FD771B"/>
    <w:rsid w:val="00FD7F61"/>
    <w:rsid w:val="00FE0065"/>
    <w:rsid w:val="00FE0603"/>
    <w:rsid w:val="00FE12ED"/>
    <w:rsid w:val="00FE54F0"/>
    <w:rsid w:val="00FE58CE"/>
    <w:rsid w:val="00FE68DF"/>
    <w:rsid w:val="00FE6999"/>
    <w:rsid w:val="00FE6D87"/>
    <w:rsid w:val="00FF0C49"/>
    <w:rsid w:val="00FF12CC"/>
    <w:rsid w:val="00FF140C"/>
    <w:rsid w:val="00FF21D5"/>
    <w:rsid w:val="00FF345F"/>
    <w:rsid w:val="00FF39DD"/>
    <w:rsid w:val="00FF40C4"/>
    <w:rsid w:val="00FF4FC2"/>
    <w:rsid w:val="00FF5896"/>
    <w:rsid w:val="00FF59E6"/>
    <w:rsid w:val="00FF774E"/>
    <w:rsid w:val="00FF7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e2a24"/>
    </o:shapedefaults>
    <o:shapelayout v:ext="edit">
      <o:idmap v:ext="edit" data="1"/>
    </o:shapelayout>
  </w:shapeDefaults>
  <w:decimalSymbol w:val="."/>
  <w:listSeparator w:val=";"/>
  <w14:docId w14:val="6B8887AC"/>
  <w15:chartTrackingRefBased/>
  <w15:docId w15:val="{82C63A53-FD0F-4597-BDC7-14A5DA57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0"/>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uerpo texto"/>
    <w:qFormat/>
    <w:rsid w:val="009C6169"/>
    <w:pPr>
      <w:jc w:val="both"/>
    </w:pPr>
    <w:rPr>
      <w:rFonts w:ascii="Artifex CF Extra Light" w:hAnsi="Artifex CF Extra Light"/>
      <w:color w:val="003876"/>
      <w:sz w:val="18"/>
      <w:szCs w:val="22"/>
      <w:lang w:val="es-DO" w:eastAsia="en-US"/>
    </w:rPr>
  </w:style>
  <w:style w:type="paragraph" w:styleId="Ttulo1">
    <w:name w:val="heading 1"/>
    <w:aliases w:val="Título memoria"/>
    <w:basedOn w:val="Normal"/>
    <w:next w:val="Normal"/>
    <w:link w:val="Ttulo1Car"/>
    <w:uiPriority w:val="9"/>
    <w:qFormat/>
    <w:rsid w:val="004C567E"/>
    <w:pPr>
      <w:keepNext/>
      <w:keepLines/>
      <w:spacing w:before="240"/>
      <w:jc w:val="center"/>
      <w:outlineLvl w:val="0"/>
    </w:pPr>
    <w:rPr>
      <w:rFonts w:ascii="Artifex CF Light" w:eastAsia="Times New Roman" w:hAnsi="Artifex CF Light"/>
      <w:color w:val="2F5496"/>
      <w:sz w:val="26"/>
      <w:szCs w:val="32"/>
    </w:rPr>
  </w:style>
  <w:style w:type="paragraph" w:styleId="Ttulo2">
    <w:name w:val="heading 2"/>
    <w:basedOn w:val="Normal"/>
    <w:next w:val="Normal"/>
    <w:link w:val="Ttulo2Car"/>
    <w:uiPriority w:val="9"/>
    <w:semiHidden/>
    <w:unhideWhenUsed/>
    <w:rsid w:val="00196E02"/>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5365D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memoria Car"/>
    <w:link w:val="Ttulo1"/>
    <w:uiPriority w:val="9"/>
    <w:rsid w:val="004C567E"/>
    <w:rPr>
      <w:rFonts w:ascii="Artifex CF Light" w:eastAsia="Times New Roman" w:hAnsi="Artifex CF Light"/>
      <w:color w:val="2F5496"/>
      <w:sz w:val="26"/>
      <w:szCs w:val="32"/>
      <w:lang w:eastAsia="en-US"/>
    </w:rPr>
  </w:style>
  <w:style w:type="character" w:styleId="nfasisintenso">
    <w:name w:val="Intense Emphasis"/>
    <w:uiPriority w:val="21"/>
    <w:rsid w:val="00E1233D"/>
    <w:rPr>
      <w:i/>
      <w:iCs/>
      <w:color w:val="5B9BD5"/>
    </w:rPr>
  </w:style>
  <w:style w:type="paragraph" w:styleId="Subttulo">
    <w:name w:val="Subtitle"/>
    <w:basedOn w:val="Normal"/>
    <w:next w:val="Normal"/>
    <w:link w:val="SubttuloCar"/>
    <w:uiPriority w:val="11"/>
    <w:qFormat/>
    <w:rsid w:val="004C567E"/>
    <w:pPr>
      <w:numPr>
        <w:ilvl w:val="1"/>
      </w:numPr>
      <w:jc w:val="center"/>
    </w:pPr>
    <w:rPr>
      <w:rFonts w:ascii="Gotham" w:eastAsia="Times New Roman" w:hAnsi="Gotham"/>
      <w:color w:val="2F5496"/>
      <w:spacing w:val="15"/>
      <w:sz w:val="16"/>
    </w:rPr>
  </w:style>
  <w:style w:type="character" w:customStyle="1" w:styleId="SubttuloCar">
    <w:name w:val="Subtítulo Car"/>
    <w:link w:val="Subttulo"/>
    <w:uiPriority w:val="11"/>
    <w:rsid w:val="004C567E"/>
    <w:rPr>
      <w:rFonts w:ascii="Gotham" w:eastAsia="Times New Roman" w:hAnsi="Gotham"/>
      <w:color w:val="2F5496"/>
      <w:spacing w:val="15"/>
      <w:sz w:val="16"/>
      <w:szCs w:val="22"/>
      <w:lang w:eastAsia="en-US"/>
    </w:rPr>
  </w:style>
  <w:style w:type="paragraph" w:styleId="TtuloTDC">
    <w:name w:val="TOC Heading"/>
    <w:basedOn w:val="Ttulo1"/>
    <w:next w:val="Normal"/>
    <w:uiPriority w:val="39"/>
    <w:unhideWhenUsed/>
    <w:qFormat/>
    <w:rsid w:val="000437CA"/>
    <w:pPr>
      <w:jc w:val="left"/>
      <w:outlineLvl w:val="9"/>
    </w:pPr>
    <w:rPr>
      <w:rFonts w:ascii="Calibri Light" w:hAnsi="Calibri Light"/>
      <w:color w:val="2E74B5"/>
      <w:sz w:val="32"/>
      <w:lang w:eastAsia="es-ES"/>
    </w:rPr>
  </w:style>
  <w:style w:type="paragraph" w:styleId="Encabezado">
    <w:name w:val="header"/>
    <w:basedOn w:val="Normal"/>
    <w:link w:val="EncabezadoCar"/>
    <w:uiPriority w:val="99"/>
    <w:unhideWhenUsed/>
    <w:rsid w:val="0089322F"/>
    <w:pPr>
      <w:tabs>
        <w:tab w:val="center" w:pos="4252"/>
        <w:tab w:val="right" w:pos="8504"/>
      </w:tabs>
    </w:pPr>
  </w:style>
  <w:style w:type="character" w:customStyle="1" w:styleId="EncabezadoCar">
    <w:name w:val="Encabezado Car"/>
    <w:link w:val="Encabezado"/>
    <w:uiPriority w:val="99"/>
    <w:rsid w:val="0089322F"/>
    <w:rPr>
      <w:rFonts w:ascii="Artifex CF Extra Light" w:hAnsi="Artifex CF Extra Light"/>
      <w:sz w:val="18"/>
      <w:szCs w:val="22"/>
      <w:lang w:eastAsia="en-US"/>
    </w:rPr>
  </w:style>
  <w:style w:type="paragraph" w:styleId="Piedepgina">
    <w:name w:val="footer"/>
    <w:basedOn w:val="Normal"/>
    <w:link w:val="PiedepginaCar"/>
    <w:uiPriority w:val="99"/>
    <w:unhideWhenUsed/>
    <w:rsid w:val="0089322F"/>
    <w:pPr>
      <w:tabs>
        <w:tab w:val="center" w:pos="4252"/>
        <w:tab w:val="right" w:pos="8504"/>
      </w:tabs>
    </w:pPr>
  </w:style>
  <w:style w:type="character" w:customStyle="1" w:styleId="PiedepginaCar">
    <w:name w:val="Pie de página Car"/>
    <w:link w:val="Piedepgina"/>
    <w:uiPriority w:val="99"/>
    <w:rsid w:val="0089322F"/>
    <w:rPr>
      <w:rFonts w:ascii="Artifex CF Extra Light" w:hAnsi="Artifex CF Extra Light"/>
      <w:sz w:val="18"/>
      <w:szCs w:val="22"/>
      <w:lang w:eastAsia="en-US"/>
    </w:rPr>
  </w:style>
  <w:style w:type="paragraph" w:customStyle="1" w:styleId="Textonotasalpie">
    <w:name w:val="Texto notas al pie"/>
    <w:basedOn w:val="Normal"/>
    <w:link w:val="TextonotasalpieCar"/>
    <w:qFormat/>
    <w:rsid w:val="004C567E"/>
    <w:rPr>
      <w:rFonts w:ascii="Gotham Thin" w:hAnsi="Gotham Thin"/>
      <w:sz w:val="15"/>
    </w:rPr>
  </w:style>
  <w:style w:type="paragraph" w:styleId="Sinespaciado">
    <w:name w:val="No Spacing"/>
    <w:uiPriority w:val="1"/>
    <w:qFormat/>
    <w:rsid w:val="009C524C"/>
    <w:rPr>
      <w:sz w:val="22"/>
      <w:szCs w:val="22"/>
      <w:lang w:val="en-US" w:eastAsia="en-US"/>
    </w:rPr>
  </w:style>
  <w:style w:type="character" w:customStyle="1" w:styleId="TextonotasalpieCar">
    <w:name w:val="Texto notas al pie Car"/>
    <w:link w:val="Textonotasalpie"/>
    <w:rsid w:val="004C567E"/>
    <w:rPr>
      <w:rFonts w:ascii="Gotham Thin" w:hAnsi="Gotham Thin"/>
      <w:color w:val="003876"/>
      <w:sz w:val="15"/>
      <w:szCs w:val="22"/>
      <w:lang w:eastAsia="en-US"/>
    </w:rPr>
  </w:style>
  <w:style w:type="table" w:styleId="Tablaconcuadrcula">
    <w:name w:val="Table Grid"/>
    <w:basedOn w:val="Tablanormal"/>
    <w:uiPriority w:val="39"/>
    <w:rsid w:val="00DD3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6concolores-nfasis1">
    <w:name w:val="Grid Table 6 Colorful Accent 1"/>
    <w:basedOn w:val="Tablanormal"/>
    <w:uiPriority w:val="51"/>
    <w:rsid w:val="00DD319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7concolores-nfasis1">
    <w:name w:val="Grid Table 7 Colorful Accent 1"/>
    <w:basedOn w:val="Tablanormal"/>
    <w:uiPriority w:val="52"/>
    <w:rsid w:val="00E23DB4"/>
    <w:rPr>
      <w:rFonts w:ascii="Times New Roman" w:hAnsi="Times New Roman"/>
      <w:color w:val="436EBE"/>
      <w:sz w:val="18"/>
    </w:rPr>
    <w:tblPr>
      <w:tblStyleRowBandSize w:val="1"/>
      <w:tblStyleColBandSize w:val="1"/>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Pr>
    <w:tcPr>
      <w:shd w:val="clear" w:color="auto" w:fill="auto"/>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TableParagraph">
    <w:name w:val="Table Paragraph"/>
    <w:basedOn w:val="Normal"/>
    <w:uiPriority w:val="1"/>
    <w:qFormat/>
    <w:rsid w:val="00F41C47"/>
    <w:pPr>
      <w:widowControl w:val="0"/>
      <w:autoSpaceDE w:val="0"/>
      <w:autoSpaceDN w:val="0"/>
      <w:spacing w:line="268" w:lineRule="exact"/>
      <w:ind w:left="107"/>
      <w:jc w:val="left"/>
    </w:pPr>
    <w:rPr>
      <w:rFonts w:ascii="Times New Roman" w:eastAsia="Times New Roman" w:hAnsi="Times New Roman"/>
      <w:color w:val="auto"/>
      <w:sz w:val="22"/>
      <w:lang w:val="es-ES"/>
    </w:rPr>
  </w:style>
  <w:style w:type="character" w:styleId="Refdenotaalpie">
    <w:name w:val="footnote reference"/>
    <w:uiPriority w:val="99"/>
    <w:semiHidden/>
    <w:unhideWhenUsed/>
    <w:rsid w:val="00F41C47"/>
    <w:rPr>
      <w:vertAlign w:val="superscript"/>
    </w:rPr>
  </w:style>
  <w:style w:type="paragraph" w:styleId="Textonotapie">
    <w:name w:val="footnote text"/>
    <w:basedOn w:val="Normal"/>
    <w:link w:val="TextonotapieCar"/>
    <w:uiPriority w:val="99"/>
    <w:semiHidden/>
    <w:unhideWhenUsed/>
    <w:rsid w:val="00F41C47"/>
    <w:rPr>
      <w:sz w:val="20"/>
      <w:szCs w:val="20"/>
    </w:rPr>
  </w:style>
  <w:style w:type="character" w:customStyle="1" w:styleId="TextonotapieCar">
    <w:name w:val="Texto nota pie Car"/>
    <w:basedOn w:val="Fuentedeprrafopredeter"/>
    <w:link w:val="Textonotapie"/>
    <w:uiPriority w:val="99"/>
    <w:semiHidden/>
    <w:rsid w:val="00F41C47"/>
    <w:rPr>
      <w:rFonts w:ascii="Artifex CF Extra Light" w:hAnsi="Artifex CF Extra Light"/>
      <w:color w:val="003876"/>
      <w:lang w:val="es-DO" w:eastAsia="en-US"/>
    </w:rPr>
  </w:style>
  <w:style w:type="character" w:customStyle="1" w:styleId="Ttulo2Car">
    <w:name w:val="Título 2 Car"/>
    <w:basedOn w:val="Fuentedeprrafopredeter"/>
    <w:link w:val="Ttulo2"/>
    <w:uiPriority w:val="9"/>
    <w:semiHidden/>
    <w:rsid w:val="00196E02"/>
    <w:rPr>
      <w:rFonts w:asciiTheme="majorHAnsi" w:eastAsiaTheme="majorEastAsia" w:hAnsiTheme="majorHAnsi" w:cstheme="majorBidi"/>
      <w:b/>
      <w:bCs/>
      <w:i/>
      <w:iCs/>
      <w:color w:val="003876"/>
      <w:sz w:val="28"/>
      <w:szCs w:val="28"/>
      <w:lang w:val="es-DO" w:eastAsia="en-US"/>
    </w:rPr>
  </w:style>
  <w:style w:type="paragraph" w:styleId="Prrafodelista">
    <w:name w:val="List Paragraph"/>
    <w:basedOn w:val="Normal"/>
    <w:link w:val="PrrafodelistaCar"/>
    <w:uiPriority w:val="34"/>
    <w:qFormat/>
    <w:rsid w:val="002432FA"/>
    <w:pPr>
      <w:ind w:left="720"/>
      <w:contextualSpacing/>
      <w:jc w:val="left"/>
    </w:pPr>
    <w:rPr>
      <w:rFonts w:asciiTheme="minorHAnsi" w:eastAsiaTheme="minorHAnsi" w:hAnsiTheme="minorHAnsi" w:cstheme="minorBidi"/>
      <w:color w:val="auto"/>
      <w:sz w:val="22"/>
    </w:rPr>
  </w:style>
  <w:style w:type="character" w:customStyle="1" w:styleId="PrrafodelistaCar">
    <w:name w:val="Párrafo de lista Car"/>
    <w:basedOn w:val="Fuentedeprrafopredeter"/>
    <w:link w:val="Prrafodelista"/>
    <w:uiPriority w:val="34"/>
    <w:rsid w:val="002432FA"/>
    <w:rPr>
      <w:rFonts w:asciiTheme="minorHAnsi" w:eastAsiaTheme="minorHAnsi" w:hAnsiTheme="minorHAnsi" w:cstheme="minorBidi"/>
      <w:sz w:val="22"/>
      <w:szCs w:val="22"/>
      <w:lang w:val="es-DO" w:eastAsia="en-US"/>
    </w:rPr>
  </w:style>
  <w:style w:type="table" w:styleId="Tabladecuadrcula6concolores-nfasis4">
    <w:name w:val="Grid Table 6 Colorful Accent 4"/>
    <w:basedOn w:val="Tablanormal"/>
    <w:rsid w:val="00FF40C4"/>
    <w:rPr>
      <w:rFonts w:asciiTheme="minorHAnsi" w:eastAsiaTheme="minorHAnsi" w:hAnsiTheme="minorHAnsi" w:cstheme="minorBidi"/>
      <w:color w:val="BF8F00" w:themeColor="accent4" w:themeShade="BF"/>
      <w:sz w:val="22"/>
      <w:szCs w:val="22"/>
      <w:lang w:val="en-US"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ipervnculo">
    <w:name w:val="Hyperlink"/>
    <w:basedOn w:val="Fuentedeprrafopredeter"/>
    <w:uiPriority w:val="99"/>
    <w:unhideWhenUsed/>
    <w:rsid w:val="009931A9"/>
    <w:rPr>
      <w:color w:val="0000FF"/>
      <w:u w:val="single"/>
    </w:rPr>
  </w:style>
  <w:style w:type="paragraph" w:styleId="TDC1">
    <w:name w:val="toc 1"/>
    <w:basedOn w:val="Normal"/>
    <w:next w:val="Normal"/>
    <w:autoRedefine/>
    <w:uiPriority w:val="39"/>
    <w:unhideWhenUsed/>
    <w:rsid w:val="00C262CC"/>
    <w:pPr>
      <w:spacing w:after="100"/>
    </w:pPr>
  </w:style>
  <w:style w:type="paragraph" w:styleId="TDC2">
    <w:name w:val="toc 2"/>
    <w:basedOn w:val="Normal"/>
    <w:next w:val="Normal"/>
    <w:autoRedefine/>
    <w:uiPriority w:val="39"/>
    <w:unhideWhenUsed/>
    <w:rsid w:val="00C262CC"/>
    <w:pPr>
      <w:spacing w:after="100"/>
      <w:ind w:left="180"/>
    </w:pPr>
  </w:style>
  <w:style w:type="paragraph" w:styleId="TDC3">
    <w:name w:val="toc 3"/>
    <w:basedOn w:val="Normal"/>
    <w:next w:val="Normal"/>
    <w:autoRedefine/>
    <w:uiPriority w:val="39"/>
    <w:unhideWhenUsed/>
    <w:rsid w:val="00435770"/>
    <w:pPr>
      <w:tabs>
        <w:tab w:val="right" w:leader="dot" w:pos="7912"/>
      </w:tabs>
      <w:spacing w:after="100" w:line="360" w:lineRule="auto"/>
      <w:ind w:left="360"/>
    </w:pPr>
  </w:style>
  <w:style w:type="paragraph" w:styleId="NormalWeb">
    <w:name w:val="Normal (Web)"/>
    <w:basedOn w:val="Normal"/>
    <w:uiPriority w:val="99"/>
    <w:unhideWhenUsed/>
    <w:rsid w:val="00E70C53"/>
    <w:pPr>
      <w:spacing w:before="100" w:beforeAutospacing="1" w:after="100" w:afterAutospacing="1"/>
      <w:jc w:val="left"/>
    </w:pPr>
    <w:rPr>
      <w:rFonts w:ascii="Times New Roman" w:eastAsia="Times New Roman" w:hAnsi="Times New Roman"/>
      <w:color w:val="auto"/>
      <w:sz w:val="24"/>
      <w:szCs w:val="24"/>
      <w:lang w:eastAsia="es-ES"/>
    </w:rPr>
  </w:style>
  <w:style w:type="paragraph" w:styleId="Textodeglobo">
    <w:name w:val="Balloon Text"/>
    <w:basedOn w:val="Normal"/>
    <w:link w:val="TextodegloboCar"/>
    <w:uiPriority w:val="99"/>
    <w:semiHidden/>
    <w:unhideWhenUsed/>
    <w:rsid w:val="002B2FA5"/>
    <w:rPr>
      <w:rFonts w:ascii="Segoe UI" w:hAnsi="Segoe UI" w:cs="Segoe UI"/>
      <w:szCs w:val="18"/>
    </w:rPr>
  </w:style>
  <w:style w:type="character" w:customStyle="1" w:styleId="TextodegloboCar">
    <w:name w:val="Texto de globo Car"/>
    <w:basedOn w:val="Fuentedeprrafopredeter"/>
    <w:link w:val="Textodeglobo"/>
    <w:uiPriority w:val="99"/>
    <w:semiHidden/>
    <w:rsid w:val="002B2FA5"/>
    <w:rPr>
      <w:rFonts w:ascii="Segoe UI" w:hAnsi="Segoe UI" w:cs="Segoe UI"/>
      <w:color w:val="003876"/>
      <w:sz w:val="18"/>
      <w:szCs w:val="18"/>
      <w:lang w:val="es-DO" w:eastAsia="en-US"/>
    </w:rPr>
  </w:style>
  <w:style w:type="table" w:styleId="Tabladecuadrcula1clara-nfasis1">
    <w:name w:val="Grid Table 1 Light Accent 1"/>
    <w:basedOn w:val="Tablanormal"/>
    <w:uiPriority w:val="46"/>
    <w:rsid w:val="0081218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uiPriority w:val="9"/>
    <w:semiHidden/>
    <w:rsid w:val="005365D1"/>
    <w:rPr>
      <w:rFonts w:asciiTheme="majorHAnsi" w:eastAsiaTheme="majorEastAsia" w:hAnsiTheme="majorHAnsi" w:cstheme="majorBidi"/>
      <w:color w:val="1F4D78" w:themeColor="accent1" w:themeShade="7F"/>
      <w:sz w:val="24"/>
      <w:szCs w:val="24"/>
      <w:lang w:val="es-DO" w:eastAsia="en-US"/>
    </w:rPr>
  </w:style>
  <w:style w:type="table" w:styleId="Tablanormal1">
    <w:name w:val="Plain Table 1"/>
    <w:basedOn w:val="Tablanormal"/>
    <w:uiPriority w:val="41"/>
    <w:rsid w:val="0084658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7concolores-nfasis11">
    <w:name w:val="Tabla de cuadrícula 7 con colores - Énfasis 11"/>
    <w:basedOn w:val="Tablanormal"/>
    <w:uiPriority w:val="52"/>
    <w:rsid w:val="00174F2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6concolores-nfasis3">
    <w:name w:val="Grid Table 6 Colorful Accent 3"/>
    <w:basedOn w:val="Tablanormal"/>
    <w:uiPriority w:val="51"/>
    <w:rsid w:val="007427A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E950E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Cuadrculadetablaclara">
    <w:name w:val="Grid Table Light"/>
    <w:basedOn w:val="Tablanormal"/>
    <w:uiPriority w:val="40"/>
    <w:rsid w:val="00253CB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2-nfasis3">
    <w:name w:val="Grid Table 2 Accent 3"/>
    <w:basedOn w:val="Tablanormal"/>
    <w:uiPriority w:val="47"/>
    <w:rsid w:val="006E6BA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2">
    <w:name w:val="Plain Table 2"/>
    <w:basedOn w:val="Tablanormal"/>
    <w:uiPriority w:val="42"/>
    <w:rsid w:val="006E6B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1clara-nfasis3">
    <w:name w:val="Grid Table 1 Light Accent 3"/>
    <w:basedOn w:val="Tablanormal"/>
    <w:uiPriority w:val="46"/>
    <w:rsid w:val="0064349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39"/>
    <w:rsid w:val="00F35B79"/>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960310"/>
    <w:rPr>
      <w:rFonts w:ascii="Times New Roman" w:eastAsia="Times New Roman" w:hAnsi="Times New Roman"/>
      <w:lang w:val="es-DO" w:eastAsia="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60310"/>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6concolores-nfasis5">
    <w:name w:val="Grid Table 6 Colorful Accent 5"/>
    <w:basedOn w:val="Tablanormal"/>
    <w:uiPriority w:val="51"/>
    <w:rsid w:val="0073164C"/>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329B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7concolores-nfasis11">
    <w:name w:val="Tabla con cuadrícula 7 con colores - Énfasis 11"/>
    <w:basedOn w:val="Tablanormal"/>
    <w:uiPriority w:val="52"/>
    <w:rsid w:val="008C525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1clara-nfasis5">
    <w:name w:val="Grid Table 1 Light Accent 5"/>
    <w:basedOn w:val="Tablanormal"/>
    <w:uiPriority w:val="46"/>
    <w:rsid w:val="008C525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2-nfasis1">
    <w:name w:val="Grid Table 2 Accent 1"/>
    <w:basedOn w:val="Tablanormal"/>
    <w:uiPriority w:val="47"/>
    <w:rsid w:val="00530A41"/>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
    <w:name w:val="Tabla con cuadrícula4"/>
    <w:basedOn w:val="Tablanormal"/>
    <w:next w:val="Tablaconcuadrcula"/>
    <w:uiPriority w:val="39"/>
    <w:rsid w:val="00E805FF"/>
    <w:rPr>
      <w:kern w:val="2"/>
      <w:lang w:val="es-DO"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3-nfasis1">
    <w:name w:val="Grid Table 3 Accent 1"/>
    <w:basedOn w:val="Tablanormal"/>
    <w:uiPriority w:val="48"/>
    <w:rsid w:val="00E805F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styleId="Refdecomentario">
    <w:name w:val="annotation reference"/>
    <w:basedOn w:val="Fuentedeprrafopredeter"/>
    <w:uiPriority w:val="99"/>
    <w:semiHidden/>
    <w:unhideWhenUsed/>
    <w:rsid w:val="000A1487"/>
    <w:rPr>
      <w:sz w:val="16"/>
      <w:szCs w:val="16"/>
    </w:rPr>
  </w:style>
  <w:style w:type="paragraph" w:styleId="Textocomentario">
    <w:name w:val="annotation text"/>
    <w:basedOn w:val="Normal"/>
    <w:link w:val="TextocomentarioCar"/>
    <w:uiPriority w:val="99"/>
    <w:semiHidden/>
    <w:unhideWhenUsed/>
    <w:rsid w:val="000A1487"/>
    <w:rPr>
      <w:sz w:val="20"/>
      <w:szCs w:val="20"/>
    </w:rPr>
  </w:style>
  <w:style w:type="character" w:customStyle="1" w:styleId="TextocomentarioCar">
    <w:name w:val="Texto comentario Car"/>
    <w:basedOn w:val="Fuentedeprrafopredeter"/>
    <w:link w:val="Textocomentario"/>
    <w:uiPriority w:val="99"/>
    <w:semiHidden/>
    <w:rsid w:val="000A1487"/>
    <w:rPr>
      <w:rFonts w:ascii="Artifex CF Extra Light" w:hAnsi="Artifex CF Extra Light"/>
      <w:color w:val="003876"/>
      <w:lang w:val="es-DO" w:eastAsia="en-US"/>
    </w:rPr>
  </w:style>
  <w:style w:type="paragraph" w:styleId="Asuntodelcomentario">
    <w:name w:val="annotation subject"/>
    <w:basedOn w:val="Textocomentario"/>
    <w:next w:val="Textocomentario"/>
    <w:link w:val="AsuntodelcomentarioCar"/>
    <w:uiPriority w:val="99"/>
    <w:semiHidden/>
    <w:unhideWhenUsed/>
    <w:rsid w:val="000A1487"/>
    <w:rPr>
      <w:b/>
      <w:bCs/>
    </w:rPr>
  </w:style>
  <w:style w:type="character" w:customStyle="1" w:styleId="AsuntodelcomentarioCar">
    <w:name w:val="Asunto del comentario Car"/>
    <w:basedOn w:val="TextocomentarioCar"/>
    <w:link w:val="Asuntodelcomentario"/>
    <w:uiPriority w:val="99"/>
    <w:semiHidden/>
    <w:rsid w:val="000A1487"/>
    <w:rPr>
      <w:rFonts w:ascii="Artifex CF Extra Light" w:hAnsi="Artifex CF Extra Light"/>
      <w:b/>
      <w:bCs/>
      <w:color w:val="003876"/>
      <w:lang w:val="es-DO" w:eastAsia="en-US"/>
    </w:rPr>
  </w:style>
  <w:style w:type="paragraph" w:styleId="TDC4">
    <w:name w:val="toc 4"/>
    <w:basedOn w:val="Normal"/>
    <w:next w:val="Normal"/>
    <w:autoRedefine/>
    <w:uiPriority w:val="39"/>
    <w:unhideWhenUsed/>
    <w:rsid w:val="004C0537"/>
    <w:pPr>
      <w:spacing w:after="100" w:line="259" w:lineRule="auto"/>
      <w:ind w:left="660"/>
      <w:jc w:val="left"/>
    </w:pPr>
    <w:rPr>
      <w:rFonts w:asciiTheme="minorHAnsi" w:eastAsiaTheme="minorEastAsia" w:hAnsiTheme="minorHAnsi" w:cstheme="minorBidi"/>
      <w:color w:val="auto"/>
      <w:sz w:val="22"/>
      <w:lang w:eastAsia="es-DO"/>
    </w:rPr>
  </w:style>
  <w:style w:type="paragraph" w:styleId="TDC5">
    <w:name w:val="toc 5"/>
    <w:basedOn w:val="Normal"/>
    <w:next w:val="Normal"/>
    <w:autoRedefine/>
    <w:uiPriority w:val="39"/>
    <w:unhideWhenUsed/>
    <w:rsid w:val="004C0537"/>
    <w:pPr>
      <w:spacing w:after="100" w:line="259" w:lineRule="auto"/>
      <w:ind w:left="880"/>
      <w:jc w:val="left"/>
    </w:pPr>
    <w:rPr>
      <w:rFonts w:asciiTheme="minorHAnsi" w:eastAsiaTheme="minorEastAsia" w:hAnsiTheme="minorHAnsi" w:cstheme="minorBidi"/>
      <w:color w:val="auto"/>
      <w:sz w:val="22"/>
      <w:lang w:eastAsia="es-DO"/>
    </w:rPr>
  </w:style>
  <w:style w:type="paragraph" w:styleId="TDC6">
    <w:name w:val="toc 6"/>
    <w:basedOn w:val="Normal"/>
    <w:next w:val="Normal"/>
    <w:autoRedefine/>
    <w:uiPriority w:val="39"/>
    <w:unhideWhenUsed/>
    <w:rsid w:val="004C0537"/>
    <w:pPr>
      <w:spacing w:after="100" w:line="259" w:lineRule="auto"/>
      <w:ind w:left="1100"/>
      <w:jc w:val="left"/>
    </w:pPr>
    <w:rPr>
      <w:rFonts w:asciiTheme="minorHAnsi" w:eastAsiaTheme="minorEastAsia" w:hAnsiTheme="minorHAnsi" w:cstheme="minorBidi"/>
      <w:color w:val="auto"/>
      <w:sz w:val="22"/>
      <w:lang w:eastAsia="es-DO"/>
    </w:rPr>
  </w:style>
  <w:style w:type="paragraph" w:styleId="TDC7">
    <w:name w:val="toc 7"/>
    <w:basedOn w:val="Normal"/>
    <w:next w:val="Normal"/>
    <w:autoRedefine/>
    <w:uiPriority w:val="39"/>
    <w:unhideWhenUsed/>
    <w:rsid w:val="004C0537"/>
    <w:pPr>
      <w:spacing w:after="100" w:line="259" w:lineRule="auto"/>
      <w:ind w:left="1320"/>
      <w:jc w:val="left"/>
    </w:pPr>
    <w:rPr>
      <w:rFonts w:asciiTheme="minorHAnsi" w:eastAsiaTheme="minorEastAsia" w:hAnsiTheme="minorHAnsi" w:cstheme="minorBidi"/>
      <w:color w:val="auto"/>
      <w:sz w:val="22"/>
      <w:lang w:eastAsia="es-DO"/>
    </w:rPr>
  </w:style>
  <w:style w:type="paragraph" w:styleId="TDC8">
    <w:name w:val="toc 8"/>
    <w:basedOn w:val="Normal"/>
    <w:next w:val="Normal"/>
    <w:autoRedefine/>
    <w:uiPriority w:val="39"/>
    <w:unhideWhenUsed/>
    <w:rsid w:val="004C0537"/>
    <w:pPr>
      <w:spacing w:after="100" w:line="259" w:lineRule="auto"/>
      <w:ind w:left="1540"/>
      <w:jc w:val="left"/>
    </w:pPr>
    <w:rPr>
      <w:rFonts w:asciiTheme="minorHAnsi" w:eastAsiaTheme="minorEastAsia" w:hAnsiTheme="minorHAnsi" w:cstheme="minorBidi"/>
      <w:color w:val="auto"/>
      <w:sz w:val="22"/>
      <w:lang w:eastAsia="es-DO"/>
    </w:rPr>
  </w:style>
  <w:style w:type="paragraph" w:styleId="TDC9">
    <w:name w:val="toc 9"/>
    <w:basedOn w:val="Normal"/>
    <w:next w:val="Normal"/>
    <w:autoRedefine/>
    <w:uiPriority w:val="39"/>
    <w:unhideWhenUsed/>
    <w:rsid w:val="004C0537"/>
    <w:pPr>
      <w:spacing w:after="100" w:line="259" w:lineRule="auto"/>
      <w:ind w:left="1760"/>
      <w:jc w:val="left"/>
    </w:pPr>
    <w:rPr>
      <w:rFonts w:asciiTheme="minorHAnsi" w:eastAsiaTheme="minorEastAsia" w:hAnsiTheme="minorHAnsi" w:cstheme="minorBidi"/>
      <w:color w:val="auto"/>
      <w:sz w:val="22"/>
      <w:lang w:eastAsia="es-DO"/>
    </w:rPr>
  </w:style>
  <w:style w:type="table" w:styleId="Tabladecuadrcula4-nfasis5">
    <w:name w:val="Grid Table 4 Accent 5"/>
    <w:basedOn w:val="Tablanormal"/>
    <w:uiPriority w:val="49"/>
    <w:rsid w:val="00220291"/>
    <w:rPr>
      <w:kern w:val="2"/>
      <w:lang w:val="es-DO" w:eastAsia="en-US"/>
      <w14:ligatures w14:val="standardContextual"/>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2-nfasis5">
    <w:name w:val="Grid Table 2 Accent 5"/>
    <w:basedOn w:val="Tablanormal"/>
    <w:uiPriority w:val="47"/>
    <w:rsid w:val="00B15A28"/>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iPriority w:val="1"/>
    <w:qFormat/>
    <w:rsid w:val="00165617"/>
    <w:pPr>
      <w:widowControl w:val="0"/>
      <w:autoSpaceDE w:val="0"/>
      <w:autoSpaceDN w:val="0"/>
      <w:jc w:val="left"/>
    </w:pPr>
    <w:rPr>
      <w:rFonts w:ascii="Gill Sans MT" w:eastAsia="Gill Sans MT" w:hAnsi="Gill Sans MT" w:cs="Gill Sans MT"/>
      <w:color w:val="auto"/>
      <w:sz w:val="24"/>
      <w:szCs w:val="24"/>
      <w:lang w:val="es-ES"/>
    </w:rPr>
  </w:style>
  <w:style w:type="character" w:customStyle="1" w:styleId="TextoindependienteCar">
    <w:name w:val="Texto independiente Car"/>
    <w:basedOn w:val="Fuentedeprrafopredeter"/>
    <w:link w:val="Textoindependiente"/>
    <w:uiPriority w:val="1"/>
    <w:rsid w:val="00165617"/>
    <w:rPr>
      <w:rFonts w:ascii="Gill Sans MT" w:eastAsia="Gill Sans MT" w:hAnsi="Gill Sans MT" w:cs="Gill Sans MT"/>
      <w:sz w:val="24"/>
      <w:szCs w:val="24"/>
      <w:lang w:eastAsia="en-US"/>
    </w:rPr>
  </w:style>
  <w:style w:type="table" w:customStyle="1" w:styleId="Tabladecuadrcula4-nfasis11">
    <w:name w:val="Tabla de cuadrícula 4 - Énfasis 11"/>
    <w:basedOn w:val="Tablanormal"/>
    <w:next w:val="Tabladecuadrcula4-nfasis1"/>
    <w:uiPriority w:val="49"/>
    <w:rsid w:val="0066006C"/>
    <w:rPr>
      <w:sz w:val="22"/>
      <w:szCs w:val="22"/>
      <w:lang w:val="es-419"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5oscura-nfasis5">
    <w:name w:val="Grid Table 5 Dark Accent 5"/>
    <w:basedOn w:val="Tablanormal"/>
    <w:uiPriority w:val="50"/>
    <w:rsid w:val="008B54F6"/>
    <w:rPr>
      <w:kern w:val="2"/>
      <w:lang w:val="es-DO" w:eastAsia="en-US"/>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cuadrcula5oscura-nfasis1">
    <w:name w:val="Grid Table 5 Dark Accent 1"/>
    <w:basedOn w:val="Tablanormal"/>
    <w:uiPriority w:val="50"/>
    <w:rsid w:val="008B54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7concolores-nfasis5">
    <w:name w:val="Grid Table 7 Colorful Accent 5"/>
    <w:basedOn w:val="Tablanormal"/>
    <w:uiPriority w:val="52"/>
    <w:rsid w:val="006427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8459">
      <w:bodyDiv w:val="1"/>
      <w:marLeft w:val="0"/>
      <w:marRight w:val="0"/>
      <w:marTop w:val="0"/>
      <w:marBottom w:val="0"/>
      <w:divBdr>
        <w:top w:val="none" w:sz="0" w:space="0" w:color="auto"/>
        <w:left w:val="none" w:sz="0" w:space="0" w:color="auto"/>
        <w:bottom w:val="none" w:sz="0" w:space="0" w:color="auto"/>
        <w:right w:val="none" w:sz="0" w:space="0" w:color="auto"/>
      </w:divBdr>
    </w:div>
    <w:div w:id="34546990">
      <w:bodyDiv w:val="1"/>
      <w:marLeft w:val="0"/>
      <w:marRight w:val="0"/>
      <w:marTop w:val="0"/>
      <w:marBottom w:val="0"/>
      <w:divBdr>
        <w:top w:val="none" w:sz="0" w:space="0" w:color="auto"/>
        <w:left w:val="none" w:sz="0" w:space="0" w:color="auto"/>
        <w:bottom w:val="none" w:sz="0" w:space="0" w:color="auto"/>
        <w:right w:val="none" w:sz="0" w:space="0" w:color="auto"/>
      </w:divBdr>
    </w:div>
    <w:div w:id="77604383">
      <w:bodyDiv w:val="1"/>
      <w:marLeft w:val="0"/>
      <w:marRight w:val="0"/>
      <w:marTop w:val="0"/>
      <w:marBottom w:val="0"/>
      <w:divBdr>
        <w:top w:val="none" w:sz="0" w:space="0" w:color="auto"/>
        <w:left w:val="none" w:sz="0" w:space="0" w:color="auto"/>
        <w:bottom w:val="none" w:sz="0" w:space="0" w:color="auto"/>
        <w:right w:val="none" w:sz="0" w:space="0" w:color="auto"/>
      </w:divBdr>
    </w:div>
    <w:div w:id="96217602">
      <w:bodyDiv w:val="1"/>
      <w:marLeft w:val="0"/>
      <w:marRight w:val="0"/>
      <w:marTop w:val="0"/>
      <w:marBottom w:val="0"/>
      <w:divBdr>
        <w:top w:val="none" w:sz="0" w:space="0" w:color="auto"/>
        <w:left w:val="none" w:sz="0" w:space="0" w:color="auto"/>
        <w:bottom w:val="none" w:sz="0" w:space="0" w:color="auto"/>
        <w:right w:val="none" w:sz="0" w:space="0" w:color="auto"/>
      </w:divBdr>
      <w:divsChild>
        <w:div w:id="1183012483">
          <w:marLeft w:val="0"/>
          <w:marRight w:val="225"/>
          <w:marTop w:val="450"/>
          <w:marBottom w:val="450"/>
          <w:divBdr>
            <w:top w:val="single" w:sz="2" w:space="0" w:color="F8F8F8"/>
            <w:left w:val="single" w:sz="2" w:space="0" w:color="F8F8F8"/>
            <w:bottom w:val="single" w:sz="2" w:space="0" w:color="F8F8F8"/>
            <w:right w:val="single" w:sz="2" w:space="0" w:color="F8F8F8"/>
          </w:divBdr>
          <w:divsChild>
            <w:div w:id="2704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9122">
      <w:bodyDiv w:val="1"/>
      <w:marLeft w:val="0"/>
      <w:marRight w:val="0"/>
      <w:marTop w:val="0"/>
      <w:marBottom w:val="0"/>
      <w:divBdr>
        <w:top w:val="none" w:sz="0" w:space="0" w:color="auto"/>
        <w:left w:val="none" w:sz="0" w:space="0" w:color="auto"/>
        <w:bottom w:val="none" w:sz="0" w:space="0" w:color="auto"/>
        <w:right w:val="none" w:sz="0" w:space="0" w:color="auto"/>
      </w:divBdr>
    </w:div>
    <w:div w:id="126168900">
      <w:bodyDiv w:val="1"/>
      <w:marLeft w:val="0"/>
      <w:marRight w:val="0"/>
      <w:marTop w:val="0"/>
      <w:marBottom w:val="0"/>
      <w:divBdr>
        <w:top w:val="none" w:sz="0" w:space="0" w:color="auto"/>
        <w:left w:val="none" w:sz="0" w:space="0" w:color="auto"/>
        <w:bottom w:val="none" w:sz="0" w:space="0" w:color="auto"/>
        <w:right w:val="none" w:sz="0" w:space="0" w:color="auto"/>
      </w:divBdr>
    </w:div>
    <w:div w:id="149295216">
      <w:bodyDiv w:val="1"/>
      <w:marLeft w:val="0"/>
      <w:marRight w:val="0"/>
      <w:marTop w:val="0"/>
      <w:marBottom w:val="0"/>
      <w:divBdr>
        <w:top w:val="none" w:sz="0" w:space="0" w:color="auto"/>
        <w:left w:val="none" w:sz="0" w:space="0" w:color="auto"/>
        <w:bottom w:val="none" w:sz="0" w:space="0" w:color="auto"/>
        <w:right w:val="none" w:sz="0" w:space="0" w:color="auto"/>
      </w:divBdr>
      <w:divsChild>
        <w:div w:id="462696883">
          <w:marLeft w:val="0"/>
          <w:marRight w:val="0"/>
          <w:marTop w:val="0"/>
          <w:marBottom w:val="0"/>
          <w:divBdr>
            <w:top w:val="single" w:sz="2" w:space="0" w:color="D9D9E3"/>
            <w:left w:val="single" w:sz="2" w:space="0" w:color="D9D9E3"/>
            <w:bottom w:val="single" w:sz="2" w:space="0" w:color="D9D9E3"/>
            <w:right w:val="single" w:sz="2" w:space="0" w:color="D9D9E3"/>
          </w:divBdr>
          <w:divsChild>
            <w:div w:id="1524588648">
              <w:marLeft w:val="0"/>
              <w:marRight w:val="0"/>
              <w:marTop w:val="0"/>
              <w:marBottom w:val="0"/>
              <w:divBdr>
                <w:top w:val="single" w:sz="2" w:space="0" w:color="D9D9E3"/>
                <w:left w:val="single" w:sz="2" w:space="0" w:color="D9D9E3"/>
                <w:bottom w:val="single" w:sz="2" w:space="0" w:color="D9D9E3"/>
                <w:right w:val="single" w:sz="2" w:space="0" w:color="D9D9E3"/>
              </w:divBdr>
              <w:divsChild>
                <w:div w:id="2027365814">
                  <w:marLeft w:val="0"/>
                  <w:marRight w:val="0"/>
                  <w:marTop w:val="0"/>
                  <w:marBottom w:val="0"/>
                  <w:divBdr>
                    <w:top w:val="single" w:sz="2" w:space="0" w:color="D9D9E3"/>
                    <w:left w:val="single" w:sz="2" w:space="0" w:color="D9D9E3"/>
                    <w:bottom w:val="single" w:sz="2" w:space="0" w:color="D9D9E3"/>
                    <w:right w:val="single" w:sz="2" w:space="0" w:color="D9D9E3"/>
                  </w:divBdr>
                  <w:divsChild>
                    <w:div w:id="925261373">
                      <w:marLeft w:val="0"/>
                      <w:marRight w:val="0"/>
                      <w:marTop w:val="0"/>
                      <w:marBottom w:val="0"/>
                      <w:divBdr>
                        <w:top w:val="single" w:sz="2" w:space="0" w:color="D9D9E3"/>
                        <w:left w:val="single" w:sz="2" w:space="0" w:color="D9D9E3"/>
                        <w:bottom w:val="single" w:sz="2" w:space="0" w:color="D9D9E3"/>
                        <w:right w:val="single" w:sz="2" w:space="0" w:color="D9D9E3"/>
                      </w:divBdr>
                      <w:divsChild>
                        <w:div w:id="847985249">
                          <w:marLeft w:val="0"/>
                          <w:marRight w:val="0"/>
                          <w:marTop w:val="0"/>
                          <w:marBottom w:val="0"/>
                          <w:divBdr>
                            <w:top w:val="single" w:sz="2" w:space="0" w:color="D9D9E3"/>
                            <w:left w:val="single" w:sz="2" w:space="0" w:color="D9D9E3"/>
                            <w:bottom w:val="single" w:sz="2" w:space="0" w:color="D9D9E3"/>
                            <w:right w:val="single" w:sz="2" w:space="0" w:color="D9D9E3"/>
                          </w:divBdr>
                          <w:divsChild>
                            <w:div w:id="1652324298">
                              <w:marLeft w:val="0"/>
                              <w:marRight w:val="0"/>
                              <w:marTop w:val="100"/>
                              <w:marBottom w:val="100"/>
                              <w:divBdr>
                                <w:top w:val="single" w:sz="2" w:space="0" w:color="D9D9E3"/>
                                <w:left w:val="single" w:sz="2" w:space="0" w:color="D9D9E3"/>
                                <w:bottom w:val="single" w:sz="2" w:space="0" w:color="D9D9E3"/>
                                <w:right w:val="single" w:sz="2" w:space="0" w:color="D9D9E3"/>
                              </w:divBdr>
                              <w:divsChild>
                                <w:div w:id="1060517848">
                                  <w:marLeft w:val="0"/>
                                  <w:marRight w:val="0"/>
                                  <w:marTop w:val="0"/>
                                  <w:marBottom w:val="0"/>
                                  <w:divBdr>
                                    <w:top w:val="single" w:sz="2" w:space="0" w:color="D9D9E3"/>
                                    <w:left w:val="single" w:sz="2" w:space="0" w:color="D9D9E3"/>
                                    <w:bottom w:val="single" w:sz="2" w:space="0" w:color="D9D9E3"/>
                                    <w:right w:val="single" w:sz="2" w:space="0" w:color="D9D9E3"/>
                                  </w:divBdr>
                                  <w:divsChild>
                                    <w:div w:id="1070496421">
                                      <w:marLeft w:val="0"/>
                                      <w:marRight w:val="0"/>
                                      <w:marTop w:val="0"/>
                                      <w:marBottom w:val="0"/>
                                      <w:divBdr>
                                        <w:top w:val="single" w:sz="2" w:space="0" w:color="D9D9E3"/>
                                        <w:left w:val="single" w:sz="2" w:space="0" w:color="D9D9E3"/>
                                        <w:bottom w:val="single" w:sz="2" w:space="0" w:color="D9D9E3"/>
                                        <w:right w:val="single" w:sz="2" w:space="0" w:color="D9D9E3"/>
                                      </w:divBdr>
                                      <w:divsChild>
                                        <w:div w:id="232933656">
                                          <w:marLeft w:val="0"/>
                                          <w:marRight w:val="0"/>
                                          <w:marTop w:val="0"/>
                                          <w:marBottom w:val="0"/>
                                          <w:divBdr>
                                            <w:top w:val="single" w:sz="2" w:space="0" w:color="D9D9E3"/>
                                            <w:left w:val="single" w:sz="2" w:space="0" w:color="D9D9E3"/>
                                            <w:bottom w:val="single" w:sz="2" w:space="0" w:color="D9D9E3"/>
                                            <w:right w:val="single" w:sz="2" w:space="0" w:color="D9D9E3"/>
                                          </w:divBdr>
                                          <w:divsChild>
                                            <w:div w:id="409620693">
                                              <w:marLeft w:val="0"/>
                                              <w:marRight w:val="0"/>
                                              <w:marTop w:val="0"/>
                                              <w:marBottom w:val="0"/>
                                              <w:divBdr>
                                                <w:top w:val="single" w:sz="2" w:space="0" w:color="D9D9E3"/>
                                                <w:left w:val="single" w:sz="2" w:space="0" w:color="D9D9E3"/>
                                                <w:bottom w:val="single" w:sz="2" w:space="0" w:color="D9D9E3"/>
                                                <w:right w:val="single" w:sz="2" w:space="0" w:color="D9D9E3"/>
                                              </w:divBdr>
                                              <w:divsChild>
                                                <w:div w:id="450705142">
                                                  <w:marLeft w:val="0"/>
                                                  <w:marRight w:val="0"/>
                                                  <w:marTop w:val="0"/>
                                                  <w:marBottom w:val="0"/>
                                                  <w:divBdr>
                                                    <w:top w:val="single" w:sz="2" w:space="0" w:color="D9D9E3"/>
                                                    <w:left w:val="single" w:sz="2" w:space="0" w:color="D9D9E3"/>
                                                    <w:bottom w:val="single" w:sz="2" w:space="0" w:color="D9D9E3"/>
                                                    <w:right w:val="single" w:sz="2" w:space="0" w:color="D9D9E3"/>
                                                  </w:divBdr>
                                                  <w:divsChild>
                                                    <w:div w:id="1810200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88993901">
          <w:marLeft w:val="0"/>
          <w:marRight w:val="0"/>
          <w:marTop w:val="0"/>
          <w:marBottom w:val="0"/>
          <w:divBdr>
            <w:top w:val="none" w:sz="0" w:space="0" w:color="auto"/>
            <w:left w:val="none" w:sz="0" w:space="0" w:color="auto"/>
            <w:bottom w:val="none" w:sz="0" w:space="0" w:color="auto"/>
            <w:right w:val="none" w:sz="0" w:space="0" w:color="auto"/>
          </w:divBdr>
        </w:div>
      </w:divsChild>
    </w:div>
    <w:div w:id="153306840">
      <w:bodyDiv w:val="1"/>
      <w:marLeft w:val="0"/>
      <w:marRight w:val="0"/>
      <w:marTop w:val="0"/>
      <w:marBottom w:val="0"/>
      <w:divBdr>
        <w:top w:val="none" w:sz="0" w:space="0" w:color="auto"/>
        <w:left w:val="none" w:sz="0" w:space="0" w:color="auto"/>
        <w:bottom w:val="none" w:sz="0" w:space="0" w:color="auto"/>
        <w:right w:val="none" w:sz="0" w:space="0" w:color="auto"/>
      </w:divBdr>
    </w:div>
    <w:div w:id="225992836">
      <w:bodyDiv w:val="1"/>
      <w:marLeft w:val="0"/>
      <w:marRight w:val="0"/>
      <w:marTop w:val="0"/>
      <w:marBottom w:val="0"/>
      <w:divBdr>
        <w:top w:val="none" w:sz="0" w:space="0" w:color="auto"/>
        <w:left w:val="none" w:sz="0" w:space="0" w:color="auto"/>
        <w:bottom w:val="none" w:sz="0" w:space="0" w:color="auto"/>
        <w:right w:val="none" w:sz="0" w:space="0" w:color="auto"/>
      </w:divBdr>
    </w:div>
    <w:div w:id="226191727">
      <w:bodyDiv w:val="1"/>
      <w:marLeft w:val="0"/>
      <w:marRight w:val="0"/>
      <w:marTop w:val="0"/>
      <w:marBottom w:val="0"/>
      <w:divBdr>
        <w:top w:val="none" w:sz="0" w:space="0" w:color="auto"/>
        <w:left w:val="none" w:sz="0" w:space="0" w:color="auto"/>
        <w:bottom w:val="none" w:sz="0" w:space="0" w:color="auto"/>
        <w:right w:val="none" w:sz="0" w:space="0" w:color="auto"/>
      </w:divBdr>
      <w:divsChild>
        <w:div w:id="1246723344">
          <w:marLeft w:val="274"/>
          <w:marRight w:val="29"/>
          <w:marTop w:val="0"/>
          <w:marBottom w:val="0"/>
          <w:divBdr>
            <w:top w:val="none" w:sz="0" w:space="0" w:color="auto"/>
            <w:left w:val="none" w:sz="0" w:space="0" w:color="auto"/>
            <w:bottom w:val="none" w:sz="0" w:space="0" w:color="auto"/>
            <w:right w:val="none" w:sz="0" w:space="0" w:color="auto"/>
          </w:divBdr>
        </w:div>
      </w:divsChild>
    </w:div>
    <w:div w:id="245068316">
      <w:bodyDiv w:val="1"/>
      <w:marLeft w:val="0"/>
      <w:marRight w:val="0"/>
      <w:marTop w:val="0"/>
      <w:marBottom w:val="0"/>
      <w:divBdr>
        <w:top w:val="none" w:sz="0" w:space="0" w:color="auto"/>
        <w:left w:val="none" w:sz="0" w:space="0" w:color="auto"/>
        <w:bottom w:val="none" w:sz="0" w:space="0" w:color="auto"/>
        <w:right w:val="none" w:sz="0" w:space="0" w:color="auto"/>
      </w:divBdr>
      <w:divsChild>
        <w:div w:id="449395306">
          <w:marLeft w:val="274"/>
          <w:marRight w:val="29"/>
          <w:marTop w:val="0"/>
          <w:marBottom w:val="0"/>
          <w:divBdr>
            <w:top w:val="none" w:sz="0" w:space="0" w:color="auto"/>
            <w:left w:val="none" w:sz="0" w:space="0" w:color="auto"/>
            <w:bottom w:val="none" w:sz="0" w:space="0" w:color="auto"/>
            <w:right w:val="none" w:sz="0" w:space="0" w:color="auto"/>
          </w:divBdr>
        </w:div>
      </w:divsChild>
    </w:div>
    <w:div w:id="250822552">
      <w:bodyDiv w:val="1"/>
      <w:marLeft w:val="0"/>
      <w:marRight w:val="0"/>
      <w:marTop w:val="0"/>
      <w:marBottom w:val="0"/>
      <w:divBdr>
        <w:top w:val="none" w:sz="0" w:space="0" w:color="auto"/>
        <w:left w:val="none" w:sz="0" w:space="0" w:color="auto"/>
        <w:bottom w:val="none" w:sz="0" w:space="0" w:color="auto"/>
        <w:right w:val="none" w:sz="0" w:space="0" w:color="auto"/>
      </w:divBdr>
      <w:divsChild>
        <w:div w:id="2029788025">
          <w:marLeft w:val="0"/>
          <w:marRight w:val="0"/>
          <w:marTop w:val="0"/>
          <w:marBottom w:val="0"/>
          <w:divBdr>
            <w:top w:val="single" w:sz="2" w:space="0" w:color="D9D9E3"/>
            <w:left w:val="single" w:sz="2" w:space="0" w:color="D9D9E3"/>
            <w:bottom w:val="single" w:sz="2" w:space="0" w:color="D9D9E3"/>
            <w:right w:val="single" w:sz="2" w:space="0" w:color="D9D9E3"/>
          </w:divBdr>
          <w:divsChild>
            <w:div w:id="1274091678">
              <w:marLeft w:val="0"/>
              <w:marRight w:val="0"/>
              <w:marTop w:val="0"/>
              <w:marBottom w:val="0"/>
              <w:divBdr>
                <w:top w:val="single" w:sz="2" w:space="0" w:color="D9D9E3"/>
                <w:left w:val="single" w:sz="2" w:space="0" w:color="D9D9E3"/>
                <w:bottom w:val="single" w:sz="2" w:space="0" w:color="D9D9E3"/>
                <w:right w:val="single" w:sz="2" w:space="0" w:color="D9D9E3"/>
              </w:divBdr>
              <w:divsChild>
                <w:div w:id="2118720576">
                  <w:marLeft w:val="0"/>
                  <w:marRight w:val="0"/>
                  <w:marTop w:val="0"/>
                  <w:marBottom w:val="0"/>
                  <w:divBdr>
                    <w:top w:val="single" w:sz="2" w:space="0" w:color="D9D9E3"/>
                    <w:left w:val="single" w:sz="2" w:space="0" w:color="D9D9E3"/>
                    <w:bottom w:val="single" w:sz="2" w:space="0" w:color="D9D9E3"/>
                    <w:right w:val="single" w:sz="2" w:space="0" w:color="D9D9E3"/>
                  </w:divBdr>
                  <w:divsChild>
                    <w:div w:id="851604308">
                      <w:marLeft w:val="0"/>
                      <w:marRight w:val="0"/>
                      <w:marTop w:val="0"/>
                      <w:marBottom w:val="0"/>
                      <w:divBdr>
                        <w:top w:val="single" w:sz="2" w:space="0" w:color="D9D9E3"/>
                        <w:left w:val="single" w:sz="2" w:space="0" w:color="D9D9E3"/>
                        <w:bottom w:val="single" w:sz="2" w:space="0" w:color="D9D9E3"/>
                        <w:right w:val="single" w:sz="2" w:space="0" w:color="D9D9E3"/>
                      </w:divBdr>
                      <w:divsChild>
                        <w:div w:id="1121874873">
                          <w:marLeft w:val="0"/>
                          <w:marRight w:val="0"/>
                          <w:marTop w:val="0"/>
                          <w:marBottom w:val="0"/>
                          <w:divBdr>
                            <w:top w:val="single" w:sz="2" w:space="0" w:color="D9D9E3"/>
                            <w:left w:val="single" w:sz="2" w:space="0" w:color="D9D9E3"/>
                            <w:bottom w:val="single" w:sz="2" w:space="0" w:color="D9D9E3"/>
                            <w:right w:val="single" w:sz="2" w:space="0" w:color="D9D9E3"/>
                          </w:divBdr>
                          <w:divsChild>
                            <w:div w:id="894898536">
                              <w:marLeft w:val="0"/>
                              <w:marRight w:val="0"/>
                              <w:marTop w:val="100"/>
                              <w:marBottom w:val="100"/>
                              <w:divBdr>
                                <w:top w:val="single" w:sz="2" w:space="0" w:color="D9D9E3"/>
                                <w:left w:val="single" w:sz="2" w:space="0" w:color="D9D9E3"/>
                                <w:bottom w:val="single" w:sz="2" w:space="0" w:color="D9D9E3"/>
                                <w:right w:val="single" w:sz="2" w:space="0" w:color="D9D9E3"/>
                              </w:divBdr>
                              <w:divsChild>
                                <w:div w:id="1229027785">
                                  <w:marLeft w:val="0"/>
                                  <w:marRight w:val="0"/>
                                  <w:marTop w:val="0"/>
                                  <w:marBottom w:val="0"/>
                                  <w:divBdr>
                                    <w:top w:val="single" w:sz="2" w:space="0" w:color="D9D9E3"/>
                                    <w:left w:val="single" w:sz="2" w:space="0" w:color="D9D9E3"/>
                                    <w:bottom w:val="single" w:sz="2" w:space="0" w:color="D9D9E3"/>
                                    <w:right w:val="single" w:sz="2" w:space="0" w:color="D9D9E3"/>
                                  </w:divBdr>
                                  <w:divsChild>
                                    <w:div w:id="1345546189">
                                      <w:marLeft w:val="0"/>
                                      <w:marRight w:val="0"/>
                                      <w:marTop w:val="0"/>
                                      <w:marBottom w:val="0"/>
                                      <w:divBdr>
                                        <w:top w:val="single" w:sz="2" w:space="0" w:color="D9D9E3"/>
                                        <w:left w:val="single" w:sz="2" w:space="0" w:color="D9D9E3"/>
                                        <w:bottom w:val="single" w:sz="2" w:space="0" w:color="D9D9E3"/>
                                        <w:right w:val="single" w:sz="2" w:space="0" w:color="D9D9E3"/>
                                      </w:divBdr>
                                      <w:divsChild>
                                        <w:div w:id="222330140">
                                          <w:marLeft w:val="0"/>
                                          <w:marRight w:val="0"/>
                                          <w:marTop w:val="0"/>
                                          <w:marBottom w:val="0"/>
                                          <w:divBdr>
                                            <w:top w:val="single" w:sz="2" w:space="0" w:color="D9D9E3"/>
                                            <w:left w:val="single" w:sz="2" w:space="0" w:color="D9D9E3"/>
                                            <w:bottom w:val="single" w:sz="2" w:space="0" w:color="D9D9E3"/>
                                            <w:right w:val="single" w:sz="2" w:space="0" w:color="D9D9E3"/>
                                          </w:divBdr>
                                          <w:divsChild>
                                            <w:div w:id="1958636235">
                                              <w:marLeft w:val="0"/>
                                              <w:marRight w:val="0"/>
                                              <w:marTop w:val="0"/>
                                              <w:marBottom w:val="0"/>
                                              <w:divBdr>
                                                <w:top w:val="single" w:sz="2" w:space="0" w:color="D9D9E3"/>
                                                <w:left w:val="single" w:sz="2" w:space="0" w:color="D9D9E3"/>
                                                <w:bottom w:val="single" w:sz="2" w:space="0" w:color="D9D9E3"/>
                                                <w:right w:val="single" w:sz="2" w:space="0" w:color="D9D9E3"/>
                                              </w:divBdr>
                                              <w:divsChild>
                                                <w:div w:id="531650229">
                                                  <w:marLeft w:val="0"/>
                                                  <w:marRight w:val="0"/>
                                                  <w:marTop w:val="0"/>
                                                  <w:marBottom w:val="0"/>
                                                  <w:divBdr>
                                                    <w:top w:val="single" w:sz="2" w:space="0" w:color="D9D9E3"/>
                                                    <w:left w:val="single" w:sz="2" w:space="0" w:color="D9D9E3"/>
                                                    <w:bottom w:val="single" w:sz="2" w:space="0" w:color="D9D9E3"/>
                                                    <w:right w:val="single" w:sz="2" w:space="0" w:color="D9D9E3"/>
                                                  </w:divBdr>
                                                  <w:divsChild>
                                                    <w:div w:id="19085651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92520809">
          <w:marLeft w:val="0"/>
          <w:marRight w:val="0"/>
          <w:marTop w:val="0"/>
          <w:marBottom w:val="0"/>
          <w:divBdr>
            <w:top w:val="none" w:sz="0" w:space="0" w:color="auto"/>
            <w:left w:val="none" w:sz="0" w:space="0" w:color="auto"/>
            <w:bottom w:val="none" w:sz="0" w:space="0" w:color="auto"/>
            <w:right w:val="none" w:sz="0" w:space="0" w:color="auto"/>
          </w:divBdr>
        </w:div>
      </w:divsChild>
    </w:div>
    <w:div w:id="268664756">
      <w:bodyDiv w:val="1"/>
      <w:marLeft w:val="0"/>
      <w:marRight w:val="0"/>
      <w:marTop w:val="0"/>
      <w:marBottom w:val="0"/>
      <w:divBdr>
        <w:top w:val="none" w:sz="0" w:space="0" w:color="auto"/>
        <w:left w:val="none" w:sz="0" w:space="0" w:color="auto"/>
        <w:bottom w:val="none" w:sz="0" w:space="0" w:color="auto"/>
        <w:right w:val="none" w:sz="0" w:space="0" w:color="auto"/>
      </w:divBdr>
    </w:div>
    <w:div w:id="291636958">
      <w:bodyDiv w:val="1"/>
      <w:marLeft w:val="0"/>
      <w:marRight w:val="0"/>
      <w:marTop w:val="0"/>
      <w:marBottom w:val="0"/>
      <w:divBdr>
        <w:top w:val="none" w:sz="0" w:space="0" w:color="auto"/>
        <w:left w:val="none" w:sz="0" w:space="0" w:color="auto"/>
        <w:bottom w:val="none" w:sz="0" w:space="0" w:color="auto"/>
        <w:right w:val="none" w:sz="0" w:space="0" w:color="auto"/>
      </w:divBdr>
    </w:div>
    <w:div w:id="295572828">
      <w:bodyDiv w:val="1"/>
      <w:marLeft w:val="0"/>
      <w:marRight w:val="0"/>
      <w:marTop w:val="0"/>
      <w:marBottom w:val="0"/>
      <w:divBdr>
        <w:top w:val="none" w:sz="0" w:space="0" w:color="auto"/>
        <w:left w:val="none" w:sz="0" w:space="0" w:color="auto"/>
        <w:bottom w:val="none" w:sz="0" w:space="0" w:color="auto"/>
        <w:right w:val="none" w:sz="0" w:space="0" w:color="auto"/>
      </w:divBdr>
      <w:divsChild>
        <w:div w:id="1041051473">
          <w:marLeft w:val="0"/>
          <w:marRight w:val="0"/>
          <w:marTop w:val="0"/>
          <w:marBottom w:val="0"/>
          <w:divBdr>
            <w:top w:val="single" w:sz="2" w:space="0" w:color="D9D9E3"/>
            <w:left w:val="single" w:sz="2" w:space="0" w:color="D9D9E3"/>
            <w:bottom w:val="single" w:sz="2" w:space="0" w:color="D9D9E3"/>
            <w:right w:val="single" w:sz="2" w:space="0" w:color="D9D9E3"/>
          </w:divBdr>
          <w:divsChild>
            <w:div w:id="1453283936">
              <w:marLeft w:val="0"/>
              <w:marRight w:val="0"/>
              <w:marTop w:val="0"/>
              <w:marBottom w:val="0"/>
              <w:divBdr>
                <w:top w:val="single" w:sz="2" w:space="0" w:color="D9D9E3"/>
                <w:left w:val="single" w:sz="2" w:space="0" w:color="D9D9E3"/>
                <w:bottom w:val="single" w:sz="2" w:space="0" w:color="D9D9E3"/>
                <w:right w:val="single" w:sz="2" w:space="0" w:color="D9D9E3"/>
              </w:divBdr>
              <w:divsChild>
                <w:div w:id="1266959737">
                  <w:marLeft w:val="0"/>
                  <w:marRight w:val="0"/>
                  <w:marTop w:val="0"/>
                  <w:marBottom w:val="0"/>
                  <w:divBdr>
                    <w:top w:val="single" w:sz="2" w:space="0" w:color="D9D9E3"/>
                    <w:left w:val="single" w:sz="2" w:space="0" w:color="D9D9E3"/>
                    <w:bottom w:val="single" w:sz="2" w:space="0" w:color="D9D9E3"/>
                    <w:right w:val="single" w:sz="2" w:space="0" w:color="D9D9E3"/>
                  </w:divBdr>
                  <w:divsChild>
                    <w:div w:id="128130015">
                      <w:marLeft w:val="0"/>
                      <w:marRight w:val="0"/>
                      <w:marTop w:val="0"/>
                      <w:marBottom w:val="0"/>
                      <w:divBdr>
                        <w:top w:val="single" w:sz="2" w:space="0" w:color="D9D9E3"/>
                        <w:left w:val="single" w:sz="2" w:space="0" w:color="D9D9E3"/>
                        <w:bottom w:val="single" w:sz="2" w:space="0" w:color="D9D9E3"/>
                        <w:right w:val="single" w:sz="2" w:space="0" w:color="D9D9E3"/>
                      </w:divBdr>
                      <w:divsChild>
                        <w:div w:id="199828776">
                          <w:marLeft w:val="0"/>
                          <w:marRight w:val="0"/>
                          <w:marTop w:val="0"/>
                          <w:marBottom w:val="0"/>
                          <w:divBdr>
                            <w:top w:val="single" w:sz="2" w:space="0" w:color="D9D9E3"/>
                            <w:left w:val="single" w:sz="2" w:space="0" w:color="D9D9E3"/>
                            <w:bottom w:val="single" w:sz="2" w:space="0" w:color="D9D9E3"/>
                            <w:right w:val="single" w:sz="2" w:space="0" w:color="D9D9E3"/>
                          </w:divBdr>
                          <w:divsChild>
                            <w:div w:id="1058239937">
                              <w:marLeft w:val="0"/>
                              <w:marRight w:val="0"/>
                              <w:marTop w:val="100"/>
                              <w:marBottom w:val="100"/>
                              <w:divBdr>
                                <w:top w:val="single" w:sz="2" w:space="0" w:color="D9D9E3"/>
                                <w:left w:val="single" w:sz="2" w:space="0" w:color="D9D9E3"/>
                                <w:bottom w:val="single" w:sz="2" w:space="0" w:color="D9D9E3"/>
                                <w:right w:val="single" w:sz="2" w:space="0" w:color="D9D9E3"/>
                              </w:divBdr>
                              <w:divsChild>
                                <w:div w:id="518079694">
                                  <w:marLeft w:val="0"/>
                                  <w:marRight w:val="0"/>
                                  <w:marTop w:val="0"/>
                                  <w:marBottom w:val="0"/>
                                  <w:divBdr>
                                    <w:top w:val="single" w:sz="2" w:space="0" w:color="D9D9E3"/>
                                    <w:left w:val="single" w:sz="2" w:space="0" w:color="D9D9E3"/>
                                    <w:bottom w:val="single" w:sz="2" w:space="0" w:color="D9D9E3"/>
                                    <w:right w:val="single" w:sz="2" w:space="0" w:color="D9D9E3"/>
                                  </w:divBdr>
                                  <w:divsChild>
                                    <w:div w:id="2028484806">
                                      <w:marLeft w:val="0"/>
                                      <w:marRight w:val="0"/>
                                      <w:marTop w:val="0"/>
                                      <w:marBottom w:val="0"/>
                                      <w:divBdr>
                                        <w:top w:val="single" w:sz="2" w:space="0" w:color="D9D9E3"/>
                                        <w:left w:val="single" w:sz="2" w:space="0" w:color="D9D9E3"/>
                                        <w:bottom w:val="single" w:sz="2" w:space="0" w:color="D9D9E3"/>
                                        <w:right w:val="single" w:sz="2" w:space="0" w:color="D9D9E3"/>
                                      </w:divBdr>
                                      <w:divsChild>
                                        <w:div w:id="1104806191">
                                          <w:marLeft w:val="0"/>
                                          <w:marRight w:val="0"/>
                                          <w:marTop w:val="0"/>
                                          <w:marBottom w:val="0"/>
                                          <w:divBdr>
                                            <w:top w:val="single" w:sz="2" w:space="0" w:color="D9D9E3"/>
                                            <w:left w:val="single" w:sz="2" w:space="0" w:color="D9D9E3"/>
                                            <w:bottom w:val="single" w:sz="2" w:space="0" w:color="D9D9E3"/>
                                            <w:right w:val="single" w:sz="2" w:space="0" w:color="D9D9E3"/>
                                          </w:divBdr>
                                          <w:divsChild>
                                            <w:div w:id="50200678">
                                              <w:marLeft w:val="0"/>
                                              <w:marRight w:val="0"/>
                                              <w:marTop w:val="0"/>
                                              <w:marBottom w:val="0"/>
                                              <w:divBdr>
                                                <w:top w:val="single" w:sz="2" w:space="0" w:color="D9D9E3"/>
                                                <w:left w:val="single" w:sz="2" w:space="0" w:color="D9D9E3"/>
                                                <w:bottom w:val="single" w:sz="2" w:space="0" w:color="D9D9E3"/>
                                                <w:right w:val="single" w:sz="2" w:space="0" w:color="D9D9E3"/>
                                              </w:divBdr>
                                              <w:divsChild>
                                                <w:div w:id="1328706028">
                                                  <w:marLeft w:val="0"/>
                                                  <w:marRight w:val="0"/>
                                                  <w:marTop w:val="0"/>
                                                  <w:marBottom w:val="0"/>
                                                  <w:divBdr>
                                                    <w:top w:val="single" w:sz="2" w:space="0" w:color="D9D9E3"/>
                                                    <w:left w:val="single" w:sz="2" w:space="0" w:color="D9D9E3"/>
                                                    <w:bottom w:val="single" w:sz="2" w:space="0" w:color="D9D9E3"/>
                                                    <w:right w:val="single" w:sz="2" w:space="0" w:color="D9D9E3"/>
                                                  </w:divBdr>
                                                  <w:divsChild>
                                                    <w:div w:id="6563079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75005702">
          <w:marLeft w:val="0"/>
          <w:marRight w:val="0"/>
          <w:marTop w:val="0"/>
          <w:marBottom w:val="0"/>
          <w:divBdr>
            <w:top w:val="none" w:sz="0" w:space="0" w:color="auto"/>
            <w:left w:val="none" w:sz="0" w:space="0" w:color="auto"/>
            <w:bottom w:val="none" w:sz="0" w:space="0" w:color="auto"/>
            <w:right w:val="none" w:sz="0" w:space="0" w:color="auto"/>
          </w:divBdr>
        </w:div>
      </w:divsChild>
    </w:div>
    <w:div w:id="295840659">
      <w:bodyDiv w:val="1"/>
      <w:marLeft w:val="0"/>
      <w:marRight w:val="0"/>
      <w:marTop w:val="0"/>
      <w:marBottom w:val="0"/>
      <w:divBdr>
        <w:top w:val="none" w:sz="0" w:space="0" w:color="auto"/>
        <w:left w:val="none" w:sz="0" w:space="0" w:color="auto"/>
        <w:bottom w:val="none" w:sz="0" w:space="0" w:color="auto"/>
        <w:right w:val="none" w:sz="0" w:space="0" w:color="auto"/>
      </w:divBdr>
    </w:div>
    <w:div w:id="325128487">
      <w:bodyDiv w:val="1"/>
      <w:marLeft w:val="0"/>
      <w:marRight w:val="0"/>
      <w:marTop w:val="0"/>
      <w:marBottom w:val="0"/>
      <w:divBdr>
        <w:top w:val="none" w:sz="0" w:space="0" w:color="auto"/>
        <w:left w:val="none" w:sz="0" w:space="0" w:color="auto"/>
        <w:bottom w:val="none" w:sz="0" w:space="0" w:color="auto"/>
        <w:right w:val="none" w:sz="0" w:space="0" w:color="auto"/>
      </w:divBdr>
    </w:div>
    <w:div w:id="391076413">
      <w:bodyDiv w:val="1"/>
      <w:marLeft w:val="0"/>
      <w:marRight w:val="0"/>
      <w:marTop w:val="0"/>
      <w:marBottom w:val="0"/>
      <w:divBdr>
        <w:top w:val="none" w:sz="0" w:space="0" w:color="auto"/>
        <w:left w:val="none" w:sz="0" w:space="0" w:color="auto"/>
        <w:bottom w:val="none" w:sz="0" w:space="0" w:color="auto"/>
        <w:right w:val="none" w:sz="0" w:space="0" w:color="auto"/>
      </w:divBdr>
    </w:div>
    <w:div w:id="437719762">
      <w:bodyDiv w:val="1"/>
      <w:marLeft w:val="0"/>
      <w:marRight w:val="0"/>
      <w:marTop w:val="0"/>
      <w:marBottom w:val="0"/>
      <w:divBdr>
        <w:top w:val="none" w:sz="0" w:space="0" w:color="auto"/>
        <w:left w:val="none" w:sz="0" w:space="0" w:color="auto"/>
        <w:bottom w:val="none" w:sz="0" w:space="0" w:color="auto"/>
        <w:right w:val="none" w:sz="0" w:space="0" w:color="auto"/>
      </w:divBdr>
    </w:div>
    <w:div w:id="460072239">
      <w:bodyDiv w:val="1"/>
      <w:marLeft w:val="0"/>
      <w:marRight w:val="0"/>
      <w:marTop w:val="0"/>
      <w:marBottom w:val="0"/>
      <w:divBdr>
        <w:top w:val="none" w:sz="0" w:space="0" w:color="auto"/>
        <w:left w:val="none" w:sz="0" w:space="0" w:color="auto"/>
        <w:bottom w:val="none" w:sz="0" w:space="0" w:color="auto"/>
        <w:right w:val="none" w:sz="0" w:space="0" w:color="auto"/>
      </w:divBdr>
    </w:div>
    <w:div w:id="471412836">
      <w:bodyDiv w:val="1"/>
      <w:marLeft w:val="0"/>
      <w:marRight w:val="0"/>
      <w:marTop w:val="0"/>
      <w:marBottom w:val="0"/>
      <w:divBdr>
        <w:top w:val="none" w:sz="0" w:space="0" w:color="auto"/>
        <w:left w:val="none" w:sz="0" w:space="0" w:color="auto"/>
        <w:bottom w:val="none" w:sz="0" w:space="0" w:color="auto"/>
        <w:right w:val="none" w:sz="0" w:space="0" w:color="auto"/>
      </w:divBdr>
    </w:div>
    <w:div w:id="488787799">
      <w:bodyDiv w:val="1"/>
      <w:marLeft w:val="0"/>
      <w:marRight w:val="0"/>
      <w:marTop w:val="0"/>
      <w:marBottom w:val="0"/>
      <w:divBdr>
        <w:top w:val="none" w:sz="0" w:space="0" w:color="auto"/>
        <w:left w:val="none" w:sz="0" w:space="0" w:color="auto"/>
        <w:bottom w:val="none" w:sz="0" w:space="0" w:color="auto"/>
        <w:right w:val="none" w:sz="0" w:space="0" w:color="auto"/>
      </w:divBdr>
    </w:div>
    <w:div w:id="495728739">
      <w:bodyDiv w:val="1"/>
      <w:marLeft w:val="0"/>
      <w:marRight w:val="0"/>
      <w:marTop w:val="0"/>
      <w:marBottom w:val="0"/>
      <w:divBdr>
        <w:top w:val="none" w:sz="0" w:space="0" w:color="auto"/>
        <w:left w:val="none" w:sz="0" w:space="0" w:color="auto"/>
        <w:bottom w:val="none" w:sz="0" w:space="0" w:color="auto"/>
        <w:right w:val="none" w:sz="0" w:space="0" w:color="auto"/>
      </w:divBdr>
    </w:div>
    <w:div w:id="513882764">
      <w:bodyDiv w:val="1"/>
      <w:marLeft w:val="0"/>
      <w:marRight w:val="0"/>
      <w:marTop w:val="0"/>
      <w:marBottom w:val="0"/>
      <w:divBdr>
        <w:top w:val="none" w:sz="0" w:space="0" w:color="auto"/>
        <w:left w:val="none" w:sz="0" w:space="0" w:color="auto"/>
        <w:bottom w:val="none" w:sz="0" w:space="0" w:color="auto"/>
        <w:right w:val="none" w:sz="0" w:space="0" w:color="auto"/>
      </w:divBdr>
      <w:divsChild>
        <w:div w:id="1341158084">
          <w:marLeft w:val="0"/>
          <w:marRight w:val="0"/>
          <w:marTop w:val="0"/>
          <w:marBottom w:val="0"/>
          <w:divBdr>
            <w:top w:val="none" w:sz="0" w:space="0" w:color="auto"/>
            <w:left w:val="none" w:sz="0" w:space="0" w:color="auto"/>
            <w:bottom w:val="none" w:sz="0" w:space="0" w:color="auto"/>
            <w:right w:val="none" w:sz="0" w:space="0" w:color="auto"/>
          </w:divBdr>
        </w:div>
        <w:div w:id="1959331110">
          <w:marLeft w:val="0"/>
          <w:marRight w:val="0"/>
          <w:marTop w:val="0"/>
          <w:marBottom w:val="0"/>
          <w:divBdr>
            <w:top w:val="none" w:sz="0" w:space="0" w:color="auto"/>
            <w:left w:val="none" w:sz="0" w:space="0" w:color="auto"/>
            <w:bottom w:val="none" w:sz="0" w:space="0" w:color="auto"/>
            <w:right w:val="none" w:sz="0" w:space="0" w:color="auto"/>
          </w:divBdr>
        </w:div>
        <w:div w:id="2128888204">
          <w:marLeft w:val="0"/>
          <w:marRight w:val="0"/>
          <w:marTop w:val="0"/>
          <w:marBottom w:val="0"/>
          <w:divBdr>
            <w:top w:val="none" w:sz="0" w:space="0" w:color="auto"/>
            <w:left w:val="none" w:sz="0" w:space="0" w:color="auto"/>
            <w:bottom w:val="none" w:sz="0" w:space="0" w:color="auto"/>
            <w:right w:val="none" w:sz="0" w:space="0" w:color="auto"/>
          </w:divBdr>
        </w:div>
        <w:div w:id="798258742">
          <w:marLeft w:val="0"/>
          <w:marRight w:val="0"/>
          <w:marTop w:val="0"/>
          <w:marBottom w:val="0"/>
          <w:divBdr>
            <w:top w:val="none" w:sz="0" w:space="0" w:color="auto"/>
            <w:left w:val="none" w:sz="0" w:space="0" w:color="auto"/>
            <w:bottom w:val="none" w:sz="0" w:space="0" w:color="auto"/>
            <w:right w:val="none" w:sz="0" w:space="0" w:color="auto"/>
          </w:divBdr>
        </w:div>
        <w:div w:id="407924856">
          <w:marLeft w:val="0"/>
          <w:marRight w:val="0"/>
          <w:marTop w:val="0"/>
          <w:marBottom w:val="0"/>
          <w:divBdr>
            <w:top w:val="none" w:sz="0" w:space="0" w:color="auto"/>
            <w:left w:val="none" w:sz="0" w:space="0" w:color="auto"/>
            <w:bottom w:val="none" w:sz="0" w:space="0" w:color="auto"/>
            <w:right w:val="none" w:sz="0" w:space="0" w:color="auto"/>
          </w:divBdr>
        </w:div>
        <w:div w:id="1593582886">
          <w:marLeft w:val="0"/>
          <w:marRight w:val="0"/>
          <w:marTop w:val="0"/>
          <w:marBottom w:val="0"/>
          <w:divBdr>
            <w:top w:val="none" w:sz="0" w:space="0" w:color="auto"/>
            <w:left w:val="none" w:sz="0" w:space="0" w:color="auto"/>
            <w:bottom w:val="none" w:sz="0" w:space="0" w:color="auto"/>
            <w:right w:val="none" w:sz="0" w:space="0" w:color="auto"/>
          </w:divBdr>
        </w:div>
        <w:div w:id="939022697">
          <w:marLeft w:val="0"/>
          <w:marRight w:val="0"/>
          <w:marTop w:val="0"/>
          <w:marBottom w:val="0"/>
          <w:divBdr>
            <w:top w:val="none" w:sz="0" w:space="0" w:color="auto"/>
            <w:left w:val="none" w:sz="0" w:space="0" w:color="auto"/>
            <w:bottom w:val="none" w:sz="0" w:space="0" w:color="auto"/>
            <w:right w:val="none" w:sz="0" w:space="0" w:color="auto"/>
          </w:divBdr>
        </w:div>
        <w:div w:id="1176533361">
          <w:marLeft w:val="0"/>
          <w:marRight w:val="0"/>
          <w:marTop w:val="0"/>
          <w:marBottom w:val="0"/>
          <w:divBdr>
            <w:top w:val="none" w:sz="0" w:space="0" w:color="auto"/>
            <w:left w:val="none" w:sz="0" w:space="0" w:color="auto"/>
            <w:bottom w:val="none" w:sz="0" w:space="0" w:color="auto"/>
            <w:right w:val="none" w:sz="0" w:space="0" w:color="auto"/>
          </w:divBdr>
        </w:div>
        <w:div w:id="420488275">
          <w:marLeft w:val="0"/>
          <w:marRight w:val="0"/>
          <w:marTop w:val="0"/>
          <w:marBottom w:val="0"/>
          <w:divBdr>
            <w:top w:val="none" w:sz="0" w:space="0" w:color="auto"/>
            <w:left w:val="none" w:sz="0" w:space="0" w:color="auto"/>
            <w:bottom w:val="none" w:sz="0" w:space="0" w:color="auto"/>
            <w:right w:val="none" w:sz="0" w:space="0" w:color="auto"/>
          </w:divBdr>
        </w:div>
        <w:div w:id="280848644">
          <w:marLeft w:val="0"/>
          <w:marRight w:val="0"/>
          <w:marTop w:val="0"/>
          <w:marBottom w:val="0"/>
          <w:divBdr>
            <w:top w:val="none" w:sz="0" w:space="0" w:color="auto"/>
            <w:left w:val="none" w:sz="0" w:space="0" w:color="auto"/>
            <w:bottom w:val="none" w:sz="0" w:space="0" w:color="auto"/>
            <w:right w:val="none" w:sz="0" w:space="0" w:color="auto"/>
          </w:divBdr>
        </w:div>
        <w:div w:id="1598248749">
          <w:marLeft w:val="0"/>
          <w:marRight w:val="0"/>
          <w:marTop w:val="0"/>
          <w:marBottom w:val="0"/>
          <w:divBdr>
            <w:top w:val="none" w:sz="0" w:space="0" w:color="auto"/>
            <w:left w:val="none" w:sz="0" w:space="0" w:color="auto"/>
            <w:bottom w:val="none" w:sz="0" w:space="0" w:color="auto"/>
            <w:right w:val="none" w:sz="0" w:space="0" w:color="auto"/>
          </w:divBdr>
        </w:div>
        <w:div w:id="2123844380">
          <w:marLeft w:val="0"/>
          <w:marRight w:val="0"/>
          <w:marTop w:val="0"/>
          <w:marBottom w:val="0"/>
          <w:divBdr>
            <w:top w:val="none" w:sz="0" w:space="0" w:color="auto"/>
            <w:left w:val="none" w:sz="0" w:space="0" w:color="auto"/>
            <w:bottom w:val="none" w:sz="0" w:space="0" w:color="auto"/>
            <w:right w:val="none" w:sz="0" w:space="0" w:color="auto"/>
          </w:divBdr>
        </w:div>
        <w:div w:id="90900674">
          <w:marLeft w:val="0"/>
          <w:marRight w:val="0"/>
          <w:marTop w:val="0"/>
          <w:marBottom w:val="0"/>
          <w:divBdr>
            <w:top w:val="none" w:sz="0" w:space="0" w:color="auto"/>
            <w:left w:val="none" w:sz="0" w:space="0" w:color="auto"/>
            <w:bottom w:val="none" w:sz="0" w:space="0" w:color="auto"/>
            <w:right w:val="none" w:sz="0" w:space="0" w:color="auto"/>
          </w:divBdr>
        </w:div>
        <w:div w:id="138692141">
          <w:marLeft w:val="0"/>
          <w:marRight w:val="0"/>
          <w:marTop w:val="0"/>
          <w:marBottom w:val="0"/>
          <w:divBdr>
            <w:top w:val="none" w:sz="0" w:space="0" w:color="auto"/>
            <w:left w:val="none" w:sz="0" w:space="0" w:color="auto"/>
            <w:bottom w:val="none" w:sz="0" w:space="0" w:color="auto"/>
            <w:right w:val="none" w:sz="0" w:space="0" w:color="auto"/>
          </w:divBdr>
        </w:div>
        <w:div w:id="1544100468">
          <w:marLeft w:val="0"/>
          <w:marRight w:val="0"/>
          <w:marTop w:val="0"/>
          <w:marBottom w:val="0"/>
          <w:divBdr>
            <w:top w:val="none" w:sz="0" w:space="0" w:color="auto"/>
            <w:left w:val="none" w:sz="0" w:space="0" w:color="auto"/>
            <w:bottom w:val="none" w:sz="0" w:space="0" w:color="auto"/>
            <w:right w:val="none" w:sz="0" w:space="0" w:color="auto"/>
          </w:divBdr>
        </w:div>
        <w:div w:id="1424105479">
          <w:marLeft w:val="0"/>
          <w:marRight w:val="0"/>
          <w:marTop w:val="0"/>
          <w:marBottom w:val="0"/>
          <w:divBdr>
            <w:top w:val="none" w:sz="0" w:space="0" w:color="auto"/>
            <w:left w:val="none" w:sz="0" w:space="0" w:color="auto"/>
            <w:bottom w:val="none" w:sz="0" w:space="0" w:color="auto"/>
            <w:right w:val="none" w:sz="0" w:space="0" w:color="auto"/>
          </w:divBdr>
        </w:div>
        <w:div w:id="1279795573">
          <w:marLeft w:val="0"/>
          <w:marRight w:val="0"/>
          <w:marTop w:val="0"/>
          <w:marBottom w:val="0"/>
          <w:divBdr>
            <w:top w:val="none" w:sz="0" w:space="0" w:color="auto"/>
            <w:left w:val="none" w:sz="0" w:space="0" w:color="auto"/>
            <w:bottom w:val="none" w:sz="0" w:space="0" w:color="auto"/>
            <w:right w:val="none" w:sz="0" w:space="0" w:color="auto"/>
          </w:divBdr>
        </w:div>
      </w:divsChild>
    </w:div>
    <w:div w:id="540821135">
      <w:bodyDiv w:val="1"/>
      <w:marLeft w:val="0"/>
      <w:marRight w:val="0"/>
      <w:marTop w:val="0"/>
      <w:marBottom w:val="0"/>
      <w:divBdr>
        <w:top w:val="none" w:sz="0" w:space="0" w:color="auto"/>
        <w:left w:val="none" w:sz="0" w:space="0" w:color="auto"/>
        <w:bottom w:val="none" w:sz="0" w:space="0" w:color="auto"/>
        <w:right w:val="none" w:sz="0" w:space="0" w:color="auto"/>
      </w:divBdr>
    </w:div>
    <w:div w:id="569970212">
      <w:bodyDiv w:val="1"/>
      <w:marLeft w:val="0"/>
      <w:marRight w:val="0"/>
      <w:marTop w:val="0"/>
      <w:marBottom w:val="0"/>
      <w:divBdr>
        <w:top w:val="none" w:sz="0" w:space="0" w:color="auto"/>
        <w:left w:val="none" w:sz="0" w:space="0" w:color="auto"/>
        <w:bottom w:val="none" w:sz="0" w:space="0" w:color="auto"/>
        <w:right w:val="none" w:sz="0" w:space="0" w:color="auto"/>
      </w:divBdr>
    </w:div>
    <w:div w:id="597906334">
      <w:bodyDiv w:val="1"/>
      <w:marLeft w:val="0"/>
      <w:marRight w:val="0"/>
      <w:marTop w:val="0"/>
      <w:marBottom w:val="0"/>
      <w:divBdr>
        <w:top w:val="none" w:sz="0" w:space="0" w:color="auto"/>
        <w:left w:val="none" w:sz="0" w:space="0" w:color="auto"/>
        <w:bottom w:val="none" w:sz="0" w:space="0" w:color="auto"/>
        <w:right w:val="none" w:sz="0" w:space="0" w:color="auto"/>
      </w:divBdr>
    </w:div>
    <w:div w:id="618954674">
      <w:bodyDiv w:val="1"/>
      <w:marLeft w:val="0"/>
      <w:marRight w:val="0"/>
      <w:marTop w:val="0"/>
      <w:marBottom w:val="0"/>
      <w:divBdr>
        <w:top w:val="none" w:sz="0" w:space="0" w:color="auto"/>
        <w:left w:val="none" w:sz="0" w:space="0" w:color="auto"/>
        <w:bottom w:val="none" w:sz="0" w:space="0" w:color="auto"/>
        <w:right w:val="none" w:sz="0" w:space="0" w:color="auto"/>
      </w:divBdr>
    </w:div>
    <w:div w:id="626934784">
      <w:bodyDiv w:val="1"/>
      <w:marLeft w:val="0"/>
      <w:marRight w:val="0"/>
      <w:marTop w:val="0"/>
      <w:marBottom w:val="0"/>
      <w:divBdr>
        <w:top w:val="none" w:sz="0" w:space="0" w:color="auto"/>
        <w:left w:val="none" w:sz="0" w:space="0" w:color="auto"/>
        <w:bottom w:val="none" w:sz="0" w:space="0" w:color="auto"/>
        <w:right w:val="none" w:sz="0" w:space="0" w:color="auto"/>
      </w:divBdr>
      <w:divsChild>
        <w:div w:id="1227181356">
          <w:marLeft w:val="274"/>
          <w:marRight w:val="29"/>
          <w:marTop w:val="0"/>
          <w:marBottom w:val="0"/>
          <w:divBdr>
            <w:top w:val="none" w:sz="0" w:space="0" w:color="auto"/>
            <w:left w:val="none" w:sz="0" w:space="0" w:color="auto"/>
            <w:bottom w:val="none" w:sz="0" w:space="0" w:color="auto"/>
            <w:right w:val="none" w:sz="0" w:space="0" w:color="auto"/>
          </w:divBdr>
        </w:div>
      </w:divsChild>
    </w:div>
    <w:div w:id="635984898">
      <w:bodyDiv w:val="1"/>
      <w:marLeft w:val="0"/>
      <w:marRight w:val="0"/>
      <w:marTop w:val="0"/>
      <w:marBottom w:val="0"/>
      <w:divBdr>
        <w:top w:val="none" w:sz="0" w:space="0" w:color="auto"/>
        <w:left w:val="none" w:sz="0" w:space="0" w:color="auto"/>
        <w:bottom w:val="none" w:sz="0" w:space="0" w:color="auto"/>
        <w:right w:val="none" w:sz="0" w:space="0" w:color="auto"/>
      </w:divBdr>
      <w:divsChild>
        <w:div w:id="1231576830">
          <w:marLeft w:val="0"/>
          <w:marRight w:val="0"/>
          <w:marTop w:val="0"/>
          <w:marBottom w:val="0"/>
          <w:divBdr>
            <w:top w:val="single" w:sz="2" w:space="0" w:color="D9D9E3"/>
            <w:left w:val="single" w:sz="2" w:space="0" w:color="D9D9E3"/>
            <w:bottom w:val="single" w:sz="2" w:space="0" w:color="D9D9E3"/>
            <w:right w:val="single" w:sz="2" w:space="0" w:color="D9D9E3"/>
          </w:divBdr>
          <w:divsChild>
            <w:div w:id="1890611513">
              <w:marLeft w:val="0"/>
              <w:marRight w:val="0"/>
              <w:marTop w:val="0"/>
              <w:marBottom w:val="0"/>
              <w:divBdr>
                <w:top w:val="single" w:sz="2" w:space="0" w:color="D9D9E3"/>
                <w:left w:val="single" w:sz="2" w:space="0" w:color="D9D9E3"/>
                <w:bottom w:val="single" w:sz="2" w:space="0" w:color="D9D9E3"/>
                <w:right w:val="single" w:sz="2" w:space="0" w:color="D9D9E3"/>
              </w:divBdr>
              <w:divsChild>
                <w:div w:id="404688506">
                  <w:marLeft w:val="0"/>
                  <w:marRight w:val="0"/>
                  <w:marTop w:val="0"/>
                  <w:marBottom w:val="0"/>
                  <w:divBdr>
                    <w:top w:val="single" w:sz="2" w:space="0" w:color="D9D9E3"/>
                    <w:left w:val="single" w:sz="2" w:space="0" w:color="D9D9E3"/>
                    <w:bottom w:val="single" w:sz="2" w:space="0" w:color="D9D9E3"/>
                    <w:right w:val="single" w:sz="2" w:space="0" w:color="D9D9E3"/>
                  </w:divBdr>
                  <w:divsChild>
                    <w:div w:id="335306129">
                      <w:marLeft w:val="0"/>
                      <w:marRight w:val="0"/>
                      <w:marTop w:val="0"/>
                      <w:marBottom w:val="0"/>
                      <w:divBdr>
                        <w:top w:val="single" w:sz="2" w:space="0" w:color="D9D9E3"/>
                        <w:left w:val="single" w:sz="2" w:space="0" w:color="D9D9E3"/>
                        <w:bottom w:val="single" w:sz="2" w:space="0" w:color="D9D9E3"/>
                        <w:right w:val="single" w:sz="2" w:space="0" w:color="D9D9E3"/>
                      </w:divBdr>
                      <w:divsChild>
                        <w:div w:id="975181329">
                          <w:marLeft w:val="0"/>
                          <w:marRight w:val="0"/>
                          <w:marTop w:val="0"/>
                          <w:marBottom w:val="0"/>
                          <w:divBdr>
                            <w:top w:val="single" w:sz="2" w:space="0" w:color="D9D9E3"/>
                            <w:left w:val="single" w:sz="2" w:space="0" w:color="D9D9E3"/>
                            <w:bottom w:val="single" w:sz="2" w:space="0" w:color="D9D9E3"/>
                            <w:right w:val="single" w:sz="2" w:space="0" w:color="D9D9E3"/>
                          </w:divBdr>
                          <w:divsChild>
                            <w:div w:id="112213775">
                              <w:marLeft w:val="0"/>
                              <w:marRight w:val="0"/>
                              <w:marTop w:val="100"/>
                              <w:marBottom w:val="100"/>
                              <w:divBdr>
                                <w:top w:val="single" w:sz="2" w:space="0" w:color="D9D9E3"/>
                                <w:left w:val="single" w:sz="2" w:space="0" w:color="D9D9E3"/>
                                <w:bottom w:val="single" w:sz="2" w:space="0" w:color="D9D9E3"/>
                                <w:right w:val="single" w:sz="2" w:space="0" w:color="D9D9E3"/>
                              </w:divBdr>
                              <w:divsChild>
                                <w:div w:id="451480760">
                                  <w:marLeft w:val="0"/>
                                  <w:marRight w:val="0"/>
                                  <w:marTop w:val="0"/>
                                  <w:marBottom w:val="0"/>
                                  <w:divBdr>
                                    <w:top w:val="single" w:sz="2" w:space="0" w:color="D9D9E3"/>
                                    <w:left w:val="single" w:sz="2" w:space="0" w:color="D9D9E3"/>
                                    <w:bottom w:val="single" w:sz="2" w:space="0" w:color="D9D9E3"/>
                                    <w:right w:val="single" w:sz="2" w:space="0" w:color="D9D9E3"/>
                                  </w:divBdr>
                                  <w:divsChild>
                                    <w:div w:id="546720657">
                                      <w:marLeft w:val="0"/>
                                      <w:marRight w:val="0"/>
                                      <w:marTop w:val="0"/>
                                      <w:marBottom w:val="0"/>
                                      <w:divBdr>
                                        <w:top w:val="single" w:sz="2" w:space="0" w:color="D9D9E3"/>
                                        <w:left w:val="single" w:sz="2" w:space="0" w:color="D9D9E3"/>
                                        <w:bottom w:val="single" w:sz="2" w:space="0" w:color="D9D9E3"/>
                                        <w:right w:val="single" w:sz="2" w:space="0" w:color="D9D9E3"/>
                                      </w:divBdr>
                                      <w:divsChild>
                                        <w:div w:id="66729545">
                                          <w:marLeft w:val="0"/>
                                          <w:marRight w:val="0"/>
                                          <w:marTop w:val="0"/>
                                          <w:marBottom w:val="0"/>
                                          <w:divBdr>
                                            <w:top w:val="single" w:sz="2" w:space="0" w:color="D9D9E3"/>
                                            <w:left w:val="single" w:sz="2" w:space="0" w:color="D9D9E3"/>
                                            <w:bottom w:val="single" w:sz="2" w:space="0" w:color="D9D9E3"/>
                                            <w:right w:val="single" w:sz="2" w:space="0" w:color="D9D9E3"/>
                                          </w:divBdr>
                                          <w:divsChild>
                                            <w:div w:id="1809398658">
                                              <w:marLeft w:val="0"/>
                                              <w:marRight w:val="0"/>
                                              <w:marTop w:val="0"/>
                                              <w:marBottom w:val="0"/>
                                              <w:divBdr>
                                                <w:top w:val="single" w:sz="2" w:space="0" w:color="D9D9E3"/>
                                                <w:left w:val="single" w:sz="2" w:space="0" w:color="D9D9E3"/>
                                                <w:bottom w:val="single" w:sz="2" w:space="0" w:color="D9D9E3"/>
                                                <w:right w:val="single" w:sz="2" w:space="0" w:color="D9D9E3"/>
                                              </w:divBdr>
                                              <w:divsChild>
                                                <w:div w:id="181480430">
                                                  <w:marLeft w:val="0"/>
                                                  <w:marRight w:val="0"/>
                                                  <w:marTop w:val="0"/>
                                                  <w:marBottom w:val="0"/>
                                                  <w:divBdr>
                                                    <w:top w:val="single" w:sz="2" w:space="0" w:color="D9D9E3"/>
                                                    <w:left w:val="single" w:sz="2" w:space="0" w:color="D9D9E3"/>
                                                    <w:bottom w:val="single" w:sz="2" w:space="0" w:color="D9D9E3"/>
                                                    <w:right w:val="single" w:sz="2" w:space="0" w:color="D9D9E3"/>
                                                  </w:divBdr>
                                                  <w:divsChild>
                                                    <w:div w:id="13791657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14794842">
          <w:marLeft w:val="0"/>
          <w:marRight w:val="0"/>
          <w:marTop w:val="0"/>
          <w:marBottom w:val="0"/>
          <w:divBdr>
            <w:top w:val="none" w:sz="0" w:space="0" w:color="auto"/>
            <w:left w:val="none" w:sz="0" w:space="0" w:color="auto"/>
            <w:bottom w:val="none" w:sz="0" w:space="0" w:color="auto"/>
            <w:right w:val="none" w:sz="0" w:space="0" w:color="auto"/>
          </w:divBdr>
        </w:div>
      </w:divsChild>
    </w:div>
    <w:div w:id="677587174">
      <w:bodyDiv w:val="1"/>
      <w:marLeft w:val="0"/>
      <w:marRight w:val="0"/>
      <w:marTop w:val="0"/>
      <w:marBottom w:val="0"/>
      <w:divBdr>
        <w:top w:val="none" w:sz="0" w:space="0" w:color="auto"/>
        <w:left w:val="none" w:sz="0" w:space="0" w:color="auto"/>
        <w:bottom w:val="none" w:sz="0" w:space="0" w:color="auto"/>
        <w:right w:val="none" w:sz="0" w:space="0" w:color="auto"/>
      </w:divBdr>
    </w:div>
    <w:div w:id="726610115">
      <w:bodyDiv w:val="1"/>
      <w:marLeft w:val="0"/>
      <w:marRight w:val="0"/>
      <w:marTop w:val="0"/>
      <w:marBottom w:val="0"/>
      <w:divBdr>
        <w:top w:val="none" w:sz="0" w:space="0" w:color="auto"/>
        <w:left w:val="none" w:sz="0" w:space="0" w:color="auto"/>
        <w:bottom w:val="none" w:sz="0" w:space="0" w:color="auto"/>
        <w:right w:val="none" w:sz="0" w:space="0" w:color="auto"/>
      </w:divBdr>
    </w:div>
    <w:div w:id="728457048">
      <w:bodyDiv w:val="1"/>
      <w:marLeft w:val="0"/>
      <w:marRight w:val="0"/>
      <w:marTop w:val="0"/>
      <w:marBottom w:val="0"/>
      <w:divBdr>
        <w:top w:val="none" w:sz="0" w:space="0" w:color="auto"/>
        <w:left w:val="none" w:sz="0" w:space="0" w:color="auto"/>
        <w:bottom w:val="none" w:sz="0" w:space="0" w:color="auto"/>
        <w:right w:val="none" w:sz="0" w:space="0" w:color="auto"/>
      </w:divBdr>
    </w:div>
    <w:div w:id="745615396">
      <w:bodyDiv w:val="1"/>
      <w:marLeft w:val="0"/>
      <w:marRight w:val="0"/>
      <w:marTop w:val="0"/>
      <w:marBottom w:val="0"/>
      <w:divBdr>
        <w:top w:val="none" w:sz="0" w:space="0" w:color="auto"/>
        <w:left w:val="none" w:sz="0" w:space="0" w:color="auto"/>
        <w:bottom w:val="none" w:sz="0" w:space="0" w:color="auto"/>
        <w:right w:val="none" w:sz="0" w:space="0" w:color="auto"/>
      </w:divBdr>
      <w:divsChild>
        <w:div w:id="2140683776">
          <w:marLeft w:val="274"/>
          <w:marRight w:val="29"/>
          <w:marTop w:val="0"/>
          <w:marBottom w:val="0"/>
          <w:divBdr>
            <w:top w:val="none" w:sz="0" w:space="0" w:color="auto"/>
            <w:left w:val="none" w:sz="0" w:space="0" w:color="auto"/>
            <w:bottom w:val="none" w:sz="0" w:space="0" w:color="auto"/>
            <w:right w:val="none" w:sz="0" w:space="0" w:color="auto"/>
          </w:divBdr>
        </w:div>
      </w:divsChild>
    </w:div>
    <w:div w:id="759257701">
      <w:bodyDiv w:val="1"/>
      <w:marLeft w:val="0"/>
      <w:marRight w:val="0"/>
      <w:marTop w:val="0"/>
      <w:marBottom w:val="0"/>
      <w:divBdr>
        <w:top w:val="none" w:sz="0" w:space="0" w:color="auto"/>
        <w:left w:val="none" w:sz="0" w:space="0" w:color="auto"/>
        <w:bottom w:val="none" w:sz="0" w:space="0" w:color="auto"/>
        <w:right w:val="none" w:sz="0" w:space="0" w:color="auto"/>
      </w:divBdr>
    </w:div>
    <w:div w:id="760296009">
      <w:bodyDiv w:val="1"/>
      <w:marLeft w:val="0"/>
      <w:marRight w:val="0"/>
      <w:marTop w:val="0"/>
      <w:marBottom w:val="0"/>
      <w:divBdr>
        <w:top w:val="none" w:sz="0" w:space="0" w:color="auto"/>
        <w:left w:val="none" w:sz="0" w:space="0" w:color="auto"/>
        <w:bottom w:val="none" w:sz="0" w:space="0" w:color="auto"/>
        <w:right w:val="none" w:sz="0" w:space="0" w:color="auto"/>
      </w:divBdr>
      <w:divsChild>
        <w:div w:id="33818495">
          <w:marLeft w:val="274"/>
          <w:marRight w:val="29"/>
          <w:marTop w:val="0"/>
          <w:marBottom w:val="0"/>
          <w:divBdr>
            <w:top w:val="none" w:sz="0" w:space="0" w:color="auto"/>
            <w:left w:val="none" w:sz="0" w:space="0" w:color="auto"/>
            <w:bottom w:val="none" w:sz="0" w:space="0" w:color="auto"/>
            <w:right w:val="none" w:sz="0" w:space="0" w:color="auto"/>
          </w:divBdr>
        </w:div>
      </w:divsChild>
    </w:div>
    <w:div w:id="773867944">
      <w:bodyDiv w:val="1"/>
      <w:marLeft w:val="0"/>
      <w:marRight w:val="0"/>
      <w:marTop w:val="0"/>
      <w:marBottom w:val="0"/>
      <w:divBdr>
        <w:top w:val="none" w:sz="0" w:space="0" w:color="auto"/>
        <w:left w:val="none" w:sz="0" w:space="0" w:color="auto"/>
        <w:bottom w:val="none" w:sz="0" w:space="0" w:color="auto"/>
        <w:right w:val="none" w:sz="0" w:space="0" w:color="auto"/>
      </w:divBdr>
    </w:div>
    <w:div w:id="773869011">
      <w:bodyDiv w:val="1"/>
      <w:marLeft w:val="0"/>
      <w:marRight w:val="0"/>
      <w:marTop w:val="0"/>
      <w:marBottom w:val="0"/>
      <w:divBdr>
        <w:top w:val="none" w:sz="0" w:space="0" w:color="auto"/>
        <w:left w:val="none" w:sz="0" w:space="0" w:color="auto"/>
        <w:bottom w:val="none" w:sz="0" w:space="0" w:color="auto"/>
        <w:right w:val="none" w:sz="0" w:space="0" w:color="auto"/>
      </w:divBdr>
    </w:div>
    <w:div w:id="776559506">
      <w:bodyDiv w:val="1"/>
      <w:marLeft w:val="0"/>
      <w:marRight w:val="0"/>
      <w:marTop w:val="0"/>
      <w:marBottom w:val="0"/>
      <w:divBdr>
        <w:top w:val="none" w:sz="0" w:space="0" w:color="auto"/>
        <w:left w:val="none" w:sz="0" w:space="0" w:color="auto"/>
        <w:bottom w:val="none" w:sz="0" w:space="0" w:color="auto"/>
        <w:right w:val="none" w:sz="0" w:space="0" w:color="auto"/>
      </w:divBdr>
    </w:div>
    <w:div w:id="882597371">
      <w:bodyDiv w:val="1"/>
      <w:marLeft w:val="0"/>
      <w:marRight w:val="0"/>
      <w:marTop w:val="0"/>
      <w:marBottom w:val="0"/>
      <w:divBdr>
        <w:top w:val="none" w:sz="0" w:space="0" w:color="auto"/>
        <w:left w:val="none" w:sz="0" w:space="0" w:color="auto"/>
        <w:bottom w:val="none" w:sz="0" w:space="0" w:color="auto"/>
        <w:right w:val="none" w:sz="0" w:space="0" w:color="auto"/>
      </w:divBdr>
    </w:div>
    <w:div w:id="903563748">
      <w:bodyDiv w:val="1"/>
      <w:marLeft w:val="0"/>
      <w:marRight w:val="0"/>
      <w:marTop w:val="0"/>
      <w:marBottom w:val="0"/>
      <w:divBdr>
        <w:top w:val="none" w:sz="0" w:space="0" w:color="auto"/>
        <w:left w:val="none" w:sz="0" w:space="0" w:color="auto"/>
        <w:bottom w:val="none" w:sz="0" w:space="0" w:color="auto"/>
        <w:right w:val="none" w:sz="0" w:space="0" w:color="auto"/>
      </w:divBdr>
    </w:div>
    <w:div w:id="908147623">
      <w:bodyDiv w:val="1"/>
      <w:marLeft w:val="0"/>
      <w:marRight w:val="0"/>
      <w:marTop w:val="0"/>
      <w:marBottom w:val="0"/>
      <w:divBdr>
        <w:top w:val="none" w:sz="0" w:space="0" w:color="auto"/>
        <w:left w:val="none" w:sz="0" w:space="0" w:color="auto"/>
        <w:bottom w:val="none" w:sz="0" w:space="0" w:color="auto"/>
        <w:right w:val="none" w:sz="0" w:space="0" w:color="auto"/>
      </w:divBdr>
      <w:divsChild>
        <w:div w:id="2107993801">
          <w:marLeft w:val="274"/>
          <w:marRight w:val="29"/>
          <w:marTop w:val="0"/>
          <w:marBottom w:val="0"/>
          <w:divBdr>
            <w:top w:val="none" w:sz="0" w:space="0" w:color="auto"/>
            <w:left w:val="none" w:sz="0" w:space="0" w:color="auto"/>
            <w:bottom w:val="none" w:sz="0" w:space="0" w:color="auto"/>
            <w:right w:val="none" w:sz="0" w:space="0" w:color="auto"/>
          </w:divBdr>
        </w:div>
      </w:divsChild>
    </w:div>
    <w:div w:id="954094175">
      <w:bodyDiv w:val="1"/>
      <w:marLeft w:val="0"/>
      <w:marRight w:val="0"/>
      <w:marTop w:val="0"/>
      <w:marBottom w:val="0"/>
      <w:divBdr>
        <w:top w:val="none" w:sz="0" w:space="0" w:color="auto"/>
        <w:left w:val="none" w:sz="0" w:space="0" w:color="auto"/>
        <w:bottom w:val="none" w:sz="0" w:space="0" w:color="auto"/>
        <w:right w:val="none" w:sz="0" w:space="0" w:color="auto"/>
      </w:divBdr>
    </w:div>
    <w:div w:id="978847482">
      <w:bodyDiv w:val="1"/>
      <w:marLeft w:val="0"/>
      <w:marRight w:val="0"/>
      <w:marTop w:val="0"/>
      <w:marBottom w:val="0"/>
      <w:divBdr>
        <w:top w:val="none" w:sz="0" w:space="0" w:color="auto"/>
        <w:left w:val="none" w:sz="0" w:space="0" w:color="auto"/>
        <w:bottom w:val="none" w:sz="0" w:space="0" w:color="auto"/>
        <w:right w:val="none" w:sz="0" w:space="0" w:color="auto"/>
      </w:divBdr>
      <w:divsChild>
        <w:div w:id="1843933179">
          <w:marLeft w:val="274"/>
          <w:marRight w:val="29"/>
          <w:marTop w:val="0"/>
          <w:marBottom w:val="0"/>
          <w:divBdr>
            <w:top w:val="none" w:sz="0" w:space="0" w:color="auto"/>
            <w:left w:val="none" w:sz="0" w:space="0" w:color="auto"/>
            <w:bottom w:val="none" w:sz="0" w:space="0" w:color="auto"/>
            <w:right w:val="none" w:sz="0" w:space="0" w:color="auto"/>
          </w:divBdr>
        </w:div>
      </w:divsChild>
    </w:div>
    <w:div w:id="979455131">
      <w:bodyDiv w:val="1"/>
      <w:marLeft w:val="0"/>
      <w:marRight w:val="0"/>
      <w:marTop w:val="0"/>
      <w:marBottom w:val="0"/>
      <w:divBdr>
        <w:top w:val="none" w:sz="0" w:space="0" w:color="auto"/>
        <w:left w:val="none" w:sz="0" w:space="0" w:color="auto"/>
        <w:bottom w:val="none" w:sz="0" w:space="0" w:color="auto"/>
        <w:right w:val="none" w:sz="0" w:space="0" w:color="auto"/>
      </w:divBdr>
    </w:div>
    <w:div w:id="1026323508">
      <w:bodyDiv w:val="1"/>
      <w:marLeft w:val="0"/>
      <w:marRight w:val="0"/>
      <w:marTop w:val="0"/>
      <w:marBottom w:val="0"/>
      <w:divBdr>
        <w:top w:val="none" w:sz="0" w:space="0" w:color="auto"/>
        <w:left w:val="none" w:sz="0" w:space="0" w:color="auto"/>
        <w:bottom w:val="none" w:sz="0" w:space="0" w:color="auto"/>
        <w:right w:val="none" w:sz="0" w:space="0" w:color="auto"/>
      </w:divBdr>
    </w:div>
    <w:div w:id="1028264539">
      <w:bodyDiv w:val="1"/>
      <w:marLeft w:val="0"/>
      <w:marRight w:val="0"/>
      <w:marTop w:val="0"/>
      <w:marBottom w:val="0"/>
      <w:divBdr>
        <w:top w:val="none" w:sz="0" w:space="0" w:color="auto"/>
        <w:left w:val="none" w:sz="0" w:space="0" w:color="auto"/>
        <w:bottom w:val="none" w:sz="0" w:space="0" w:color="auto"/>
        <w:right w:val="none" w:sz="0" w:space="0" w:color="auto"/>
      </w:divBdr>
    </w:div>
    <w:div w:id="1031733441">
      <w:bodyDiv w:val="1"/>
      <w:marLeft w:val="0"/>
      <w:marRight w:val="0"/>
      <w:marTop w:val="0"/>
      <w:marBottom w:val="0"/>
      <w:divBdr>
        <w:top w:val="none" w:sz="0" w:space="0" w:color="auto"/>
        <w:left w:val="none" w:sz="0" w:space="0" w:color="auto"/>
        <w:bottom w:val="none" w:sz="0" w:space="0" w:color="auto"/>
        <w:right w:val="none" w:sz="0" w:space="0" w:color="auto"/>
      </w:divBdr>
    </w:div>
    <w:div w:id="1075737001">
      <w:bodyDiv w:val="1"/>
      <w:marLeft w:val="0"/>
      <w:marRight w:val="0"/>
      <w:marTop w:val="0"/>
      <w:marBottom w:val="0"/>
      <w:divBdr>
        <w:top w:val="none" w:sz="0" w:space="0" w:color="auto"/>
        <w:left w:val="none" w:sz="0" w:space="0" w:color="auto"/>
        <w:bottom w:val="none" w:sz="0" w:space="0" w:color="auto"/>
        <w:right w:val="none" w:sz="0" w:space="0" w:color="auto"/>
      </w:divBdr>
    </w:div>
    <w:div w:id="1087535874">
      <w:bodyDiv w:val="1"/>
      <w:marLeft w:val="0"/>
      <w:marRight w:val="0"/>
      <w:marTop w:val="0"/>
      <w:marBottom w:val="0"/>
      <w:divBdr>
        <w:top w:val="none" w:sz="0" w:space="0" w:color="auto"/>
        <w:left w:val="none" w:sz="0" w:space="0" w:color="auto"/>
        <w:bottom w:val="none" w:sz="0" w:space="0" w:color="auto"/>
        <w:right w:val="none" w:sz="0" w:space="0" w:color="auto"/>
      </w:divBdr>
    </w:div>
    <w:div w:id="1091775696">
      <w:bodyDiv w:val="1"/>
      <w:marLeft w:val="0"/>
      <w:marRight w:val="0"/>
      <w:marTop w:val="0"/>
      <w:marBottom w:val="0"/>
      <w:divBdr>
        <w:top w:val="none" w:sz="0" w:space="0" w:color="auto"/>
        <w:left w:val="none" w:sz="0" w:space="0" w:color="auto"/>
        <w:bottom w:val="none" w:sz="0" w:space="0" w:color="auto"/>
        <w:right w:val="none" w:sz="0" w:space="0" w:color="auto"/>
      </w:divBdr>
      <w:divsChild>
        <w:div w:id="1350717597">
          <w:marLeft w:val="274"/>
          <w:marRight w:val="29"/>
          <w:marTop w:val="0"/>
          <w:marBottom w:val="0"/>
          <w:divBdr>
            <w:top w:val="none" w:sz="0" w:space="0" w:color="auto"/>
            <w:left w:val="none" w:sz="0" w:space="0" w:color="auto"/>
            <w:bottom w:val="none" w:sz="0" w:space="0" w:color="auto"/>
            <w:right w:val="none" w:sz="0" w:space="0" w:color="auto"/>
          </w:divBdr>
        </w:div>
      </w:divsChild>
    </w:div>
    <w:div w:id="1129319695">
      <w:bodyDiv w:val="1"/>
      <w:marLeft w:val="0"/>
      <w:marRight w:val="0"/>
      <w:marTop w:val="0"/>
      <w:marBottom w:val="0"/>
      <w:divBdr>
        <w:top w:val="none" w:sz="0" w:space="0" w:color="auto"/>
        <w:left w:val="none" w:sz="0" w:space="0" w:color="auto"/>
        <w:bottom w:val="none" w:sz="0" w:space="0" w:color="auto"/>
        <w:right w:val="none" w:sz="0" w:space="0" w:color="auto"/>
      </w:divBdr>
    </w:div>
    <w:div w:id="1151672598">
      <w:bodyDiv w:val="1"/>
      <w:marLeft w:val="0"/>
      <w:marRight w:val="0"/>
      <w:marTop w:val="0"/>
      <w:marBottom w:val="0"/>
      <w:divBdr>
        <w:top w:val="none" w:sz="0" w:space="0" w:color="auto"/>
        <w:left w:val="none" w:sz="0" w:space="0" w:color="auto"/>
        <w:bottom w:val="none" w:sz="0" w:space="0" w:color="auto"/>
        <w:right w:val="none" w:sz="0" w:space="0" w:color="auto"/>
      </w:divBdr>
    </w:div>
    <w:div w:id="1170026795">
      <w:bodyDiv w:val="1"/>
      <w:marLeft w:val="0"/>
      <w:marRight w:val="0"/>
      <w:marTop w:val="0"/>
      <w:marBottom w:val="0"/>
      <w:divBdr>
        <w:top w:val="none" w:sz="0" w:space="0" w:color="auto"/>
        <w:left w:val="none" w:sz="0" w:space="0" w:color="auto"/>
        <w:bottom w:val="none" w:sz="0" w:space="0" w:color="auto"/>
        <w:right w:val="none" w:sz="0" w:space="0" w:color="auto"/>
      </w:divBdr>
    </w:div>
    <w:div w:id="1204294383">
      <w:bodyDiv w:val="1"/>
      <w:marLeft w:val="0"/>
      <w:marRight w:val="0"/>
      <w:marTop w:val="0"/>
      <w:marBottom w:val="0"/>
      <w:divBdr>
        <w:top w:val="none" w:sz="0" w:space="0" w:color="auto"/>
        <w:left w:val="none" w:sz="0" w:space="0" w:color="auto"/>
        <w:bottom w:val="none" w:sz="0" w:space="0" w:color="auto"/>
        <w:right w:val="none" w:sz="0" w:space="0" w:color="auto"/>
      </w:divBdr>
    </w:div>
    <w:div w:id="1221675120">
      <w:bodyDiv w:val="1"/>
      <w:marLeft w:val="0"/>
      <w:marRight w:val="0"/>
      <w:marTop w:val="0"/>
      <w:marBottom w:val="0"/>
      <w:divBdr>
        <w:top w:val="none" w:sz="0" w:space="0" w:color="auto"/>
        <w:left w:val="none" w:sz="0" w:space="0" w:color="auto"/>
        <w:bottom w:val="none" w:sz="0" w:space="0" w:color="auto"/>
        <w:right w:val="none" w:sz="0" w:space="0" w:color="auto"/>
      </w:divBdr>
    </w:div>
    <w:div w:id="1287077036">
      <w:bodyDiv w:val="1"/>
      <w:marLeft w:val="0"/>
      <w:marRight w:val="0"/>
      <w:marTop w:val="0"/>
      <w:marBottom w:val="0"/>
      <w:divBdr>
        <w:top w:val="none" w:sz="0" w:space="0" w:color="auto"/>
        <w:left w:val="none" w:sz="0" w:space="0" w:color="auto"/>
        <w:bottom w:val="none" w:sz="0" w:space="0" w:color="auto"/>
        <w:right w:val="none" w:sz="0" w:space="0" w:color="auto"/>
      </w:divBdr>
    </w:div>
    <w:div w:id="1344359802">
      <w:bodyDiv w:val="1"/>
      <w:marLeft w:val="0"/>
      <w:marRight w:val="0"/>
      <w:marTop w:val="0"/>
      <w:marBottom w:val="0"/>
      <w:divBdr>
        <w:top w:val="none" w:sz="0" w:space="0" w:color="auto"/>
        <w:left w:val="none" w:sz="0" w:space="0" w:color="auto"/>
        <w:bottom w:val="none" w:sz="0" w:space="0" w:color="auto"/>
        <w:right w:val="none" w:sz="0" w:space="0" w:color="auto"/>
      </w:divBdr>
      <w:divsChild>
        <w:div w:id="123353579">
          <w:marLeft w:val="0"/>
          <w:marRight w:val="0"/>
          <w:marTop w:val="0"/>
          <w:marBottom w:val="0"/>
          <w:divBdr>
            <w:top w:val="single" w:sz="2" w:space="0" w:color="D9D9E3"/>
            <w:left w:val="single" w:sz="2" w:space="0" w:color="D9D9E3"/>
            <w:bottom w:val="single" w:sz="2" w:space="0" w:color="D9D9E3"/>
            <w:right w:val="single" w:sz="2" w:space="0" w:color="D9D9E3"/>
          </w:divBdr>
          <w:divsChild>
            <w:div w:id="920453180">
              <w:marLeft w:val="0"/>
              <w:marRight w:val="0"/>
              <w:marTop w:val="0"/>
              <w:marBottom w:val="0"/>
              <w:divBdr>
                <w:top w:val="single" w:sz="2" w:space="0" w:color="D9D9E3"/>
                <w:left w:val="single" w:sz="2" w:space="0" w:color="D9D9E3"/>
                <w:bottom w:val="single" w:sz="2" w:space="0" w:color="D9D9E3"/>
                <w:right w:val="single" w:sz="2" w:space="0" w:color="D9D9E3"/>
              </w:divBdr>
              <w:divsChild>
                <w:div w:id="395512907">
                  <w:marLeft w:val="0"/>
                  <w:marRight w:val="0"/>
                  <w:marTop w:val="0"/>
                  <w:marBottom w:val="0"/>
                  <w:divBdr>
                    <w:top w:val="single" w:sz="2" w:space="0" w:color="D9D9E3"/>
                    <w:left w:val="single" w:sz="2" w:space="0" w:color="D9D9E3"/>
                    <w:bottom w:val="single" w:sz="2" w:space="0" w:color="D9D9E3"/>
                    <w:right w:val="single" w:sz="2" w:space="0" w:color="D9D9E3"/>
                  </w:divBdr>
                  <w:divsChild>
                    <w:div w:id="714233712">
                      <w:marLeft w:val="0"/>
                      <w:marRight w:val="0"/>
                      <w:marTop w:val="0"/>
                      <w:marBottom w:val="0"/>
                      <w:divBdr>
                        <w:top w:val="single" w:sz="2" w:space="0" w:color="D9D9E3"/>
                        <w:left w:val="single" w:sz="2" w:space="0" w:color="D9D9E3"/>
                        <w:bottom w:val="single" w:sz="2" w:space="0" w:color="D9D9E3"/>
                        <w:right w:val="single" w:sz="2" w:space="0" w:color="D9D9E3"/>
                      </w:divBdr>
                      <w:divsChild>
                        <w:div w:id="2114857037">
                          <w:marLeft w:val="0"/>
                          <w:marRight w:val="0"/>
                          <w:marTop w:val="0"/>
                          <w:marBottom w:val="0"/>
                          <w:divBdr>
                            <w:top w:val="single" w:sz="2" w:space="0" w:color="D9D9E3"/>
                            <w:left w:val="single" w:sz="2" w:space="0" w:color="D9D9E3"/>
                            <w:bottom w:val="single" w:sz="2" w:space="0" w:color="D9D9E3"/>
                            <w:right w:val="single" w:sz="2" w:space="0" w:color="D9D9E3"/>
                          </w:divBdr>
                          <w:divsChild>
                            <w:div w:id="119420261">
                              <w:marLeft w:val="0"/>
                              <w:marRight w:val="0"/>
                              <w:marTop w:val="100"/>
                              <w:marBottom w:val="100"/>
                              <w:divBdr>
                                <w:top w:val="single" w:sz="2" w:space="0" w:color="D9D9E3"/>
                                <w:left w:val="single" w:sz="2" w:space="0" w:color="D9D9E3"/>
                                <w:bottom w:val="single" w:sz="2" w:space="0" w:color="D9D9E3"/>
                                <w:right w:val="single" w:sz="2" w:space="0" w:color="D9D9E3"/>
                              </w:divBdr>
                              <w:divsChild>
                                <w:div w:id="1693190008">
                                  <w:marLeft w:val="0"/>
                                  <w:marRight w:val="0"/>
                                  <w:marTop w:val="0"/>
                                  <w:marBottom w:val="0"/>
                                  <w:divBdr>
                                    <w:top w:val="single" w:sz="2" w:space="0" w:color="D9D9E3"/>
                                    <w:left w:val="single" w:sz="2" w:space="0" w:color="D9D9E3"/>
                                    <w:bottom w:val="single" w:sz="2" w:space="0" w:color="D9D9E3"/>
                                    <w:right w:val="single" w:sz="2" w:space="0" w:color="D9D9E3"/>
                                  </w:divBdr>
                                  <w:divsChild>
                                    <w:div w:id="434787079">
                                      <w:marLeft w:val="0"/>
                                      <w:marRight w:val="0"/>
                                      <w:marTop w:val="0"/>
                                      <w:marBottom w:val="0"/>
                                      <w:divBdr>
                                        <w:top w:val="single" w:sz="2" w:space="0" w:color="D9D9E3"/>
                                        <w:left w:val="single" w:sz="2" w:space="0" w:color="D9D9E3"/>
                                        <w:bottom w:val="single" w:sz="2" w:space="0" w:color="D9D9E3"/>
                                        <w:right w:val="single" w:sz="2" w:space="0" w:color="D9D9E3"/>
                                      </w:divBdr>
                                      <w:divsChild>
                                        <w:div w:id="761996094">
                                          <w:marLeft w:val="0"/>
                                          <w:marRight w:val="0"/>
                                          <w:marTop w:val="0"/>
                                          <w:marBottom w:val="0"/>
                                          <w:divBdr>
                                            <w:top w:val="single" w:sz="2" w:space="0" w:color="D9D9E3"/>
                                            <w:left w:val="single" w:sz="2" w:space="0" w:color="D9D9E3"/>
                                            <w:bottom w:val="single" w:sz="2" w:space="0" w:color="D9D9E3"/>
                                            <w:right w:val="single" w:sz="2" w:space="0" w:color="D9D9E3"/>
                                          </w:divBdr>
                                          <w:divsChild>
                                            <w:div w:id="1495805005">
                                              <w:marLeft w:val="0"/>
                                              <w:marRight w:val="0"/>
                                              <w:marTop w:val="0"/>
                                              <w:marBottom w:val="0"/>
                                              <w:divBdr>
                                                <w:top w:val="single" w:sz="2" w:space="0" w:color="D9D9E3"/>
                                                <w:left w:val="single" w:sz="2" w:space="0" w:color="D9D9E3"/>
                                                <w:bottom w:val="single" w:sz="2" w:space="0" w:color="D9D9E3"/>
                                                <w:right w:val="single" w:sz="2" w:space="0" w:color="D9D9E3"/>
                                              </w:divBdr>
                                              <w:divsChild>
                                                <w:div w:id="1877934476">
                                                  <w:marLeft w:val="0"/>
                                                  <w:marRight w:val="0"/>
                                                  <w:marTop w:val="0"/>
                                                  <w:marBottom w:val="0"/>
                                                  <w:divBdr>
                                                    <w:top w:val="single" w:sz="2" w:space="0" w:color="D9D9E3"/>
                                                    <w:left w:val="single" w:sz="2" w:space="0" w:color="D9D9E3"/>
                                                    <w:bottom w:val="single" w:sz="2" w:space="0" w:color="D9D9E3"/>
                                                    <w:right w:val="single" w:sz="2" w:space="0" w:color="D9D9E3"/>
                                                  </w:divBdr>
                                                  <w:divsChild>
                                                    <w:div w:id="1801530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07181678">
          <w:marLeft w:val="0"/>
          <w:marRight w:val="0"/>
          <w:marTop w:val="0"/>
          <w:marBottom w:val="0"/>
          <w:divBdr>
            <w:top w:val="none" w:sz="0" w:space="0" w:color="auto"/>
            <w:left w:val="none" w:sz="0" w:space="0" w:color="auto"/>
            <w:bottom w:val="none" w:sz="0" w:space="0" w:color="auto"/>
            <w:right w:val="none" w:sz="0" w:space="0" w:color="auto"/>
          </w:divBdr>
        </w:div>
      </w:divsChild>
    </w:div>
    <w:div w:id="1353262962">
      <w:bodyDiv w:val="1"/>
      <w:marLeft w:val="0"/>
      <w:marRight w:val="0"/>
      <w:marTop w:val="0"/>
      <w:marBottom w:val="0"/>
      <w:divBdr>
        <w:top w:val="none" w:sz="0" w:space="0" w:color="auto"/>
        <w:left w:val="none" w:sz="0" w:space="0" w:color="auto"/>
        <w:bottom w:val="none" w:sz="0" w:space="0" w:color="auto"/>
        <w:right w:val="none" w:sz="0" w:space="0" w:color="auto"/>
      </w:divBdr>
    </w:div>
    <w:div w:id="1381244398">
      <w:bodyDiv w:val="1"/>
      <w:marLeft w:val="0"/>
      <w:marRight w:val="0"/>
      <w:marTop w:val="0"/>
      <w:marBottom w:val="0"/>
      <w:divBdr>
        <w:top w:val="none" w:sz="0" w:space="0" w:color="auto"/>
        <w:left w:val="none" w:sz="0" w:space="0" w:color="auto"/>
        <w:bottom w:val="none" w:sz="0" w:space="0" w:color="auto"/>
        <w:right w:val="none" w:sz="0" w:space="0" w:color="auto"/>
      </w:divBdr>
    </w:div>
    <w:div w:id="1394036876">
      <w:bodyDiv w:val="1"/>
      <w:marLeft w:val="0"/>
      <w:marRight w:val="0"/>
      <w:marTop w:val="0"/>
      <w:marBottom w:val="0"/>
      <w:divBdr>
        <w:top w:val="none" w:sz="0" w:space="0" w:color="auto"/>
        <w:left w:val="none" w:sz="0" w:space="0" w:color="auto"/>
        <w:bottom w:val="none" w:sz="0" w:space="0" w:color="auto"/>
        <w:right w:val="none" w:sz="0" w:space="0" w:color="auto"/>
      </w:divBdr>
    </w:div>
    <w:div w:id="1405494944">
      <w:bodyDiv w:val="1"/>
      <w:marLeft w:val="0"/>
      <w:marRight w:val="0"/>
      <w:marTop w:val="0"/>
      <w:marBottom w:val="0"/>
      <w:divBdr>
        <w:top w:val="none" w:sz="0" w:space="0" w:color="auto"/>
        <w:left w:val="none" w:sz="0" w:space="0" w:color="auto"/>
        <w:bottom w:val="none" w:sz="0" w:space="0" w:color="auto"/>
        <w:right w:val="none" w:sz="0" w:space="0" w:color="auto"/>
      </w:divBdr>
      <w:divsChild>
        <w:div w:id="2146965574">
          <w:marLeft w:val="274"/>
          <w:marRight w:val="29"/>
          <w:marTop w:val="0"/>
          <w:marBottom w:val="0"/>
          <w:divBdr>
            <w:top w:val="none" w:sz="0" w:space="0" w:color="auto"/>
            <w:left w:val="none" w:sz="0" w:space="0" w:color="auto"/>
            <w:bottom w:val="none" w:sz="0" w:space="0" w:color="auto"/>
            <w:right w:val="none" w:sz="0" w:space="0" w:color="auto"/>
          </w:divBdr>
        </w:div>
      </w:divsChild>
    </w:div>
    <w:div w:id="1426614535">
      <w:bodyDiv w:val="1"/>
      <w:marLeft w:val="0"/>
      <w:marRight w:val="0"/>
      <w:marTop w:val="0"/>
      <w:marBottom w:val="0"/>
      <w:divBdr>
        <w:top w:val="none" w:sz="0" w:space="0" w:color="auto"/>
        <w:left w:val="none" w:sz="0" w:space="0" w:color="auto"/>
        <w:bottom w:val="none" w:sz="0" w:space="0" w:color="auto"/>
        <w:right w:val="none" w:sz="0" w:space="0" w:color="auto"/>
      </w:divBdr>
    </w:div>
    <w:div w:id="1437359963">
      <w:bodyDiv w:val="1"/>
      <w:marLeft w:val="0"/>
      <w:marRight w:val="0"/>
      <w:marTop w:val="0"/>
      <w:marBottom w:val="0"/>
      <w:divBdr>
        <w:top w:val="none" w:sz="0" w:space="0" w:color="auto"/>
        <w:left w:val="none" w:sz="0" w:space="0" w:color="auto"/>
        <w:bottom w:val="none" w:sz="0" w:space="0" w:color="auto"/>
        <w:right w:val="none" w:sz="0" w:space="0" w:color="auto"/>
      </w:divBdr>
    </w:div>
    <w:div w:id="1491680527">
      <w:bodyDiv w:val="1"/>
      <w:marLeft w:val="0"/>
      <w:marRight w:val="0"/>
      <w:marTop w:val="0"/>
      <w:marBottom w:val="0"/>
      <w:divBdr>
        <w:top w:val="none" w:sz="0" w:space="0" w:color="auto"/>
        <w:left w:val="none" w:sz="0" w:space="0" w:color="auto"/>
        <w:bottom w:val="none" w:sz="0" w:space="0" w:color="auto"/>
        <w:right w:val="none" w:sz="0" w:space="0" w:color="auto"/>
      </w:divBdr>
    </w:div>
    <w:div w:id="1491826996">
      <w:bodyDiv w:val="1"/>
      <w:marLeft w:val="0"/>
      <w:marRight w:val="0"/>
      <w:marTop w:val="0"/>
      <w:marBottom w:val="0"/>
      <w:divBdr>
        <w:top w:val="none" w:sz="0" w:space="0" w:color="auto"/>
        <w:left w:val="none" w:sz="0" w:space="0" w:color="auto"/>
        <w:bottom w:val="none" w:sz="0" w:space="0" w:color="auto"/>
        <w:right w:val="none" w:sz="0" w:space="0" w:color="auto"/>
      </w:divBdr>
    </w:div>
    <w:div w:id="1501041414">
      <w:bodyDiv w:val="1"/>
      <w:marLeft w:val="0"/>
      <w:marRight w:val="0"/>
      <w:marTop w:val="0"/>
      <w:marBottom w:val="0"/>
      <w:divBdr>
        <w:top w:val="none" w:sz="0" w:space="0" w:color="auto"/>
        <w:left w:val="none" w:sz="0" w:space="0" w:color="auto"/>
        <w:bottom w:val="none" w:sz="0" w:space="0" w:color="auto"/>
        <w:right w:val="none" w:sz="0" w:space="0" w:color="auto"/>
      </w:divBdr>
    </w:div>
    <w:div w:id="1529678646">
      <w:bodyDiv w:val="1"/>
      <w:marLeft w:val="0"/>
      <w:marRight w:val="0"/>
      <w:marTop w:val="0"/>
      <w:marBottom w:val="0"/>
      <w:divBdr>
        <w:top w:val="none" w:sz="0" w:space="0" w:color="auto"/>
        <w:left w:val="none" w:sz="0" w:space="0" w:color="auto"/>
        <w:bottom w:val="none" w:sz="0" w:space="0" w:color="auto"/>
        <w:right w:val="none" w:sz="0" w:space="0" w:color="auto"/>
      </w:divBdr>
    </w:div>
    <w:div w:id="1548223969">
      <w:bodyDiv w:val="1"/>
      <w:marLeft w:val="0"/>
      <w:marRight w:val="0"/>
      <w:marTop w:val="0"/>
      <w:marBottom w:val="0"/>
      <w:divBdr>
        <w:top w:val="none" w:sz="0" w:space="0" w:color="auto"/>
        <w:left w:val="none" w:sz="0" w:space="0" w:color="auto"/>
        <w:bottom w:val="none" w:sz="0" w:space="0" w:color="auto"/>
        <w:right w:val="none" w:sz="0" w:space="0" w:color="auto"/>
      </w:divBdr>
    </w:div>
    <w:div w:id="1564877028">
      <w:bodyDiv w:val="1"/>
      <w:marLeft w:val="0"/>
      <w:marRight w:val="0"/>
      <w:marTop w:val="0"/>
      <w:marBottom w:val="0"/>
      <w:divBdr>
        <w:top w:val="none" w:sz="0" w:space="0" w:color="auto"/>
        <w:left w:val="none" w:sz="0" w:space="0" w:color="auto"/>
        <w:bottom w:val="none" w:sz="0" w:space="0" w:color="auto"/>
        <w:right w:val="none" w:sz="0" w:space="0" w:color="auto"/>
      </w:divBdr>
    </w:div>
    <w:div w:id="1586182856">
      <w:bodyDiv w:val="1"/>
      <w:marLeft w:val="0"/>
      <w:marRight w:val="0"/>
      <w:marTop w:val="0"/>
      <w:marBottom w:val="0"/>
      <w:divBdr>
        <w:top w:val="none" w:sz="0" w:space="0" w:color="auto"/>
        <w:left w:val="none" w:sz="0" w:space="0" w:color="auto"/>
        <w:bottom w:val="none" w:sz="0" w:space="0" w:color="auto"/>
        <w:right w:val="none" w:sz="0" w:space="0" w:color="auto"/>
      </w:divBdr>
    </w:div>
    <w:div w:id="1609313931">
      <w:bodyDiv w:val="1"/>
      <w:marLeft w:val="0"/>
      <w:marRight w:val="0"/>
      <w:marTop w:val="0"/>
      <w:marBottom w:val="0"/>
      <w:divBdr>
        <w:top w:val="none" w:sz="0" w:space="0" w:color="auto"/>
        <w:left w:val="none" w:sz="0" w:space="0" w:color="auto"/>
        <w:bottom w:val="none" w:sz="0" w:space="0" w:color="auto"/>
        <w:right w:val="none" w:sz="0" w:space="0" w:color="auto"/>
      </w:divBdr>
      <w:divsChild>
        <w:div w:id="2112973430">
          <w:marLeft w:val="274"/>
          <w:marRight w:val="29"/>
          <w:marTop w:val="0"/>
          <w:marBottom w:val="0"/>
          <w:divBdr>
            <w:top w:val="none" w:sz="0" w:space="0" w:color="auto"/>
            <w:left w:val="none" w:sz="0" w:space="0" w:color="auto"/>
            <w:bottom w:val="none" w:sz="0" w:space="0" w:color="auto"/>
            <w:right w:val="none" w:sz="0" w:space="0" w:color="auto"/>
          </w:divBdr>
        </w:div>
      </w:divsChild>
    </w:div>
    <w:div w:id="1644383200">
      <w:bodyDiv w:val="1"/>
      <w:marLeft w:val="0"/>
      <w:marRight w:val="0"/>
      <w:marTop w:val="0"/>
      <w:marBottom w:val="0"/>
      <w:divBdr>
        <w:top w:val="none" w:sz="0" w:space="0" w:color="auto"/>
        <w:left w:val="none" w:sz="0" w:space="0" w:color="auto"/>
        <w:bottom w:val="none" w:sz="0" w:space="0" w:color="auto"/>
        <w:right w:val="none" w:sz="0" w:space="0" w:color="auto"/>
      </w:divBdr>
    </w:div>
    <w:div w:id="1670862147">
      <w:bodyDiv w:val="1"/>
      <w:marLeft w:val="0"/>
      <w:marRight w:val="0"/>
      <w:marTop w:val="0"/>
      <w:marBottom w:val="0"/>
      <w:divBdr>
        <w:top w:val="none" w:sz="0" w:space="0" w:color="auto"/>
        <w:left w:val="none" w:sz="0" w:space="0" w:color="auto"/>
        <w:bottom w:val="none" w:sz="0" w:space="0" w:color="auto"/>
        <w:right w:val="none" w:sz="0" w:space="0" w:color="auto"/>
      </w:divBdr>
    </w:div>
    <w:div w:id="1675457412">
      <w:bodyDiv w:val="1"/>
      <w:marLeft w:val="0"/>
      <w:marRight w:val="0"/>
      <w:marTop w:val="0"/>
      <w:marBottom w:val="0"/>
      <w:divBdr>
        <w:top w:val="none" w:sz="0" w:space="0" w:color="auto"/>
        <w:left w:val="none" w:sz="0" w:space="0" w:color="auto"/>
        <w:bottom w:val="none" w:sz="0" w:space="0" w:color="auto"/>
        <w:right w:val="none" w:sz="0" w:space="0" w:color="auto"/>
      </w:divBdr>
    </w:div>
    <w:div w:id="1682123999">
      <w:bodyDiv w:val="1"/>
      <w:marLeft w:val="0"/>
      <w:marRight w:val="0"/>
      <w:marTop w:val="0"/>
      <w:marBottom w:val="0"/>
      <w:divBdr>
        <w:top w:val="none" w:sz="0" w:space="0" w:color="auto"/>
        <w:left w:val="none" w:sz="0" w:space="0" w:color="auto"/>
        <w:bottom w:val="none" w:sz="0" w:space="0" w:color="auto"/>
        <w:right w:val="none" w:sz="0" w:space="0" w:color="auto"/>
      </w:divBdr>
    </w:div>
    <w:div w:id="1683320840">
      <w:bodyDiv w:val="1"/>
      <w:marLeft w:val="0"/>
      <w:marRight w:val="0"/>
      <w:marTop w:val="0"/>
      <w:marBottom w:val="0"/>
      <w:divBdr>
        <w:top w:val="none" w:sz="0" w:space="0" w:color="auto"/>
        <w:left w:val="none" w:sz="0" w:space="0" w:color="auto"/>
        <w:bottom w:val="none" w:sz="0" w:space="0" w:color="auto"/>
        <w:right w:val="none" w:sz="0" w:space="0" w:color="auto"/>
      </w:divBdr>
    </w:div>
    <w:div w:id="1705670984">
      <w:bodyDiv w:val="1"/>
      <w:marLeft w:val="0"/>
      <w:marRight w:val="0"/>
      <w:marTop w:val="0"/>
      <w:marBottom w:val="0"/>
      <w:divBdr>
        <w:top w:val="none" w:sz="0" w:space="0" w:color="auto"/>
        <w:left w:val="none" w:sz="0" w:space="0" w:color="auto"/>
        <w:bottom w:val="none" w:sz="0" w:space="0" w:color="auto"/>
        <w:right w:val="none" w:sz="0" w:space="0" w:color="auto"/>
      </w:divBdr>
    </w:div>
    <w:div w:id="1747337155">
      <w:bodyDiv w:val="1"/>
      <w:marLeft w:val="0"/>
      <w:marRight w:val="0"/>
      <w:marTop w:val="0"/>
      <w:marBottom w:val="0"/>
      <w:divBdr>
        <w:top w:val="none" w:sz="0" w:space="0" w:color="auto"/>
        <w:left w:val="none" w:sz="0" w:space="0" w:color="auto"/>
        <w:bottom w:val="none" w:sz="0" w:space="0" w:color="auto"/>
        <w:right w:val="none" w:sz="0" w:space="0" w:color="auto"/>
      </w:divBdr>
    </w:div>
    <w:div w:id="1747411455">
      <w:bodyDiv w:val="1"/>
      <w:marLeft w:val="0"/>
      <w:marRight w:val="0"/>
      <w:marTop w:val="0"/>
      <w:marBottom w:val="0"/>
      <w:divBdr>
        <w:top w:val="none" w:sz="0" w:space="0" w:color="auto"/>
        <w:left w:val="none" w:sz="0" w:space="0" w:color="auto"/>
        <w:bottom w:val="none" w:sz="0" w:space="0" w:color="auto"/>
        <w:right w:val="none" w:sz="0" w:space="0" w:color="auto"/>
      </w:divBdr>
      <w:divsChild>
        <w:div w:id="400753904">
          <w:marLeft w:val="274"/>
          <w:marRight w:val="29"/>
          <w:marTop w:val="0"/>
          <w:marBottom w:val="0"/>
          <w:divBdr>
            <w:top w:val="none" w:sz="0" w:space="0" w:color="auto"/>
            <w:left w:val="none" w:sz="0" w:space="0" w:color="auto"/>
            <w:bottom w:val="none" w:sz="0" w:space="0" w:color="auto"/>
            <w:right w:val="none" w:sz="0" w:space="0" w:color="auto"/>
          </w:divBdr>
        </w:div>
      </w:divsChild>
    </w:div>
    <w:div w:id="1747461545">
      <w:bodyDiv w:val="1"/>
      <w:marLeft w:val="0"/>
      <w:marRight w:val="0"/>
      <w:marTop w:val="0"/>
      <w:marBottom w:val="0"/>
      <w:divBdr>
        <w:top w:val="none" w:sz="0" w:space="0" w:color="auto"/>
        <w:left w:val="none" w:sz="0" w:space="0" w:color="auto"/>
        <w:bottom w:val="none" w:sz="0" w:space="0" w:color="auto"/>
        <w:right w:val="none" w:sz="0" w:space="0" w:color="auto"/>
      </w:divBdr>
    </w:div>
    <w:div w:id="1769303378">
      <w:bodyDiv w:val="1"/>
      <w:marLeft w:val="0"/>
      <w:marRight w:val="0"/>
      <w:marTop w:val="0"/>
      <w:marBottom w:val="0"/>
      <w:divBdr>
        <w:top w:val="none" w:sz="0" w:space="0" w:color="auto"/>
        <w:left w:val="none" w:sz="0" w:space="0" w:color="auto"/>
        <w:bottom w:val="none" w:sz="0" w:space="0" w:color="auto"/>
        <w:right w:val="none" w:sz="0" w:space="0" w:color="auto"/>
      </w:divBdr>
    </w:div>
    <w:div w:id="1792934726">
      <w:bodyDiv w:val="1"/>
      <w:marLeft w:val="0"/>
      <w:marRight w:val="0"/>
      <w:marTop w:val="0"/>
      <w:marBottom w:val="0"/>
      <w:divBdr>
        <w:top w:val="none" w:sz="0" w:space="0" w:color="auto"/>
        <w:left w:val="none" w:sz="0" w:space="0" w:color="auto"/>
        <w:bottom w:val="none" w:sz="0" w:space="0" w:color="auto"/>
        <w:right w:val="none" w:sz="0" w:space="0" w:color="auto"/>
      </w:divBdr>
    </w:div>
    <w:div w:id="1836216651">
      <w:bodyDiv w:val="1"/>
      <w:marLeft w:val="0"/>
      <w:marRight w:val="0"/>
      <w:marTop w:val="0"/>
      <w:marBottom w:val="0"/>
      <w:divBdr>
        <w:top w:val="none" w:sz="0" w:space="0" w:color="auto"/>
        <w:left w:val="none" w:sz="0" w:space="0" w:color="auto"/>
        <w:bottom w:val="none" w:sz="0" w:space="0" w:color="auto"/>
        <w:right w:val="none" w:sz="0" w:space="0" w:color="auto"/>
      </w:divBdr>
    </w:div>
    <w:div w:id="1871335726">
      <w:bodyDiv w:val="1"/>
      <w:marLeft w:val="0"/>
      <w:marRight w:val="0"/>
      <w:marTop w:val="0"/>
      <w:marBottom w:val="0"/>
      <w:divBdr>
        <w:top w:val="none" w:sz="0" w:space="0" w:color="auto"/>
        <w:left w:val="none" w:sz="0" w:space="0" w:color="auto"/>
        <w:bottom w:val="none" w:sz="0" w:space="0" w:color="auto"/>
        <w:right w:val="none" w:sz="0" w:space="0" w:color="auto"/>
      </w:divBdr>
    </w:div>
    <w:div w:id="1907912514">
      <w:bodyDiv w:val="1"/>
      <w:marLeft w:val="0"/>
      <w:marRight w:val="0"/>
      <w:marTop w:val="0"/>
      <w:marBottom w:val="0"/>
      <w:divBdr>
        <w:top w:val="none" w:sz="0" w:space="0" w:color="auto"/>
        <w:left w:val="none" w:sz="0" w:space="0" w:color="auto"/>
        <w:bottom w:val="none" w:sz="0" w:space="0" w:color="auto"/>
        <w:right w:val="none" w:sz="0" w:space="0" w:color="auto"/>
      </w:divBdr>
    </w:div>
    <w:div w:id="1940605420">
      <w:bodyDiv w:val="1"/>
      <w:marLeft w:val="0"/>
      <w:marRight w:val="0"/>
      <w:marTop w:val="0"/>
      <w:marBottom w:val="0"/>
      <w:divBdr>
        <w:top w:val="none" w:sz="0" w:space="0" w:color="auto"/>
        <w:left w:val="none" w:sz="0" w:space="0" w:color="auto"/>
        <w:bottom w:val="none" w:sz="0" w:space="0" w:color="auto"/>
        <w:right w:val="none" w:sz="0" w:space="0" w:color="auto"/>
      </w:divBdr>
    </w:div>
    <w:div w:id="1941331844">
      <w:bodyDiv w:val="1"/>
      <w:marLeft w:val="0"/>
      <w:marRight w:val="0"/>
      <w:marTop w:val="0"/>
      <w:marBottom w:val="0"/>
      <w:divBdr>
        <w:top w:val="none" w:sz="0" w:space="0" w:color="auto"/>
        <w:left w:val="none" w:sz="0" w:space="0" w:color="auto"/>
        <w:bottom w:val="none" w:sz="0" w:space="0" w:color="auto"/>
        <w:right w:val="none" w:sz="0" w:space="0" w:color="auto"/>
      </w:divBdr>
      <w:divsChild>
        <w:div w:id="892739132">
          <w:marLeft w:val="274"/>
          <w:marRight w:val="29"/>
          <w:marTop w:val="0"/>
          <w:marBottom w:val="0"/>
          <w:divBdr>
            <w:top w:val="none" w:sz="0" w:space="0" w:color="auto"/>
            <w:left w:val="none" w:sz="0" w:space="0" w:color="auto"/>
            <w:bottom w:val="none" w:sz="0" w:space="0" w:color="auto"/>
            <w:right w:val="none" w:sz="0" w:space="0" w:color="auto"/>
          </w:divBdr>
        </w:div>
      </w:divsChild>
    </w:div>
    <w:div w:id="1970620990">
      <w:bodyDiv w:val="1"/>
      <w:marLeft w:val="0"/>
      <w:marRight w:val="0"/>
      <w:marTop w:val="0"/>
      <w:marBottom w:val="0"/>
      <w:divBdr>
        <w:top w:val="none" w:sz="0" w:space="0" w:color="auto"/>
        <w:left w:val="none" w:sz="0" w:space="0" w:color="auto"/>
        <w:bottom w:val="none" w:sz="0" w:space="0" w:color="auto"/>
        <w:right w:val="none" w:sz="0" w:space="0" w:color="auto"/>
      </w:divBdr>
      <w:divsChild>
        <w:div w:id="705564962">
          <w:marLeft w:val="0"/>
          <w:marRight w:val="0"/>
          <w:marTop w:val="0"/>
          <w:marBottom w:val="0"/>
          <w:divBdr>
            <w:top w:val="single" w:sz="2" w:space="0" w:color="D9D9E3"/>
            <w:left w:val="single" w:sz="2" w:space="0" w:color="D9D9E3"/>
            <w:bottom w:val="single" w:sz="2" w:space="0" w:color="D9D9E3"/>
            <w:right w:val="single" w:sz="2" w:space="0" w:color="D9D9E3"/>
          </w:divBdr>
          <w:divsChild>
            <w:div w:id="1989362323">
              <w:marLeft w:val="0"/>
              <w:marRight w:val="0"/>
              <w:marTop w:val="0"/>
              <w:marBottom w:val="0"/>
              <w:divBdr>
                <w:top w:val="single" w:sz="2" w:space="0" w:color="D9D9E3"/>
                <w:left w:val="single" w:sz="2" w:space="0" w:color="D9D9E3"/>
                <w:bottom w:val="single" w:sz="2" w:space="0" w:color="D9D9E3"/>
                <w:right w:val="single" w:sz="2" w:space="0" w:color="D9D9E3"/>
              </w:divBdr>
              <w:divsChild>
                <w:div w:id="4675823">
                  <w:marLeft w:val="0"/>
                  <w:marRight w:val="0"/>
                  <w:marTop w:val="0"/>
                  <w:marBottom w:val="0"/>
                  <w:divBdr>
                    <w:top w:val="single" w:sz="2" w:space="0" w:color="D9D9E3"/>
                    <w:left w:val="single" w:sz="2" w:space="0" w:color="D9D9E3"/>
                    <w:bottom w:val="single" w:sz="2" w:space="0" w:color="D9D9E3"/>
                    <w:right w:val="single" w:sz="2" w:space="0" w:color="D9D9E3"/>
                  </w:divBdr>
                  <w:divsChild>
                    <w:div w:id="1152411305">
                      <w:marLeft w:val="0"/>
                      <w:marRight w:val="0"/>
                      <w:marTop w:val="0"/>
                      <w:marBottom w:val="0"/>
                      <w:divBdr>
                        <w:top w:val="single" w:sz="2" w:space="0" w:color="D9D9E3"/>
                        <w:left w:val="single" w:sz="2" w:space="0" w:color="D9D9E3"/>
                        <w:bottom w:val="single" w:sz="2" w:space="0" w:color="D9D9E3"/>
                        <w:right w:val="single" w:sz="2" w:space="0" w:color="D9D9E3"/>
                      </w:divBdr>
                      <w:divsChild>
                        <w:div w:id="82535406">
                          <w:marLeft w:val="0"/>
                          <w:marRight w:val="0"/>
                          <w:marTop w:val="0"/>
                          <w:marBottom w:val="0"/>
                          <w:divBdr>
                            <w:top w:val="single" w:sz="2" w:space="0" w:color="D9D9E3"/>
                            <w:left w:val="single" w:sz="2" w:space="0" w:color="D9D9E3"/>
                            <w:bottom w:val="single" w:sz="2" w:space="0" w:color="D9D9E3"/>
                            <w:right w:val="single" w:sz="2" w:space="0" w:color="D9D9E3"/>
                          </w:divBdr>
                          <w:divsChild>
                            <w:div w:id="1963461573">
                              <w:marLeft w:val="0"/>
                              <w:marRight w:val="0"/>
                              <w:marTop w:val="100"/>
                              <w:marBottom w:val="100"/>
                              <w:divBdr>
                                <w:top w:val="single" w:sz="2" w:space="0" w:color="D9D9E3"/>
                                <w:left w:val="single" w:sz="2" w:space="0" w:color="D9D9E3"/>
                                <w:bottom w:val="single" w:sz="2" w:space="0" w:color="D9D9E3"/>
                                <w:right w:val="single" w:sz="2" w:space="0" w:color="D9D9E3"/>
                              </w:divBdr>
                              <w:divsChild>
                                <w:div w:id="219823969">
                                  <w:marLeft w:val="0"/>
                                  <w:marRight w:val="0"/>
                                  <w:marTop w:val="0"/>
                                  <w:marBottom w:val="0"/>
                                  <w:divBdr>
                                    <w:top w:val="single" w:sz="2" w:space="0" w:color="D9D9E3"/>
                                    <w:left w:val="single" w:sz="2" w:space="0" w:color="D9D9E3"/>
                                    <w:bottom w:val="single" w:sz="2" w:space="0" w:color="D9D9E3"/>
                                    <w:right w:val="single" w:sz="2" w:space="0" w:color="D9D9E3"/>
                                  </w:divBdr>
                                  <w:divsChild>
                                    <w:div w:id="1917546674">
                                      <w:marLeft w:val="0"/>
                                      <w:marRight w:val="0"/>
                                      <w:marTop w:val="0"/>
                                      <w:marBottom w:val="0"/>
                                      <w:divBdr>
                                        <w:top w:val="single" w:sz="2" w:space="0" w:color="D9D9E3"/>
                                        <w:left w:val="single" w:sz="2" w:space="0" w:color="D9D9E3"/>
                                        <w:bottom w:val="single" w:sz="2" w:space="0" w:color="D9D9E3"/>
                                        <w:right w:val="single" w:sz="2" w:space="0" w:color="D9D9E3"/>
                                      </w:divBdr>
                                      <w:divsChild>
                                        <w:div w:id="1003632286">
                                          <w:marLeft w:val="0"/>
                                          <w:marRight w:val="0"/>
                                          <w:marTop w:val="0"/>
                                          <w:marBottom w:val="0"/>
                                          <w:divBdr>
                                            <w:top w:val="single" w:sz="2" w:space="0" w:color="D9D9E3"/>
                                            <w:left w:val="single" w:sz="2" w:space="0" w:color="D9D9E3"/>
                                            <w:bottom w:val="single" w:sz="2" w:space="0" w:color="D9D9E3"/>
                                            <w:right w:val="single" w:sz="2" w:space="0" w:color="D9D9E3"/>
                                          </w:divBdr>
                                          <w:divsChild>
                                            <w:div w:id="1725904688">
                                              <w:marLeft w:val="0"/>
                                              <w:marRight w:val="0"/>
                                              <w:marTop w:val="0"/>
                                              <w:marBottom w:val="0"/>
                                              <w:divBdr>
                                                <w:top w:val="single" w:sz="2" w:space="0" w:color="D9D9E3"/>
                                                <w:left w:val="single" w:sz="2" w:space="0" w:color="D9D9E3"/>
                                                <w:bottom w:val="single" w:sz="2" w:space="0" w:color="D9D9E3"/>
                                                <w:right w:val="single" w:sz="2" w:space="0" w:color="D9D9E3"/>
                                              </w:divBdr>
                                              <w:divsChild>
                                                <w:div w:id="2012175873">
                                                  <w:marLeft w:val="0"/>
                                                  <w:marRight w:val="0"/>
                                                  <w:marTop w:val="0"/>
                                                  <w:marBottom w:val="0"/>
                                                  <w:divBdr>
                                                    <w:top w:val="single" w:sz="2" w:space="0" w:color="D9D9E3"/>
                                                    <w:left w:val="single" w:sz="2" w:space="0" w:color="D9D9E3"/>
                                                    <w:bottom w:val="single" w:sz="2" w:space="0" w:color="D9D9E3"/>
                                                    <w:right w:val="single" w:sz="2" w:space="0" w:color="D9D9E3"/>
                                                  </w:divBdr>
                                                  <w:divsChild>
                                                    <w:div w:id="1968904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84822395">
          <w:marLeft w:val="0"/>
          <w:marRight w:val="0"/>
          <w:marTop w:val="0"/>
          <w:marBottom w:val="0"/>
          <w:divBdr>
            <w:top w:val="none" w:sz="0" w:space="0" w:color="auto"/>
            <w:left w:val="none" w:sz="0" w:space="0" w:color="auto"/>
            <w:bottom w:val="none" w:sz="0" w:space="0" w:color="auto"/>
            <w:right w:val="none" w:sz="0" w:space="0" w:color="auto"/>
          </w:divBdr>
        </w:div>
      </w:divsChild>
    </w:div>
    <w:div w:id="1983465276">
      <w:bodyDiv w:val="1"/>
      <w:marLeft w:val="0"/>
      <w:marRight w:val="0"/>
      <w:marTop w:val="0"/>
      <w:marBottom w:val="0"/>
      <w:divBdr>
        <w:top w:val="none" w:sz="0" w:space="0" w:color="auto"/>
        <w:left w:val="none" w:sz="0" w:space="0" w:color="auto"/>
        <w:bottom w:val="none" w:sz="0" w:space="0" w:color="auto"/>
        <w:right w:val="none" w:sz="0" w:space="0" w:color="auto"/>
      </w:divBdr>
      <w:divsChild>
        <w:div w:id="843201730">
          <w:marLeft w:val="274"/>
          <w:marRight w:val="29"/>
          <w:marTop w:val="0"/>
          <w:marBottom w:val="0"/>
          <w:divBdr>
            <w:top w:val="none" w:sz="0" w:space="0" w:color="auto"/>
            <w:left w:val="none" w:sz="0" w:space="0" w:color="auto"/>
            <w:bottom w:val="none" w:sz="0" w:space="0" w:color="auto"/>
            <w:right w:val="none" w:sz="0" w:space="0" w:color="auto"/>
          </w:divBdr>
        </w:div>
      </w:divsChild>
    </w:div>
    <w:div w:id="1997537616">
      <w:bodyDiv w:val="1"/>
      <w:marLeft w:val="0"/>
      <w:marRight w:val="0"/>
      <w:marTop w:val="0"/>
      <w:marBottom w:val="0"/>
      <w:divBdr>
        <w:top w:val="none" w:sz="0" w:space="0" w:color="auto"/>
        <w:left w:val="none" w:sz="0" w:space="0" w:color="auto"/>
        <w:bottom w:val="none" w:sz="0" w:space="0" w:color="auto"/>
        <w:right w:val="none" w:sz="0" w:space="0" w:color="auto"/>
      </w:divBdr>
      <w:divsChild>
        <w:div w:id="104228471">
          <w:marLeft w:val="274"/>
          <w:marRight w:val="29"/>
          <w:marTop w:val="0"/>
          <w:marBottom w:val="0"/>
          <w:divBdr>
            <w:top w:val="none" w:sz="0" w:space="0" w:color="auto"/>
            <w:left w:val="none" w:sz="0" w:space="0" w:color="auto"/>
            <w:bottom w:val="none" w:sz="0" w:space="0" w:color="auto"/>
            <w:right w:val="none" w:sz="0" w:space="0" w:color="auto"/>
          </w:divBdr>
        </w:div>
      </w:divsChild>
    </w:div>
    <w:div w:id="2038313732">
      <w:bodyDiv w:val="1"/>
      <w:marLeft w:val="0"/>
      <w:marRight w:val="0"/>
      <w:marTop w:val="0"/>
      <w:marBottom w:val="0"/>
      <w:divBdr>
        <w:top w:val="none" w:sz="0" w:space="0" w:color="auto"/>
        <w:left w:val="none" w:sz="0" w:space="0" w:color="auto"/>
        <w:bottom w:val="none" w:sz="0" w:space="0" w:color="auto"/>
        <w:right w:val="none" w:sz="0" w:space="0" w:color="auto"/>
      </w:divBdr>
      <w:divsChild>
        <w:div w:id="1793865795">
          <w:marLeft w:val="0"/>
          <w:marRight w:val="225"/>
          <w:marTop w:val="450"/>
          <w:marBottom w:val="450"/>
          <w:divBdr>
            <w:top w:val="single" w:sz="2" w:space="0" w:color="F8F8F8"/>
            <w:left w:val="single" w:sz="2" w:space="0" w:color="F8F8F8"/>
            <w:bottom w:val="single" w:sz="2" w:space="0" w:color="F8F8F8"/>
            <w:right w:val="single" w:sz="2" w:space="0" w:color="F8F8F8"/>
          </w:divBdr>
          <w:divsChild>
            <w:div w:id="13448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934">
      <w:bodyDiv w:val="1"/>
      <w:marLeft w:val="0"/>
      <w:marRight w:val="0"/>
      <w:marTop w:val="0"/>
      <w:marBottom w:val="0"/>
      <w:divBdr>
        <w:top w:val="none" w:sz="0" w:space="0" w:color="auto"/>
        <w:left w:val="none" w:sz="0" w:space="0" w:color="auto"/>
        <w:bottom w:val="none" w:sz="0" w:space="0" w:color="auto"/>
        <w:right w:val="none" w:sz="0" w:space="0" w:color="auto"/>
      </w:divBdr>
      <w:divsChild>
        <w:div w:id="911112797">
          <w:marLeft w:val="274"/>
          <w:marRight w:val="29"/>
          <w:marTop w:val="0"/>
          <w:marBottom w:val="0"/>
          <w:divBdr>
            <w:top w:val="none" w:sz="0" w:space="0" w:color="auto"/>
            <w:left w:val="none" w:sz="0" w:space="0" w:color="auto"/>
            <w:bottom w:val="none" w:sz="0" w:space="0" w:color="auto"/>
            <w:right w:val="none" w:sz="0" w:space="0" w:color="auto"/>
          </w:divBdr>
        </w:div>
      </w:divsChild>
    </w:div>
    <w:div w:id="2097703415">
      <w:bodyDiv w:val="1"/>
      <w:marLeft w:val="0"/>
      <w:marRight w:val="0"/>
      <w:marTop w:val="0"/>
      <w:marBottom w:val="0"/>
      <w:divBdr>
        <w:top w:val="none" w:sz="0" w:space="0" w:color="auto"/>
        <w:left w:val="none" w:sz="0" w:space="0" w:color="auto"/>
        <w:bottom w:val="none" w:sz="0" w:space="0" w:color="auto"/>
        <w:right w:val="none" w:sz="0" w:space="0" w:color="auto"/>
      </w:divBdr>
    </w:div>
    <w:div w:id="2103600230">
      <w:bodyDiv w:val="1"/>
      <w:marLeft w:val="0"/>
      <w:marRight w:val="0"/>
      <w:marTop w:val="0"/>
      <w:marBottom w:val="0"/>
      <w:divBdr>
        <w:top w:val="none" w:sz="0" w:space="0" w:color="auto"/>
        <w:left w:val="none" w:sz="0" w:space="0" w:color="auto"/>
        <w:bottom w:val="none" w:sz="0" w:space="0" w:color="auto"/>
        <w:right w:val="none" w:sz="0" w:space="0" w:color="auto"/>
      </w:divBdr>
    </w:div>
    <w:div w:id="2112773958">
      <w:bodyDiv w:val="1"/>
      <w:marLeft w:val="0"/>
      <w:marRight w:val="0"/>
      <w:marTop w:val="0"/>
      <w:marBottom w:val="0"/>
      <w:divBdr>
        <w:top w:val="none" w:sz="0" w:space="0" w:color="auto"/>
        <w:left w:val="none" w:sz="0" w:space="0" w:color="auto"/>
        <w:bottom w:val="none" w:sz="0" w:space="0" w:color="auto"/>
        <w:right w:val="none" w:sz="0" w:space="0" w:color="auto"/>
      </w:divBdr>
      <w:divsChild>
        <w:div w:id="1376007613">
          <w:marLeft w:val="0"/>
          <w:marRight w:val="0"/>
          <w:marTop w:val="0"/>
          <w:marBottom w:val="0"/>
          <w:divBdr>
            <w:top w:val="single" w:sz="2" w:space="0" w:color="D9D9E3"/>
            <w:left w:val="single" w:sz="2" w:space="0" w:color="D9D9E3"/>
            <w:bottom w:val="single" w:sz="2" w:space="0" w:color="D9D9E3"/>
            <w:right w:val="single" w:sz="2" w:space="0" w:color="D9D9E3"/>
          </w:divBdr>
          <w:divsChild>
            <w:div w:id="1434860787">
              <w:marLeft w:val="0"/>
              <w:marRight w:val="0"/>
              <w:marTop w:val="0"/>
              <w:marBottom w:val="0"/>
              <w:divBdr>
                <w:top w:val="single" w:sz="2" w:space="0" w:color="D9D9E3"/>
                <w:left w:val="single" w:sz="2" w:space="0" w:color="D9D9E3"/>
                <w:bottom w:val="single" w:sz="2" w:space="0" w:color="D9D9E3"/>
                <w:right w:val="single" w:sz="2" w:space="0" w:color="D9D9E3"/>
              </w:divBdr>
              <w:divsChild>
                <w:div w:id="98182232">
                  <w:marLeft w:val="0"/>
                  <w:marRight w:val="0"/>
                  <w:marTop w:val="0"/>
                  <w:marBottom w:val="0"/>
                  <w:divBdr>
                    <w:top w:val="single" w:sz="2" w:space="0" w:color="D9D9E3"/>
                    <w:left w:val="single" w:sz="2" w:space="0" w:color="D9D9E3"/>
                    <w:bottom w:val="single" w:sz="2" w:space="0" w:color="D9D9E3"/>
                    <w:right w:val="single" w:sz="2" w:space="0" w:color="D9D9E3"/>
                  </w:divBdr>
                  <w:divsChild>
                    <w:div w:id="263610792">
                      <w:marLeft w:val="0"/>
                      <w:marRight w:val="0"/>
                      <w:marTop w:val="0"/>
                      <w:marBottom w:val="0"/>
                      <w:divBdr>
                        <w:top w:val="single" w:sz="2" w:space="0" w:color="D9D9E3"/>
                        <w:left w:val="single" w:sz="2" w:space="0" w:color="D9D9E3"/>
                        <w:bottom w:val="single" w:sz="2" w:space="0" w:color="D9D9E3"/>
                        <w:right w:val="single" w:sz="2" w:space="0" w:color="D9D9E3"/>
                      </w:divBdr>
                      <w:divsChild>
                        <w:div w:id="1973175294">
                          <w:marLeft w:val="0"/>
                          <w:marRight w:val="0"/>
                          <w:marTop w:val="0"/>
                          <w:marBottom w:val="0"/>
                          <w:divBdr>
                            <w:top w:val="single" w:sz="2" w:space="0" w:color="D9D9E3"/>
                            <w:left w:val="single" w:sz="2" w:space="0" w:color="D9D9E3"/>
                            <w:bottom w:val="single" w:sz="2" w:space="0" w:color="D9D9E3"/>
                            <w:right w:val="single" w:sz="2" w:space="0" w:color="D9D9E3"/>
                          </w:divBdr>
                          <w:divsChild>
                            <w:div w:id="1676878093">
                              <w:marLeft w:val="0"/>
                              <w:marRight w:val="0"/>
                              <w:marTop w:val="100"/>
                              <w:marBottom w:val="100"/>
                              <w:divBdr>
                                <w:top w:val="single" w:sz="2" w:space="0" w:color="D9D9E3"/>
                                <w:left w:val="single" w:sz="2" w:space="0" w:color="D9D9E3"/>
                                <w:bottom w:val="single" w:sz="2" w:space="0" w:color="D9D9E3"/>
                                <w:right w:val="single" w:sz="2" w:space="0" w:color="D9D9E3"/>
                              </w:divBdr>
                              <w:divsChild>
                                <w:div w:id="365712789">
                                  <w:marLeft w:val="0"/>
                                  <w:marRight w:val="0"/>
                                  <w:marTop w:val="0"/>
                                  <w:marBottom w:val="0"/>
                                  <w:divBdr>
                                    <w:top w:val="single" w:sz="2" w:space="0" w:color="D9D9E3"/>
                                    <w:left w:val="single" w:sz="2" w:space="0" w:color="D9D9E3"/>
                                    <w:bottom w:val="single" w:sz="2" w:space="0" w:color="D9D9E3"/>
                                    <w:right w:val="single" w:sz="2" w:space="0" w:color="D9D9E3"/>
                                  </w:divBdr>
                                  <w:divsChild>
                                    <w:div w:id="1731616188">
                                      <w:marLeft w:val="0"/>
                                      <w:marRight w:val="0"/>
                                      <w:marTop w:val="0"/>
                                      <w:marBottom w:val="0"/>
                                      <w:divBdr>
                                        <w:top w:val="single" w:sz="2" w:space="0" w:color="D9D9E3"/>
                                        <w:left w:val="single" w:sz="2" w:space="0" w:color="D9D9E3"/>
                                        <w:bottom w:val="single" w:sz="2" w:space="0" w:color="D9D9E3"/>
                                        <w:right w:val="single" w:sz="2" w:space="0" w:color="D9D9E3"/>
                                      </w:divBdr>
                                      <w:divsChild>
                                        <w:div w:id="299385249">
                                          <w:marLeft w:val="0"/>
                                          <w:marRight w:val="0"/>
                                          <w:marTop w:val="0"/>
                                          <w:marBottom w:val="0"/>
                                          <w:divBdr>
                                            <w:top w:val="single" w:sz="2" w:space="0" w:color="D9D9E3"/>
                                            <w:left w:val="single" w:sz="2" w:space="0" w:color="D9D9E3"/>
                                            <w:bottom w:val="single" w:sz="2" w:space="0" w:color="D9D9E3"/>
                                            <w:right w:val="single" w:sz="2" w:space="0" w:color="D9D9E3"/>
                                          </w:divBdr>
                                          <w:divsChild>
                                            <w:div w:id="424960397">
                                              <w:marLeft w:val="0"/>
                                              <w:marRight w:val="0"/>
                                              <w:marTop w:val="0"/>
                                              <w:marBottom w:val="0"/>
                                              <w:divBdr>
                                                <w:top w:val="single" w:sz="2" w:space="0" w:color="D9D9E3"/>
                                                <w:left w:val="single" w:sz="2" w:space="0" w:color="D9D9E3"/>
                                                <w:bottom w:val="single" w:sz="2" w:space="0" w:color="D9D9E3"/>
                                                <w:right w:val="single" w:sz="2" w:space="0" w:color="D9D9E3"/>
                                              </w:divBdr>
                                              <w:divsChild>
                                                <w:div w:id="87165333">
                                                  <w:marLeft w:val="0"/>
                                                  <w:marRight w:val="0"/>
                                                  <w:marTop w:val="0"/>
                                                  <w:marBottom w:val="0"/>
                                                  <w:divBdr>
                                                    <w:top w:val="single" w:sz="2" w:space="0" w:color="D9D9E3"/>
                                                    <w:left w:val="single" w:sz="2" w:space="0" w:color="D9D9E3"/>
                                                    <w:bottom w:val="single" w:sz="2" w:space="0" w:color="D9D9E3"/>
                                                    <w:right w:val="single" w:sz="2" w:space="0" w:color="D9D9E3"/>
                                                  </w:divBdr>
                                                  <w:divsChild>
                                                    <w:div w:id="8114869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75656843">
          <w:marLeft w:val="0"/>
          <w:marRight w:val="0"/>
          <w:marTop w:val="0"/>
          <w:marBottom w:val="0"/>
          <w:divBdr>
            <w:top w:val="none" w:sz="0" w:space="0" w:color="auto"/>
            <w:left w:val="none" w:sz="0" w:space="0" w:color="auto"/>
            <w:bottom w:val="none" w:sz="0" w:space="0" w:color="auto"/>
            <w:right w:val="none" w:sz="0" w:space="0" w:color="auto"/>
          </w:divBdr>
        </w:div>
      </w:divsChild>
    </w:div>
    <w:div w:id="2116362462">
      <w:bodyDiv w:val="1"/>
      <w:marLeft w:val="0"/>
      <w:marRight w:val="0"/>
      <w:marTop w:val="0"/>
      <w:marBottom w:val="0"/>
      <w:divBdr>
        <w:top w:val="none" w:sz="0" w:space="0" w:color="auto"/>
        <w:left w:val="none" w:sz="0" w:space="0" w:color="auto"/>
        <w:bottom w:val="none" w:sz="0" w:space="0" w:color="auto"/>
        <w:right w:val="none" w:sz="0" w:space="0" w:color="auto"/>
      </w:divBdr>
      <w:divsChild>
        <w:div w:id="16198032">
          <w:marLeft w:val="274"/>
          <w:marRight w:val="29"/>
          <w:marTop w:val="0"/>
          <w:marBottom w:val="0"/>
          <w:divBdr>
            <w:top w:val="none" w:sz="0" w:space="0" w:color="auto"/>
            <w:left w:val="none" w:sz="0" w:space="0" w:color="auto"/>
            <w:bottom w:val="none" w:sz="0" w:space="0" w:color="auto"/>
            <w:right w:val="none" w:sz="0" w:space="0" w:color="auto"/>
          </w:divBdr>
        </w:div>
      </w:divsChild>
    </w:div>
    <w:div w:id="2133857784">
      <w:bodyDiv w:val="1"/>
      <w:marLeft w:val="0"/>
      <w:marRight w:val="0"/>
      <w:marTop w:val="0"/>
      <w:marBottom w:val="0"/>
      <w:divBdr>
        <w:top w:val="none" w:sz="0" w:space="0" w:color="auto"/>
        <w:left w:val="none" w:sz="0" w:space="0" w:color="auto"/>
        <w:bottom w:val="none" w:sz="0" w:space="0" w:color="auto"/>
        <w:right w:val="none" w:sz="0" w:space="0" w:color="auto"/>
      </w:divBdr>
    </w:div>
    <w:div w:id="21436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8.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tmp"/><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file:///D:\INFORME%20SEMESTRAL%20ENERO-JUNIO%202023\Libro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rgbClr val="7B7B7B"/>
                </a:solidFill>
                <a:latin typeface="Times New Roman" panose="02020603050405020304" pitchFamily="18" charset="0"/>
                <a:ea typeface="+mn-ea"/>
                <a:cs typeface="Times New Roman" panose="02020603050405020304" pitchFamily="18" charset="0"/>
              </a:defRPr>
            </a:pPr>
            <a:r>
              <a:rPr lang="es-DO"/>
              <a:t>Cantidad de PPL por tipo de poblaciòn en los centros penitenciarios </a:t>
            </a:r>
          </a:p>
        </c:rich>
      </c:tx>
      <c:overlay val="0"/>
      <c:spPr>
        <a:noFill/>
        <a:ln>
          <a:noFill/>
        </a:ln>
        <a:effectLst/>
      </c:spPr>
      <c:txPr>
        <a:bodyPr rot="0" spcFirstLastPara="1" vertOverflow="ellipsis" vert="horz" wrap="square" anchor="ctr" anchorCtr="1"/>
        <a:lstStyle/>
        <a:p>
          <a:pPr>
            <a:defRPr sz="1440" b="0" i="0" u="none" strike="noStrike" kern="1200" spc="0" baseline="0">
              <a:solidFill>
                <a:srgbClr val="7B7B7B"/>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barChart>
        <c:barDir val="col"/>
        <c:grouping val="clustered"/>
        <c:varyColors val="0"/>
        <c:ser>
          <c:idx val="0"/>
          <c:order val="0"/>
          <c:tx>
            <c:strRef>
              <c:f>GRAFICOS!$A$7</c:f>
              <c:strCache>
                <c:ptCount val="1"/>
                <c:pt idx="0">
                  <c:v> Preventivos </c:v>
                </c:pt>
              </c:strCache>
            </c:strRef>
          </c:tx>
          <c:spPr>
            <a:solidFill>
              <a:srgbClr val="47A8EA"/>
            </a:solidFill>
            <a:ln>
              <a:noFill/>
            </a:ln>
            <a:effectLst/>
          </c:spPr>
          <c:invertIfNegative val="0"/>
          <c:dLbls>
            <c:dLbl>
              <c:idx val="0"/>
              <c:tx>
                <c:rich>
                  <a:bodyPr/>
                  <a:lstStyle/>
                  <a:p>
                    <a:r>
                      <a:rPr lang="en-US"/>
                      <a:t>15,018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B3-4B9E-83C1-724601960604}"/>
                </c:ext>
              </c:extLst>
            </c:dLbl>
            <c:dLbl>
              <c:idx val="1"/>
              <c:tx>
                <c:rich>
                  <a:bodyPr/>
                  <a:lstStyle/>
                  <a:p>
                    <a:r>
                      <a:rPr lang="en-US"/>
                      <a:t>209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B3-4B9E-83C1-724601960604}"/>
                </c:ext>
              </c:extLst>
            </c:dLbl>
            <c:spPr>
              <a:noFill/>
              <a:ln>
                <a:noFill/>
              </a:ln>
              <a:effectLst/>
            </c:spPr>
            <c:txPr>
              <a:bodyPr rot="0" spcFirstLastPara="1" vertOverflow="ellipsis" vert="horz" wrap="square" anchor="ctr" anchorCtr="1"/>
              <a:lstStyle/>
              <a:p>
                <a:pPr>
                  <a:defRPr sz="1200" b="0" i="0" u="none" strike="noStrike" kern="1200" baseline="0">
                    <a:solidFill>
                      <a:srgbClr val="7B7B7B"/>
                    </a:solidFill>
                    <a:latin typeface="Times New Roman" panose="02020603050405020304" pitchFamily="18" charset="0"/>
                    <a:ea typeface="+mn-ea"/>
                    <a:cs typeface="Times New Roman" panose="02020603050405020304" pitchFamily="18" charset="0"/>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GRAFICOS!$B$5:$C$6</c:f>
              <c:strCache>
                <c:ptCount val="2"/>
                <c:pt idx="0">
                  <c:v> Adultos </c:v>
                </c:pt>
                <c:pt idx="1">
                  <c:v> Adolescentes </c:v>
                </c:pt>
              </c:strCache>
            </c:strRef>
          </c:cat>
          <c:val>
            <c:numRef>
              <c:f>GRAFICOS!$B$7:$C$7</c:f>
              <c:numCache>
                <c:formatCode>General</c:formatCode>
                <c:ptCount val="2"/>
                <c:pt idx="0">
                  <c:v>15016</c:v>
                </c:pt>
                <c:pt idx="1">
                  <c:v>281</c:v>
                </c:pt>
              </c:numCache>
            </c:numRef>
          </c:val>
          <c:extLst>
            <c:ext xmlns:c16="http://schemas.microsoft.com/office/drawing/2014/chart" uri="{C3380CC4-5D6E-409C-BE32-E72D297353CC}">
              <c16:uniqueId val="{00000000-F2E5-44FA-B23A-4A942BCEDDA6}"/>
            </c:ext>
          </c:extLst>
        </c:ser>
        <c:ser>
          <c:idx val="1"/>
          <c:order val="1"/>
          <c:tx>
            <c:strRef>
              <c:f>GRAFICOS!$A$8</c:f>
              <c:strCache>
                <c:ptCount val="1"/>
                <c:pt idx="0">
                  <c:v> Condenados /Sancionados </c:v>
                </c:pt>
              </c:strCache>
            </c:strRef>
          </c:tx>
          <c:spPr>
            <a:solidFill>
              <a:srgbClr val="767171"/>
            </a:solidFill>
            <a:ln>
              <a:noFill/>
            </a:ln>
            <a:effectLst/>
          </c:spPr>
          <c:invertIfNegative val="0"/>
          <c:dLbls>
            <c:dLbl>
              <c:idx val="0"/>
              <c:tx>
                <c:rich>
                  <a:bodyPr/>
                  <a:lstStyle/>
                  <a:p>
                    <a:r>
                      <a:rPr lang="en-US">
                        <a:solidFill>
                          <a:srgbClr val="7B7B7B"/>
                        </a:solidFill>
                      </a:rPr>
                      <a:t>10,670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B3-4B9E-83C1-724601960604}"/>
                </c:ext>
              </c:extLst>
            </c:dLbl>
            <c:dLbl>
              <c:idx val="1"/>
              <c:tx>
                <c:rich>
                  <a:bodyPr/>
                  <a:lstStyle/>
                  <a:p>
                    <a:r>
                      <a:rPr lang="en-US">
                        <a:solidFill>
                          <a:srgbClr val="7B7B7B"/>
                        </a:solidFill>
                      </a:rPr>
                      <a:t>126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B3-4B9E-83C1-724601960604}"/>
                </c:ext>
              </c:extLst>
            </c:dLbl>
            <c:spPr>
              <a:noFill/>
              <a:ln>
                <a:noFill/>
              </a:ln>
              <a:effectLst/>
            </c:spPr>
            <c:txPr>
              <a:bodyPr rot="0" spcFirstLastPara="1" vertOverflow="ellipsis" vert="horz" wrap="square" anchor="ctr" anchorCtr="1"/>
              <a:lstStyle/>
              <a:p>
                <a:pPr>
                  <a:defRPr sz="1200" b="0" i="0" u="none" strike="noStrike" kern="1200" baseline="0">
                    <a:solidFill>
                      <a:srgbClr val="7B7B7B"/>
                    </a:solidFill>
                    <a:latin typeface="Times New Roman" panose="02020603050405020304" pitchFamily="18" charset="0"/>
                    <a:ea typeface="+mn-ea"/>
                    <a:cs typeface="Times New Roman" panose="02020603050405020304" pitchFamily="18" charset="0"/>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GRAFICOS!$B$5:$C$6</c:f>
              <c:strCache>
                <c:ptCount val="2"/>
                <c:pt idx="0">
                  <c:v> Adultos </c:v>
                </c:pt>
                <c:pt idx="1">
                  <c:v> Adolescentes </c:v>
                </c:pt>
              </c:strCache>
            </c:strRef>
          </c:cat>
          <c:val>
            <c:numRef>
              <c:f>GRAFICOS!$B$8:$C$8</c:f>
              <c:numCache>
                <c:formatCode>General</c:formatCode>
                <c:ptCount val="2"/>
                <c:pt idx="0">
                  <c:v>10577</c:v>
                </c:pt>
                <c:pt idx="1">
                  <c:v>223</c:v>
                </c:pt>
              </c:numCache>
            </c:numRef>
          </c:val>
          <c:extLst>
            <c:ext xmlns:c16="http://schemas.microsoft.com/office/drawing/2014/chart" uri="{C3380CC4-5D6E-409C-BE32-E72D297353CC}">
              <c16:uniqueId val="{00000001-F2E5-44FA-B23A-4A942BCEDDA6}"/>
            </c:ext>
          </c:extLst>
        </c:ser>
        <c:ser>
          <c:idx val="2"/>
          <c:order val="2"/>
          <c:tx>
            <c:strRef>
              <c:f>GRAFICOS!$A$9</c:f>
              <c:strCache>
                <c:ptCount val="1"/>
                <c:pt idx="0">
                  <c:v> Total </c:v>
                </c:pt>
              </c:strCache>
            </c:strRef>
          </c:tx>
          <c:spPr>
            <a:solidFill>
              <a:srgbClr val="436EBE"/>
            </a:solidFill>
            <a:ln>
              <a:noFill/>
            </a:ln>
            <a:effectLst/>
          </c:spPr>
          <c:invertIfNegative val="0"/>
          <c:dLbls>
            <c:dLbl>
              <c:idx val="0"/>
              <c:tx>
                <c:rich>
                  <a:bodyPr/>
                  <a:lstStyle/>
                  <a:p>
                    <a:r>
                      <a:rPr lang="en-US">
                        <a:solidFill>
                          <a:srgbClr val="7B7B7B"/>
                        </a:solidFill>
                      </a:rPr>
                      <a:t>25,688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B3-4B9E-83C1-724601960604}"/>
                </c:ext>
              </c:extLst>
            </c:dLbl>
            <c:dLbl>
              <c:idx val="1"/>
              <c:tx>
                <c:rich>
                  <a:bodyPr/>
                  <a:lstStyle/>
                  <a:p>
                    <a:r>
                      <a:rPr lang="en-US">
                        <a:solidFill>
                          <a:srgbClr val="7B7B7B"/>
                        </a:solidFill>
                      </a:rPr>
                      <a:t>335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B3-4B9E-83C1-724601960604}"/>
                </c:ext>
              </c:extLst>
            </c:dLbl>
            <c:spPr>
              <a:noFill/>
              <a:ln>
                <a:noFill/>
              </a:ln>
              <a:effectLst/>
            </c:spPr>
            <c:txPr>
              <a:bodyPr rot="0" spcFirstLastPara="1" vertOverflow="ellipsis" vert="horz" wrap="square" anchor="ctr" anchorCtr="1"/>
              <a:lstStyle/>
              <a:p>
                <a:pPr>
                  <a:defRPr sz="1200" b="0" i="0" u="none" strike="noStrike" kern="1200" baseline="0">
                    <a:solidFill>
                      <a:srgbClr val="7B7B7B"/>
                    </a:solidFill>
                    <a:latin typeface="Times New Roman" panose="02020603050405020304" pitchFamily="18" charset="0"/>
                    <a:ea typeface="+mn-ea"/>
                    <a:cs typeface="Times New Roman" panose="02020603050405020304" pitchFamily="18" charset="0"/>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GRAFICOS!$B$5:$C$6</c:f>
              <c:strCache>
                <c:ptCount val="2"/>
                <c:pt idx="0">
                  <c:v> Adultos </c:v>
                </c:pt>
                <c:pt idx="1">
                  <c:v> Adolescentes </c:v>
                </c:pt>
              </c:strCache>
            </c:strRef>
          </c:cat>
          <c:val>
            <c:numRef>
              <c:f>GRAFICOS!$B$9:$C$9</c:f>
              <c:numCache>
                <c:formatCode>General</c:formatCode>
                <c:ptCount val="2"/>
                <c:pt idx="0">
                  <c:v>25593</c:v>
                </c:pt>
                <c:pt idx="1">
                  <c:v>504</c:v>
                </c:pt>
              </c:numCache>
            </c:numRef>
          </c:val>
          <c:extLst>
            <c:ext xmlns:c16="http://schemas.microsoft.com/office/drawing/2014/chart" uri="{C3380CC4-5D6E-409C-BE32-E72D297353CC}">
              <c16:uniqueId val="{00000002-F2E5-44FA-B23A-4A942BCEDDA6}"/>
            </c:ext>
          </c:extLst>
        </c:ser>
        <c:dLbls>
          <c:dLblPos val="outEnd"/>
          <c:showLegendKey val="0"/>
          <c:showVal val="1"/>
          <c:showCatName val="0"/>
          <c:showSerName val="0"/>
          <c:showPercent val="0"/>
          <c:showBubbleSize val="0"/>
        </c:dLbls>
        <c:gapWidth val="219"/>
        <c:overlap val="-27"/>
        <c:axId val="1473673455"/>
        <c:axId val="1473670127"/>
      </c:barChart>
      <c:catAx>
        <c:axId val="1473673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rgbClr val="7B7B7B"/>
                </a:solidFill>
                <a:latin typeface="Times New Roman" panose="02020603050405020304" pitchFamily="18" charset="0"/>
                <a:ea typeface="+mn-ea"/>
                <a:cs typeface="Times New Roman" panose="02020603050405020304" pitchFamily="18" charset="0"/>
              </a:defRPr>
            </a:pPr>
            <a:endParaRPr lang="es-DO"/>
          </a:p>
        </c:txPr>
        <c:crossAx val="1473670127"/>
        <c:crosses val="autoZero"/>
        <c:auto val="1"/>
        <c:lblAlgn val="ctr"/>
        <c:lblOffset val="100"/>
        <c:noMultiLvlLbl val="0"/>
      </c:catAx>
      <c:valAx>
        <c:axId val="1473670127"/>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73673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rgbClr val="7B7B7B"/>
              </a:solidFill>
              <a:latin typeface="Times New Roman" panose="02020603050405020304" pitchFamily="18" charset="0"/>
              <a:ea typeface="+mn-ea"/>
              <a:cs typeface="Times New Roman" panose="02020603050405020304" pitchFamily="18" charset="0"/>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rgbClr val="7B7B7B"/>
          </a:solidFill>
          <a:latin typeface="Times New Roman" panose="02020603050405020304" pitchFamily="18" charset="0"/>
          <a:cs typeface="Times New Roman" panose="02020603050405020304" pitchFamily="18" charset="0"/>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solidFill>
                <a:srgbClr val="80808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0-FEC2-42A0-A7D3-092F6096988B}"/>
              </c:ext>
            </c:extLst>
          </c:dPt>
          <c:dLbls>
            <c:dLbl>
              <c:idx val="0"/>
              <c:layout>
                <c:manualLayout>
                  <c:x val="0"/>
                  <c:y val="-7.870370370370370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808080"/>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C2-42A0-A7D3-092F6096988B}"/>
                </c:ext>
              </c:extLst>
            </c:dLbl>
            <c:dLbl>
              <c:idx val="1"/>
              <c:layout>
                <c:manualLayout>
                  <c:x val="8.3333333333333835E-3"/>
                  <c:y val="-8.3333333333333329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808080"/>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C2-42A0-A7D3-092F6096988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808080"/>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Hoja1!$B$23:$D$23</c:f>
              <c:strCache>
                <c:ptCount val="2"/>
                <c:pt idx="0">
                  <c:v>REAJUSTE</c:v>
                </c:pt>
                <c:pt idx="1">
                  <c:v>RECLASIFICACIÓN</c:v>
                </c:pt>
              </c:strCache>
            </c:strRef>
          </c:cat>
          <c:val>
            <c:numRef>
              <c:f>Hoja1!$B$24:$D$24</c:f>
              <c:numCache>
                <c:formatCode>General</c:formatCode>
                <c:ptCount val="3"/>
                <c:pt idx="0">
                  <c:v>16</c:v>
                </c:pt>
                <c:pt idx="1">
                  <c:v>47</c:v>
                </c:pt>
              </c:numCache>
            </c:numRef>
          </c:val>
          <c:extLst>
            <c:ext xmlns:c16="http://schemas.microsoft.com/office/drawing/2014/chart" uri="{C3380CC4-5D6E-409C-BE32-E72D297353CC}">
              <c16:uniqueId val="{00000002-FEC2-42A0-A7D3-092F6096988B}"/>
            </c:ext>
          </c:extLst>
        </c:ser>
        <c:dLbls>
          <c:showLegendKey val="0"/>
          <c:showVal val="1"/>
          <c:showCatName val="0"/>
          <c:showSerName val="0"/>
          <c:showPercent val="0"/>
          <c:showBubbleSize val="0"/>
        </c:dLbls>
        <c:gapWidth val="150"/>
        <c:shape val="box"/>
        <c:axId val="1488928127"/>
        <c:axId val="1488929791"/>
        <c:axId val="1573174479"/>
      </c:bar3DChart>
      <c:catAx>
        <c:axId val="148892812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rgbClr val="4C4747"/>
                </a:solidFill>
                <a:latin typeface="Times New Roman" panose="02020603050405020304" pitchFamily="18" charset="0"/>
                <a:ea typeface="+mn-ea"/>
                <a:cs typeface="Times New Roman" panose="02020603050405020304" pitchFamily="18" charset="0"/>
              </a:defRPr>
            </a:pPr>
            <a:endParaRPr lang="es-DO"/>
          </a:p>
        </c:txPr>
        <c:crossAx val="1488929791"/>
        <c:crosses val="autoZero"/>
        <c:auto val="1"/>
        <c:lblAlgn val="ctr"/>
        <c:lblOffset val="100"/>
        <c:noMultiLvlLbl val="0"/>
      </c:catAx>
      <c:valAx>
        <c:axId val="14889297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88928127"/>
        <c:crosses val="autoZero"/>
        <c:crossBetween val="between"/>
      </c:valAx>
      <c:serAx>
        <c:axId val="1573174479"/>
        <c:scaling>
          <c:orientation val="minMax"/>
        </c:scaling>
        <c:delete val="1"/>
        <c:axPos val="b"/>
        <c:majorTickMark val="none"/>
        <c:minorTickMark val="none"/>
        <c:tickLblPos val="nextTo"/>
        <c:crossAx val="1488929791"/>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283B8-5CC8-45AC-92B8-34ACD41D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4169</TotalTime>
  <Pages>93</Pages>
  <Words>18792</Words>
  <Characters>103361</Characters>
  <Application>Microsoft Office Word</Application>
  <DocSecurity>0</DocSecurity>
  <Lines>861</Lines>
  <Paragraphs>243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Yokaira Del Valle Reyes</cp:lastModifiedBy>
  <cp:revision>701</cp:revision>
  <cp:lastPrinted>2022-12-25T22:12:00Z</cp:lastPrinted>
  <dcterms:created xsi:type="dcterms:W3CDTF">2023-05-09T15:10:00Z</dcterms:created>
  <dcterms:modified xsi:type="dcterms:W3CDTF">2024-01-02T20:00:00Z</dcterms:modified>
</cp:coreProperties>
</file>