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627B7443" w:rsidR="008D7F4E" w:rsidRPr="002B4451" w:rsidRDefault="00DF0B54" w:rsidP="008D7F4E">
      <w:pPr>
        <w:rPr>
          <w:lang w:val="es-DO"/>
        </w:rPr>
      </w:pPr>
      <w:r w:rsidRPr="002B4451">
        <w:rPr>
          <w:noProof/>
          <w:lang w:val="es-DO" w:eastAsia="es-DO"/>
        </w:rPr>
        <w:drawing>
          <wp:anchor distT="0" distB="0" distL="114300" distR="114300" simplePos="0" relativeHeight="251654144" behindDoc="0" locked="0" layoutInCell="1" allowOverlap="1" wp14:anchorId="3F0A51DA" wp14:editId="157B0378">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lang w:val="es-DO" w:eastAsia="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7333D5" w:rsidRPr="005C548C" w:rsidRDefault="007333D5"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7333D5" w:rsidRPr="005C548C" w:rsidRDefault="007333D5"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521D0D9" w:rsidR="004F2DD5" w:rsidRPr="003A47C9" w:rsidRDefault="00C92BF6" w:rsidP="004F2DD5">
      <w:r w:rsidRPr="002B4451">
        <w:rPr>
          <w:noProof/>
          <w:lang w:val="es-DO" w:eastAsia="es-DO"/>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7333D5" w:rsidRPr="00F36012" w:rsidRDefault="007333D5"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5A653BD3" w:rsidR="007333D5" w:rsidRPr="00F36012" w:rsidRDefault="007333D5"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lang w:val="es-DO" w:eastAsia="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4B4034"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lang w:val="es-DO" w:eastAsia="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7333D5" w:rsidRPr="008D7F4E" w:rsidRDefault="007333D5"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7333D5" w:rsidRPr="008D7F4E" w:rsidRDefault="007333D5" w:rsidP="008D7F4E">
                      <w:pPr>
                        <w:spacing w:after="0"/>
                        <w:jc w:val="center"/>
                        <w:rPr>
                          <w:b/>
                          <w:bCs/>
                          <w:color w:val="D5B788"/>
                          <w:spacing w:val="60"/>
                          <w:kern w:val="24"/>
                          <w:sz w:val="56"/>
                          <w:szCs w:val="56"/>
                          <w:lang w:val="es-DO"/>
                        </w:rPr>
                      </w:pPr>
                    </w:p>
                  </w:txbxContent>
                </v:textbox>
              </v:shape>
            </w:pict>
          </mc:Fallback>
        </mc:AlternateContent>
      </w:r>
      <w:r w:rsidR="006160B6">
        <w:rPr>
          <w:noProof/>
          <w:lang w:val="es-DO"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F71359"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lang w:val="es-DO" w:eastAsia="es-DO"/>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7333D5" w:rsidRPr="003A00CC" w:rsidRDefault="007333D5"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7333D5" w:rsidRDefault="007333D5"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" filled="f" stroked="f">
                  <v:path arrowok="t"/>
                  <v:textbox inset="0,1.2pt,0,0">
                    <w:txbxContent>
                      <w:p w14:paraId="7D30DA48" w14:textId="77777777" w:rsidR="007333D5" w:rsidRPr="003A00CC" w:rsidRDefault="007333D5"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7333D5" w:rsidRDefault="007333D5"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">
                    <v:imagedata r:id="rId10" o:title="Icon&#10;&#10;Description automatically generated"/>
                    <v:path arrowok="t"/>
                  </v:shape>
                </v:group>
              </v:group>
            </w:pict>
          </mc:Fallback>
        </mc:AlternateContent>
      </w:r>
    </w:p>
    <w:p w14:paraId="17B5E9DF" w14:textId="2CF98DAB" w:rsidR="008D7F4E" w:rsidRPr="002B4451" w:rsidRDefault="0097291D" w:rsidP="008D7F4E">
      <w:pPr>
        <w:rPr>
          <w:lang w:val="es-DO"/>
        </w:rPr>
      </w:pPr>
      <w:r>
        <w:rPr>
          <w:noProof/>
          <w:lang w:val="es-DO" w:eastAsia="es-DO"/>
        </w:rPr>
        <mc:AlternateContent>
          <mc:Choice Requires="wps">
            <w:drawing>
              <wp:anchor distT="45720" distB="45720" distL="114300" distR="114300" simplePos="0" relativeHeight="251715584" behindDoc="1" locked="0" layoutInCell="1" allowOverlap="1" wp14:anchorId="4641AD3E" wp14:editId="352409F5">
                <wp:simplePos x="0" y="0"/>
                <wp:positionH relativeFrom="column">
                  <wp:posOffset>3574473</wp:posOffset>
                </wp:positionH>
                <wp:positionV relativeFrom="paragraph">
                  <wp:posOffset>16972</wp:posOffset>
                </wp:positionV>
                <wp:extent cx="2422566" cy="112815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66" cy="1128156"/>
                        </a:xfrm>
                        <a:prstGeom prst="rect">
                          <a:avLst/>
                        </a:prstGeom>
                        <a:solidFill>
                          <a:srgbClr val="FFFFFF"/>
                        </a:solidFill>
                        <a:ln w="9525">
                          <a:noFill/>
                          <a:miter lim="800000"/>
                          <a:headEnd/>
                          <a:tailEnd/>
                        </a:ln>
                      </wps:spPr>
                      <wps:txbx>
                        <w:txbxContent>
                          <w:p w14:paraId="4B681A58" w14:textId="690A5C03" w:rsidR="007333D5" w:rsidRPr="00032423" w:rsidRDefault="007333D5" w:rsidP="0097291D">
                            <w:pPr>
                              <w:jc w:val="center"/>
                              <w:rPr>
                                <w:color w:val="D8B888"/>
                                <w:lang w:val="es-DO"/>
                              </w:rPr>
                            </w:pPr>
                            <w:r>
                              <w:rPr>
                                <w:noProof/>
                                <w:lang w:val="es-DO" w:eastAsia="es-DO"/>
                              </w:rPr>
                              <w:drawing>
                                <wp:inline distT="0" distB="0" distL="0" distR="0" wp14:anchorId="4D78DAB9" wp14:editId="797A5541">
                                  <wp:extent cx="2218055" cy="699135"/>
                                  <wp:effectExtent l="0" t="0" r="0" b="5715"/>
                                  <wp:docPr id="1773836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1" cstate="print">
                                            <a:duotone>
                                              <a:prstClr val="black"/>
                                              <a:srgbClr val="D7B688">
                                                <a:tint val="45000"/>
                                                <a:satMod val="400000"/>
                                              </a:srgbClr>
                                            </a:duotone>
                                            <a:extLst>
                                              <a:ext uri="{28A0092B-C50C-407E-A947-70E740481C1C}">
                                                <a14:useLocalDpi xmlns:a14="http://schemas.microsoft.com/office/drawing/2010/main" val="0"/>
                                              </a:ext>
                                            </a:extLst>
                                          </a:blip>
                                          <a:srcRect t="739" b="739"/>
                                          <a:stretch>
                                            <a:fillRect/>
                                          </a:stretch>
                                        </pic:blipFill>
                                        <pic:spPr bwMode="auto">
                                          <a:xfrm>
                                            <a:off x="0" y="0"/>
                                            <a:ext cx="2218055" cy="699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281.45pt;margin-top:1.35pt;width:190.75pt;height:88.8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" stroked="f">
                <v:textbox>
                  <w:txbxContent>
                    <w:p w14:paraId="4B681A58" w14:textId="690A5C03" w:rsidR="007333D5" w:rsidRPr="00032423" w:rsidRDefault="007333D5" w:rsidP="0097291D">
                      <w:pPr>
                        <w:jc w:val="center"/>
                        <w:rPr>
                          <w:color w:val="D8B888"/>
                          <w:lang w:val="es-DO"/>
                        </w:rPr>
                      </w:pPr>
                      <w:r>
                        <w:rPr>
                          <w:noProof/>
                          <w:lang w:val="es-DO" w:eastAsia="es-DO"/>
                        </w:rPr>
                        <w:drawing>
                          <wp:inline distT="0" distB="0" distL="0" distR="0" wp14:anchorId="4D78DAB9" wp14:editId="797A5541">
                            <wp:extent cx="2218055" cy="699135"/>
                            <wp:effectExtent l="0" t="0" r="0" b="5715"/>
                            <wp:docPr id="1773836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2" cstate="print">
                                      <a:duotone>
                                        <a:prstClr val="black"/>
                                        <a:srgbClr val="D7B688">
                                          <a:tint val="45000"/>
                                          <a:satMod val="400000"/>
                                        </a:srgbClr>
                                      </a:duotone>
                                      <a:extLst>
                                        <a:ext uri="{28A0092B-C50C-407E-A947-70E740481C1C}">
                                          <a14:useLocalDpi xmlns:a14="http://schemas.microsoft.com/office/drawing/2010/main" val="0"/>
                                        </a:ext>
                                      </a:extLst>
                                    </a:blip>
                                    <a:srcRect t="739" b="739"/>
                                    <a:stretch>
                                      <a:fillRect/>
                                    </a:stretch>
                                  </pic:blipFill>
                                  <pic:spPr bwMode="auto">
                                    <a:xfrm>
                                      <a:off x="0" y="0"/>
                                      <a:ext cx="2218055" cy="699135"/>
                                    </a:xfrm>
                                    <a:prstGeom prst="rect">
                                      <a:avLst/>
                                    </a:prstGeom>
                                    <a:noFill/>
                                    <a:ln>
                                      <a:noFill/>
                                    </a:ln>
                                  </pic:spPr>
                                </pic:pic>
                              </a:graphicData>
                            </a:graphic>
                          </wp:inline>
                        </w:drawing>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lang w:val="es-DO" w:eastAsia="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7333D5" w:rsidRPr="008D7F4E" w:rsidRDefault="007333D5"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kP7Vua4BAAA8AwAADgAAAAAAAAAAAAAAAAAuAgAAZHJzL2Uyb0RvYy54bWxQSwEC&#10;LQAUAAYACAAAACEAMaBrX9sAAAAJAQAADwAAAAAAAAAAAAAAAAAIBAAAZHJzL2Rvd25yZXYueG1s&#10;UEsFBgAAAAAEAAQA8wAAABAFAAAAAA==&#10;" filled="f" stroked="f">
                <v:textbox inset="0,1.35pt,0,0">
                  <w:txbxContent>
                    <w:p w14:paraId="0D47117C"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7333D5" w:rsidRDefault="007333D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7333D5" w:rsidRPr="008D7F4E" w:rsidRDefault="007333D5"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lang w:val="es-DO"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7333D5" w:rsidRPr="008D7F4E" w:rsidRDefault="007333D5"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3amlB68BAAA9AwAADgAAAAAAAAAAAAAAAAAuAgAAZHJzL2Uyb0RvYy54bWxQ&#10;SwECLQAUAAYACAAAACEAQ/KfS90AAAAJAQAADwAAAAAAAAAAAAAAAAAJBAAAZHJzL2Rvd25yZXYu&#10;eG1sUEsFBgAAAAAEAAQA8wAAABMFAAAAAA==&#10;" filled="f" stroked="f">
                <v:textbox inset="0,1.35pt,0,0">
                  <w:txbxContent>
                    <w:p w14:paraId="2F488BCC" w14:textId="5DB7AF83" w:rsidR="007333D5" w:rsidRPr="008D7F4E" w:rsidRDefault="007333D5"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lang w:val="es-DO" w:eastAsia="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AA39E4"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lang w:val="es-DO" w:eastAsia="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7333D5" w:rsidRPr="005805BA" w:rsidRDefault="007333D5"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" filled="f" stroked="f">
                <v:textbox inset="0,1pt,0,0">
                  <w:txbxContent>
                    <w:p w14:paraId="6B362718" w14:textId="51DEFEE4" w:rsidR="007333D5" w:rsidRPr="005805BA" w:rsidRDefault="007333D5"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773C0B1C" w:rsidR="00B45B38" w:rsidRDefault="00544419" w:rsidP="008D7F4E">
      <w:pPr>
        <w:tabs>
          <w:tab w:val="left" w:pos="5229"/>
        </w:tabs>
        <w:rPr>
          <w:lang w:val="es-DO"/>
        </w:rPr>
      </w:pPr>
      <w:r>
        <w:rPr>
          <w:noProof/>
          <w:lang w:val="es-DO" w:eastAsia="es-DO"/>
        </w:rPr>
        <mc:AlternateContent>
          <mc:Choice Requires="wpg">
            <w:drawing>
              <wp:anchor distT="0" distB="0" distL="114300" distR="114300" simplePos="0" relativeHeight="251727872" behindDoc="0" locked="0" layoutInCell="1" allowOverlap="1" wp14:anchorId="668AD27C" wp14:editId="24468A6B">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7333D5" w:rsidRPr="003A00CC" w:rsidRDefault="007333D5"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7333D5" w:rsidRDefault="007333D5"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lVfA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" filled="f" stroked="f">
                  <v:path arrowok="t"/>
                  <v:textbox inset="0,1.2pt,0,0">
                    <w:txbxContent>
                      <w:p w14:paraId="39B79353" w14:textId="77777777" w:rsidR="007333D5" w:rsidRPr="003A00CC" w:rsidRDefault="007333D5"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7333D5" w:rsidRDefault="007333D5"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">
                    <v:imagedata r:id="rId10" o:title="Icon&#10;&#10;Description automatically generated"/>
                    <v:path arrowok="t"/>
                  </v:shape>
                </v:group>
              </v:group>
            </w:pict>
          </mc:Fallback>
        </mc:AlternateContent>
      </w:r>
    </w:p>
    <w:p w14:paraId="4A390ECB" w14:textId="55832C47" w:rsidR="008D7F4E" w:rsidRPr="002B4451" w:rsidRDefault="001C3E54" w:rsidP="008D7F4E">
      <w:pPr>
        <w:tabs>
          <w:tab w:val="left" w:pos="5229"/>
        </w:tabs>
        <w:rPr>
          <w:lang w:val="es-DO"/>
        </w:rPr>
      </w:pPr>
      <w:r>
        <w:rPr>
          <w:noProof/>
          <w:lang w:val="es-DO" w:eastAsia="es-DO"/>
        </w:rPr>
        <mc:AlternateContent>
          <mc:Choice Requires="wps">
            <w:drawing>
              <wp:anchor distT="45720" distB="45720" distL="114300" distR="114300" simplePos="0" relativeHeight="251717632" behindDoc="1" locked="0" layoutInCell="1" allowOverlap="1" wp14:anchorId="4409BEE1" wp14:editId="5BD07C21">
                <wp:simplePos x="0" y="0"/>
                <wp:positionH relativeFrom="column">
                  <wp:posOffset>3726612</wp:posOffset>
                </wp:positionH>
                <wp:positionV relativeFrom="paragraph">
                  <wp:posOffset>98748</wp:posOffset>
                </wp:positionV>
                <wp:extent cx="2461584" cy="940016"/>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584" cy="940016"/>
                        </a:xfrm>
                        <a:prstGeom prst="rect">
                          <a:avLst/>
                        </a:prstGeom>
                        <a:solidFill>
                          <a:srgbClr val="FFFFFF"/>
                        </a:solidFill>
                        <a:ln w="9525">
                          <a:noFill/>
                          <a:miter lim="800000"/>
                          <a:headEnd/>
                          <a:tailEnd/>
                        </a:ln>
                      </wps:spPr>
                      <wps:txbx>
                        <w:txbxContent>
                          <w:p w14:paraId="089EA28E" w14:textId="5768270A" w:rsidR="007333D5" w:rsidRPr="00032423" w:rsidRDefault="007333D5" w:rsidP="0097291D">
                            <w:pPr>
                              <w:jc w:val="center"/>
                              <w:rPr>
                                <w:color w:val="D8B888"/>
                                <w:lang w:val="es-DO"/>
                              </w:rPr>
                            </w:pPr>
                            <w:r>
                              <w:rPr>
                                <w:noProof/>
                                <w:lang w:val="es-DO" w:eastAsia="es-DO"/>
                              </w:rPr>
                              <w:drawing>
                                <wp:inline distT="0" distB="0" distL="0" distR="0" wp14:anchorId="51AE8AEA" wp14:editId="3809F2C0">
                                  <wp:extent cx="2218055" cy="699135"/>
                                  <wp:effectExtent l="0" t="0" r="0" b="5715"/>
                                  <wp:docPr id="1661574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1" cstate="print">
                                            <a:duotone>
                                              <a:prstClr val="black"/>
                                              <a:srgbClr val="D7B688">
                                                <a:tint val="45000"/>
                                                <a:satMod val="400000"/>
                                              </a:srgbClr>
                                            </a:duotone>
                                            <a:extLst>
                                              <a:ext uri="{28A0092B-C50C-407E-A947-70E740481C1C}">
                                                <a14:useLocalDpi xmlns:a14="http://schemas.microsoft.com/office/drawing/2010/main" val="0"/>
                                              </a:ext>
                                            </a:extLst>
                                          </a:blip>
                                          <a:srcRect t="739" b="739"/>
                                          <a:stretch>
                                            <a:fillRect/>
                                          </a:stretch>
                                        </pic:blipFill>
                                        <pic:spPr bwMode="auto">
                                          <a:xfrm>
                                            <a:off x="0" y="0"/>
                                            <a:ext cx="2218055" cy="699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293.45pt;margin-top:7.8pt;width:193.85pt;height:74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" stroked="f">
                <v:textbox>
                  <w:txbxContent>
                    <w:p w14:paraId="089EA28E" w14:textId="5768270A" w:rsidR="007333D5" w:rsidRPr="00032423" w:rsidRDefault="007333D5" w:rsidP="0097291D">
                      <w:pPr>
                        <w:jc w:val="center"/>
                        <w:rPr>
                          <w:color w:val="D8B888"/>
                          <w:lang w:val="es-DO"/>
                        </w:rPr>
                      </w:pPr>
                      <w:r>
                        <w:rPr>
                          <w:noProof/>
                          <w:lang w:val="es-DO" w:eastAsia="es-DO"/>
                        </w:rPr>
                        <w:drawing>
                          <wp:inline distT="0" distB="0" distL="0" distR="0" wp14:anchorId="51AE8AEA" wp14:editId="3809F2C0">
                            <wp:extent cx="2218055" cy="699135"/>
                            <wp:effectExtent l="0" t="0" r="0" b="5715"/>
                            <wp:docPr id="1661574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2" cstate="print">
                                      <a:duotone>
                                        <a:prstClr val="black"/>
                                        <a:srgbClr val="D7B688">
                                          <a:tint val="45000"/>
                                          <a:satMod val="400000"/>
                                        </a:srgbClr>
                                      </a:duotone>
                                      <a:extLst>
                                        <a:ext uri="{28A0092B-C50C-407E-A947-70E740481C1C}">
                                          <a14:useLocalDpi xmlns:a14="http://schemas.microsoft.com/office/drawing/2010/main" val="0"/>
                                        </a:ext>
                                      </a:extLst>
                                    </a:blip>
                                    <a:srcRect t="739" b="739"/>
                                    <a:stretch>
                                      <a:fillRect/>
                                    </a:stretch>
                                  </pic:blipFill>
                                  <pic:spPr bwMode="auto">
                                    <a:xfrm>
                                      <a:off x="0" y="0"/>
                                      <a:ext cx="2218055" cy="699135"/>
                                    </a:xfrm>
                                    <a:prstGeom prst="rect">
                                      <a:avLst/>
                                    </a:prstGeom>
                                    <a:noFill/>
                                    <a:ln>
                                      <a:noFill/>
                                    </a:ln>
                                  </pic:spPr>
                                </pic:pic>
                              </a:graphicData>
                            </a:graphic>
                          </wp:inline>
                        </w:drawing>
                      </w:r>
                    </w:p>
                  </w:txbxContent>
                </v:textbox>
              </v:shape>
            </w:pict>
          </mc:Fallback>
        </mc:AlternateContent>
      </w:r>
    </w:p>
    <w:p w14:paraId="09F960FC" w14:textId="6771BF8D" w:rsidR="008D7F4E" w:rsidRPr="002B4451" w:rsidRDefault="008D7F4E" w:rsidP="008D7F4E">
      <w:pPr>
        <w:tabs>
          <w:tab w:val="left" w:pos="5229"/>
        </w:tabs>
        <w:rPr>
          <w:lang w:val="es-DO"/>
        </w:rPr>
      </w:pPr>
    </w:p>
    <w:p w14:paraId="70955679" w14:textId="1D2ADAE2" w:rsidR="00E80BF2" w:rsidRPr="002B4451" w:rsidRDefault="00E80BF2" w:rsidP="0034224F">
      <w:pPr>
        <w:tabs>
          <w:tab w:val="left" w:pos="5913"/>
        </w:tabs>
        <w:rPr>
          <w:lang w:val="es-DO"/>
        </w:rPr>
      </w:pPr>
    </w:p>
    <w:p w14:paraId="31E2FE32" w14:textId="2317FF3C" w:rsidR="00545797" w:rsidRPr="005C7AA4" w:rsidRDefault="00545797" w:rsidP="00545797">
      <w:pPr>
        <w:jc w:val="center"/>
        <w:rPr>
          <w:b/>
          <w:bCs/>
          <w:color w:val="4C4747"/>
          <w:sz w:val="28"/>
          <w:lang w:val="es-DO"/>
        </w:rPr>
      </w:pPr>
      <w:r w:rsidRPr="005C7AA4">
        <w:rPr>
          <w:b/>
          <w:bCs/>
          <w:color w:val="4C4747"/>
          <w:sz w:val="28"/>
          <w:lang w:val="es-DO"/>
        </w:rPr>
        <w:lastRenderedPageBreak/>
        <w:t>TABLA DE CONTENIDOS</w:t>
      </w:r>
    </w:p>
    <w:p w14:paraId="6C3E8713" w14:textId="043AA35F" w:rsidR="00545797" w:rsidRPr="005C7AA4" w:rsidRDefault="00545797" w:rsidP="00545797">
      <w:pPr>
        <w:rPr>
          <w:color w:val="4C4747"/>
          <w:lang w:val="es-DO"/>
        </w:rPr>
      </w:pPr>
      <w:r w:rsidRPr="005C7AA4">
        <w:rPr>
          <w:noProof/>
          <w:color w:val="4C4747"/>
          <w:lang w:val="es-DO" w:eastAsia="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A8D28"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35D0C59C" w14:textId="3E7BD91F" w:rsidR="00545797" w:rsidRPr="005C7AA4" w:rsidRDefault="00654164" w:rsidP="00545797">
      <w:pPr>
        <w:jc w:val="center"/>
        <w:rPr>
          <w:color w:val="4C4747"/>
          <w:lang w:val="es-DO"/>
        </w:rPr>
      </w:pPr>
      <w:r w:rsidRPr="005C7AA4">
        <w:rPr>
          <w:color w:val="4C4747"/>
          <w:lang w:val="es-DO"/>
        </w:rPr>
        <w:t xml:space="preserve">Memoria </w:t>
      </w:r>
      <w:r w:rsidR="004A515E" w:rsidRPr="005C7AA4">
        <w:rPr>
          <w:color w:val="4C4747"/>
          <w:lang w:val="es-DO"/>
        </w:rPr>
        <w:t>I</w:t>
      </w:r>
      <w:r w:rsidRPr="005C7AA4">
        <w:rPr>
          <w:color w:val="4C4747"/>
          <w:lang w:val="es-DO"/>
        </w:rPr>
        <w:t>nstitucional</w:t>
      </w:r>
      <w:r w:rsidR="00545797" w:rsidRPr="005C7AA4">
        <w:rPr>
          <w:color w:val="4C4747"/>
          <w:lang w:val="es-DO"/>
        </w:rPr>
        <w:t xml:space="preserve"> 202</w:t>
      </w:r>
      <w:r w:rsidR="00FA32FD" w:rsidRPr="005C7AA4">
        <w:rPr>
          <w:color w:val="4C4747"/>
          <w:lang w:val="es-DO"/>
        </w:rPr>
        <w:t>3</w:t>
      </w: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5C7AA4" w:rsidRDefault="00A630BC">
          <w:pPr>
            <w:pStyle w:val="TtuloTDC"/>
            <w:rPr>
              <w:color w:val="4C4747"/>
            </w:rPr>
          </w:pPr>
        </w:p>
        <w:p w14:paraId="0B51C9C7" w14:textId="2D388E8F" w:rsidR="003205DB" w:rsidRPr="00C70368" w:rsidRDefault="00A630BC">
          <w:pPr>
            <w:pStyle w:val="TDC1"/>
            <w:tabs>
              <w:tab w:val="right" w:leader="dot" w:pos="9350"/>
            </w:tabs>
            <w:rPr>
              <w:rFonts w:eastAsia="Calibri"/>
              <w:noProof/>
              <w:color w:val="4C4747"/>
              <w:lang w:val="es-ES"/>
            </w:rPr>
          </w:pPr>
          <w:r w:rsidRPr="00E648A9">
            <w:rPr>
              <w:rStyle w:val="Hipervnculo"/>
              <w:noProof/>
              <w:lang w:val="es-DO"/>
            </w:rPr>
            <w:fldChar w:fldCharType="begin"/>
          </w:r>
          <w:r w:rsidRPr="00E648A9">
            <w:rPr>
              <w:rStyle w:val="Hipervnculo"/>
              <w:noProof/>
              <w:lang w:val="es-DO"/>
            </w:rPr>
            <w:instrText xml:space="preserve"> TOC \o "1-3" \h \z \u </w:instrText>
          </w:r>
          <w:r w:rsidRPr="00E648A9">
            <w:rPr>
              <w:rStyle w:val="Hipervnculo"/>
              <w:noProof/>
              <w:lang w:val="es-DO"/>
            </w:rPr>
            <w:fldChar w:fldCharType="separate"/>
          </w:r>
          <w:hyperlink w:anchor="_Toc156296015" w:history="1">
            <w:r w:rsidR="003205DB" w:rsidRPr="00C70368">
              <w:rPr>
                <w:rFonts w:eastAsia="Calibri"/>
                <w:noProof/>
                <w:color w:val="4C4747"/>
                <w:lang w:val="es-ES"/>
              </w:rPr>
              <w:t>RESUMEN EJECUTIVO</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_Toc156296015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1</w:t>
            </w:r>
            <w:r w:rsidR="003205DB" w:rsidRPr="00C70368">
              <w:rPr>
                <w:rFonts w:eastAsia="Calibri"/>
                <w:noProof/>
                <w:webHidden/>
                <w:color w:val="4C4747"/>
                <w:lang w:val="es-ES"/>
              </w:rPr>
              <w:fldChar w:fldCharType="end"/>
            </w:r>
          </w:hyperlink>
        </w:p>
        <w:p w14:paraId="5BB69EA0" w14:textId="103A811F" w:rsidR="003205DB" w:rsidRPr="00C70368" w:rsidRDefault="00DF4ABC">
          <w:pPr>
            <w:pStyle w:val="TDC1"/>
            <w:tabs>
              <w:tab w:val="right" w:leader="dot" w:pos="9350"/>
            </w:tabs>
            <w:rPr>
              <w:rFonts w:eastAsia="Calibri"/>
              <w:noProof/>
              <w:color w:val="4C4747"/>
              <w:lang w:val="es-ES"/>
            </w:rPr>
          </w:pPr>
          <w:hyperlink w:anchor="_Toc156296016" w:history="1">
            <w:r w:rsidR="003205DB" w:rsidRPr="00C70368">
              <w:rPr>
                <w:rFonts w:eastAsia="Calibri"/>
                <w:noProof/>
                <w:color w:val="4C4747"/>
                <w:lang w:val="es-ES"/>
              </w:rPr>
              <w:t>I.I Logros Relevantes de la gestión</w:t>
            </w:r>
            <w:r w:rsidR="00B07C63">
              <w:rPr>
                <w:rFonts w:eastAsia="Calibri"/>
                <w:noProof/>
                <w:color w:val="4C4747"/>
                <w:lang w:val="es-ES"/>
              </w:rPr>
              <w:t xml:space="preserve"> 2020- 2024</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_Toc156296016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2</w:t>
            </w:r>
            <w:r w:rsidR="003205DB" w:rsidRPr="00C70368">
              <w:rPr>
                <w:rFonts w:eastAsia="Calibri"/>
                <w:noProof/>
                <w:webHidden/>
                <w:color w:val="4C4747"/>
                <w:lang w:val="es-ES"/>
              </w:rPr>
              <w:fldChar w:fldCharType="end"/>
            </w:r>
          </w:hyperlink>
        </w:p>
        <w:p w14:paraId="07F036F8" w14:textId="1638B381" w:rsidR="003205DB" w:rsidRPr="00C70368" w:rsidRDefault="00DF4ABC">
          <w:pPr>
            <w:pStyle w:val="TDC1"/>
            <w:tabs>
              <w:tab w:val="right" w:leader="dot" w:pos="9350"/>
            </w:tabs>
            <w:rPr>
              <w:rFonts w:eastAsia="Calibri"/>
              <w:noProof/>
              <w:color w:val="4C4747"/>
              <w:lang w:val="es-ES"/>
            </w:rPr>
          </w:pPr>
          <w:hyperlink w:anchor="_Toc156296017" w:history="1">
            <w:r w:rsidR="003205DB" w:rsidRPr="00C70368">
              <w:rPr>
                <w:rFonts w:eastAsia="Calibri"/>
                <w:noProof/>
                <w:color w:val="4C4747"/>
                <w:lang w:val="es-ES"/>
              </w:rPr>
              <w:t>INFORMACIÓN INSTITUCIONAL</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_Toc156296017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5</w:t>
            </w:r>
            <w:r w:rsidR="003205DB" w:rsidRPr="00C70368">
              <w:rPr>
                <w:rFonts w:eastAsia="Calibri"/>
                <w:noProof/>
                <w:webHidden/>
                <w:color w:val="4C4747"/>
                <w:lang w:val="es-ES"/>
              </w:rPr>
              <w:fldChar w:fldCharType="end"/>
            </w:r>
          </w:hyperlink>
        </w:p>
        <w:p w14:paraId="25798F94" w14:textId="7BCD9B4F" w:rsidR="003205DB" w:rsidRPr="00C70368" w:rsidRDefault="00DF4ABC">
          <w:pPr>
            <w:pStyle w:val="TDC1"/>
            <w:tabs>
              <w:tab w:val="right" w:leader="dot" w:pos="9350"/>
            </w:tabs>
            <w:rPr>
              <w:rFonts w:eastAsia="Calibri"/>
              <w:noProof/>
              <w:color w:val="4C4747"/>
              <w:lang w:val="es-ES"/>
            </w:rPr>
          </w:pPr>
          <w:hyperlink w:anchor="_Toc156296018" w:history="1">
            <w:r w:rsidR="003205DB" w:rsidRPr="00C70368">
              <w:rPr>
                <w:rFonts w:eastAsia="Calibri"/>
                <w:noProof/>
                <w:color w:val="4C4747"/>
                <w:lang w:val="es-ES"/>
              </w:rPr>
              <w:t>RESULTADOS MISIONALES</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_Toc156296018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15</w:t>
            </w:r>
            <w:r w:rsidR="003205DB" w:rsidRPr="00C70368">
              <w:rPr>
                <w:rFonts w:eastAsia="Calibri"/>
                <w:noProof/>
                <w:webHidden/>
                <w:color w:val="4C4747"/>
                <w:lang w:val="es-ES"/>
              </w:rPr>
              <w:fldChar w:fldCharType="end"/>
            </w:r>
          </w:hyperlink>
        </w:p>
        <w:p w14:paraId="4385DF2E" w14:textId="5B01DDCF" w:rsidR="003205DB" w:rsidRPr="00C70368" w:rsidRDefault="00DF4ABC">
          <w:pPr>
            <w:pStyle w:val="TDC1"/>
            <w:tabs>
              <w:tab w:val="right" w:leader="dot" w:pos="9350"/>
            </w:tabs>
            <w:rPr>
              <w:rFonts w:eastAsia="Calibri"/>
              <w:noProof/>
              <w:color w:val="4C4747"/>
              <w:lang w:val="es-ES"/>
            </w:rPr>
          </w:pPr>
          <w:hyperlink w:anchor="_Toc156296019" w:history="1">
            <w:r w:rsidR="003205DB" w:rsidRPr="00C70368">
              <w:rPr>
                <w:rFonts w:eastAsia="Calibri"/>
                <w:noProof/>
                <w:color w:val="4C4747"/>
                <w:lang w:val="es-ES"/>
              </w:rPr>
              <w:t>3.1 Información cuantitativa, cualitativa e indicadores de los procesos misionales</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_Toc156296019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15</w:t>
            </w:r>
            <w:r w:rsidR="003205DB" w:rsidRPr="00C70368">
              <w:rPr>
                <w:rFonts w:eastAsia="Calibri"/>
                <w:noProof/>
                <w:webHidden/>
                <w:color w:val="4C4747"/>
                <w:lang w:val="es-ES"/>
              </w:rPr>
              <w:fldChar w:fldCharType="end"/>
            </w:r>
          </w:hyperlink>
        </w:p>
        <w:p w14:paraId="01CFCD51" w14:textId="42907395" w:rsidR="003205DB" w:rsidRPr="00C70368" w:rsidRDefault="00045B3E" w:rsidP="00045B3E">
          <w:pPr>
            <w:pStyle w:val="TDC3"/>
            <w:numPr>
              <w:ilvl w:val="0"/>
              <w:numId w:val="0"/>
            </w:numPr>
            <w:ind w:left="800"/>
            <w:rPr>
              <w:noProof/>
            </w:rPr>
          </w:pPr>
          <w:r>
            <w:rPr>
              <w:noProof/>
            </w:rPr>
            <w:t xml:space="preserve">a) </w:t>
          </w:r>
          <w:hyperlink w:anchor="_Toc156296020" w:history="1">
            <w:r w:rsidR="003205DB" w:rsidRPr="00C70368">
              <w:rPr>
                <w:noProof/>
              </w:rPr>
              <w:t>Abastecimiento de agua potable y calidad del agua</w:t>
            </w:r>
            <w:r w:rsidR="003205DB" w:rsidRPr="00C70368">
              <w:rPr>
                <w:noProof/>
                <w:webHidden/>
              </w:rPr>
              <w:tab/>
            </w:r>
            <w:r w:rsidR="003205DB" w:rsidRPr="00C70368">
              <w:rPr>
                <w:noProof/>
                <w:webHidden/>
              </w:rPr>
              <w:fldChar w:fldCharType="begin"/>
            </w:r>
            <w:r w:rsidR="003205DB" w:rsidRPr="00C70368">
              <w:rPr>
                <w:noProof/>
                <w:webHidden/>
              </w:rPr>
              <w:instrText xml:space="preserve"> PAGEREF _Toc156296020 \h </w:instrText>
            </w:r>
            <w:r w:rsidR="003205DB" w:rsidRPr="00C70368">
              <w:rPr>
                <w:noProof/>
                <w:webHidden/>
              </w:rPr>
            </w:r>
            <w:r w:rsidR="003205DB" w:rsidRPr="00C70368">
              <w:rPr>
                <w:noProof/>
                <w:webHidden/>
              </w:rPr>
              <w:fldChar w:fldCharType="separate"/>
            </w:r>
            <w:r w:rsidR="001A4A7A">
              <w:rPr>
                <w:noProof/>
                <w:webHidden/>
              </w:rPr>
              <w:t>17</w:t>
            </w:r>
            <w:r w:rsidR="003205DB" w:rsidRPr="00C70368">
              <w:rPr>
                <w:noProof/>
                <w:webHidden/>
              </w:rPr>
              <w:fldChar w:fldCharType="end"/>
            </w:r>
          </w:hyperlink>
        </w:p>
        <w:p w14:paraId="1C045B98" w14:textId="5650EEC4" w:rsidR="003205DB" w:rsidRPr="00C70368" w:rsidRDefault="00045B3E" w:rsidP="00045B3E">
          <w:pPr>
            <w:pStyle w:val="TDC3"/>
            <w:numPr>
              <w:ilvl w:val="0"/>
              <w:numId w:val="0"/>
            </w:numPr>
            <w:ind w:left="800"/>
            <w:rPr>
              <w:noProof/>
            </w:rPr>
          </w:pPr>
          <w:r>
            <w:rPr>
              <w:noProof/>
            </w:rPr>
            <w:t xml:space="preserve">b) </w:t>
          </w:r>
          <w:hyperlink w:anchor="_Toc156296021" w:history="1">
            <w:r w:rsidR="003205DB" w:rsidRPr="00C70368">
              <w:rPr>
                <w:noProof/>
              </w:rPr>
              <w:t>Sostenibilidad Financiera</w:t>
            </w:r>
            <w:r w:rsidR="003205DB" w:rsidRPr="00C70368">
              <w:rPr>
                <w:noProof/>
                <w:webHidden/>
              </w:rPr>
              <w:tab/>
            </w:r>
            <w:r w:rsidR="003205DB" w:rsidRPr="00C70368">
              <w:rPr>
                <w:noProof/>
                <w:webHidden/>
              </w:rPr>
              <w:fldChar w:fldCharType="begin"/>
            </w:r>
            <w:r w:rsidR="003205DB" w:rsidRPr="00C70368">
              <w:rPr>
                <w:noProof/>
                <w:webHidden/>
              </w:rPr>
              <w:instrText xml:space="preserve"> PAGEREF _Toc156296021 \h </w:instrText>
            </w:r>
            <w:r w:rsidR="003205DB" w:rsidRPr="00C70368">
              <w:rPr>
                <w:noProof/>
                <w:webHidden/>
              </w:rPr>
            </w:r>
            <w:r w:rsidR="003205DB" w:rsidRPr="00C70368">
              <w:rPr>
                <w:noProof/>
                <w:webHidden/>
              </w:rPr>
              <w:fldChar w:fldCharType="separate"/>
            </w:r>
            <w:r w:rsidR="001A4A7A">
              <w:rPr>
                <w:noProof/>
                <w:webHidden/>
              </w:rPr>
              <w:t>24</w:t>
            </w:r>
            <w:r w:rsidR="003205DB" w:rsidRPr="00C70368">
              <w:rPr>
                <w:noProof/>
                <w:webHidden/>
              </w:rPr>
              <w:fldChar w:fldCharType="end"/>
            </w:r>
          </w:hyperlink>
        </w:p>
        <w:p w14:paraId="6E3A8E6A" w14:textId="2556BE7D" w:rsidR="003205DB" w:rsidRPr="00C70368" w:rsidRDefault="00DF4ABC">
          <w:pPr>
            <w:pStyle w:val="TDC1"/>
            <w:tabs>
              <w:tab w:val="right" w:leader="dot" w:pos="9350"/>
            </w:tabs>
            <w:rPr>
              <w:rFonts w:eastAsia="Calibri"/>
              <w:noProof/>
              <w:color w:val="4C4747"/>
              <w:lang w:val="es-ES"/>
            </w:rPr>
          </w:pPr>
          <w:hyperlink w:anchor="_Toc156296022" w:history="1">
            <w:r w:rsidR="003205DB" w:rsidRPr="00C70368">
              <w:rPr>
                <w:rFonts w:eastAsia="Calibri"/>
                <w:noProof/>
                <w:color w:val="4C4747"/>
                <w:lang w:val="es-ES"/>
              </w:rPr>
              <w:t>RESULTADOS DE LAS ÁREAS TRANSVERSALES Y DE APOYO</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_Toc156296022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29</w:t>
            </w:r>
            <w:r w:rsidR="003205DB" w:rsidRPr="00C70368">
              <w:rPr>
                <w:rFonts w:eastAsia="Calibri"/>
                <w:noProof/>
                <w:webHidden/>
                <w:color w:val="4C4747"/>
                <w:lang w:val="es-ES"/>
              </w:rPr>
              <w:fldChar w:fldCharType="end"/>
            </w:r>
          </w:hyperlink>
        </w:p>
        <w:p w14:paraId="57767231" w14:textId="198192C9"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23" w:history="1">
            <w:r w:rsidR="003205DB" w:rsidRPr="00C70368">
              <w:rPr>
                <w:rFonts w:ascii="Times New Roman" w:hAnsi="Times New Roman"/>
                <w:noProof/>
                <w:color w:val="4C4747"/>
                <w:sz w:val="24"/>
                <w:szCs w:val="24"/>
                <w:lang w:val="es-ES" w:eastAsia="en-US"/>
              </w:rPr>
              <w:t>4.1 Desempeño Área Administrativa y Financiera</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_Toc156296023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29</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76079B0A" w14:textId="0BEBD5EB" w:rsidR="003205DB" w:rsidRPr="00C70368" w:rsidRDefault="00DF4ABC" w:rsidP="00045B3E">
          <w:pPr>
            <w:pStyle w:val="TDC3"/>
            <w:numPr>
              <w:ilvl w:val="0"/>
              <w:numId w:val="0"/>
            </w:numPr>
            <w:ind w:left="800"/>
            <w:rPr>
              <w:noProof/>
            </w:rPr>
          </w:pPr>
          <w:hyperlink w:anchor="_Toc156296024" w:history="1">
            <w:r w:rsidR="003205DB" w:rsidRPr="00C70368">
              <w:rPr>
                <w:noProof/>
              </w:rPr>
              <w:t>4.1.1 Ejecución Presupuestaria</w:t>
            </w:r>
            <w:r w:rsidR="003205DB" w:rsidRPr="00C70368">
              <w:rPr>
                <w:noProof/>
                <w:webHidden/>
              </w:rPr>
              <w:tab/>
            </w:r>
            <w:r w:rsidR="003205DB" w:rsidRPr="00C70368">
              <w:rPr>
                <w:noProof/>
                <w:webHidden/>
              </w:rPr>
              <w:fldChar w:fldCharType="begin"/>
            </w:r>
            <w:r w:rsidR="003205DB" w:rsidRPr="00C70368">
              <w:rPr>
                <w:noProof/>
                <w:webHidden/>
              </w:rPr>
              <w:instrText xml:space="preserve"> PAGEREF _Toc156296024 \h </w:instrText>
            </w:r>
            <w:r w:rsidR="003205DB" w:rsidRPr="00C70368">
              <w:rPr>
                <w:noProof/>
                <w:webHidden/>
              </w:rPr>
            </w:r>
            <w:r w:rsidR="003205DB" w:rsidRPr="00C70368">
              <w:rPr>
                <w:noProof/>
                <w:webHidden/>
              </w:rPr>
              <w:fldChar w:fldCharType="separate"/>
            </w:r>
            <w:r w:rsidR="001A4A7A">
              <w:rPr>
                <w:noProof/>
                <w:webHidden/>
              </w:rPr>
              <w:t>29</w:t>
            </w:r>
            <w:r w:rsidR="003205DB" w:rsidRPr="00C70368">
              <w:rPr>
                <w:noProof/>
                <w:webHidden/>
              </w:rPr>
              <w:fldChar w:fldCharType="end"/>
            </w:r>
          </w:hyperlink>
        </w:p>
        <w:p w14:paraId="1CD3B549" w14:textId="6F7E43A7" w:rsidR="003205DB" w:rsidRPr="00C70368" w:rsidRDefault="00DF4ABC" w:rsidP="00045B3E">
          <w:pPr>
            <w:pStyle w:val="TDC3"/>
            <w:numPr>
              <w:ilvl w:val="0"/>
              <w:numId w:val="0"/>
            </w:numPr>
            <w:ind w:left="800"/>
            <w:rPr>
              <w:noProof/>
            </w:rPr>
          </w:pPr>
          <w:hyperlink w:anchor="_Toc156296025" w:history="1">
            <w:r w:rsidR="003205DB" w:rsidRPr="00C70368">
              <w:rPr>
                <w:noProof/>
              </w:rPr>
              <w:t>4.1.2 Sistema Nacional de Compras y Contrataciones Públicas (SNCCP)</w:t>
            </w:r>
            <w:r w:rsidR="003205DB" w:rsidRPr="00C70368">
              <w:rPr>
                <w:noProof/>
                <w:webHidden/>
              </w:rPr>
              <w:tab/>
            </w:r>
            <w:r w:rsidR="003205DB" w:rsidRPr="00C70368">
              <w:rPr>
                <w:noProof/>
                <w:webHidden/>
              </w:rPr>
              <w:fldChar w:fldCharType="begin"/>
            </w:r>
            <w:r w:rsidR="003205DB" w:rsidRPr="00C70368">
              <w:rPr>
                <w:noProof/>
                <w:webHidden/>
              </w:rPr>
              <w:instrText xml:space="preserve"> PAGEREF _Toc156296025 \h </w:instrText>
            </w:r>
            <w:r w:rsidR="003205DB" w:rsidRPr="00C70368">
              <w:rPr>
                <w:noProof/>
                <w:webHidden/>
              </w:rPr>
            </w:r>
            <w:r w:rsidR="003205DB" w:rsidRPr="00C70368">
              <w:rPr>
                <w:noProof/>
                <w:webHidden/>
              </w:rPr>
              <w:fldChar w:fldCharType="separate"/>
            </w:r>
            <w:r w:rsidR="001A4A7A">
              <w:rPr>
                <w:noProof/>
                <w:webHidden/>
              </w:rPr>
              <w:t>39</w:t>
            </w:r>
            <w:r w:rsidR="003205DB" w:rsidRPr="00C70368">
              <w:rPr>
                <w:noProof/>
                <w:webHidden/>
              </w:rPr>
              <w:fldChar w:fldCharType="end"/>
            </w:r>
          </w:hyperlink>
        </w:p>
        <w:p w14:paraId="00DE85AB" w14:textId="64239EB1"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26" w:history="1">
            <w:r w:rsidR="003205DB" w:rsidRPr="00C70368">
              <w:rPr>
                <w:rFonts w:ascii="Times New Roman" w:hAnsi="Times New Roman"/>
                <w:noProof/>
                <w:color w:val="4C4747"/>
                <w:sz w:val="24"/>
                <w:szCs w:val="24"/>
                <w:lang w:val="es-ES" w:eastAsia="en-US"/>
              </w:rPr>
              <w:t>4.2 Desempeño de los Recursos Humanos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_Toc156296026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40</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73BAA3EB" w14:textId="29FD0480"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27" w:history="1">
            <w:r w:rsidR="003205DB" w:rsidRPr="00C70368">
              <w:rPr>
                <w:rFonts w:ascii="Times New Roman" w:hAnsi="Times New Roman"/>
                <w:noProof/>
                <w:color w:val="4C4747"/>
                <w:sz w:val="24"/>
                <w:szCs w:val="24"/>
                <w:lang w:val="es-ES" w:eastAsia="en-US"/>
              </w:rPr>
              <w:t>4.3 Desempeño de los Procesos Jurídicos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_Toc156296027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45</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5A2F746B" w14:textId="0186C1D9"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28" w:history="1">
            <w:r w:rsidR="003205DB" w:rsidRPr="00C70368">
              <w:rPr>
                <w:rFonts w:ascii="Times New Roman" w:hAnsi="Times New Roman"/>
                <w:noProof/>
                <w:color w:val="4C4747"/>
                <w:sz w:val="24"/>
                <w:szCs w:val="24"/>
                <w:lang w:val="es-ES" w:eastAsia="en-US"/>
              </w:rPr>
              <w:t>4.4 Desempeño de las TIC</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_Toc156296028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46</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69921099" w14:textId="762AE1B7"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29" w:history="1">
            <w:r w:rsidR="003205DB" w:rsidRPr="00C70368">
              <w:rPr>
                <w:rFonts w:ascii="Times New Roman" w:hAnsi="Times New Roman"/>
                <w:noProof/>
                <w:color w:val="4C4747"/>
                <w:sz w:val="24"/>
                <w:szCs w:val="24"/>
                <w:lang w:val="es-ES" w:eastAsia="en-US"/>
              </w:rPr>
              <w:t>4.5 Desempeño del Sistema de Planificación y Desarrollo Institucional</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_Toc156296029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47</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2393B4B8" w14:textId="37F9905C" w:rsidR="003205DB" w:rsidRPr="00C70368" w:rsidRDefault="00DF4ABC" w:rsidP="00045B3E">
          <w:pPr>
            <w:pStyle w:val="TDC3"/>
            <w:numPr>
              <w:ilvl w:val="0"/>
              <w:numId w:val="0"/>
            </w:numPr>
            <w:ind w:left="800"/>
            <w:rPr>
              <w:noProof/>
            </w:rPr>
          </w:pPr>
          <w:hyperlink w:anchor="_Toc156296030" w:history="1">
            <w:r w:rsidR="003205DB" w:rsidRPr="00C70368">
              <w:rPr>
                <w:noProof/>
              </w:rPr>
              <w:t>a) Resultados de las Normas Básicas de Control Interno (NOBACI)</w:t>
            </w:r>
            <w:r w:rsidR="003205DB" w:rsidRPr="00C70368">
              <w:rPr>
                <w:noProof/>
                <w:webHidden/>
              </w:rPr>
              <w:tab/>
            </w:r>
            <w:r w:rsidR="003205DB" w:rsidRPr="00C70368">
              <w:rPr>
                <w:noProof/>
                <w:webHidden/>
              </w:rPr>
              <w:fldChar w:fldCharType="begin"/>
            </w:r>
            <w:r w:rsidR="003205DB" w:rsidRPr="00C70368">
              <w:rPr>
                <w:noProof/>
                <w:webHidden/>
              </w:rPr>
              <w:instrText xml:space="preserve"> PAGEREF _Toc156296030 \h </w:instrText>
            </w:r>
            <w:r w:rsidR="003205DB" w:rsidRPr="00C70368">
              <w:rPr>
                <w:noProof/>
                <w:webHidden/>
              </w:rPr>
            </w:r>
            <w:r w:rsidR="003205DB" w:rsidRPr="00C70368">
              <w:rPr>
                <w:noProof/>
                <w:webHidden/>
              </w:rPr>
              <w:fldChar w:fldCharType="separate"/>
            </w:r>
            <w:r w:rsidR="001A4A7A">
              <w:rPr>
                <w:noProof/>
                <w:webHidden/>
              </w:rPr>
              <w:t>47</w:t>
            </w:r>
            <w:r w:rsidR="003205DB" w:rsidRPr="00C70368">
              <w:rPr>
                <w:noProof/>
                <w:webHidden/>
              </w:rPr>
              <w:fldChar w:fldCharType="end"/>
            </w:r>
          </w:hyperlink>
        </w:p>
        <w:p w14:paraId="7488C956" w14:textId="19158CD2" w:rsidR="003205DB" w:rsidRPr="00C70368" w:rsidRDefault="00DF4ABC" w:rsidP="00045B3E">
          <w:pPr>
            <w:pStyle w:val="TDC3"/>
            <w:numPr>
              <w:ilvl w:val="0"/>
              <w:numId w:val="0"/>
            </w:numPr>
            <w:ind w:left="800"/>
            <w:rPr>
              <w:noProof/>
            </w:rPr>
          </w:pPr>
          <w:hyperlink w:anchor="_Toc156296031" w:history="1">
            <w:r w:rsidR="003205DB" w:rsidRPr="00C70368">
              <w:rPr>
                <w:noProof/>
              </w:rPr>
              <w:t>b) Resultados de los Sistemas de Calidad</w:t>
            </w:r>
            <w:r w:rsidR="003205DB" w:rsidRPr="00C70368">
              <w:rPr>
                <w:noProof/>
                <w:webHidden/>
              </w:rPr>
              <w:tab/>
            </w:r>
            <w:r w:rsidR="003205DB" w:rsidRPr="00C70368">
              <w:rPr>
                <w:noProof/>
                <w:webHidden/>
              </w:rPr>
              <w:fldChar w:fldCharType="begin"/>
            </w:r>
            <w:r w:rsidR="003205DB" w:rsidRPr="00C70368">
              <w:rPr>
                <w:noProof/>
                <w:webHidden/>
              </w:rPr>
              <w:instrText xml:space="preserve"> PAGEREF _Toc156296031 \h </w:instrText>
            </w:r>
            <w:r w:rsidR="003205DB" w:rsidRPr="00C70368">
              <w:rPr>
                <w:noProof/>
                <w:webHidden/>
              </w:rPr>
            </w:r>
            <w:r w:rsidR="003205DB" w:rsidRPr="00C70368">
              <w:rPr>
                <w:noProof/>
                <w:webHidden/>
              </w:rPr>
              <w:fldChar w:fldCharType="separate"/>
            </w:r>
            <w:r w:rsidR="001A4A7A">
              <w:rPr>
                <w:noProof/>
                <w:webHidden/>
              </w:rPr>
              <w:t>49</w:t>
            </w:r>
            <w:r w:rsidR="003205DB" w:rsidRPr="00C70368">
              <w:rPr>
                <w:noProof/>
                <w:webHidden/>
              </w:rPr>
              <w:fldChar w:fldCharType="end"/>
            </w:r>
          </w:hyperlink>
        </w:p>
        <w:p w14:paraId="3EA0E7EC" w14:textId="0B177B86" w:rsidR="003205DB" w:rsidRPr="00C70368" w:rsidRDefault="00DF4ABC" w:rsidP="00045B3E">
          <w:pPr>
            <w:pStyle w:val="TDC3"/>
            <w:numPr>
              <w:ilvl w:val="0"/>
              <w:numId w:val="0"/>
            </w:numPr>
            <w:ind w:left="800"/>
            <w:rPr>
              <w:noProof/>
            </w:rPr>
          </w:pPr>
          <w:hyperlink w:anchor="_Toc156296032" w:history="1">
            <w:r w:rsidR="003205DB" w:rsidRPr="00C70368">
              <w:rPr>
                <w:noProof/>
              </w:rPr>
              <w:t>c) Acciones para el fortalecimiento institucional</w:t>
            </w:r>
            <w:r w:rsidR="00C70368" w:rsidRPr="00C70368">
              <w:rPr>
                <w:noProof/>
                <w:webHidden/>
              </w:rPr>
              <w:tab/>
            </w:r>
            <w:r w:rsidR="003205DB" w:rsidRPr="00C70368">
              <w:rPr>
                <w:noProof/>
                <w:webHidden/>
              </w:rPr>
              <w:fldChar w:fldCharType="begin"/>
            </w:r>
            <w:r w:rsidR="003205DB" w:rsidRPr="00C70368">
              <w:rPr>
                <w:noProof/>
                <w:webHidden/>
              </w:rPr>
              <w:instrText xml:space="preserve"> PAGEREF _Toc156296032 \h </w:instrText>
            </w:r>
            <w:r w:rsidR="003205DB" w:rsidRPr="00C70368">
              <w:rPr>
                <w:noProof/>
                <w:webHidden/>
              </w:rPr>
            </w:r>
            <w:r w:rsidR="003205DB" w:rsidRPr="00C70368">
              <w:rPr>
                <w:noProof/>
                <w:webHidden/>
              </w:rPr>
              <w:fldChar w:fldCharType="separate"/>
            </w:r>
            <w:r w:rsidR="001A4A7A">
              <w:rPr>
                <w:noProof/>
                <w:webHidden/>
              </w:rPr>
              <w:t>49</w:t>
            </w:r>
            <w:r w:rsidR="003205DB" w:rsidRPr="00C70368">
              <w:rPr>
                <w:noProof/>
                <w:webHidden/>
              </w:rPr>
              <w:fldChar w:fldCharType="end"/>
            </w:r>
          </w:hyperlink>
        </w:p>
        <w:p w14:paraId="3DEE0FFE" w14:textId="6C39166D" w:rsidR="003205DB" w:rsidRPr="00C70368" w:rsidRDefault="00DF4ABC" w:rsidP="00045B3E">
          <w:pPr>
            <w:pStyle w:val="TDC3"/>
            <w:numPr>
              <w:ilvl w:val="0"/>
              <w:numId w:val="0"/>
            </w:numPr>
            <w:ind w:left="800"/>
            <w:rPr>
              <w:noProof/>
            </w:rPr>
          </w:pPr>
          <w:hyperlink w:anchor="_Toc156296033" w:history="1">
            <w:r w:rsidR="003205DB" w:rsidRPr="00C70368">
              <w:rPr>
                <w:noProof/>
              </w:rPr>
              <w:t>d) Avances en la implementación de políticas transversales</w:t>
            </w:r>
            <w:r w:rsidR="00C70368" w:rsidRPr="00C70368">
              <w:rPr>
                <w:noProof/>
              </w:rPr>
              <w:t xml:space="preserve"> </w:t>
            </w:r>
            <w:r w:rsidR="00C70368" w:rsidRPr="00C70368">
              <w:rPr>
                <w:noProof/>
                <w:webHidden/>
              </w:rPr>
              <w:tab/>
            </w:r>
            <w:r w:rsidR="003205DB" w:rsidRPr="00C70368">
              <w:rPr>
                <w:noProof/>
                <w:webHidden/>
              </w:rPr>
              <w:fldChar w:fldCharType="begin"/>
            </w:r>
            <w:r w:rsidR="003205DB" w:rsidRPr="00C70368">
              <w:rPr>
                <w:noProof/>
                <w:webHidden/>
              </w:rPr>
              <w:instrText xml:space="preserve"> PAGEREF _Toc156296033 \h </w:instrText>
            </w:r>
            <w:r w:rsidR="003205DB" w:rsidRPr="00C70368">
              <w:rPr>
                <w:noProof/>
                <w:webHidden/>
              </w:rPr>
            </w:r>
            <w:r w:rsidR="003205DB" w:rsidRPr="00C70368">
              <w:rPr>
                <w:noProof/>
                <w:webHidden/>
              </w:rPr>
              <w:fldChar w:fldCharType="separate"/>
            </w:r>
            <w:r w:rsidR="001A4A7A">
              <w:rPr>
                <w:noProof/>
                <w:webHidden/>
              </w:rPr>
              <w:t>50</w:t>
            </w:r>
            <w:r w:rsidR="003205DB" w:rsidRPr="00C70368">
              <w:rPr>
                <w:noProof/>
                <w:webHidden/>
              </w:rPr>
              <w:fldChar w:fldCharType="end"/>
            </w:r>
          </w:hyperlink>
        </w:p>
        <w:p w14:paraId="70E85325" w14:textId="6C9D245A"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34" w:history="1">
            <w:r w:rsidR="003205DB" w:rsidRPr="00C70368">
              <w:rPr>
                <w:rFonts w:ascii="Times New Roman" w:hAnsi="Times New Roman"/>
                <w:noProof/>
                <w:color w:val="4C4747"/>
                <w:sz w:val="24"/>
                <w:szCs w:val="24"/>
                <w:lang w:val="es-ES" w:eastAsia="en-US"/>
              </w:rPr>
              <w:t>4.6 Desempeño del Área de Comunicaciones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_Toc156296034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50</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1BCAA469" w14:textId="636CC791" w:rsidR="003205DB" w:rsidRPr="00C70368" w:rsidRDefault="00DF4ABC">
          <w:pPr>
            <w:pStyle w:val="TDC1"/>
            <w:tabs>
              <w:tab w:val="right" w:leader="dot" w:pos="9350"/>
            </w:tabs>
            <w:rPr>
              <w:rFonts w:eastAsia="Calibri"/>
              <w:noProof/>
              <w:color w:val="4C4747"/>
              <w:lang w:val="es-ES"/>
            </w:rPr>
          </w:pPr>
          <w:hyperlink w:anchor="_Toc156296035" w:history="1">
            <w:r w:rsidR="003205DB" w:rsidRPr="00C70368">
              <w:rPr>
                <w:rFonts w:eastAsia="Calibri"/>
                <w:noProof/>
                <w:color w:val="4C4747"/>
                <w:lang w:val="es-ES"/>
              </w:rPr>
              <w:t>SERVICIO AL CIUDADANO Y TRANSPARENCIA INSTITUCIONAL</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_Toc156296035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53</w:t>
            </w:r>
            <w:r w:rsidR="003205DB" w:rsidRPr="00C70368">
              <w:rPr>
                <w:rFonts w:eastAsia="Calibri"/>
                <w:noProof/>
                <w:webHidden/>
                <w:color w:val="4C4747"/>
                <w:lang w:val="es-ES"/>
              </w:rPr>
              <w:fldChar w:fldCharType="end"/>
            </w:r>
          </w:hyperlink>
        </w:p>
        <w:p w14:paraId="48120E43" w14:textId="2327ABBC"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36" w:history="1">
            <w:r w:rsidR="003205DB" w:rsidRPr="00C70368">
              <w:rPr>
                <w:rFonts w:ascii="Times New Roman" w:hAnsi="Times New Roman"/>
                <w:noProof/>
                <w:color w:val="4C4747"/>
                <w:sz w:val="24"/>
                <w:szCs w:val="24"/>
                <w:lang w:val="es-ES" w:eastAsia="en-US"/>
              </w:rPr>
              <w:t>5.1 Nivel de la satisfacción con el servicio</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_Toc156296036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53</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77B9EA11" w14:textId="2EF1B649"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37" w:history="1">
            <w:r w:rsidR="003205DB" w:rsidRPr="00C70368">
              <w:rPr>
                <w:rFonts w:ascii="Times New Roman" w:hAnsi="Times New Roman"/>
                <w:noProof/>
                <w:color w:val="4C4747"/>
                <w:sz w:val="24"/>
                <w:szCs w:val="24"/>
                <w:lang w:val="es-ES" w:eastAsia="en-US"/>
              </w:rPr>
              <w:t>5.2 Nivel de cumplimiento acceso a la información</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_Toc156296037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53</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32558430" w14:textId="50EF2DC0"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38" w:history="1">
            <w:r w:rsidR="003205DB" w:rsidRPr="00C70368">
              <w:rPr>
                <w:rFonts w:ascii="Times New Roman" w:hAnsi="Times New Roman"/>
                <w:noProof/>
                <w:color w:val="4C4747"/>
                <w:sz w:val="24"/>
                <w:szCs w:val="24"/>
                <w:lang w:val="es-ES" w:eastAsia="en-US"/>
              </w:rPr>
              <w:t>5.3 Resultado Sistema de Quejas, Reclamos y Sugerencias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_Toc156296038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54</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15BD0294" w14:textId="34937098" w:rsidR="003205DB" w:rsidRPr="00C70368" w:rsidRDefault="00DF4ABC">
          <w:pPr>
            <w:pStyle w:val="TDC2"/>
            <w:tabs>
              <w:tab w:val="right" w:leader="dot" w:pos="9350"/>
            </w:tabs>
            <w:rPr>
              <w:rFonts w:ascii="Times New Roman" w:eastAsia="Calibri" w:hAnsi="Times New Roman"/>
              <w:noProof/>
              <w:color w:val="4C4747"/>
              <w:spacing w:val="20"/>
              <w:sz w:val="24"/>
              <w:szCs w:val="24"/>
              <w:lang w:val="es-ES" w:eastAsia="en-US"/>
            </w:rPr>
          </w:pPr>
          <w:hyperlink w:anchor="_Toc156296039" w:history="1">
            <w:r w:rsidR="003205DB" w:rsidRPr="00C70368">
              <w:rPr>
                <w:rFonts w:ascii="Times New Roman" w:hAnsi="Times New Roman"/>
                <w:noProof/>
                <w:color w:val="4C4747"/>
                <w:sz w:val="24"/>
                <w:szCs w:val="24"/>
                <w:lang w:val="es-ES" w:eastAsia="en-US"/>
              </w:rPr>
              <w:t>5.4 Resultado mediciones del portal de transparencia</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_Toc156296039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55</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0F1892C7" w14:textId="33097ED0" w:rsidR="003205DB" w:rsidRPr="00C70368" w:rsidRDefault="00DF4ABC">
          <w:pPr>
            <w:pStyle w:val="TDC1"/>
            <w:tabs>
              <w:tab w:val="right" w:leader="dot" w:pos="9350"/>
            </w:tabs>
            <w:rPr>
              <w:rFonts w:eastAsia="Calibri"/>
              <w:noProof/>
              <w:color w:val="4C4747"/>
              <w:lang w:val="es-ES"/>
            </w:rPr>
          </w:pPr>
          <w:hyperlink w:anchor="_Toc156296040" w:history="1">
            <w:r w:rsidR="003205DB" w:rsidRPr="00C70368">
              <w:rPr>
                <w:rFonts w:eastAsia="Calibri"/>
                <w:noProof/>
                <w:color w:val="4C4747"/>
                <w:lang w:val="es-ES"/>
              </w:rPr>
              <w:t>PROYECCIONES AL PRÓXIMO AÑO</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_Toc156296040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56</w:t>
            </w:r>
            <w:r w:rsidR="003205DB" w:rsidRPr="00C70368">
              <w:rPr>
                <w:rFonts w:eastAsia="Calibri"/>
                <w:noProof/>
                <w:webHidden/>
                <w:color w:val="4C4747"/>
                <w:lang w:val="es-ES"/>
              </w:rPr>
              <w:fldChar w:fldCharType="end"/>
            </w:r>
          </w:hyperlink>
        </w:p>
        <w:p w14:paraId="3CC399CF" w14:textId="6E70F35C" w:rsidR="003205DB" w:rsidRPr="00C70368" w:rsidRDefault="00DF4ABC">
          <w:pPr>
            <w:pStyle w:val="TDC1"/>
            <w:tabs>
              <w:tab w:val="right" w:leader="dot" w:pos="9350"/>
            </w:tabs>
            <w:rPr>
              <w:rFonts w:eastAsia="Calibri"/>
              <w:noProof/>
              <w:color w:val="4C4747"/>
              <w:lang w:val="es-ES"/>
            </w:rPr>
          </w:pPr>
          <w:hyperlink w:anchor="_Toc156296041" w:history="1">
            <w:r w:rsidR="003205DB" w:rsidRPr="00C70368">
              <w:rPr>
                <w:rFonts w:eastAsia="Calibri"/>
                <w:noProof/>
                <w:color w:val="4C4747"/>
                <w:lang w:val="es-ES"/>
              </w:rPr>
              <w:t>ANEXOS</w:t>
            </w:r>
            <w:r w:rsidR="003205DB" w:rsidRPr="00C70368">
              <w:rPr>
                <w:rFonts w:eastAsia="Calibri"/>
                <w:noProof/>
                <w:webHidden/>
                <w:color w:val="4C4747"/>
                <w:lang w:val="es-ES"/>
              </w:rPr>
              <w:tab/>
            </w:r>
            <w:r w:rsidR="003205DB" w:rsidRPr="00C70368">
              <w:rPr>
                <w:rFonts w:eastAsia="Calibri"/>
                <w:noProof/>
                <w:webHidden/>
                <w:color w:val="4C4747"/>
                <w:lang w:val="es-ES"/>
              </w:rPr>
              <w:fldChar w:fldCharType="begin"/>
            </w:r>
            <w:r w:rsidR="003205DB" w:rsidRPr="00C70368">
              <w:rPr>
                <w:rFonts w:eastAsia="Calibri"/>
                <w:noProof/>
                <w:webHidden/>
                <w:color w:val="4C4747"/>
                <w:lang w:val="es-ES"/>
              </w:rPr>
              <w:instrText xml:space="preserve"> PAGEREF _Toc156296041 \h </w:instrText>
            </w:r>
            <w:r w:rsidR="003205DB" w:rsidRPr="00C70368">
              <w:rPr>
                <w:rFonts w:eastAsia="Calibri"/>
                <w:noProof/>
                <w:webHidden/>
                <w:color w:val="4C4747"/>
                <w:lang w:val="es-ES"/>
              </w:rPr>
            </w:r>
            <w:r w:rsidR="003205DB" w:rsidRPr="00C70368">
              <w:rPr>
                <w:rFonts w:eastAsia="Calibri"/>
                <w:noProof/>
                <w:webHidden/>
                <w:color w:val="4C4747"/>
                <w:lang w:val="es-ES"/>
              </w:rPr>
              <w:fldChar w:fldCharType="separate"/>
            </w:r>
            <w:r w:rsidR="001A4A7A">
              <w:rPr>
                <w:rFonts w:eastAsia="Calibri"/>
                <w:noProof/>
                <w:webHidden/>
                <w:color w:val="4C4747"/>
                <w:lang w:val="es-ES"/>
              </w:rPr>
              <w:t>57</w:t>
            </w:r>
            <w:r w:rsidR="003205DB" w:rsidRPr="00C70368">
              <w:rPr>
                <w:rFonts w:eastAsia="Calibri"/>
                <w:noProof/>
                <w:webHidden/>
                <w:color w:val="4C4747"/>
                <w:lang w:val="es-ES"/>
              </w:rPr>
              <w:fldChar w:fldCharType="end"/>
            </w:r>
          </w:hyperlink>
        </w:p>
        <w:p w14:paraId="36F078E9" w14:textId="3E1B73A5" w:rsidR="003205DB" w:rsidRPr="00C70368" w:rsidRDefault="00DF4ABC">
          <w:pPr>
            <w:pStyle w:val="TDC2"/>
            <w:tabs>
              <w:tab w:val="left" w:pos="800"/>
              <w:tab w:val="right" w:leader="dot" w:pos="9350"/>
            </w:tabs>
            <w:rPr>
              <w:rFonts w:ascii="Times New Roman" w:eastAsia="Calibri" w:hAnsi="Times New Roman"/>
              <w:noProof/>
              <w:color w:val="4C4747"/>
              <w:spacing w:val="20"/>
              <w:sz w:val="24"/>
              <w:szCs w:val="24"/>
              <w:lang w:val="es-ES" w:eastAsia="en-US"/>
            </w:rPr>
          </w:pPr>
          <w:hyperlink w:anchor="_Toc156296042" w:history="1">
            <w:r w:rsidR="003205DB" w:rsidRPr="00C70368">
              <w:rPr>
                <w:rFonts w:ascii="Times New Roman" w:hAnsi="Times New Roman"/>
                <w:noProof/>
                <w:color w:val="4C4747"/>
                <w:sz w:val="24"/>
                <w:szCs w:val="24"/>
                <w:lang w:val="es-ES" w:eastAsia="en-US"/>
              </w:rPr>
              <w:t>a)</w:t>
            </w:r>
            <w:r w:rsidR="003205DB" w:rsidRPr="00C70368">
              <w:rPr>
                <w:rFonts w:ascii="Times New Roman" w:eastAsia="Calibri" w:hAnsi="Times New Roman"/>
                <w:noProof/>
                <w:color w:val="4C4747"/>
                <w:spacing w:val="20"/>
                <w:sz w:val="24"/>
                <w:szCs w:val="24"/>
                <w:lang w:val="es-ES" w:eastAsia="en-US"/>
              </w:rPr>
              <w:tab/>
            </w:r>
            <w:r w:rsidR="003205DB" w:rsidRPr="00C70368">
              <w:rPr>
                <w:rFonts w:ascii="Times New Roman" w:hAnsi="Times New Roman"/>
                <w:noProof/>
                <w:color w:val="4C4747"/>
                <w:sz w:val="24"/>
                <w:szCs w:val="24"/>
                <w:lang w:val="es-ES" w:eastAsia="en-US"/>
              </w:rPr>
              <w:t>Matriz de Principales Indicadores de Gestión por Procesos.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_Toc156296042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57</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425B4CE6" w14:textId="70750412" w:rsidR="003205DB" w:rsidRPr="00C70368" w:rsidRDefault="00DF4ABC">
          <w:pPr>
            <w:pStyle w:val="TDC2"/>
            <w:tabs>
              <w:tab w:val="left" w:pos="800"/>
              <w:tab w:val="right" w:leader="dot" w:pos="9350"/>
            </w:tabs>
            <w:rPr>
              <w:rFonts w:ascii="Times New Roman" w:eastAsia="Calibri" w:hAnsi="Times New Roman"/>
              <w:noProof/>
              <w:color w:val="4C4747"/>
              <w:spacing w:val="20"/>
              <w:sz w:val="24"/>
              <w:szCs w:val="24"/>
              <w:lang w:val="es-ES" w:eastAsia="en-US"/>
            </w:rPr>
          </w:pPr>
          <w:hyperlink w:anchor="_Toc156296043" w:history="1">
            <w:r w:rsidR="003205DB" w:rsidRPr="00C70368">
              <w:rPr>
                <w:rFonts w:ascii="Times New Roman" w:eastAsia="Calibri" w:hAnsi="Times New Roman"/>
                <w:noProof/>
                <w:color w:val="4C4747"/>
                <w:spacing w:val="20"/>
                <w:sz w:val="24"/>
                <w:szCs w:val="24"/>
                <w:lang w:val="es-ES" w:eastAsia="en-US"/>
              </w:rPr>
              <w:t>b)</w:t>
            </w:r>
            <w:r w:rsidR="003205DB" w:rsidRPr="00C70368">
              <w:rPr>
                <w:rFonts w:ascii="Times New Roman" w:eastAsia="Calibri" w:hAnsi="Times New Roman"/>
                <w:noProof/>
                <w:color w:val="4C4747"/>
                <w:spacing w:val="20"/>
                <w:sz w:val="24"/>
                <w:szCs w:val="24"/>
                <w:lang w:val="es-ES" w:eastAsia="en-US"/>
              </w:rPr>
              <w:tab/>
              <w:t>Matriz Logros Relevantes – Datos Cuantitativos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_Toc156296043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58</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43A1ED9E" w14:textId="219771BC" w:rsidR="003205DB" w:rsidRPr="00C70368" w:rsidRDefault="00DF4ABC">
          <w:pPr>
            <w:pStyle w:val="TDC2"/>
            <w:tabs>
              <w:tab w:val="left" w:pos="800"/>
              <w:tab w:val="right" w:leader="dot" w:pos="9350"/>
            </w:tabs>
            <w:rPr>
              <w:rFonts w:ascii="Times New Roman" w:eastAsia="Calibri" w:hAnsi="Times New Roman"/>
              <w:noProof/>
              <w:color w:val="4C4747"/>
              <w:spacing w:val="20"/>
              <w:sz w:val="24"/>
              <w:szCs w:val="24"/>
              <w:lang w:val="es-ES" w:eastAsia="en-US"/>
            </w:rPr>
          </w:pPr>
          <w:hyperlink w:anchor="_Toc156296044" w:history="1">
            <w:r w:rsidR="003205DB" w:rsidRPr="00C70368">
              <w:rPr>
                <w:rFonts w:ascii="Times New Roman" w:eastAsia="Calibri" w:hAnsi="Times New Roman"/>
                <w:noProof/>
                <w:color w:val="4C4747"/>
                <w:spacing w:val="20"/>
                <w:sz w:val="24"/>
                <w:szCs w:val="24"/>
                <w:lang w:val="es-ES" w:eastAsia="en-US"/>
              </w:rPr>
              <w:t>c)</w:t>
            </w:r>
            <w:r w:rsidR="003205DB" w:rsidRPr="00C70368">
              <w:rPr>
                <w:rFonts w:ascii="Times New Roman" w:eastAsia="Calibri" w:hAnsi="Times New Roman"/>
                <w:noProof/>
                <w:color w:val="4C4747"/>
                <w:spacing w:val="20"/>
                <w:sz w:val="24"/>
                <w:szCs w:val="24"/>
                <w:lang w:val="es-ES" w:eastAsia="en-US"/>
              </w:rPr>
              <w:tab/>
              <w:t>Matriz Índice de Gestión Presupuestaria</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_Toc156296044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63</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3625ACFA" w14:textId="2802CC29" w:rsidR="003205DB" w:rsidRPr="00C70368" w:rsidRDefault="00DF4ABC">
          <w:pPr>
            <w:pStyle w:val="TDC2"/>
            <w:tabs>
              <w:tab w:val="left" w:pos="800"/>
              <w:tab w:val="right" w:leader="dot" w:pos="9350"/>
            </w:tabs>
            <w:rPr>
              <w:rFonts w:ascii="Times New Roman" w:eastAsia="Calibri" w:hAnsi="Times New Roman"/>
              <w:noProof/>
              <w:color w:val="4C4747"/>
              <w:spacing w:val="20"/>
              <w:sz w:val="24"/>
              <w:szCs w:val="24"/>
              <w:lang w:val="es-ES" w:eastAsia="en-US"/>
            </w:rPr>
          </w:pPr>
          <w:hyperlink w:anchor="_Toc156296045" w:history="1">
            <w:r w:rsidR="003205DB" w:rsidRPr="00C70368">
              <w:rPr>
                <w:rFonts w:ascii="Times New Roman" w:eastAsia="Calibri" w:hAnsi="Times New Roman"/>
                <w:noProof/>
                <w:color w:val="4C4747"/>
                <w:spacing w:val="20"/>
                <w:sz w:val="24"/>
                <w:szCs w:val="24"/>
                <w:lang w:val="es-ES" w:eastAsia="en-US"/>
              </w:rPr>
              <w:t>d)</w:t>
            </w:r>
            <w:r w:rsidR="003205DB" w:rsidRPr="00C70368">
              <w:rPr>
                <w:rFonts w:ascii="Times New Roman" w:eastAsia="Calibri" w:hAnsi="Times New Roman"/>
                <w:noProof/>
                <w:color w:val="4C4747"/>
                <w:spacing w:val="20"/>
                <w:sz w:val="24"/>
                <w:szCs w:val="24"/>
                <w:lang w:val="es-ES" w:eastAsia="en-US"/>
              </w:rPr>
              <w:tab/>
              <w:t>Plan de Compras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_Toc156296045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66</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5E69BFD8" w14:textId="7BF6B27C" w:rsidR="003205DB" w:rsidRDefault="00DF4ABC">
          <w:pPr>
            <w:pStyle w:val="TDC2"/>
            <w:tabs>
              <w:tab w:val="left" w:pos="800"/>
              <w:tab w:val="right" w:leader="dot" w:pos="9350"/>
            </w:tabs>
            <w:rPr>
              <w:rFonts w:cstheme="minorBidi"/>
              <w:noProof/>
            </w:rPr>
          </w:pPr>
          <w:hyperlink w:anchor="_Toc156296046" w:history="1">
            <w:r w:rsidR="003205DB" w:rsidRPr="00C70368">
              <w:rPr>
                <w:rFonts w:ascii="Times New Roman" w:eastAsia="Calibri" w:hAnsi="Times New Roman"/>
                <w:noProof/>
                <w:color w:val="4C4747"/>
                <w:spacing w:val="20"/>
                <w:sz w:val="24"/>
                <w:szCs w:val="24"/>
                <w:lang w:val="es-ES" w:eastAsia="en-US"/>
              </w:rPr>
              <w:t>e)</w:t>
            </w:r>
            <w:r w:rsidR="003205DB" w:rsidRPr="00C70368">
              <w:rPr>
                <w:rFonts w:ascii="Times New Roman" w:eastAsia="Calibri" w:hAnsi="Times New Roman"/>
                <w:noProof/>
                <w:color w:val="4C4747"/>
                <w:spacing w:val="20"/>
                <w:sz w:val="24"/>
                <w:szCs w:val="24"/>
                <w:lang w:val="es-ES" w:eastAsia="en-US"/>
              </w:rPr>
              <w:tab/>
              <w:t>Proceso de Licitaciones y Adjudicaciones</w:t>
            </w:r>
            <w:r w:rsidR="003205DB" w:rsidRPr="00C70368">
              <w:rPr>
                <w:rFonts w:ascii="Times New Roman" w:eastAsia="Calibri" w:hAnsi="Times New Roman"/>
                <w:noProof/>
                <w:webHidden/>
                <w:color w:val="4C4747"/>
                <w:spacing w:val="20"/>
                <w:sz w:val="24"/>
                <w:szCs w:val="24"/>
                <w:lang w:val="es-ES" w:eastAsia="en-US"/>
              </w:rPr>
              <w:tab/>
            </w:r>
            <w:r w:rsidR="003205DB" w:rsidRPr="00C70368">
              <w:rPr>
                <w:rFonts w:ascii="Times New Roman" w:eastAsia="Calibri" w:hAnsi="Times New Roman"/>
                <w:noProof/>
                <w:webHidden/>
                <w:color w:val="4C4747"/>
                <w:spacing w:val="20"/>
                <w:sz w:val="24"/>
                <w:szCs w:val="24"/>
                <w:lang w:val="es-ES" w:eastAsia="en-US"/>
              </w:rPr>
              <w:fldChar w:fldCharType="begin"/>
            </w:r>
            <w:r w:rsidR="003205DB" w:rsidRPr="00C70368">
              <w:rPr>
                <w:rFonts w:ascii="Times New Roman" w:eastAsia="Calibri" w:hAnsi="Times New Roman"/>
                <w:noProof/>
                <w:webHidden/>
                <w:color w:val="4C4747"/>
                <w:spacing w:val="20"/>
                <w:sz w:val="24"/>
                <w:szCs w:val="24"/>
                <w:lang w:val="es-ES" w:eastAsia="en-US"/>
              </w:rPr>
              <w:instrText xml:space="preserve"> PAGEREF _Toc156296046 \h </w:instrText>
            </w:r>
            <w:r w:rsidR="003205DB" w:rsidRPr="00C70368">
              <w:rPr>
                <w:rFonts w:ascii="Times New Roman" w:eastAsia="Calibri" w:hAnsi="Times New Roman"/>
                <w:noProof/>
                <w:webHidden/>
                <w:color w:val="4C4747"/>
                <w:spacing w:val="20"/>
                <w:sz w:val="24"/>
                <w:szCs w:val="24"/>
                <w:lang w:val="es-ES" w:eastAsia="en-US"/>
              </w:rPr>
            </w:r>
            <w:r w:rsidR="003205DB" w:rsidRPr="00C70368">
              <w:rPr>
                <w:rFonts w:ascii="Times New Roman" w:eastAsia="Calibri" w:hAnsi="Times New Roman"/>
                <w:noProof/>
                <w:webHidden/>
                <w:color w:val="4C4747"/>
                <w:spacing w:val="20"/>
                <w:sz w:val="24"/>
                <w:szCs w:val="24"/>
                <w:lang w:val="es-ES" w:eastAsia="en-US"/>
              </w:rPr>
              <w:fldChar w:fldCharType="separate"/>
            </w:r>
            <w:r w:rsidR="001A4A7A">
              <w:rPr>
                <w:rFonts w:ascii="Times New Roman" w:eastAsia="Calibri" w:hAnsi="Times New Roman"/>
                <w:noProof/>
                <w:webHidden/>
                <w:color w:val="4C4747"/>
                <w:spacing w:val="20"/>
                <w:sz w:val="24"/>
                <w:szCs w:val="24"/>
                <w:lang w:val="es-ES" w:eastAsia="en-US"/>
              </w:rPr>
              <w:t>67</w:t>
            </w:r>
            <w:r w:rsidR="003205DB" w:rsidRPr="00C70368">
              <w:rPr>
                <w:rFonts w:ascii="Times New Roman" w:eastAsia="Calibri" w:hAnsi="Times New Roman"/>
                <w:noProof/>
                <w:webHidden/>
                <w:color w:val="4C4747"/>
                <w:spacing w:val="20"/>
                <w:sz w:val="24"/>
                <w:szCs w:val="24"/>
                <w:lang w:val="es-ES" w:eastAsia="en-US"/>
              </w:rPr>
              <w:fldChar w:fldCharType="end"/>
            </w:r>
          </w:hyperlink>
        </w:p>
        <w:p w14:paraId="48DD30ED" w14:textId="326FEFDD" w:rsidR="00A630BC" w:rsidRPr="005C7AA4" w:rsidRDefault="00A630BC">
          <w:pPr>
            <w:rPr>
              <w:color w:val="4C4747"/>
            </w:rPr>
          </w:pPr>
          <w:r w:rsidRPr="00E648A9">
            <w:rPr>
              <w:rStyle w:val="Hipervnculo"/>
              <w:lang w:val="es-DO"/>
            </w:rPr>
            <w:fldChar w:fldCharType="end"/>
          </w:r>
        </w:p>
      </w:sdtContent>
    </w:sdt>
    <w:p w14:paraId="4394B0A8" w14:textId="77777777" w:rsidR="001240D0" w:rsidRPr="005C7AA4" w:rsidRDefault="001240D0" w:rsidP="00B45B38">
      <w:pPr>
        <w:ind w:left="567"/>
        <w:rPr>
          <w:b/>
          <w:bCs/>
          <w:noProof/>
          <w:color w:val="4C4747"/>
          <w:lang w:val="es-DO"/>
        </w:rPr>
      </w:pPr>
    </w:p>
    <w:p w14:paraId="4242FE2D" w14:textId="77777777" w:rsidR="001240D0" w:rsidRPr="005C7AA4" w:rsidRDefault="001240D0" w:rsidP="00B45B38">
      <w:pPr>
        <w:ind w:left="567"/>
        <w:rPr>
          <w:b/>
          <w:bCs/>
          <w:noProof/>
          <w:color w:val="4C4747"/>
          <w:lang w:val="es-DO"/>
        </w:rPr>
      </w:pPr>
    </w:p>
    <w:p w14:paraId="573DD07B" w14:textId="77777777" w:rsidR="001240D0" w:rsidRPr="005C7AA4" w:rsidRDefault="001240D0" w:rsidP="00B45B38">
      <w:pPr>
        <w:ind w:left="567"/>
        <w:rPr>
          <w:b/>
          <w:bCs/>
          <w:noProof/>
          <w:color w:val="4C4747"/>
          <w:lang w:val="es-DO"/>
        </w:rPr>
      </w:pPr>
    </w:p>
    <w:p w14:paraId="6CEA36FA" w14:textId="77777777" w:rsidR="001240D0" w:rsidRPr="005C7AA4" w:rsidRDefault="001240D0" w:rsidP="00B45B38">
      <w:pPr>
        <w:ind w:left="567"/>
        <w:rPr>
          <w:b/>
          <w:bCs/>
          <w:noProof/>
          <w:color w:val="4C4747"/>
          <w:lang w:val="es-DO"/>
        </w:rPr>
      </w:pPr>
    </w:p>
    <w:p w14:paraId="310BE1B9" w14:textId="77777777" w:rsidR="001240D0" w:rsidRPr="005C7AA4" w:rsidRDefault="001240D0" w:rsidP="00B45B38">
      <w:pPr>
        <w:ind w:left="567"/>
        <w:rPr>
          <w:b/>
          <w:bCs/>
          <w:noProof/>
          <w:color w:val="4C4747"/>
          <w:lang w:val="es-DO"/>
        </w:rPr>
      </w:pPr>
    </w:p>
    <w:p w14:paraId="4D9BE3A9" w14:textId="77777777" w:rsidR="00920A80" w:rsidRPr="005C7AA4" w:rsidRDefault="00920A80" w:rsidP="00B45B38">
      <w:pPr>
        <w:ind w:left="567"/>
        <w:rPr>
          <w:b/>
          <w:bCs/>
          <w:noProof/>
          <w:color w:val="4C4747"/>
          <w:lang w:val="es-DO"/>
        </w:rPr>
      </w:pPr>
    </w:p>
    <w:p w14:paraId="06171E0A" w14:textId="77777777" w:rsidR="00920A80" w:rsidRPr="005C7AA4" w:rsidRDefault="00920A80" w:rsidP="00B45B38">
      <w:pPr>
        <w:ind w:left="567"/>
        <w:rPr>
          <w:b/>
          <w:bCs/>
          <w:noProof/>
          <w:color w:val="4C4747"/>
          <w:lang w:val="es-DO"/>
        </w:rPr>
      </w:pPr>
    </w:p>
    <w:p w14:paraId="48D5794A" w14:textId="77777777" w:rsidR="00920A80" w:rsidRPr="005C7AA4" w:rsidRDefault="00920A80" w:rsidP="00B45B38">
      <w:pPr>
        <w:ind w:left="567"/>
        <w:rPr>
          <w:b/>
          <w:bCs/>
          <w:noProof/>
          <w:color w:val="4C4747"/>
          <w:lang w:val="es-DO"/>
        </w:rPr>
      </w:pPr>
    </w:p>
    <w:p w14:paraId="10240AA0" w14:textId="77777777" w:rsidR="00920A80" w:rsidRPr="005C7AA4" w:rsidRDefault="00920A80" w:rsidP="00B45B38">
      <w:pPr>
        <w:ind w:left="567"/>
        <w:rPr>
          <w:b/>
          <w:bCs/>
          <w:noProof/>
          <w:color w:val="4C4747"/>
          <w:lang w:val="es-DO"/>
        </w:rPr>
      </w:pPr>
    </w:p>
    <w:p w14:paraId="282B891A" w14:textId="77777777" w:rsidR="00920A80" w:rsidRPr="005C7AA4" w:rsidRDefault="00920A80" w:rsidP="00B45B38">
      <w:pPr>
        <w:ind w:left="567"/>
        <w:rPr>
          <w:b/>
          <w:bCs/>
          <w:noProof/>
          <w:color w:val="4C4747"/>
          <w:lang w:val="es-DO"/>
        </w:rPr>
      </w:pPr>
    </w:p>
    <w:p w14:paraId="3C867BEC" w14:textId="77777777" w:rsidR="00920A80" w:rsidRPr="005C7AA4" w:rsidRDefault="00920A80" w:rsidP="00B45B38">
      <w:pPr>
        <w:ind w:left="567"/>
        <w:rPr>
          <w:b/>
          <w:bCs/>
          <w:noProof/>
          <w:color w:val="4C4747"/>
          <w:lang w:val="es-DO"/>
        </w:rPr>
      </w:pPr>
    </w:p>
    <w:p w14:paraId="34FD40AF" w14:textId="7F25FC58" w:rsidR="00920A80" w:rsidRPr="005C7AA4" w:rsidRDefault="00920A80" w:rsidP="00B45B38">
      <w:pPr>
        <w:ind w:left="567"/>
        <w:rPr>
          <w:i/>
          <w:iCs/>
          <w:noProof/>
          <w:color w:val="4C4747"/>
          <w:sz w:val="20"/>
          <w:szCs w:val="20"/>
          <w:lang w:val="es-DO"/>
        </w:rPr>
      </w:pPr>
    </w:p>
    <w:p w14:paraId="13F38C54" w14:textId="77777777" w:rsidR="00920A80" w:rsidRPr="005C7AA4" w:rsidRDefault="00920A80" w:rsidP="00B45B38">
      <w:pPr>
        <w:ind w:left="567"/>
        <w:rPr>
          <w:b/>
          <w:bCs/>
          <w:noProof/>
          <w:color w:val="4C4747"/>
          <w:lang w:val="es-DO"/>
        </w:rPr>
      </w:pPr>
    </w:p>
    <w:p w14:paraId="220C50B1" w14:textId="77777777" w:rsidR="001240D0" w:rsidRPr="005C7AA4" w:rsidRDefault="001240D0" w:rsidP="00B45B38">
      <w:pPr>
        <w:ind w:left="567"/>
        <w:rPr>
          <w:b/>
          <w:bCs/>
          <w:noProof/>
          <w:color w:val="4C4747"/>
          <w:lang w:val="es-DO"/>
        </w:rPr>
      </w:pPr>
    </w:p>
    <w:p w14:paraId="1DBDA006" w14:textId="4D806799" w:rsidR="001240D0" w:rsidRPr="005C7AA4" w:rsidRDefault="001240D0">
      <w:pPr>
        <w:rPr>
          <w:color w:val="4C4747"/>
          <w:lang w:val="es-DO"/>
        </w:rPr>
        <w:sectPr w:rsidR="001240D0" w:rsidRPr="005C7AA4" w:rsidSect="002B188F">
          <w:footerReference w:type="first" r:id="rId13"/>
          <w:pgSz w:w="12240" w:h="15840"/>
          <w:pgMar w:top="1440" w:right="1440" w:bottom="1440" w:left="1440" w:header="720" w:footer="720" w:gutter="0"/>
          <w:cols w:space="720"/>
          <w:docGrid w:linePitch="360"/>
        </w:sectPr>
      </w:pPr>
    </w:p>
    <w:p w14:paraId="649D29AD" w14:textId="5849EA87" w:rsidR="001240D0" w:rsidRPr="00D124D3" w:rsidRDefault="001240D0" w:rsidP="00654164">
      <w:pPr>
        <w:pStyle w:val="Ttulo1"/>
        <w:rPr>
          <w:color w:val="4C4747"/>
          <w:lang w:val="es-ES"/>
        </w:rPr>
      </w:pPr>
      <w:bookmarkStart w:id="1" w:name="_Toc156296015"/>
      <w:bookmarkStart w:id="2" w:name="_Hlk86403204"/>
      <w:r w:rsidRPr="00D124D3">
        <w:rPr>
          <w:color w:val="4C4747"/>
          <w:lang w:val="es-ES"/>
        </w:rPr>
        <w:lastRenderedPageBreak/>
        <w:t>RESUMEN EJECUTIVO</w:t>
      </w:r>
      <w:bookmarkEnd w:id="1"/>
    </w:p>
    <w:p w14:paraId="7C54AF21" w14:textId="26B7214D" w:rsidR="001240D0" w:rsidRPr="00D124D3" w:rsidRDefault="00125D46" w:rsidP="001240D0">
      <w:pPr>
        <w:jc w:val="both"/>
        <w:rPr>
          <w:rFonts w:eastAsia="Calibri"/>
          <w:color w:val="4C4747"/>
          <w:sz w:val="18"/>
          <w:lang w:val="es-ES"/>
        </w:rPr>
      </w:pPr>
      <w:r w:rsidRPr="005C7AA4">
        <w:rPr>
          <w:rFonts w:eastAsia="Calibri"/>
          <w:noProof/>
          <w:color w:val="4C4747"/>
          <w:sz w:val="18"/>
          <w:lang w:val="es-DO" w:eastAsia="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0075108" w14:textId="77777777" w:rsidR="001240D0" w:rsidRPr="00D124D3" w:rsidRDefault="001240D0" w:rsidP="001240D0">
      <w:pPr>
        <w:spacing w:line="360" w:lineRule="auto"/>
        <w:jc w:val="both"/>
        <w:rPr>
          <w:rFonts w:eastAsia="Calibri"/>
          <w:color w:val="4C4747"/>
          <w:lang w:val="es-ES"/>
        </w:rPr>
      </w:pPr>
    </w:p>
    <w:p w14:paraId="3CAE8071" w14:textId="77777777" w:rsidR="003D01D8" w:rsidRPr="003D01D8" w:rsidRDefault="003D01D8" w:rsidP="00353113">
      <w:pPr>
        <w:spacing w:line="360" w:lineRule="auto"/>
        <w:jc w:val="both"/>
        <w:rPr>
          <w:rFonts w:eastAsia="Calibri"/>
          <w:noProof/>
          <w:color w:val="4C4747"/>
          <w:lang w:val="es-ES"/>
        </w:rPr>
      </w:pPr>
      <w:r w:rsidRPr="003D01D8">
        <w:rPr>
          <w:rFonts w:eastAsia="Calibri"/>
          <w:noProof/>
          <w:color w:val="4C4747"/>
          <w:lang w:val="es-ES"/>
        </w:rPr>
        <w:t xml:space="preserve">Este año se están ejecutando 2 proyectos de inversión, estos proyectos llevan una inversión total de RD$ 45,080,881.20, obteniendo como resultado las aplicaciones de las redes de distribución en distintos sectores del Municipio de Villa Hermosa, con un total de 2,038.64 metros lineales de tuberías colocadas, esto para mejorar el </w:t>
      </w:r>
      <w:r w:rsidRPr="00D56816">
        <w:rPr>
          <w:rFonts w:eastAsia="Calibri"/>
          <w:noProof/>
          <w:lang w:val="es-ES"/>
        </w:rPr>
        <w:t>abastecimiento de agua potable en este municipio beneficiando 575 viviendas con un</w:t>
      </w:r>
      <w:r w:rsidRPr="003D01D8">
        <w:rPr>
          <w:rFonts w:eastAsia="Calibri"/>
          <w:noProof/>
          <w:color w:val="4C4747"/>
          <w:lang w:val="es-ES"/>
        </w:rPr>
        <w:t xml:space="preserve"> total de 2,300 personas.</w:t>
      </w:r>
    </w:p>
    <w:p w14:paraId="2420D989" w14:textId="77777777" w:rsidR="003D01D8" w:rsidRPr="003D01D8" w:rsidRDefault="003D01D8" w:rsidP="00FD7F6C">
      <w:pPr>
        <w:spacing w:line="360" w:lineRule="auto"/>
        <w:jc w:val="both"/>
        <w:rPr>
          <w:rFonts w:eastAsia="Calibri"/>
          <w:noProof/>
          <w:color w:val="4C4747"/>
          <w:lang w:val="es-ES"/>
        </w:rPr>
      </w:pPr>
    </w:p>
    <w:p w14:paraId="1B462EF8"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Hemos licitado una flotilla nueva de vehículos para optimizar los servicios y mejorar el tiempo de respuestas a las solicitades por parte de los usuarios, siendo esta licitación por RD$ 20,000,000. Además de dos (02) plantas eléctricas, por el monto de RD$ 2,925,000.00, el cual nos ha permitido mantener un servicio de agua potable más constante en el municipio de Villa Hermosa.</w:t>
      </w:r>
    </w:p>
    <w:p w14:paraId="6E849D88" w14:textId="77777777" w:rsidR="003D01D8" w:rsidRPr="003D01D8" w:rsidRDefault="003D01D8" w:rsidP="00FD7F6C">
      <w:pPr>
        <w:spacing w:line="360" w:lineRule="auto"/>
        <w:jc w:val="both"/>
        <w:rPr>
          <w:rFonts w:eastAsia="Calibri"/>
          <w:noProof/>
          <w:color w:val="4C4747"/>
          <w:lang w:val="es-ES"/>
        </w:rPr>
      </w:pPr>
    </w:p>
    <w:p w14:paraId="786747D1" w14:textId="3DB3D703" w:rsidR="003D01D8" w:rsidRDefault="003D01D8" w:rsidP="00FD7F6C">
      <w:pPr>
        <w:spacing w:line="360" w:lineRule="auto"/>
        <w:jc w:val="both"/>
        <w:rPr>
          <w:rFonts w:eastAsia="Calibri"/>
          <w:noProof/>
          <w:color w:val="4C4747"/>
          <w:lang w:val="es-ES"/>
        </w:rPr>
      </w:pPr>
      <w:r w:rsidRPr="003D01D8">
        <w:rPr>
          <w:rFonts w:eastAsia="Calibri"/>
          <w:noProof/>
          <w:color w:val="4C4747"/>
          <w:lang w:val="es-ES"/>
        </w:rPr>
        <w:t>La COAAROM ha logrado una producción de agua de 50,964,938.06 M3, hemos superado la meta establecida, logrando este hito por la sustitución de los motores de la represa y los cambios de bombas de la mayoría de los pozos de la romana, gracias a los objetivos establecidos de esta gestión. También pudimos mantener un excelente estándar de la calidad del agua, siendo este de un 96.26%.</w:t>
      </w:r>
      <w:r w:rsidR="000F7B03">
        <w:rPr>
          <w:rFonts w:eastAsia="Calibri"/>
          <w:noProof/>
          <w:color w:val="4C4747"/>
          <w:lang w:val="es-ES"/>
        </w:rPr>
        <w:t xml:space="preserve"> </w:t>
      </w:r>
      <w:r w:rsidRPr="003D01D8">
        <w:rPr>
          <w:rFonts w:eastAsia="Calibri"/>
          <w:noProof/>
          <w:color w:val="4C4747"/>
          <w:lang w:val="es-ES"/>
        </w:rPr>
        <w:t>En cuanto a la gestión comercial, hemos mantenido unos niveles de atención a los clientes aceptables, realizamos una encuesta de satisfacción al usuario donde proporciono como índice de satisfacción de nuestros usuarios un 74%.</w:t>
      </w:r>
    </w:p>
    <w:p w14:paraId="0F19D263" w14:textId="11F04A52" w:rsidR="003D01D8" w:rsidRPr="003D01D8" w:rsidRDefault="003D01D8" w:rsidP="003D01D8">
      <w:pPr>
        <w:pStyle w:val="Ttulo1"/>
        <w:rPr>
          <w:rFonts w:cs="Times New Roman"/>
          <w:color w:val="767171"/>
          <w:szCs w:val="36"/>
          <w:lang w:val="es-ES"/>
        </w:rPr>
      </w:pPr>
      <w:bookmarkStart w:id="3" w:name="_Toc156296016"/>
      <w:bookmarkStart w:id="4" w:name="_Toc155087033"/>
      <w:bookmarkEnd w:id="2"/>
      <w:r w:rsidRPr="003D01D8">
        <w:rPr>
          <w:rFonts w:cs="Times New Roman"/>
          <w:color w:val="767171"/>
          <w:szCs w:val="36"/>
          <w:lang w:val="es-ES"/>
        </w:rPr>
        <w:lastRenderedPageBreak/>
        <w:t>I.I Logros Relevantes de la gestión</w:t>
      </w:r>
      <w:bookmarkEnd w:id="3"/>
      <w:r w:rsidRPr="003D01D8">
        <w:rPr>
          <w:rFonts w:cs="Times New Roman"/>
          <w:color w:val="767171"/>
          <w:szCs w:val="36"/>
          <w:lang w:val="es-ES"/>
        </w:rPr>
        <w:t xml:space="preserve"> </w:t>
      </w:r>
      <w:bookmarkEnd w:id="4"/>
      <w:r w:rsidR="0069605D">
        <w:rPr>
          <w:rFonts w:cs="Times New Roman"/>
          <w:color w:val="767171"/>
          <w:szCs w:val="36"/>
          <w:lang w:val="es-ES"/>
        </w:rPr>
        <w:t xml:space="preserve">2020-2024 </w:t>
      </w:r>
    </w:p>
    <w:p w14:paraId="7B089D9F" w14:textId="77777777" w:rsidR="003D01D8" w:rsidRPr="000F7B03" w:rsidRDefault="003D01D8" w:rsidP="003D01D8">
      <w:pPr>
        <w:rPr>
          <w:rFonts w:eastAsia="Calibri"/>
          <w:noProof/>
          <w:color w:val="4C4747"/>
          <w:sz w:val="20"/>
          <w:lang w:val="es-ES"/>
        </w:rPr>
      </w:pPr>
    </w:p>
    <w:p w14:paraId="33D2A61F" w14:textId="77777777" w:rsidR="000F7B03" w:rsidRDefault="003D01D8" w:rsidP="00FD7F6C">
      <w:pPr>
        <w:spacing w:line="360" w:lineRule="auto"/>
        <w:jc w:val="both"/>
        <w:rPr>
          <w:rFonts w:eastAsia="Calibri"/>
          <w:noProof/>
          <w:color w:val="4C4747"/>
          <w:lang w:val="es-ES"/>
        </w:rPr>
      </w:pPr>
      <w:r w:rsidRPr="003D01D8">
        <w:rPr>
          <w:rFonts w:eastAsia="Calibri"/>
          <w:noProof/>
          <w:color w:val="4C4747"/>
          <w:lang w:val="es-ES"/>
        </w:rPr>
        <w:t>En el 2020 debido a</w:t>
      </w:r>
      <w:bookmarkStart w:id="5" w:name="_GoBack"/>
      <w:bookmarkEnd w:id="5"/>
      <w:r w:rsidRPr="003D01D8">
        <w:rPr>
          <w:rFonts w:eastAsia="Calibri"/>
          <w:noProof/>
          <w:color w:val="4C4747"/>
          <w:lang w:val="es-ES"/>
        </w:rPr>
        <w:t xml:space="preserve">l Covid-19 no se logró llegar a la meta en materia de recaudo, la instalación de nuevos medidores, el reordenamiento catastral en diferentes zonas y la ejecución de proyectos de distribución de agua potable, aunque no se llegó al 100% de la meta, se realizó la expansión de redes de distribución de 4,379.47 Mts lineales de tuberías, con los cuales se logró impactar a 602 hogares, equivalente a 2,106 habitantes de diferentes sectores del municipio de Villa Hermosa y La Romana, Contribuyendo con un mayor nivel de calidad de vida de la población. </w:t>
      </w:r>
    </w:p>
    <w:p w14:paraId="46C41929" w14:textId="77777777" w:rsidR="000F7B03" w:rsidRDefault="000F7B03" w:rsidP="00FD7F6C">
      <w:pPr>
        <w:spacing w:line="360" w:lineRule="auto"/>
        <w:jc w:val="both"/>
        <w:rPr>
          <w:rFonts w:eastAsia="Calibri"/>
          <w:noProof/>
          <w:color w:val="4C4747"/>
          <w:lang w:val="es-ES"/>
        </w:rPr>
      </w:pPr>
    </w:p>
    <w:p w14:paraId="1C1C7FD7" w14:textId="59E524DD"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Las obras concluidas durante el periodo de rendición de cuenta fueron 4 y 3 quedaron en ejecución, ascendiendo a un monto de RD$6,645,322.60.</w:t>
      </w:r>
      <w:r w:rsidR="000F7B03">
        <w:rPr>
          <w:rFonts w:eastAsia="Calibri"/>
          <w:noProof/>
          <w:color w:val="4C4747"/>
          <w:lang w:val="es-ES"/>
        </w:rPr>
        <w:t xml:space="preserve"> </w:t>
      </w:r>
      <w:r w:rsidRPr="003D01D8">
        <w:rPr>
          <w:rFonts w:eastAsia="Calibri"/>
          <w:noProof/>
          <w:color w:val="4C4747"/>
          <w:lang w:val="es-ES"/>
        </w:rPr>
        <w:t>Gracias a los trabajos de corrección de fugas en las redes y a un efectivo reparto de agua, a través de los camiones cisterna, las condiciones de abastecimiento llegaron a satisfacer la demanda de la población, registrándose más de 533 fugas corregidas y más de 600 inmuebles que recibieron reparto de agua por camiones cisterna, llegando a lugares que no hemos podido llegar mediante la red.</w:t>
      </w:r>
    </w:p>
    <w:p w14:paraId="0C612091" w14:textId="77777777" w:rsidR="003D01D8" w:rsidRPr="000F7B03" w:rsidRDefault="003D01D8" w:rsidP="00FD7F6C">
      <w:pPr>
        <w:spacing w:line="360" w:lineRule="auto"/>
        <w:jc w:val="both"/>
        <w:rPr>
          <w:rFonts w:eastAsia="Calibri"/>
          <w:noProof/>
          <w:color w:val="4C4747"/>
          <w:sz w:val="20"/>
          <w:lang w:val="es-ES"/>
        </w:rPr>
      </w:pPr>
    </w:p>
    <w:p w14:paraId="0491506A" w14:textId="77777777" w:rsidR="000F7B03" w:rsidRDefault="003D01D8" w:rsidP="00FD7F6C">
      <w:pPr>
        <w:spacing w:line="360" w:lineRule="auto"/>
        <w:jc w:val="both"/>
        <w:rPr>
          <w:rFonts w:eastAsia="Calibri"/>
          <w:noProof/>
          <w:color w:val="4C4747"/>
          <w:lang w:val="es-ES"/>
        </w:rPr>
      </w:pPr>
      <w:r w:rsidRPr="003D01D8">
        <w:rPr>
          <w:rFonts w:eastAsia="Calibri"/>
          <w:noProof/>
          <w:color w:val="4C4747"/>
          <w:lang w:val="es-ES"/>
        </w:rPr>
        <w:t>En el 2021 Logra</w:t>
      </w:r>
      <w:r w:rsidR="000F7B03">
        <w:rPr>
          <w:rFonts w:eastAsia="Calibri"/>
          <w:noProof/>
          <w:color w:val="4C4747"/>
          <w:lang w:val="es-ES"/>
        </w:rPr>
        <w:t>n</w:t>
      </w:r>
      <w:r w:rsidRPr="003D01D8">
        <w:rPr>
          <w:rFonts w:eastAsia="Calibri"/>
          <w:noProof/>
          <w:color w:val="4C4747"/>
          <w:lang w:val="es-ES"/>
        </w:rPr>
        <w:t xml:space="preserve">do superar la producción de agua del año 2020, lo cual se vio afectada por el COVID-19, logrando un total de 32,749,430 M3 con respecto al 2020 que fue de unos 28,689,856 que a pesar de las averías y precariedades que hemos tenidos con los equipos de bombeo, logramos superar los parámetros establecidos para la producción de agua. </w:t>
      </w:r>
    </w:p>
    <w:p w14:paraId="0725974A" w14:textId="77777777" w:rsidR="000F7B03" w:rsidRDefault="003D01D8" w:rsidP="00FD7F6C">
      <w:pPr>
        <w:spacing w:line="360" w:lineRule="auto"/>
        <w:jc w:val="both"/>
        <w:rPr>
          <w:rFonts w:eastAsia="Calibri"/>
          <w:noProof/>
          <w:color w:val="4C4747"/>
          <w:lang w:val="es-ES"/>
        </w:rPr>
      </w:pPr>
      <w:r w:rsidRPr="003D01D8">
        <w:rPr>
          <w:rFonts w:eastAsia="Calibri"/>
          <w:noProof/>
          <w:color w:val="4C4747"/>
          <w:lang w:val="es-ES"/>
        </w:rPr>
        <w:lastRenderedPageBreak/>
        <w:t xml:space="preserve">Se ejecutaron 2 proyectos de inversión, estos proyectos ejecutados se realizaron con un monto total de RD $ 21,200,000, obteniendo como resultado las aplicaciones de las redes de distribución en los sectores de Costa Mar en el Distrito Municipio de Caleta y Juan Pablo Duarte en el Municipio de Villa Hermosa para un total de 4,350 metros lineales de tubería, logrando beneficiar unos 1,310 hogares que no se abastecían a través de la red de distribución de la COAAROM. Se licitaron 7 electrobombas para la represa con un monto de 36,500,000. </w:t>
      </w:r>
    </w:p>
    <w:p w14:paraId="2DE225F5" w14:textId="77777777" w:rsidR="000F7B03" w:rsidRDefault="000F7B03" w:rsidP="00FD7F6C">
      <w:pPr>
        <w:spacing w:line="360" w:lineRule="auto"/>
        <w:jc w:val="both"/>
        <w:rPr>
          <w:rFonts w:eastAsia="Calibri"/>
          <w:noProof/>
          <w:color w:val="4C4747"/>
          <w:lang w:val="es-ES"/>
        </w:rPr>
      </w:pPr>
    </w:p>
    <w:p w14:paraId="7FD11D2C" w14:textId="343D4739"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 xml:space="preserve">En Espinillo se licitaron 4 electrobombas y una subestación eléctrica con un monto de adjudicación de 15,726,000. La cual ayudara al abastecimiento de agua de la romana beneficiando a unos 60,000 usuarios. </w:t>
      </w:r>
      <w:r w:rsidR="000F7B03">
        <w:rPr>
          <w:rFonts w:eastAsia="Calibri"/>
          <w:noProof/>
          <w:color w:val="4C4747"/>
          <w:lang w:val="es-ES"/>
        </w:rPr>
        <w:t xml:space="preserve"> </w:t>
      </w:r>
      <w:r w:rsidRPr="003D01D8">
        <w:rPr>
          <w:rFonts w:eastAsia="Calibri"/>
          <w:noProof/>
          <w:color w:val="4C4747"/>
          <w:lang w:val="es-ES"/>
        </w:rPr>
        <w:t>A través de los camiones cisterna logramos distribuir 32,120.64 m3, atendiendo las necesidades en las zonas donde no hay cobertura a través de la red de distribución agua potable de la COAAROM, logrando un récord del 200% de la meta establecida del año 2022, con una inversión de 1,706,537.64, logrando beneficiar unas 12,000 familias, que se traduce a unas 48,000 personas.</w:t>
      </w:r>
    </w:p>
    <w:p w14:paraId="145911E8" w14:textId="77777777" w:rsidR="003D01D8" w:rsidRPr="003D01D8" w:rsidRDefault="003D01D8" w:rsidP="00FD7F6C">
      <w:pPr>
        <w:spacing w:line="360" w:lineRule="auto"/>
        <w:jc w:val="both"/>
        <w:rPr>
          <w:rFonts w:eastAsia="Calibri"/>
          <w:noProof/>
          <w:color w:val="4C4747"/>
          <w:lang w:val="es-ES"/>
        </w:rPr>
      </w:pPr>
    </w:p>
    <w:p w14:paraId="38109A91"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En cuanto a la gestión comercial, en el 2022 realizamos una amnistía comercial con el objetivo de recuperar a los usuarios residenciales y aumentar el recaudo de la institución, lograron beneficiar 4,675 usuarios, cuya deuda excedía las 20 facturas, permitiéndole regularizar dicha situación, exonerándole el 90 % de la deuda acumulada. Recaudando para el mes de abril la suma de 14,491,723.65, siendo esta una cifra récord para la institución en un mes.</w:t>
      </w:r>
    </w:p>
    <w:p w14:paraId="700689BC" w14:textId="77777777" w:rsidR="003D01D8" w:rsidRPr="003D01D8" w:rsidRDefault="003D01D8" w:rsidP="00FD7F6C">
      <w:pPr>
        <w:spacing w:line="360" w:lineRule="auto"/>
        <w:jc w:val="both"/>
        <w:rPr>
          <w:rFonts w:eastAsia="Calibri"/>
          <w:noProof/>
          <w:color w:val="4C4747"/>
          <w:lang w:val="es-ES"/>
        </w:rPr>
      </w:pPr>
    </w:p>
    <w:p w14:paraId="45DEE210"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lastRenderedPageBreak/>
        <w:t>Este año se estamos ejecutando 2 proyectos de inversión, estos proyectos llevan una inversión total de RD$ 99,681,675.59 obteniendo como resultado las aplicaciones de las redes de distribución en distintos sectores del Municipio de Villa Hermosa, con un total de 21,946.5 metros lineales de tuberías colocadas, esto para mejorar el abastecimiento de agua potable en este municipio, beneficiando 3,000 viviendas con un total de 12,000 personas.</w:t>
      </w:r>
    </w:p>
    <w:p w14:paraId="129367E4" w14:textId="77777777" w:rsidR="003D01D8" w:rsidRPr="003D01D8" w:rsidRDefault="003D01D8" w:rsidP="00FD7F6C">
      <w:pPr>
        <w:spacing w:line="360" w:lineRule="auto"/>
        <w:jc w:val="both"/>
        <w:rPr>
          <w:rFonts w:eastAsia="Calibri"/>
          <w:noProof/>
          <w:color w:val="4C4747"/>
          <w:lang w:val="es-ES"/>
        </w:rPr>
      </w:pPr>
    </w:p>
    <w:p w14:paraId="32F36EB4" w14:textId="3C0554C5" w:rsidR="00654164"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Hemos licitado una flotilla nueva de vehículos para optimizar los servicios y mejorar el tiempo de respuestas a las solicitades por parte de los usuarios, siendo esta licitación por RD$ 20,000,000. Además de dos (02) plantas eléctricas, por el monto de RD$ 2,925,000.00, el cual nos ha permitido mantener un servicio de agua potable más constante en el municipio de Villa Hermosa.</w:t>
      </w:r>
      <w:r w:rsidR="00544419" w:rsidRPr="003D01D8">
        <w:rPr>
          <w:rFonts w:eastAsia="Calibri"/>
          <w:noProof/>
          <w:color w:val="4C4747"/>
          <w:lang w:val="es-ES"/>
        </w:rPr>
        <w:br w:type="page"/>
      </w:r>
    </w:p>
    <w:p w14:paraId="6384D0D4" w14:textId="2D7E952E" w:rsidR="00654164" w:rsidRPr="00D124D3" w:rsidRDefault="00654164" w:rsidP="00654164">
      <w:pPr>
        <w:pStyle w:val="Ttulo1"/>
        <w:rPr>
          <w:color w:val="4C4747"/>
          <w:lang w:val="es-ES"/>
        </w:rPr>
      </w:pPr>
      <w:bookmarkStart w:id="6" w:name="_Toc156296017"/>
      <w:r w:rsidRPr="00D124D3">
        <w:rPr>
          <w:color w:val="4C4747"/>
          <w:lang w:val="es-ES"/>
        </w:rPr>
        <w:lastRenderedPageBreak/>
        <w:t>INFORMACIÓN INSTITUCIONAL</w:t>
      </w:r>
      <w:bookmarkEnd w:id="6"/>
    </w:p>
    <w:p w14:paraId="794C2FD3" w14:textId="73C7B9AC" w:rsidR="00654164" w:rsidRPr="00D124D3" w:rsidRDefault="00654164" w:rsidP="00654164">
      <w:pPr>
        <w:jc w:val="both"/>
        <w:rPr>
          <w:rFonts w:eastAsia="Calibri"/>
          <w:color w:val="4C4747"/>
          <w:sz w:val="18"/>
          <w:lang w:val="es-ES"/>
        </w:rPr>
      </w:pPr>
      <w:r w:rsidRPr="005C7AA4">
        <w:rPr>
          <w:rFonts w:eastAsia="Calibri"/>
          <w:noProof/>
          <w:color w:val="4C4747"/>
          <w:sz w:val="18"/>
          <w:lang w:val="es-DO" w:eastAsia="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367ED8A1" w14:textId="77777777" w:rsidR="00BA2267" w:rsidRPr="00D124D3" w:rsidRDefault="00BA2267" w:rsidP="00BA2267">
      <w:pPr>
        <w:rPr>
          <w:noProof/>
          <w:color w:val="4C4747"/>
          <w:lang w:val="es-ES"/>
        </w:rPr>
      </w:pPr>
    </w:p>
    <w:p w14:paraId="71634A34" w14:textId="77777777" w:rsidR="003D01D8" w:rsidRPr="003D01D8" w:rsidRDefault="003D01D8" w:rsidP="003D01D8">
      <w:pPr>
        <w:spacing w:line="360" w:lineRule="auto"/>
        <w:jc w:val="both"/>
        <w:rPr>
          <w:rFonts w:eastAsia="Calibri"/>
          <w:noProof/>
          <w:color w:val="4C4747"/>
          <w:lang w:val="es-ES"/>
        </w:rPr>
      </w:pPr>
      <w:r w:rsidRPr="003D01D8">
        <w:rPr>
          <w:rFonts w:eastAsia="Calibri"/>
          <w:noProof/>
          <w:color w:val="4C4747"/>
          <w:lang w:val="es-ES"/>
        </w:rPr>
        <w:t>2.1</w:t>
      </w:r>
      <w:r w:rsidRPr="003D01D8">
        <w:rPr>
          <w:rFonts w:eastAsia="Calibri"/>
          <w:noProof/>
          <w:color w:val="4C4747"/>
          <w:lang w:val="es-ES"/>
        </w:rPr>
        <w:tab/>
        <w:t>Marco Filosófico Institucional</w:t>
      </w:r>
    </w:p>
    <w:p w14:paraId="09229412" w14:textId="77777777" w:rsidR="003D01D8" w:rsidRPr="003D01D8" w:rsidRDefault="003D01D8" w:rsidP="003D01D8">
      <w:pPr>
        <w:spacing w:line="360" w:lineRule="auto"/>
        <w:jc w:val="both"/>
        <w:rPr>
          <w:rFonts w:eastAsia="Calibri"/>
          <w:noProof/>
          <w:color w:val="4C4747"/>
          <w:lang w:val="es-ES"/>
        </w:rPr>
      </w:pPr>
    </w:p>
    <w:p w14:paraId="0E972EAA" w14:textId="77777777" w:rsidR="003D01D8" w:rsidRPr="003D01D8" w:rsidRDefault="003D01D8" w:rsidP="003D01D8">
      <w:pPr>
        <w:spacing w:line="360" w:lineRule="auto"/>
        <w:ind w:left="567" w:hanging="284"/>
        <w:jc w:val="both"/>
        <w:rPr>
          <w:rFonts w:eastAsia="Calibri"/>
          <w:b/>
          <w:bCs/>
          <w:noProof/>
          <w:color w:val="4C4747"/>
          <w:lang w:val="es-ES"/>
        </w:rPr>
      </w:pPr>
      <w:r w:rsidRPr="003D01D8">
        <w:rPr>
          <w:rFonts w:eastAsia="Calibri"/>
          <w:b/>
          <w:bCs/>
          <w:noProof/>
          <w:color w:val="4C4747"/>
          <w:lang w:val="es-ES"/>
        </w:rPr>
        <w:t>a)</w:t>
      </w:r>
      <w:r w:rsidRPr="003D01D8">
        <w:rPr>
          <w:rFonts w:eastAsia="Calibri"/>
          <w:b/>
          <w:bCs/>
          <w:noProof/>
          <w:color w:val="4C4747"/>
          <w:lang w:val="es-ES"/>
        </w:rPr>
        <w:tab/>
        <w:t>Misión</w:t>
      </w:r>
    </w:p>
    <w:p w14:paraId="5BFE82AE" w14:textId="77777777" w:rsidR="00FD7F6C" w:rsidRDefault="003D01D8" w:rsidP="00FD7F6C">
      <w:pPr>
        <w:spacing w:line="360" w:lineRule="auto"/>
        <w:jc w:val="both"/>
        <w:rPr>
          <w:rFonts w:eastAsia="Calibri"/>
          <w:noProof/>
          <w:color w:val="4C4747"/>
          <w:lang w:val="es-ES"/>
        </w:rPr>
      </w:pPr>
      <w:r w:rsidRPr="003D01D8">
        <w:rPr>
          <w:rFonts w:eastAsia="Calibri"/>
          <w:noProof/>
          <w:color w:val="4C4747"/>
          <w:lang w:val="es-ES"/>
        </w:rPr>
        <w:t>Garantizar de forma integrar el agua potable y alcantarillado sanitario de la Provincia de la Romana, con un enfoque a la preservación del ambiente.</w:t>
      </w:r>
    </w:p>
    <w:p w14:paraId="58E5E51B" w14:textId="66DD89DB" w:rsidR="003D01D8" w:rsidRPr="003D01D8" w:rsidRDefault="003D01D8" w:rsidP="003D01D8">
      <w:pPr>
        <w:spacing w:line="360" w:lineRule="auto"/>
        <w:jc w:val="both"/>
        <w:rPr>
          <w:rFonts w:eastAsia="Calibri"/>
          <w:noProof/>
          <w:color w:val="4C4747"/>
          <w:lang w:val="es-ES"/>
        </w:rPr>
      </w:pPr>
      <w:r w:rsidRPr="003D01D8">
        <w:rPr>
          <w:rFonts w:eastAsia="Calibri"/>
          <w:noProof/>
          <w:color w:val="4C4747"/>
          <w:lang w:val="es-ES"/>
        </w:rPr>
        <w:t xml:space="preserve"> </w:t>
      </w:r>
    </w:p>
    <w:p w14:paraId="0693233D" w14:textId="77777777" w:rsidR="003D01D8" w:rsidRPr="003D01D8" w:rsidRDefault="003D01D8" w:rsidP="003D01D8">
      <w:pPr>
        <w:spacing w:line="360" w:lineRule="auto"/>
        <w:ind w:left="567" w:hanging="284"/>
        <w:jc w:val="both"/>
        <w:rPr>
          <w:rFonts w:eastAsia="Calibri"/>
          <w:b/>
          <w:bCs/>
          <w:noProof/>
          <w:color w:val="4C4747"/>
          <w:lang w:val="es-ES"/>
        </w:rPr>
      </w:pPr>
      <w:r w:rsidRPr="003D01D8">
        <w:rPr>
          <w:rFonts w:eastAsia="Calibri"/>
          <w:b/>
          <w:bCs/>
          <w:noProof/>
          <w:color w:val="4C4747"/>
          <w:lang w:val="es-ES"/>
        </w:rPr>
        <w:t>b)</w:t>
      </w:r>
      <w:r w:rsidRPr="003D01D8">
        <w:rPr>
          <w:rFonts w:eastAsia="Calibri"/>
          <w:b/>
          <w:bCs/>
          <w:noProof/>
          <w:color w:val="4C4747"/>
          <w:lang w:val="es-ES"/>
        </w:rPr>
        <w:tab/>
        <w:t>Visión</w:t>
      </w:r>
    </w:p>
    <w:p w14:paraId="55BB9A40" w14:textId="77777777" w:rsidR="003D01D8" w:rsidRDefault="003D01D8" w:rsidP="00FD7F6C">
      <w:pPr>
        <w:spacing w:line="360" w:lineRule="auto"/>
        <w:jc w:val="both"/>
        <w:rPr>
          <w:rFonts w:eastAsia="Calibri"/>
          <w:noProof/>
          <w:color w:val="4C4747"/>
          <w:lang w:val="es-ES"/>
        </w:rPr>
      </w:pPr>
      <w:r w:rsidRPr="003D01D8">
        <w:rPr>
          <w:rFonts w:eastAsia="Calibri"/>
          <w:noProof/>
          <w:color w:val="4C4747"/>
          <w:lang w:val="es-ES"/>
        </w:rPr>
        <w:t>Lograr la cobertura total del agua potable y saneamiento, mediante una gestión ética y sostenible de los recursos que nos conviertan en una institución líder del sector.</w:t>
      </w:r>
    </w:p>
    <w:p w14:paraId="5ECD0848" w14:textId="77777777" w:rsidR="00FD7F6C" w:rsidRPr="003D01D8" w:rsidRDefault="00FD7F6C" w:rsidP="003D01D8">
      <w:pPr>
        <w:spacing w:line="360" w:lineRule="auto"/>
        <w:jc w:val="both"/>
        <w:rPr>
          <w:rFonts w:eastAsia="Calibri"/>
          <w:noProof/>
          <w:color w:val="4C4747"/>
          <w:lang w:val="es-ES"/>
        </w:rPr>
      </w:pPr>
    </w:p>
    <w:p w14:paraId="191960D8" w14:textId="77777777" w:rsidR="003D01D8" w:rsidRPr="003D01D8" w:rsidRDefault="003D01D8" w:rsidP="003D01D8">
      <w:pPr>
        <w:spacing w:line="360" w:lineRule="auto"/>
        <w:ind w:left="567" w:hanging="284"/>
        <w:jc w:val="both"/>
        <w:rPr>
          <w:rFonts w:eastAsia="Calibri"/>
          <w:b/>
          <w:bCs/>
          <w:noProof/>
          <w:color w:val="4C4747"/>
          <w:lang w:val="es-ES"/>
        </w:rPr>
      </w:pPr>
      <w:r w:rsidRPr="003D01D8">
        <w:rPr>
          <w:rFonts w:eastAsia="Calibri"/>
          <w:b/>
          <w:bCs/>
          <w:noProof/>
          <w:color w:val="4C4747"/>
          <w:lang w:val="es-ES"/>
        </w:rPr>
        <w:t>c)</w:t>
      </w:r>
      <w:r w:rsidRPr="003D01D8">
        <w:rPr>
          <w:rFonts w:eastAsia="Calibri"/>
          <w:b/>
          <w:bCs/>
          <w:noProof/>
          <w:color w:val="4C4747"/>
          <w:lang w:val="es-ES"/>
        </w:rPr>
        <w:tab/>
        <w:t>Valores</w:t>
      </w:r>
    </w:p>
    <w:p w14:paraId="7DA4FEE7" w14:textId="77777777" w:rsidR="003D01D8" w:rsidRPr="003D01D8" w:rsidRDefault="003D01D8" w:rsidP="00FD7F6C">
      <w:pPr>
        <w:spacing w:line="360" w:lineRule="auto"/>
        <w:jc w:val="both"/>
        <w:rPr>
          <w:rFonts w:eastAsia="Calibri"/>
          <w:noProof/>
          <w:color w:val="4C4747"/>
          <w:lang w:val="es-ES"/>
        </w:rPr>
      </w:pPr>
      <w:r w:rsidRPr="003D01D8">
        <w:rPr>
          <w:rFonts w:eastAsia="Calibri"/>
          <w:b/>
          <w:bCs/>
          <w:noProof/>
          <w:color w:val="4C4747"/>
          <w:lang w:val="es-ES"/>
        </w:rPr>
        <w:t>Vocación de Servicio:</w:t>
      </w:r>
      <w:r w:rsidRPr="003D01D8">
        <w:rPr>
          <w:rFonts w:eastAsia="Calibri"/>
          <w:noProof/>
          <w:color w:val="4C4747"/>
          <w:lang w:val="es-ES"/>
        </w:rPr>
        <w:t xml:space="preserve"> Compromiso real de ayudar dando oportuna y esmerada atención a los requerimientos y trabajos encomendados.</w:t>
      </w:r>
    </w:p>
    <w:p w14:paraId="0619BD0C" w14:textId="77777777" w:rsidR="003D01D8" w:rsidRPr="003D01D8" w:rsidRDefault="003D01D8" w:rsidP="00FD7F6C">
      <w:pPr>
        <w:spacing w:line="360" w:lineRule="auto"/>
        <w:jc w:val="both"/>
        <w:rPr>
          <w:rFonts w:eastAsia="Calibri"/>
          <w:noProof/>
          <w:color w:val="4C4747"/>
          <w:lang w:val="es-ES"/>
        </w:rPr>
      </w:pPr>
      <w:r w:rsidRPr="003D01D8">
        <w:rPr>
          <w:rFonts w:eastAsia="Calibri"/>
          <w:b/>
          <w:bCs/>
          <w:noProof/>
          <w:color w:val="4C4747"/>
          <w:lang w:val="es-ES"/>
        </w:rPr>
        <w:t>Trabajo en Equipo:</w:t>
      </w:r>
      <w:r w:rsidRPr="003D01D8">
        <w:rPr>
          <w:rFonts w:eastAsia="Calibri"/>
          <w:noProof/>
          <w:color w:val="4C4747"/>
          <w:lang w:val="es-ES"/>
        </w:rPr>
        <w:t xml:space="preserve"> Esfuerzo integro y responsable de todos los colaboradores para alcanzar un objetivo en común.</w:t>
      </w:r>
    </w:p>
    <w:p w14:paraId="618E27FE" w14:textId="77777777" w:rsidR="003D01D8" w:rsidRPr="003D01D8" w:rsidRDefault="003D01D8" w:rsidP="00FD7F6C">
      <w:pPr>
        <w:spacing w:line="360" w:lineRule="auto"/>
        <w:jc w:val="both"/>
        <w:rPr>
          <w:rFonts w:eastAsia="Calibri"/>
          <w:noProof/>
          <w:color w:val="4C4747"/>
          <w:lang w:val="es-ES"/>
        </w:rPr>
      </w:pPr>
      <w:r w:rsidRPr="003D01D8">
        <w:rPr>
          <w:rFonts w:eastAsia="Calibri"/>
          <w:b/>
          <w:bCs/>
          <w:noProof/>
          <w:color w:val="4C4747"/>
          <w:lang w:val="es-ES"/>
        </w:rPr>
        <w:t>Transparencia:</w:t>
      </w:r>
      <w:r w:rsidRPr="003D01D8">
        <w:rPr>
          <w:rFonts w:eastAsia="Calibri"/>
          <w:noProof/>
          <w:color w:val="4C4747"/>
          <w:lang w:val="es-ES"/>
        </w:rPr>
        <w:t xml:space="preserve"> Prudencia en el manejo de las informaciones y las operaciones de la Corporación.</w:t>
      </w:r>
    </w:p>
    <w:p w14:paraId="25A13110" w14:textId="77777777" w:rsidR="003D01D8" w:rsidRPr="003D01D8" w:rsidRDefault="003D01D8" w:rsidP="00FD7F6C">
      <w:pPr>
        <w:spacing w:line="360" w:lineRule="auto"/>
        <w:jc w:val="both"/>
        <w:rPr>
          <w:rFonts w:eastAsia="Calibri"/>
          <w:noProof/>
          <w:color w:val="4C4747"/>
          <w:lang w:val="es-ES"/>
        </w:rPr>
      </w:pPr>
      <w:r w:rsidRPr="003D01D8">
        <w:rPr>
          <w:rFonts w:eastAsia="Calibri"/>
          <w:b/>
          <w:bCs/>
          <w:noProof/>
          <w:color w:val="4C4747"/>
          <w:lang w:val="es-ES"/>
        </w:rPr>
        <w:t>Respeto:</w:t>
      </w:r>
      <w:r w:rsidRPr="003D01D8">
        <w:rPr>
          <w:rFonts w:eastAsia="Calibri"/>
          <w:noProof/>
          <w:color w:val="4C4747"/>
          <w:lang w:val="es-ES"/>
        </w:rPr>
        <w:t xml:space="preserve"> Consideración, trato y empatía que asumo ante nuestros compañeros, clientes y el medio ambiente.</w:t>
      </w:r>
    </w:p>
    <w:p w14:paraId="33E3FAF8" w14:textId="77777777" w:rsidR="003D01D8" w:rsidRDefault="003D01D8" w:rsidP="003D01D8">
      <w:pPr>
        <w:spacing w:line="360" w:lineRule="auto"/>
        <w:jc w:val="both"/>
        <w:rPr>
          <w:rFonts w:eastAsia="Calibri"/>
          <w:noProof/>
          <w:color w:val="4C4747"/>
          <w:lang w:val="es-ES"/>
        </w:rPr>
      </w:pPr>
    </w:p>
    <w:p w14:paraId="4C1FD2DC" w14:textId="77777777" w:rsidR="003D01D8" w:rsidRPr="003D01D8" w:rsidRDefault="003D01D8" w:rsidP="003D01D8">
      <w:pPr>
        <w:spacing w:line="360" w:lineRule="auto"/>
        <w:jc w:val="both"/>
        <w:rPr>
          <w:rFonts w:eastAsia="Calibri"/>
          <w:b/>
          <w:bCs/>
          <w:noProof/>
          <w:color w:val="4C4747"/>
          <w:lang w:val="es-ES"/>
        </w:rPr>
      </w:pPr>
      <w:r w:rsidRPr="003D01D8">
        <w:rPr>
          <w:rFonts w:eastAsia="Calibri"/>
          <w:b/>
          <w:bCs/>
          <w:noProof/>
          <w:color w:val="4C4747"/>
          <w:lang w:val="es-ES"/>
        </w:rPr>
        <w:lastRenderedPageBreak/>
        <w:t>Política de Calidad</w:t>
      </w:r>
    </w:p>
    <w:p w14:paraId="7BE928CC" w14:textId="77777777" w:rsidR="003D01D8" w:rsidRPr="003D01D8" w:rsidRDefault="003D01D8" w:rsidP="001C3E54">
      <w:pPr>
        <w:spacing w:line="240" w:lineRule="auto"/>
        <w:jc w:val="both"/>
        <w:rPr>
          <w:rFonts w:eastAsia="Calibri"/>
          <w:noProof/>
          <w:color w:val="4C4747"/>
          <w:lang w:val="es-ES"/>
        </w:rPr>
      </w:pPr>
    </w:p>
    <w:p w14:paraId="3ACF0302"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En COAAROM nos comprometemos en satisfacer la demanda de agua potable y alcantarillado sanitario de los usuarios, cumpliendo con las regulaciones aplicables, apoyados en un personal calificado que mantiene la mejora continua en los procesos y servicios.</w:t>
      </w:r>
    </w:p>
    <w:p w14:paraId="32B348F5" w14:textId="77777777" w:rsidR="003D01D8" w:rsidRPr="003D01D8" w:rsidRDefault="003D01D8" w:rsidP="001C3E54">
      <w:pPr>
        <w:spacing w:line="240" w:lineRule="auto"/>
        <w:jc w:val="both"/>
        <w:rPr>
          <w:rFonts w:eastAsia="Calibri"/>
          <w:noProof/>
          <w:color w:val="4C4747"/>
          <w:lang w:val="es-ES"/>
        </w:rPr>
      </w:pPr>
    </w:p>
    <w:p w14:paraId="3701D01A" w14:textId="77777777" w:rsidR="003D01D8" w:rsidRPr="003D01D8" w:rsidRDefault="003D01D8" w:rsidP="003D01D8">
      <w:pPr>
        <w:spacing w:line="360" w:lineRule="auto"/>
        <w:jc w:val="center"/>
        <w:rPr>
          <w:rFonts w:eastAsia="Calibri"/>
          <w:noProof/>
          <w:color w:val="4C4747"/>
          <w:lang w:val="es-ES"/>
        </w:rPr>
      </w:pPr>
      <w:r w:rsidRPr="003D01D8">
        <w:rPr>
          <w:rFonts w:eastAsia="Calibri"/>
          <w:noProof/>
          <w:color w:val="4C4747"/>
          <w:lang w:val="es-ES"/>
        </w:rPr>
        <w:t>2.2</w:t>
      </w:r>
      <w:r w:rsidRPr="003D01D8">
        <w:rPr>
          <w:rFonts w:eastAsia="Calibri"/>
          <w:noProof/>
          <w:color w:val="4C4747"/>
          <w:lang w:val="es-ES"/>
        </w:rPr>
        <w:tab/>
        <w:t>Base Legal</w:t>
      </w:r>
    </w:p>
    <w:p w14:paraId="5B995640" w14:textId="77777777" w:rsidR="003D01D8" w:rsidRPr="003D01D8" w:rsidRDefault="003D01D8" w:rsidP="001C3E54">
      <w:pPr>
        <w:spacing w:line="240" w:lineRule="auto"/>
        <w:jc w:val="both"/>
        <w:rPr>
          <w:rFonts w:eastAsia="Calibri"/>
          <w:noProof/>
          <w:color w:val="4C4747"/>
          <w:lang w:val="es-ES"/>
        </w:rPr>
      </w:pPr>
    </w:p>
    <w:p w14:paraId="248EC92B"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Constitución de la República Dominicana promulgada el 13 de junio 2015. (Art. 15 y 61 Numeral 1).</w:t>
      </w:r>
    </w:p>
    <w:p w14:paraId="14C82A06" w14:textId="77777777" w:rsidR="003D01D8" w:rsidRPr="003D01D8" w:rsidRDefault="003D01D8" w:rsidP="001C3E54">
      <w:pPr>
        <w:spacing w:line="240" w:lineRule="auto"/>
        <w:jc w:val="both"/>
        <w:rPr>
          <w:rFonts w:eastAsia="Calibri"/>
          <w:noProof/>
          <w:color w:val="4C4747"/>
          <w:lang w:val="es-ES"/>
        </w:rPr>
      </w:pPr>
    </w:p>
    <w:p w14:paraId="5E00F2E2" w14:textId="77777777" w:rsidR="003D01D8" w:rsidRPr="003D01D8" w:rsidRDefault="003D01D8" w:rsidP="003D01D8">
      <w:pPr>
        <w:spacing w:line="360" w:lineRule="auto"/>
        <w:jc w:val="both"/>
        <w:rPr>
          <w:rFonts w:eastAsia="Calibri"/>
          <w:b/>
          <w:bCs/>
          <w:noProof/>
          <w:color w:val="4C4747"/>
          <w:lang w:val="es-ES"/>
        </w:rPr>
      </w:pPr>
      <w:r w:rsidRPr="003D01D8">
        <w:rPr>
          <w:rFonts w:eastAsia="Calibri"/>
          <w:b/>
          <w:bCs/>
          <w:noProof/>
          <w:color w:val="4C4747"/>
          <w:lang w:val="es-ES"/>
        </w:rPr>
        <w:t>Ley Núm. 385-98.</w:t>
      </w:r>
    </w:p>
    <w:p w14:paraId="6572A59C" w14:textId="77777777" w:rsidR="003D01D8" w:rsidRPr="003D01D8" w:rsidRDefault="003D01D8" w:rsidP="001C3E54">
      <w:pPr>
        <w:spacing w:line="240" w:lineRule="auto"/>
        <w:jc w:val="both"/>
        <w:rPr>
          <w:rFonts w:eastAsia="Calibri"/>
          <w:noProof/>
          <w:color w:val="4C4747"/>
          <w:lang w:val="es-ES"/>
        </w:rPr>
      </w:pPr>
    </w:p>
    <w:p w14:paraId="472D0764" w14:textId="474C17D8"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La Corporación del Acueducto y Alcantarillado de La Romana (COAAROM), se crea mediante la ley 385-98, el 18 de agosto del 1998.</w:t>
      </w:r>
      <w:r>
        <w:rPr>
          <w:rFonts w:eastAsia="Calibri"/>
          <w:noProof/>
          <w:color w:val="4C4747"/>
          <w:lang w:val="es-ES"/>
        </w:rPr>
        <w:t xml:space="preserve"> </w:t>
      </w:r>
      <w:r w:rsidRPr="003D01D8">
        <w:rPr>
          <w:rFonts w:eastAsia="Calibri"/>
          <w:noProof/>
          <w:color w:val="4C4747"/>
          <w:lang w:val="es-ES"/>
        </w:rPr>
        <w:t>Es una entidad pública, de carácter autónomo, con personalidad jurídica, con patrimonio propio o independiente y duración ilimitada, descentralizada del Gobierno Central y del Gobierno Municipal, en los aspectos técnicos y administrativo que garantiza un idóneo y racional manejo y aprovechamiento de los recursos de agua potable y alcantarillado.</w:t>
      </w:r>
    </w:p>
    <w:p w14:paraId="25817447" w14:textId="77777777" w:rsidR="003D01D8" w:rsidRPr="003D01D8" w:rsidRDefault="003D01D8" w:rsidP="00FD7F6C">
      <w:pPr>
        <w:spacing w:line="360" w:lineRule="auto"/>
        <w:jc w:val="both"/>
        <w:rPr>
          <w:rFonts w:eastAsia="Calibri"/>
          <w:noProof/>
          <w:color w:val="4C4747"/>
          <w:lang w:val="es-ES"/>
        </w:rPr>
      </w:pPr>
    </w:p>
    <w:p w14:paraId="72567F50"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Garantizar el abastecimiento de agua potable, recolección, tratamiento y disposición de las aguas residuales, así como, la administración, comercialización, y ampliación de los sistemas de acueducto y alcantarillado en los municipios que son de su atribución.</w:t>
      </w:r>
    </w:p>
    <w:p w14:paraId="09129D26" w14:textId="77777777" w:rsidR="003D01D8" w:rsidRDefault="003D01D8" w:rsidP="003D01D8">
      <w:pPr>
        <w:spacing w:line="360" w:lineRule="auto"/>
        <w:jc w:val="center"/>
        <w:rPr>
          <w:rFonts w:eastAsia="Calibri"/>
          <w:noProof/>
          <w:color w:val="4C4747"/>
          <w:lang w:val="es-ES"/>
        </w:rPr>
      </w:pPr>
      <w:r w:rsidRPr="003D01D8">
        <w:rPr>
          <w:rFonts w:eastAsia="Calibri"/>
          <w:noProof/>
          <w:color w:val="4C4747"/>
          <w:lang w:val="es-ES"/>
        </w:rPr>
        <w:lastRenderedPageBreak/>
        <w:t>2.3 Estructura Organizativa</w:t>
      </w:r>
    </w:p>
    <w:p w14:paraId="7F86C6C7" w14:textId="77777777" w:rsidR="003D01D8" w:rsidRPr="003D01D8" w:rsidRDefault="003D01D8" w:rsidP="003D01D8">
      <w:pPr>
        <w:spacing w:line="360" w:lineRule="auto"/>
        <w:jc w:val="both"/>
        <w:rPr>
          <w:rFonts w:eastAsia="Calibri"/>
          <w:noProof/>
          <w:color w:val="4C4747"/>
          <w:lang w:val="es-ES"/>
        </w:rPr>
      </w:pPr>
    </w:p>
    <w:p w14:paraId="2A2376F9"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La COAAROM posee una estructura organizacional con los siguientes niveles jerárquicos.</w:t>
      </w:r>
    </w:p>
    <w:p w14:paraId="2D9802D4" w14:textId="77777777" w:rsidR="003D01D8" w:rsidRPr="003D01D8" w:rsidRDefault="003D01D8" w:rsidP="003D01D8">
      <w:pPr>
        <w:spacing w:line="360" w:lineRule="auto"/>
        <w:jc w:val="both"/>
        <w:rPr>
          <w:rFonts w:eastAsia="Calibri"/>
          <w:noProof/>
          <w:color w:val="4C4747"/>
          <w:lang w:val="es-ES"/>
        </w:rPr>
      </w:pPr>
      <w:r w:rsidRPr="003D01D8">
        <w:rPr>
          <w:rFonts w:eastAsia="Calibri"/>
          <w:noProof/>
          <w:color w:val="4C4747"/>
          <w:lang w:val="es-ES"/>
        </w:rPr>
        <w:t>a) Nivel Ejecutivo Máximo</w:t>
      </w:r>
    </w:p>
    <w:p w14:paraId="3BB146B9" w14:textId="77777777" w:rsidR="003D01D8" w:rsidRP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Consejo de Directores</w:t>
      </w:r>
    </w:p>
    <w:p w14:paraId="1AF2FA88" w14:textId="77777777" w:rsid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Director General</w:t>
      </w:r>
    </w:p>
    <w:p w14:paraId="177DEDD0" w14:textId="77777777" w:rsidR="001578F4" w:rsidRPr="003D01D8" w:rsidRDefault="001578F4" w:rsidP="001578F4">
      <w:pPr>
        <w:spacing w:line="240" w:lineRule="auto"/>
        <w:ind w:left="709" w:hanging="283"/>
        <w:jc w:val="both"/>
        <w:rPr>
          <w:rFonts w:eastAsia="Calibri"/>
          <w:noProof/>
          <w:color w:val="4C4747"/>
          <w:lang w:val="es-ES"/>
        </w:rPr>
      </w:pPr>
    </w:p>
    <w:p w14:paraId="7681E648" w14:textId="77777777" w:rsidR="003D01D8" w:rsidRPr="003D01D8" w:rsidRDefault="003D01D8" w:rsidP="003D01D8">
      <w:pPr>
        <w:spacing w:line="360" w:lineRule="auto"/>
        <w:jc w:val="both"/>
        <w:rPr>
          <w:rFonts w:eastAsia="Calibri"/>
          <w:noProof/>
          <w:color w:val="4C4747"/>
          <w:lang w:val="es-ES"/>
        </w:rPr>
      </w:pPr>
      <w:r w:rsidRPr="003D01D8">
        <w:rPr>
          <w:rFonts w:eastAsia="Calibri"/>
          <w:noProof/>
          <w:color w:val="4C4747"/>
          <w:lang w:val="es-ES"/>
        </w:rPr>
        <w:t>b) Nivel Ejecutivo Medio</w:t>
      </w:r>
    </w:p>
    <w:p w14:paraId="706C3ECE" w14:textId="77777777" w:rsidR="003D01D8" w:rsidRP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Directores de Área</w:t>
      </w:r>
    </w:p>
    <w:p w14:paraId="03B25F59" w14:textId="77777777" w:rsidR="003D01D8" w:rsidRP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Encargados Departamentales</w:t>
      </w:r>
    </w:p>
    <w:p w14:paraId="6D008C35" w14:textId="77777777" w:rsid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Encargados de División</w:t>
      </w:r>
    </w:p>
    <w:p w14:paraId="3B0A1CA2" w14:textId="77777777" w:rsidR="001578F4" w:rsidRPr="003D01D8" w:rsidRDefault="001578F4" w:rsidP="001578F4">
      <w:pPr>
        <w:spacing w:line="240" w:lineRule="auto"/>
        <w:ind w:left="709" w:hanging="283"/>
        <w:jc w:val="both"/>
        <w:rPr>
          <w:rFonts w:eastAsia="Calibri"/>
          <w:noProof/>
          <w:color w:val="4C4747"/>
          <w:lang w:val="es-ES"/>
        </w:rPr>
      </w:pPr>
    </w:p>
    <w:p w14:paraId="490FB3E8" w14:textId="77777777" w:rsidR="003D01D8" w:rsidRPr="003D01D8" w:rsidRDefault="003D01D8" w:rsidP="003D01D8">
      <w:pPr>
        <w:spacing w:line="360" w:lineRule="auto"/>
        <w:jc w:val="both"/>
        <w:rPr>
          <w:rFonts w:eastAsia="Calibri"/>
          <w:noProof/>
          <w:color w:val="4C4747"/>
          <w:lang w:val="es-ES"/>
        </w:rPr>
      </w:pPr>
      <w:r w:rsidRPr="003D01D8">
        <w:rPr>
          <w:rFonts w:eastAsia="Calibri"/>
          <w:noProof/>
          <w:color w:val="4C4747"/>
          <w:lang w:val="es-ES"/>
        </w:rPr>
        <w:t>c) Nivel Operacional</w:t>
      </w:r>
    </w:p>
    <w:p w14:paraId="7A759F6C" w14:textId="77777777" w:rsidR="003D01D8" w:rsidRP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Dirección</w:t>
      </w:r>
    </w:p>
    <w:p w14:paraId="0D71F1C4" w14:textId="77777777" w:rsidR="003D01D8" w:rsidRP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Departamento</w:t>
      </w:r>
    </w:p>
    <w:p w14:paraId="6754A5AC" w14:textId="77777777" w:rsidR="003D01D8" w:rsidRP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División</w:t>
      </w:r>
    </w:p>
    <w:p w14:paraId="35649D8A" w14:textId="77777777" w:rsidR="003D01D8" w:rsidRPr="003D01D8" w:rsidRDefault="003D01D8" w:rsidP="001578F4">
      <w:pPr>
        <w:spacing w:line="240" w:lineRule="auto"/>
        <w:ind w:left="709" w:hanging="283"/>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Sección</w:t>
      </w:r>
    </w:p>
    <w:p w14:paraId="6FFC79BE" w14:textId="77777777" w:rsidR="003D01D8" w:rsidRPr="003D01D8" w:rsidRDefault="003D01D8" w:rsidP="003D01D8">
      <w:pPr>
        <w:spacing w:line="360" w:lineRule="auto"/>
        <w:jc w:val="both"/>
        <w:rPr>
          <w:rFonts w:eastAsia="Calibri"/>
          <w:noProof/>
          <w:color w:val="4C4747"/>
          <w:lang w:val="es-ES"/>
        </w:rPr>
      </w:pPr>
    </w:p>
    <w:p w14:paraId="43D75A38" w14:textId="77777777" w:rsidR="003D01D8" w:rsidRPr="003D01D8" w:rsidRDefault="003D01D8" w:rsidP="00FD7F6C">
      <w:pPr>
        <w:spacing w:line="360" w:lineRule="auto"/>
        <w:jc w:val="both"/>
        <w:rPr>
          <w:rFonts w:eastAsia="Calibri"/>
          <w:noProof/>
          <w:color w:val="4C4747"/>
          <w:lang w:val="es-ES"/>
        </w:rPr>
      </w:pPr>
      <w:r w:rsidRPr="003D01D8">
        <w:rPr>
          <w:rFonts w:eastAsia="Calibri"/>
          <w:noProof/>
          <w:color w:val="4C4747"/>
          <w:lang w:val="es-ES"/>
        </w:rPr>
        <w:t>El Consejo de Directores está formado por los siguientes funcionarios:</w:t>
      </w:r>
    </w:p>
    <w:p w14:paraId="37ACFB46" w14:textId="77777777" w:rsidR="003D01D8" w:rsidRPr="003D01D8" w:rsidRDefault="003D01D8" w:rsidP="003D01D8">
      <w:pPr>
        <w:spacing w:line="360" w:lineRule="auto"/>
        <w:jc w:val="both"/>
        <w:rPr>
          <w:rFonts w:eastAsia="Calibri"/>
          <w:noProof/>
          <w:color w:val="4C4747"/>
          <w:lang w:val="es-ES"/>
        </w:rPr>
      </w:pPr>
    </w:p>
    <w:p w14:paraId="0230799C"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Víctor Santana Pilier (Presidente)</w:t>
      </w:r>
    </w:p>
    <w:p w14:paraId="1B0E0288"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Dr. Wandy Batista (Director General)</w:t>
      </w:r>
    </w:p>
    <w:p w14:paraId="765BFAF7"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Licda. Jacqueline Fernández Brito (Gobernadora Provincial)</w:t>
      </w:r>
    </w:p>
    <w:p w14:paraId="41528921"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lastRenderedPageBreak/>
        <w:t>•</w:t>
      </w:r>
      <w:r w:rsidRPr="003D01D8">
        <w:rPr>
          <w:rFonts w:eastAsia="Calibri"/>
          <w:noProof/>
          <w:color w:val="4C4747"/>
          <w:lang w:val="es-ES"/>
        </w:rPr>
        <w:tab/>
        <w:t>Lic. Juan A. Adames Bautista (Alcalde Municipio de La Romana)</w:t>
      </w:r>
    </w:p>
    <w:p w14:paraId="0624F644"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Lic. Favio Antonio Noel (Alcalde Municipio de Villa Hermosa)</w:t>
      </w:r>
    </w:p>
    <w:p w14:paraId="00DC797F"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Licda. Yvelisse Mercedes Méndez (Alcaldesa Municipio De Guaymate)</w:t>
      </w:r>
    </w:p>
    <w:p w14:paraId="64B7EA63"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Dr. Gilberto Cedeño (Rep. Central Romana)</w:t>
      </w:r>
    </w:p>
    <w:p w14:paraId="064C8025" w14:textId="77777777" w:rsidR="003D01D8" w:rsidRPr="003D01D8" w:rsidRDefault="003D01D8" w:rsidP="001578F4">
      <w:pPr>
        <w:spacing w:line="360" w:lineRule="auto"/>
        <w:ind w:left="567" w:hanging="425"/>
        <w:jc w:val="both"/>
        <w:rPr>
          <w:rFonts w:eastAsia="Calibri"/>
          <w:noProof/>
          <w:color w:val="4C4747"/>
          <w:lang w:val="es-ES"/>
        </w:rPr>
      </w:pPr>
      <w:r w:rsidRPr="003D01D8">
        <w:rPr>
          <w:rFonts w:eastAsia="Calibri"/>
          <w:noProof/>
          <w:color w:val="4C4747"/>
          <w:lang w:val="es-ES"/>
        </w:rPr>
        <w:t>•</w:t>
      </w:r>
      <w:r w:rsidRPr="003D01D8">
        <w:rPr>
          <w:rFonts w:eastAsia="Calibri"/>
          <w:noProof/>
          <w:color w:val="4C4747"/>
          <w:lang w:val="es-ES"/>
        </w:rPr>
        <w:tab/>
        <w:t>Lic. Juan Francisco Melo (Rep. Cámara de Comercio)</w:t>
      </w:r>
    </w:p>
    <w:p w14:paraId="1404FE7E" w14:textId="77777777" w:rsidR="003D01D8" w:rsidRPr="003D01D8" w:rsidRDefault="003D01D8" w:rsidP="001578F4">
      <w:pPr>
        <w:spacing w:line="360" w:lineRule="auto"/>
        <w:ind w:left="567" w:hanging="425"/>
        <w:jc w:val="both"/>
        <w:rPr>
          <w:rFonts w:eastAsia="Calibri"/>
          <w:noProof/>
          <w:color w:val="4C4747"/>
        </w:rPr>
      </w:pPr>
      <w:r w:rsidRPr="003D01D8">
        <w:rPr>
          <w:rFonts w:eastAsia="Calibri"/>
          <w:noProof/>
          <w:color w:val="4C4747"/>
        </w:rPr>
        <w:t>•</w:t>
      </w:r>
      <w:r w:rsidRPr="003D01D8">
        <w:rPr>
          <w:rFonts w:eastAsia="Calibri"/>
          <w:noProof/>
          <w:color w:val="4C4747"/>
        </w:rPr>
        <w:tab/>
        <w:t>Ing. Joseph Pilier (Rep. de Inapa)</w:t>
      </w:r>
    </w:p>
    <w:p w14:paraId="59A4F736" w14:textId="77777777" w:rsidR="003D01D8" w:rsidRDefault="003D01D8" w:rsidP="003D01D8">
      <w:pPr>
        <w:spacing w:line="360" w:lineRule="auto"/>
        <w:jc w:val="both"/>
        <w:rPr>
          <w:rFonts w:eastAsia="Calibri"/>
          <w:noProof/>
          <w:color w:val="4C4747"/>
        </w:rPr>
      </w:pPr>
    </w:p>
    <w:p w14:paraId="021845FC" w14:textId="77777777" w:rsidR="003D01D8" w:rsidRDefault="003D01D8" w:rsidP="003D01D8">
      <w:pPr>
        <w:spacing w:line="360" w:lineRule="auto"/>
        <w:jc w:val="both"/>
        <w:rPr>
          <w:rFonts w:eastAsia="Calibri"/>
          <w:noProof/>
          <w:color w:val="4C4747"/>
        </w:rPr>
      </w:pPr>
    </w:p>
    <w:p w14:paraId="0445C8C8" w14:textId="77777777" w:rsidR="003D01D8" w:rsidRDefault="003D01D8" w:rsidP="003D01D8">
      <w:pPr>
        <w:spacing w:line="360" w:lineRule="auto"/>
        <w:jc w:val="both"/>
        <w:rPr>
          <w:rFonts w:eastAsia="Calibri"/>
          <w:noProof/>
          <w:color w:val="4C4747"/>
        </w:rPr>
      </w:pPr>
    </w:p>
    <w:p w14:paraId="668C6E05" w14:textId="77777777" w:rsidR="003D01D8" w:rsidRDefault="003D01D8" w:rsidP="003D01D8">
      <w:pPr>
        <w:spacing w:line="360" w:lineRule="auto"/>
        <w:jc w:val="both"/>
        <w:rPr>
          <w:rFonts w:eastAsia="Calibri"/>
          <w:noProof/>
          <w:color w:val="4C4747"/>
        </w:rPr>
      </w:pPr>
    </w:p>
    <w:p w14:paraId="3CF37044" w14:textId="77777777" w:rsidR="003D01D8" w:rsidRDefault="003D01D8" w:rsidP="003D01D8">
      <w:pPr>
        <w:spacing w:line="360" w:lineRule="auto"/>
        <w:jc w:val="both"/>
        <w:rPr>
          <w:rFonts w:eastAsia="Calibri"/>
          <w:noProof/>
          <w:color w:val="4C4747"/>
        </w:rPr>
      </w:pPr>
    </w:p>
    <w:p w14:paraId="00B2D07C" w14:textId="77777777" w:rsidR="003D01D8" w:rsidRDefault="003D01D8" w:rsidP="003D01D8">
      <w:pPr>
        <w:spacing w:line="360" w:lineRule="auto"/>
        <w:jc w:val="both"/>
        <w:rPr>
          <w:rFonts w:eastAsia="Calibri"/>
          <w:noProof/>
          <w:color w:val="4C4747"/>
        </w:rPr>
      </w:pPr>
    </w:p>
    <w:p w14:paraId="5FDA05AA" w14:textId="77777777" w:rsidR="001578F4" w:rsidRDefault="001578F4" w:rsidP="003D01D8">
      <w:pPr>
        <w:spacing w:line="360" w:lineRule="auto"/>
        <w:jc w:val="both"/>
        <w:rPr>
          <w:rFonts w:eastAsia="Calibri"/>
          <w:noProof/>
          <w:color w:val="4C4747"/>
        </w:rPr>
      </w:pPr>
    </w:p>
    <w:p w14:paraId="1E2C31A2" w14:textId="073B8974" w:rsidR="001578F4" w:rsidRDefault="001578F4" w:rsidP="001578F4">
      <w:pPr>
        <w:spacing w:line="360" w:lineRule="auto"/>
        <w:jc w:val="center"/>
        <w:rPr>
          <w:rFonts w:eastAsia="Calibri"/>
          <w:noProof/>
          <w:color w:val="4C4747"/>
        </w:rPr>
      </w:pPr>
      <w:r>
        <w:rPr>
          <w:noProof/>
          <w:lang w:val="es-DO" w:eastAsia="es-DO"/>
        </w:rPr>
        <w:lastRenderedPageBreak/>
        <w:drawing>
          <wp:inline distT="0" distB="0" distL="0" distR="0" wp14:anchorId="1214E57C" wp14:editId="3B2BAC3A">
            <wp:extent cx="6207880" cy="4697362"/>
            <wp:effectExtent l="0" t="6668" r="0" b="0"/>
            <wp:docPr id="7510862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236305" cy="4718870"/>
                    </a:xfrm>
                    <a:prstGeom prst="rect">
                      <a:avLst/>
                    </a:prstGeom>
                    <a:noFill/>
                    <a:ln>
                      <a:noFill/>
                    </a:ln>
                  </pic:spPr>
                </pic:pic>
              </a:graphicData>
            </a:graphic>
          </wp:inline>
        </w:drawing>
      </w:r>
    </w:p>
    <w:p w14:paraId="54D9EF4F" w14:textId="77777777" w:rsidR="001578F4" w:rsidRDefault="001578F4" w:rsidP="003D01D8">
      <w:pPr>
        <w:spacing w:line="360" w:lineRule="auto"/>
        <w:jc w:val="both"/>
        <w:rPr>
          <w:rFonts w:eastAsia="Calibri"/>
          <w:noProof/>
          <w:color w:val="4C4747"/>
        </w:rPr>
      </w:pPr>
    </w:p>
    <w:p w14:paraId="71702652" w14:textId="77777777" w:rsidR="001578F4" w:rsidRDefault="001578F4" w:rsidP="003D01D8">
      <w:pPr>
        <w:spacing w:line="360" w:lineRule="auto"/>
        <w:jc w:val="both"/>
        <w:rPr>
          <w:rFonts w:eastAsia="Calibri"/>
          <w:noProof/>
          <w:color w:val="4C4747"/>
        </w:rPr>
      </w:pPr>
    </w:p>
    <w:p w14:paraId="6AA20509" w14:textId="77777777" w:rsidR="001578F4" w:rsidRDefault="001578F4" w:rsidP="003D01D8">
      <w:pPr>
        <w:spacing w:line="360" w:lineRule="auto"/>
        <w:jc w:val="both"/>
        <w:rPr>
          <w:rFonts w:eastAsia="Calibri"/>
          <w:noProof/>
          <w:color w:val="4C4747"/>
        </w:rPr>
      </w:pPr>
    </w:p>
    <w:p w14:paraId="217B00C1" w14:textId="77777777" w:rsidR="001578F4" w:rsidRDefault="001578F4" w:rsidP="003D01D8">
      <w:pPr>
        <w:spacing w:line="360" w:lineRule="auto"/>
        <w:jc w:val="both"/>
        <w:rPr>
          <w:rFonts w:eastAsia="Calibri"/>
          <w:noProof/>
          <w:color w:val="4C4747"/>
        </w:rPr>
      </w:pPr>
    </w:p>
    <w:p w14:paraId="40BCA687" w14:textId="77777777" w:rsidR="001578F4" w:rsidRDefault="001578F4" w:rsidP="003D01D8">
      <w:pPr>
        <w:spacing w:line="360" w:lineRule="auto"/>
        <w:jc w:val="both"/>
        <w:rPr>
          <w:rFonts w:eastAsia="Calibri"/>
          <w:noProof/>
          <w:color w:val="4C4747"/>
        </w:rPr>
      </w:pPr>
    </w:p>
    <w:p w14:paraId="1FB960AA" w14:textId="77777777" w:rsidR="001578F4" w:rsidRPr="00A11A21" w:rsidRDefault="001578F4" w:rsidP="001578F4">
      <w:pPr>
        <w:rPr>
          <w:rFonts w:eastAsia="Calibri"/>
          <w:noProof/>
          <w:color w:val="4C4747"/>
          <w:lang w:val="es-ES"/>
        </w:rPr>
      </w:pPr>
      <w:r w:rsidRPr="00A11A21">
        <w:rPr>
          <w:rFonts w:eastAsia="Calibri"/>
          <w:noProof/>
          <w:color w:val="4C4747"/>
          <w:lang w:val="es-ES"/>
        </w:rPr>
        <w:lastRenderedPageBreak/>
        <w:t>2.4 Planificación estratégica institucional</w:t>
      </w:r>
    </w:p>
    <w:tbl>
      <w:tblPr>
        <w:tblpPr w:leftFromText="141" w:rightFromText="141" w:vertAnchor="page" w:horzAnchor="margin" w:tblpXSpec="center" w:tblpY="2121"/>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1"/>
      </w:tblGrid>
      <w:tr w:rsidR="001578F4" w:rsidRPr="00B07C63" w14:paraId="0E588E66" w14:textId="77777777" w:rsidTr="000F7B03">
        <w:trPr>
          <w:trHeight w:val="1975"/>
        </w:trPr>
        <w:tc>
          <w:tcPr>
            <w:tcW w:w="5000" w:type="pct"/>
            <w:shd w:val="clear" w:color="auto" w:fill="auto"/>
          </w:tcPr>
          <w:p w14:paraId="25BE19F9" w14:textId="77777777" w:rsidR="001578F4" w:rsidRPr="001578F4" w:rsidRDefault="001578F4" w:rsidP="006114F3">
            <w:pPr>
              <w:spacing w:line="360" w:lineRule="auto"/>
              <w:rPr>
                <w:rFonts w:eastAsia="Calibri"/>
                <w:noProof/>
                <w:color w:val="4C4747"/>
                <w:lang w:val="es-ES"/>
              </w:rPr>
            </w:pPr>
            <w:r w:rsidRPr="001578F4">
              <w:rPr>
                <w:rFonts w:eastAsia="Calibri"/>
                <w:b/>
                <w:bCs/>
                <w:noProof/>
                <w:color w:val="4C4747"/>
                <w:lang w:val="es-ES"/>
              </w:rPr>
              <w:t>EJE-1</w:t>
            </w:r>
            <w:r w:rsidRPr="001578F4">
              <w:rPr>
                <w:rFonts w:eastAsia="Calibri"/>
                <w:noProof/>
                <w:color w:val="4C4747"/>
                <w:lang w:val="es-ES"/>
              </w:rPr>
              <w:t xml:space="preserve"> Sostenibilidad financiera.</w:t>
            </w:r>
          </w:p>
          <w:p w14:paraId="08F7327D" w14:textId="77777777" w:rsidR="001578F4" w:rsidRPr="001578F4" w:rsidRDefault="001578F4" w:rsidP="00FD7F6C">
            <w:pPr>
              <w:spacing w:line="360" w:lineRule="auto"/>
              <w:rPr>
                <w:lang w:val="es-ES"/>
              </w:rPr>
            </w:pPr>
            <w:r w:rsidRPr="001578F4">
              <w:rPr>
                <w:rFonts w:eastAsia="Calibri"/>
                <w:noProof/>
                <w:color w:val="4C4747"/>
                <w:lang w:val="es-ES"/>
              </w:rPr>
              <w:t>O1-Gestión Económica y Financiera de la COAAROM, para brindar un servicio adecuado en bienestar de la población en el periodo 2021-2024.</w:t>
            </w:r>
          </w:p>
        </w:tc>
      </w:tr>
      <w:tr w:rsidR="001578F4" w:rsidRPr="00B07C63" w14:paraId="32198D3C" w14:textId="77777777" w:rsidTr="000F7B03">
        <w:trPr>
          <w:trHeight w:val="556"/>
        </w:trPr>
        <w:tc>
          <w:tcPr>
            <w:tcW w:w="5000" w:type="pct"/>
            <w:shd w:val="clear" w:color="auto" w:fill="auto"/>
          </w:tcPr>
          <w:p w14:paraId="765BA03D" w14:textId="77777777" w:rsidR="001578F4" w:rsidRPr="001578F4" w:rsidRDefault="001578F4" w:rsidP="00FD7F6C">
            <w:pPr>
              <w:spacing w:line="360" w:lineRule="auto"/>
              <w:rPr>
                <w:rFonts w:eastAsia="Calibri"/>
                <w:noProof/>
                <w:color w:val="4C4747"/>
                <w:lang w:val="es-ES"/>
              </w:rPr>
            </w:pPr>
            <w:r w:rsidRPr="001578F4">
              <w:rPr>
                <w:rFonts w:eastAsia="Calibri"/>
                <w:b/>
                <w:bCs/>
                <w:noProof/>
                <w:color w:val="4C4747"/>
                <w:lang w:val="es-ES"/>
              </w:rPr>
              <w:t>EJE-2</w:t>
            </w:r>
            <w:r w:rsidRPr="001578F4">
              <w:rPr>
                <w:rFonts w:eastAsia="Calibri"/>
                <w:noProof/>
                <w:color w:val="4C4747"/>
                <w:lang w:val="es-ES"/>
              </w:rPr>
              <w:t xml:space="preserve"> Efectividad Operativa en la gestión de agua potable y alcantarillado.</w:t>
            </w:r>
          </w:p>
          <w:p w14:paraId="341F456A" w14:textId="77777777" w:rsidR="001578F4" w:rsidRPr="001578F4" w:rsidRDefault="001578F4" w:rsidP="00FD7F6C">
            <w:pPr>
              <w:spacing w:line="360" w:lineRule="auto"/>
              <w:rPr>
                <w:rFonts w:eastAsia="Calibri"/>
                <w:noProof/>
                <w:color w:val="4C4747"/>
                <w:lang w:val="es-ES"/>
              </w:rPr>
            </w:pPr>
            <w:r w:rsidRPr="001578F4">
              <w:rPr>
                <w:rFonts w:eastAsia="Calibri"/>
                <w:noProof/>
                <w:color w:val="4C4747"/>
                <w:lang w:val="es-ES"/>
              </w:rPr>
              <w:t>O1- Aumentar la Cobertura, continuidad y calidad del servicio de agua potable y alcantarillado.</w:t>
            </w:r>
          </w:p>
          <w:p w14:paraId="2EB6B3B9" w14:textId="77777777" w:rsidR="001578F4" w:rsidRPr="001578F4" w:rsidRDefault="001578F4" w:rsidP="00FD7F6C">
            <w:pPr>
              <w:spacing w:line="360" w:lineRule="auto"/>
              <w:rPr>
                <w:lang w:val="es-ES"/>
              </w:rPr>
            </w:pPr>
            <w:r w:rsidRPr="001578F4">
              <w:rPr>
                <w:rFonts w:eastAsia="Calibri"/>
                <w:noProof/>
                <w:color w:val="4C4747"/>
                <w:lang w:val="es-ES"/>
              </w:rPr>
              <w:t>O2- Disminuir las perdidas físicas y comerciales.</w:t>
            </w:r>
          </w:p>
        </w:tc>
      </w:tr>
      <w:tr w:rsidR="001578F4" w:rsidRPr="00B07C63" w14:paraId="7009B11C" w14:textId="77777777" w:rsidTr="000F7B03">
        <w:trPr>
          <w:trHeight w:val="543"/>
        </w:trPr>
        <w:tc>
          <w:tcPr>
            <w:tcW w:w="5000" w:type="pct"/>
            <w:shd w:val="clear" w:color="auto" w:fill="auto"/>
          </w:tcPr>
          <w:p w14:paraId="194C0626" w14:textId="77777777" w:rsidR="001578F4" w:rsidRPr="001578F4" w:rsidRDefault="001578F4" w:rsidP="00FD7F6C">
            <w:pPr>
              <w:spacing w:line="360" w:lineRule="auto"/>
              <w:rPr>
                <w:rFonts w:eastAsia="Calibri"/>
                <w:noProof/>
                <w:color w:val="4C4747"/>
                <w:lang w:val="es-ES"/>
              </w:rPr>
            </w:pPr>
            <w:r w:rsidRPr="001578F4">
              <w:rPr>
                <w:rFonts w:eastAsia="Calibri"/>
                <w:b/>
                <w:bCs/>
                <w:noProof/>
                <w:color w:val="4C4747"/>
                <w:lang w:val="es-ES"/>
              </w:rPr>
              <w:t>EJE-3</w:t>
            </w:r>
            <w:r w:rsidRPr="001578F4">
              <w:rPr>
                <w:rFonts w:eastAsia="Calibri"/>
                <w:noProof/>
                <w:color w:val="4C4747"/>
                <w:lang w:val="es-ES"/>
              </w:rPr>
              <w:t xml:space="preserve"> Gestión del Talento Humano y la Tecnología.</w:t>
            </w:r>
          </w:p>
          <w:p w14:paraId="1494A0FF" w14:textId="77777777" w:rsidR="001578F4" w:rsidRPr="001578F4" w:rsidRDefault="001578F4" w:rsidP="00FD7F6C">
            <w:pPr>
              <w:spacing w:line="360" w:lineRule="auto"/>
              <w:rPr>
                <w:rFonts w:eastAsia="Calibri"/>
                <w:noProof/>
                <w:color w:val="4C4747"/>
                <w:lang w:val="es-ES"/>
              </w:rPr>
            </w:pPr>
            <w:r w:rsidRPr="001578F4">
              <w:rPr>
                <w:rFonts w:eastAsia="Calibri"/>
                <w:noProof/>
                <w:color w:val="4C4747"/>
                <w:lang w:val="es-ES"/>
              </w:rPr>
              <w:t>O1- Gestión eficiente del Recurso Humano, con enfoque de género y derechos humanos.</w:t>
            </w:r>
          </w:p>
          <w:p w14:paraId="24F10B2A" w14:textId="77777777" w:rsidR="001578F4" w:rsidRPr="001578F4" w:rsidRDefault="001578F4" w:rsidP="00FD7F6C">
            <w:pPr>
              <w:spacing w:line="360" w:lineRule="auto"/>
              <w:rPr>
                <w:rFonts w:eastAsia="Calibri"/>
                <w:noProof/>
                <w:color w:val="4C4747"/>
                <w:lang w:val="es-ES"/>
              </w:rPr>
            </w:pPr>
            <w:r w:rsidRPr="001578F4">
              <w:rPr>
                <w:rFonts w:eastAsia="Calibri"/>
                <w:noProof/>
                <w:color w:val="4C4747"/>
                <w:lang w:val="es-ES"/>
              </w:rPr>
              <w:t>O2- Aprendizaje y uso de las innovaciones tecnológicas.</w:t>
            </w:r>
          </w:p>
          <w:p w14:paraId="4E460A65" w14:textId="77777777" w:rsidR="001578F4" w:rsidRPr="001578F4" w:rsidRDefault="001578F4" w:rsidP="00FD7F6C">
            <w:pPr>
              <w:spacing w:line="360" w:lineRule="auto"/>
              <w:rPr>
                <w:b/>
                <w:lang w:val="es-ES"/>
              </w:rPr>
            </w:pPr>
            <w:r w:rsidRPr="001578F4">
              <w:rPr>
                <w:rFonts w:eastAsia="Calibri"/>
                <w:noProof/>
                <w:color w:val="4C4747"/>
                <w:lang w:val="es-ES"/>
              </w:rPr>
              <w:t>O3-Gestión de datos operativos para el análisis y toma de decisiones.</w:t>
            </w:r>
          </w:p>
        </w:tc>
      </w:tr>
      <w:tr w:rsidR="001578F4" w:rsidRPr="00B07C63" w14:paraId="46430649" w14:textId="77777777" w:rsidTr="000F7B03">
        <w:trPr>
          <w:trHeight w:val="577"/>
        </w:trPr>
        <w:tc>
          <w:tcPr>
            <w:tcW w:w="5000" w:type="pct"/>
            <w:shd w:val="clear" w:color="auto" w:fill="auto"/>
          </w:tcPr>
          <w:p w14:paraId="3EDC7901" w14:textId="77777777" w:rsidR="001578F4" w:rsidRPr="001578F4" w:rsidRDefault="001578F4" w:rsidP="00FD7F6C">
            <w:pPr>
              <w:spacing w:line="360" w:lineRule="auto"/>
              <w:rPr>
                <w:rFonts w:eastAsia="Calibri"/>
                <w:noProof/>
                <w:color w:val="4C4747"/>
                <w:lang w:val="es-ES"/>
              </w:rPr>
            </w:pPr>
            <w:r w:rsidRPr="001578F4">
              <w:rPr>
                <w:rFonts w:eastAsia="Calibri"/>
                <w:b/>
                <w:bCs/>
                <w:noProof/>
                <w:color w:val="4C4747"/>
                <w:lang w:val="es-ES"/>
              </w:rPr>
              <w:t>EJE-4</w:t>
            </w:r>
            <w:r w:rsidRPr="001578F4">
              <w:rPr>
                <w:rFonts w:eastAsia="Calibri"/>
                <w:noProof/>
                <w:color w:val="4C4747"/>
                <w:lang w:val="es-ES"/>
              </w:rPr>
              <w:t xml:space="preserve"> Atención y educación al usuario.</w:t>
            </w:r>
          </w:p>
          <w:p w14:paraId="2B1B02B1" w14:textId="77777777" w:rsidR="001578F4" w:rsidRPr="001578F4" w:rsidRDefault="001578F4" w:rsidP="00FD7F6C">
            <w:pPr>
              <w:spacing w:line="360" w:lineRule="auto"/>
              <w:rPr>
                <w:lang w:val="es-ES"/>
              </w:rPr>
            </w:pPr>
            <w:r w:rsidRPr="001578F4">
              <w:rPr>
                <w:rFonts w:eastAsia="Calibri"/>
                <w:noProof/>
                <w:color w:val="4C4747"/>
                <w:lang w:val="es-ES"/>
              </w:rPr>
              <w:t>O1- Atención mejorada e integración de los usuarios y grupos comunitarios.</w:t>
            </w:r>
          </w:p>
        </w:tc>
      </w:tr>
    </w:tbl>
    <w:p w14:paraId="511FA912" w14:textId="77777777" w:rsidR="001578F4" w:rsidRPr="001578F4" w:rsidRDefault="001578F4" w:rsidP="003D01D8">
      <w:pPr>
        <w:spacing w:line="360" w:lineRule="auto"/>
        <w:jc w:val="both"/>
        <w:rPr>
          <w:rFonts w:eastAsia="Calibri"/>
          <w:noProof/>
          <w:color w:val="4C4747"/>
          <w:lang w:val="es-ES"/>
        </w:rPr>
      </w:pPr>
    </w:p>
    <w:p w14:paraId="6712E8F1" w14:textId="77777777" w:rsidR="001578F4" w:rsidRPr="001578F4" w:rsidRDefault="001578F4" w:rsidP="003D01D8">
      <w:pPr>
        <w:spacing w:line="360" w:lineRule="auto"/>
        <w:jc w:val="both"/>
        <w:rPr>
          <w:rFonts w:eastAsia="Calibri"/>
          <w:noProof/>
          <w:color w:val="4C4747"/>
          <w:lang w:val="es-ES"/>
        </w:rPr>
      </w:pPr>
    </w:p>
    <w:p w14:paraId="408F38DF" w14:textId="77777777" w:rsidR="001578F4" w:rsidRPr="001578F4" w:rsidRDefault="001578F4" w:rsidP="003D01D8">
      <w:pPr>
        <w:spacing w:line="360" w:lineRule="auto"/>
        <w:jc w:val="both"/>
        <w:rPr>
          <w:rFonts w:eastAsia="Calibri"/>
          <w:noProof/>
          <w:color w:val="4C4747"/>
          <w:lang w:val="es-ES"/>
        </w:rPr>
      </w:pPr>
    </w:p>
    <w:p w14:paraId="0FFB908F" w14:textId="77777777" w:rsidR="001578F4" w:rsidRPr="001578F4" w:rsidRDefault="001578F4" w:rsidP="003D01D8">
      <w:pPr>
        <w:spacing w:line="360" w:lineRule="auto"/>
        <w:jc w:val="both"/>
        <w:rPr>
          <w:rFonts w:eastAsia="Calibri"/>
          <w:noProof/>
          <w:color w:val="4C4747"/>
          <w:lang w:val="es-ES"/>
        </w:rPr>
      </w:pPr>
    </w:p>
    <w:p w14:paraId="3C0C81FB" w14:textId="77777777" w:rsidR="001578F4" w:rsidRPr="001578F4" w:rsidRDefault="001578F4" w:rsidP="003D01D8">
      <w:pPr>
        <w:spacing w:line="360" w:lineRule="auto"/>
        <w:jc w:val="both"/>
        <w:rPr>
          <w:rFonts w:eastAsia="Calibri"/>
          <w:noProof/>
          <w:color w:val="4C4747"/>
          <w:lang w:val="es-ES"/>
        </w:rPr>
      </w:pPr>
    </w:p>
    <w:p w14:paraId="38BE158E" w14:textId="77777777" w:rsidR="001578F4" w:rsidRPr="001578F4" w:rsidRDefault="001578F4" w:rsidP="00FD7F6C">
      <w:pPr>
        <w:spacing w:line="360" w:lineRule="auto"/>
        <w:jc w:val="both"/>
        <w:rPr>
          <w:rFonts w:eastAsia="Calibri"/>
          <w:noProof/>
          <w:color w:val="4C4747"/>
          <w:lang w:val="es-ES"/>
        </w:rPr>
      </w:pPr>
      <w:r w:rsidRPr="001578F4">
        <w:rPr>
          <w:rFonts w:eastAsia="Calibri"/>
          <w:b/>
          <w:bCs/>
          <w:noProof/>
          <w:color w:val="4C4747"/>
          <w:lang w:val="es-ES"/>
        </w:rPr>
        <w:lastRenderedPageBreak/>
        <w:t>EJE-1 (OE-1). -</w:t>
      </w:r>
      <w:r w:rsidRPr="001578F4">
        <w:rPr>
          <w:rFonts w:eastAsia="Calibri"/>
          <w:noProof/>
          <w:color w:val="4C4747"/>
          <w:lang w:val="es-ES"/>
        </w:rPr>
        <w:t xml:space="preserve"> “Gestión Económica y Financiera de la COAAROM, para brindar un servicio adecuado en bienestar de la población en el periodo 2021-2024” COAAROM está trabajando en ampliar los servicios disponibles y aumentar las alternativas de pago con el objetivo de incrementar de manera efectiva la recaudación por pagos de servicios. Por otra parte, COAAROM tiene contemplado hacer los servicios de agua potable y alcantarillado costeables para los estratos socioeconómicos más bajos, Además de la gestión de la comunidad, se está desarrollando la gestión con los clientes morosos que existen, a partir de un trato personalizado con la finalidad de actualizar las bases de datos de usuarios y a la par capturar de manera diligente los casos con potencial de reinserción en la base de datos de usuarios.  Con el sistema de gestión comercial en marcha, las actividades operativas vinculadas a la corporación permiten una gestión integral de los recursos de COAAROM, en tal sentido uno de los grandes objetivos planteados para el periodo 2021- 2024 es incrementar la recaudación; es decir, un sistema eficiente de recaudación, facilitará ampliar la cobertura del servicio de agua potable y alcantarillado, por consiguiente permitirá ir cerrando brechas de déficit de ambos servicios, obteniendo un resultado a favor de la población romanense. Una meta a mediano plazo que se propone COAAROM es reducir la alta dependencia que tiene de las aportaciones gubernamentales directas. El objetivo estratégico de mejorar la eficiencia de los procesos está trayendo frutos en áreas de medición, reducción de cortes y en mejora del servicio. No obstante, se debe mejorar en la reducción de costos operativos para que los ingresos generados, sean el mecanismo de solvencia financiera y económica a futuro, sustentada en lo ante resaltado están diseñadas las estrategias del plan para lograr este objetivo a corto, mediano y largo plazos.</w:t>
      </w:r>
    </w:p>
    <w:p w14:paraId="6F4DB0E4" w14:textId="77777777" w:rsidR="001578F4" w:rsidRPr="001578F4" w:rsidRDefault="001578F4" w:rsidP="00FD7F6C">
      <w:pPr>
        <w:spacing w:line="360" w:lineRule="auto"/>
        <w:jc w:val="both"/>
        <w:rPr>
          <w:rFonts w:eastAsia="Calibri"/>
          <w:noProof/>
          <w:color w:val="4C4747"/>
          <w:lang w:val="es-ES"/>
        </w:rPr>
      </w:pPr>
    </w:p>
    <w:p w14:paraId="1287FF89" w14:textId="77777777" w:rsidR="001578F4" w:rsidRPr="001578F4" w:rsidRDefault="001578F4" w:rsidP="00FD7F6C">
      <w:pPr>
        <w:spacing w:line="360" w:lineRule="auto"/>
        <w:jc w:val="both"/>
        <w:rPr>
          <w:rFonts w:eastAsia="Calibri"/>
          <w:noProof/>
          <w:color w:val="4C4747"/>
          <w:lang w:val="es-ES"/>
        </w:rPr>
      </w:pPr>
      <w:r w:rsidRPr="001578F4">
        <w:rPr>
          <w:rFonts w:eastAsia="Calibri"/>
          <w:b/>
          <w:bCs/>
          <w:noProof/>
          <w:color w:val="4C4747"/>
          <w:lang w:val="es-ES"/>
        </w:rPr>
        <w:lastRenderedPageBreak/>
        <w:t>EJE-2 (OE-1). -</w:t>
      </w:r>
      <w:r w:rsidRPr="001578F4">
        <w:rPr>
          <w:rFonts w:eastAsia="Calibri"/>
          <w:noProof/>
          <w:color w:val="4C4747"/>
          <w:lang w:val="es-ES"/>
        </w:rPr>
        <w:t xml:space="preserve"> “Aumentar la Cobertura, continuidad y calidad del servicio de agua potable y alcantarillado.” La Coaarom se ha planteado este objetivo estratégico en procura de fortalecer su gestión, capacidades técnicas y financieras e impulsar el desarrollo y mejoramiento de los sistemas de producción, distribución y calidad de ambos servicios en bienestar de la población, creando un impacto dentro de su desarrollo territorial. Dentro de las acciones fundamentales de la COAAROM está en primer lugar el velar por la optimización de operaciones que requiere el abastecimiento de agua potable, distribución y mantenimiento de las redes de agua potable y saneamiento en beneficio de la población a la que sirve. Para ello, COAAROM está desarrollando un sistema de información sobre la calidad del agua que se sirve a la población, en donde se tendrá un mayor control sobre las instalaciones, herramientas y equipos asignados al área de mantenimiento para alcanzar un mayor escrutinio de los costos y aumentar el flujo de información sobre emergencias y controles de distribución del agua para ajustarse a la demanda, además de varios proyectos que contribuyen aumentar el acceso de la población al servicio.  </w:t>
      </w:r>
    </w:p>
    <w:p w14:paraId="0662E30B" w14:textId="77777777" w:rsidR="001578F4" w:rsidRPr="001578F4" w:rsidRDefault="001578F4" w:rsidP="00FD7F6C">
      <w:pPr>
        <w:spacing w:line="360" w:lineRule="auto"/>
        <w:jc w:val="both"/>
        <w:rPr>
          <w:rFonts w:eastAsia="Calibri"/>
          <w:noProof/>
          <w:color w:val="4C4747"/>
          <w:lang w:val="es-ES"/>
        </w:rPr>
      </w:pPr>
    </w:p>
    <w:p w14:paraId="1AACE049" w14:textId="77777777" w:rsidR="001578F4" w:rsidRPr="001578F4" w:rsidRDefault="001578F4" w:rsidP="00FD7F6C">
      <w:pPr>
        <w:spacing w:line="360" w:lineRule="auto"/>
        <w:jc w:val="both"/>
        <w:rPr>
          <w:rFonts w:eastAsia="Calibri"/>
          <w:noProof/>
          <w:color w:val="4C4747"/>
          <w:lang w:val="es-ES"/>
        </w:rPr>
      </w:pPr>
      <w:r w:rsidRPr="001578F4">
        <w:rPr>
          <w:rFonts w:eastAsia="Calibri"/>
          <w:b/>
          <w:bCs/>
          <w:noProof/>
          <w:color w:val="4C4747"/>
          <w:lang w:val="es-ES"/>
        </w:rPr>
        <w:t>EJE-2 (OE-2). -</w:t>
      </w:r>
      <w:r w:rsidRPr="001578F4">
        <w:rPr>
          <w:rFonts w:eastAsia="Calibri"/>
          <w:noProof/>
          <w:color w:val="4C4747"/>
          <w:lang w:val="es-ES"/>
        </w:rPr>
        <w:t xml:space="preserve"> “Disminuir las pérdidas físicas y comerciales.” Considerando que el agua es un derecho fundamental e irrenunciable y que la sustentabilidad de los ecosistemas y el consumo humano serán prioritarios en el uso y aprovechamiento del agua, COAAROM plantea reducir las pérdidas de los sistemas de abastecimiento de agua potable por desperdicio de cualquier tipo; así como, reducir la vulnerabilidad del área de influencia directa ante eventos climáticos anómalos, mediante la repotenciación, mantenimiento y operación de las infraestructuras hídricas a nivel territorial, incrementado también  la medición macro y micro como ente importante en la gestión de las </w:t>
      </w:r>
      <w:r w:rsidRPr="001578F4">
        <w:rPr>
          <w:rFonts w:eastAsia="Calibri"/>
          <w:noProof/>
          <w:color w:val="4C4747"/>
          <w:lang w:val="es-ES"/>
        </w:rPr>
        <w:lastRenderedPageBreak/>
        <w:t>perdidas. Tomando en cuenta que las perdidas físicas impactan directamente en la disponibilidad de los recursos hídricos, así como en los costos de producción y distribución de agua potable, el resultado final sería un incremento en el volumen de agua potable disponible, al igual las pérdidas comerciales serán enfocadas mediante la recuperación de los usuarios no regularizado.</w:t>
      </w:r>
    </w:p>
    <w:p w14:paraId="75250857" w14:textId="77777777" w:rsidR="001578F4" w:rsidRPr="001578F4" w:rsidRDefault="001578F4" w:rsidP="00FD7F6C">
      <w:pPr>
        <w:spacing w:line="360" w:lineRule="auto"/>
        <w:jc w:val="both"/>
        <w:rPr>
          <w:rFonts w:eastAsia="Calibri"/>
          <w:noProof/>
          <w:color w:val="4C4747"/>
          <w:lang w:val="es-ES"/>
        </w:rPr>
      </w:pPr>
    </w:p>
    <w:p w14:paraId="28BDD7CF" w14:textId="77777777" w:rsidR="001578F4" w:rsidRPr="001578F4" w:rsidRDefault="001578F4" w:rsidP="00FD7F6C">
      <w:pPr>
        <w:spacing w:line="360" w:lineRule="auto"/>
        <w:jc w:val="both"/>
        <w:rPr>
          <w:rFonts w:eastAsia="Calibri"/>
          <w:noProof/>
          <w:color w:val="4C4747"/>
          <w:lang w:val="es-ES"/>
        </w:rPr>
      </w:pPr>
      <w:r w:rsidRPr="001578F4">
        <w:rPr>
          <w:rFonts w:eastAsia="Calibri"/>
          <w:b/>
          <w:bCs/>
          <w:noProof/>
          <w:color w:val="4C4747"/>
          <w:lang w:val="es-ES"/>
        </w:rPr>
        <w:t>EJE-3</w:t>
      </w:r>
      <w:r w:rsidRPr="001578F4">
        <w:rPr>
          <w:rFonts w:eastAsia="Calibri"/>
          <w:noProof/>
          <w:color w:val="4C4747"/>
          <w:lang w:val="es-ES"/>
        </w:rPr>
        <w:t xml:space="preserve"> con los objetivos (OE-1, OE-2 y OE-3) corresponden a los objetivos transversales establecidos, los mismos que son homologados para todas las instituciones de la Administración Pública Central y descentralizada, ya que una de las estrategias institucionales es incrementar la eficiencia operacional con el desarrollo del talento humano y el uso eficiente del presupuesto o recurso financiero. En este sentido, dicho Eje estratégicos pretenden abarcar tres objetivos: Gestión eficiente del Recurso Humano, con enfoque de género y derechos humanos, Aprendizaje y uso de las innovaciones tecnológicas. Gestión de datos operativos para el análisis y toma de decisiones.</w:t>
      </w:r>
    </w:p>
    <w:p w14:paraId="160CF0C0" w14:textId="77777777" w:rsidR="001578F4" w:rsidRPr="001578F4" w:rsidRDefault="001578F4" w:rsidP="00FD7F6C">
      <w:pPr>
        <w:spacing w:line="360" w:lineRule="auto"/>
        <w:jc w:val="both"/>
        <w:rPr>
          <w:rFonts w:eastAsia="Calibri"/>
          <w:noProof/>
          <w:color w:val="4C4747"/>
          <w:lang w:val="es-ES"/>
        </w:rPr>
      </w:pPr>
    </w:p>
    <w:p w14:paraId="1683653D" w14:textId="0415ED48" w:rsidR="001578F4" w:rsidRPr="001578F4" w:rsidRDefault="001578F4" w:rsidP="00FD7F6C">
      <w:pPr>
        <w:spacing w:line="360" w:lineRule="auto"/>
        <w:jc w:val="both"/>
        <w:rPr>
          <w:rFonts w:eastAsia="Calibri"/>
          <w:noProof/>
          <w:color w:val="4C4747"/>
          <w:lang w:val="es-ES"/>
        </w:rPr>
      </w:pPr>
      <w:r w:rsidRPr="001578F4">
        <w:rPr>
          <w:rFonts w:eastAsia="Calibri"/>
          <w:noProof/>
          <w:color w:val="4C4747"/>
          <w:lang w:val="es-ES"/>
        </w:rPr>
        <w:t xml:space="preserve"> </w:t>
      </w:r>
      <w:r w:rsidRPr="001578F4">
        <w:rPr>
          <w:rFonts w:eastAsia="Calibri"/>
          <w:b/>
          <w:bCs/>
          <w:noProof/>
          <w:color w:val="4C4747"/>
          <w:lang w:val="es-ES"/>
        </w:rPr>
        <w:t>EJE-4</w:t>
      </w:r>
      <w:r w:rsidRPr="001578F4">
        <w:rPr>
          <w:rFonts w:eastAsia="Calibri"/>
          <w:noProof/>
          <w:color w:val="4C4747"/>
          <w:lang w:val="es-ES"/>
        </w:rPr>
        <w:t xml:space="preserve"> tiene un objetivo que es la Atención mejorada e integración de los usuarios y grupos comunitarios. El incremento de la eficiencia institucional se apalancará en la implementación de indicadores estratégicos, que permitirán medir el cumplimiento de los objetivos estratégicos planteados, como herramienta gerencial para la toma de decisiones. En este sentido, considerando la importancia de los colaboradores para la institución, se plantea fortalecer y mejorar el modelo de gestión del talento humano, considerando puntos clave en la buena gestión del capital humano como es, él respecto al derecho humano y la igualdad de género. Del mismo modo, enfoca sus </w:t>
      </w:r>
      <w:r w:rsidRPr="001578F4">
        <w:rPr>
          <w:rFonts w:eastAsia="Calibri"/>
          <w:noProof/>
          <w:color w:val="4C4747"/>
          <w:lang w:val="es-ES"/>
        </w:rPr>
        <w:lastRenderedPageBreak/>
        <w:t>esfuerzos al desarrollo e implementación de nuevas tecnologías, para crear valor a la gestión de los procesos. Con un interés marcado de producir y actualizar datos estadísticos, que estén disponibles a la hora de cualquier análisis para la toma de decisiones, COAAROM considera de vital importancia mejorar la comunicación con los usuarios y los grupos comunitarios, concientizándolos en los temas del cuidado del recurso hídrico y el ambiente.</w:t>
      </w:r>
    </w:p>
    <w:p w14:paraId="3BD04ED5" w14:textId="77777777" w:rsidR="001578F4" w:rsidRPr="001578F4" w:rsidRDefault="001578F4" w:rsidP="003D01D8">
      <w:pPr>
        <w:spacing w:line="360" w:lineRule="auto"/>
        <w:jc w:val="both"/>
        <w:rPr>
          <w:rFonts w:eastAsia="Calibri"/>
          <w:noProof/>
          <w:color w:val="4C4747"/>
          <w:lang w:val="es-ES"/>
        </w:rPr>
      </w:pPr>
    </w:p>
    <w:p w14:paraId="11C58480" w14:textId="77777777" w:rsidR="001578F4" w:rsidRPr="001578F4" w:rsidRDefault="001578F4" w:rsidP="003D01D8">
      <w:pPr>
        <w:spacing w:line="360" w:lineRule="auto"/>
        <w:jc w:val="both"/>
        <w:rPr>
          <w:rFonts w:eastAsia="Calibri"/>
          <w:noProof/>
          <w:color w:val="4C4747"/>
          <w:lang w:val="es-ES"/>
        </w:rPr>
      </w:pPr>
    </w:p>
    <w:p w14:paraId="76EBC480" w14:textId="77777777" w:rsidR="001578F4" w:rsidRPr="001578F4" w:rsidRDefault="001578F4" w:rsidP="003D01D8">
      <w:pPr>
        <w:spacing w:line="360" w:lineRule="auto"/>
        <w:jc w:val="both"/>
        <w:rPr>
          <w:rFonts w:eastAsia="Calibri"/>
          <w:noProof/>
          <w:color w:val="4C4747"/>
          <w:lang w:val="es-ES"/>
        </w:rPr>
      </w:pPr>
    </w:p>
    <w:p w14:paraId="6904538C" w14:textId="77777777" w:rsidR="001578F4" w:rsidRPr="001578F4" w:rsidRDefault="001578F4" w:rsidP="003D01D8">
      <w:pPr>
        <w:spacing w:line="360" w:lineRule="auto"/>
        <w:jc w:val="both"/>
        <w:rPr>
          <w:rFonts w:eastAsia="Calibri"/>
          <w:noProof/>
          <w:color w:val="4C4747"/>
          <w:lang w:val="es-ES"/>
        </w:rPr>
      </w:pPr>
    </w:p>
    <w:p w14:paraId="11CECE96" w14:textId="77777777" w:rsidR="001578F4" w:rsidRPr="001578F4" w:rsidRDefault="001578F4" w:rsidP="003D01D8">
      <w:pPr>
        <w:spacing w:line="360" w:lineRule="auto"/>
        <w:jc w:val="both"/>
        <w:rPr>
          <w:rFonts w:eastAsia="Calibri"/>
          <w:noProof/>
          <w:color w:val="4C4747"/>
          <w:lang w:val="es-ES"/>
        </w:rPr>
      </w:pPr>
    </w:p>
    <w:p w14:paraId="0C05E84B" w14:textId="77777777" w:rsidR="001578F4" w:rsidRPr="001578F4" w:rsidRDefault="001578F4" w:rsidP="003D01D8">
      <w:pPr>
        <w:spacing w:line="360" w:lineRule="auto"/>
        <w:jc w:val="both"/>
        <w:rPr>
          <w:rFonts w:eastAsia="Calibri"/>
          <w:noProof/>
          <w:color w:val="4C4747"/>
          <w:lang w:val="es-ES"/>
        </w:rPr>
      </w:pPr>
    </w:p>
    <w:p w14:paraId="670C6FDE" w14:textId="77777777" w:rsidR="001578F4" w:rsidRPr="001578F4" w:rsidRDefault="001578F4" w:rsidP="003D01D8">
      <w:pPr>
        <w:spacing w:line="360" w:lineRule="auto"/>
        <w:jc w:val="both"/>
        <w:rPr>
          <w:rFonts w:eastAsia="Calibri"/>
          <w:noProof/>
          <w:color w:val="4C4747"/>
          <w:lang w:val="es-ES"/>
        </w:rPr>
      </w:pPr>
    </w:p>
    <w:p w14:paraId="3C2CED05" w14:textId="77777777" w:rsidR="001578F4" w:rsidRPr="001578F4" w:rsidRDefault="001578F4" w:rsidP="003D01D8">
      <w:pPr>
        <w:spacing w:line="360" w:lineRule="auto"/>
        <w:jc w:val="both"/>
        <w:rPr>
          <w:rFonts w:eastAsia="Calibri"/>
          <w:noProof/>
          <w:color w:val="4C4747"/>
          <w:lang w:val="es-ES"/>
        </w:rPr>
      </w:pPr>
    </w:p>
    <w:p w14:paraId="31D7BF86" w14:textId="77777777" w:rsidR="001578F4" w:rsidRPr="001578F4" w:rsidRDefault="001578F4" w:rsidP="003D01D8">
      <w:pPr>
        <w:spacing w:line="360" w:lineRule="auto"/>
        <w:jc w:val="both"/>
        <w:rPr>
          <w:rFonts w:eastAsia="Calibri"/>
          <w:noProof/>
          <w:color w:val="4C4747"/>
          <w:lang w:val="es-ES"/>
        </w:rPr>
      </w:pPr>
    </w:p>
    <w:p w14:paraId="41273747" w14:textId="77777777" w:rsidR="001578F4" w:rsidRPr="001578F4" w:rsidRDefault="001578F4" w:rsidP="003D01D8">
      <w:pPr>
        <w:spacing w:line="360" w:lineRule="auto"/>
        <w:jc w:val="both"/>
        <w:rPr>
          <w:rFonts w:eastAsia="Calibri"/>
          <w:noProof/>
          <w:color w:val="4C4747"/>
          <w:lang w:val="es-ES"/>
        </w:rPr>
      </w:pPr>
    </w:p>
    <w:p w14:paraId="144A48E5" w14:textId="77777777" w:rsidR="001578F4" w:rsidRPr="001578F4" w:rsidRDefault="001578F4" w:rsidP="003D01D8">
      <w:pPr>
        <w:spacing w:line="360" w:lineRule="auto"/>
        <w:jc w:val="both"/>
        <w:rPr>
          <w:rFonts w:eastAsia="Calibri"/>
          <w:noProof/>
          <w:color w:val="4C4747"/>
          <w:lang w:val="es-ES"/>
        </w:rPr>
      </w:pPr>
    </w:p>
    <w:p w14:paraId="770AA2B9" w14:textId="77777777" w:rsidR="001578F4" w:rsidRPr="001578F4" w:rsidRDefault="001578F4" w:rsidP="003D01D8">
      <w:pPr>
        <w:spacing w:line="360" w:lineRule="auto"/>
        <w:jc w:val="both"/>
        <w:rPr>
          <w:rFonts w:eastAsia="Calibri"/>
          <w:noProof/>
          <w:color w:val="4C4747"/>
          <w:lang w:val="es-ES"/>
        </w:rPr>
      </w:pPr>
    </w:p>
    <w:p w14:paraId="34901200" w14:textId="77777777" w:rsidR="001578F4" w:rsidRPr="001578F4" w:rsidRDefault="001578F4" w:rsidP="003D01D8">
      <w:pPr>
        <w:spacing w:line="360" w:lineRule="auto"/>
        <w:jc w:val="both"/>
        <w:rPr>
          <w:rFonts w:eastAsia="Calibri"/>
          <w:noProof/>
          <w:color w:val="4C4747"/>
          <w:lang w:val="es-ES"/>
        </w:rPr>
      </w:pPr>
    </w:p>
    <w:p w14:paraId="5B319232" w14:textId="77777777" w:rsidR="003D01D8" w:rsidRPr="001578F4" w:rsidRDefault="003D01D8" w:rsidP="003D01D8">
      <w:pPr>
        <w:spacing w:line="360" w:lineRule="auto"/>
        <w:jc w:val="both"/>
        <w:rPr>
          <w:rFonts w:eastAsia="Calibri"/>
          <w:noProof/>
          <w:color w:val="4C4747"/>
          <w:lang w:val="es-ES"/>
        </w:rPr>
      </w:pPr>
    </w:p>
    <w:p w14:paraId="5EC1B427" w14:textId="6FC295DD" w:rsidR="001578F4" w:rsidRDefault="001578F4" w:rsidP="003D01D8">
      <w:pPr>
        <w:spacing w:line="360" w:lineRule="auto"/>
        <w:jc w:val="both"/>
        <w:rPr>
          <w:rFonts w:eastAsia="Calibri"/>
          <w:noProof/>
          <w:color w:val="4C4747"/>
          <w:lang w:val="es-ES"/>
        </w:rPr>
      </w:pPr>
    </w:p>
    <w:p w14:paraId="16FC3DC4" w14:textId="77777777" w:rsidR="000F7B03" w:rsidRPr="001578F4" w:rsidRDefault="000F7B03" w:rsidP="003D01D8">
      <w:pPr>
        <w:spacing w:line="360" w:lineRule="auto"/>
        <w:jc w:val="both"/>
        <w:rPr>
          <w:rFonts w:eastAsia="Calibri"/>
          <w:noProof/>
          <w:color w:val="4C4747"/>
          <w:lang w:val="es-ES"/>
        </w:rPr>
      </w:pPr>
    </w:p>
    <w:p w14:paraId="5E396B73" w14:textId="77777777" w:rsidR="00654164" w:rsidRPr="00D124D3" w:rsidRDefault="00654164" w:rsidP="00654164">
      <w:pPr>
        <w:pStyle w:val="Ttulo1"/>
        <w:rPr>
          <w:color w:val="4C4747"/>
          <w:lang w:val="es-ES"/>
        </w:rPr>
      </w:pPr>
      <w:bookmarkStart w:id="7" w:name="_Toc156296018"/>
      <w:r w:rsidRPr="00D124D3">
        <w:rPr>
          <w:color w:val="4C4747"/>
          <w:lang w:val="es-ES"/>
        </w:rPr>
        <w:lastRenderedPageBreak/>
        <w:t>RESULTADOS MISIONALES</w:t>
      </w:r>
      <w:bookmarkEnd w:id="7"/>
    </w:p>
    <w:p w14:paraId="62B54B10" w14:textId="774141B4" w:rsidR="000F7B03" w:rsidRDefault="00654164" w:rsidP="000F7B03">
      <w:pPr>
        <w:jc w:val="both"/>
        <w:rPr>
          <w:rFonts w:eastAsia="Calibri"/>
          <w:color w:val="4C4747"/>
          <w:sz w:val="18"/>
          <w:lang w:val="es-ES"/>
        </w:rPr>
      </w:pPr>
      <w:r w:rsidRPr="005C7AA4">
        <w:rPr>
          <w:rFonts w:eastAsia="Calibri"/>
          <w:noProof/>
          <w:color w:val="4C4747"/>
          <w:sz w:val="18"/>
          <w:lang w:val="es-DO" w:eastAsia="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bookmarkStart w:id="8" w:name="_Toc155087036"/>
    </w:p>
    <w:p w14:paraId="1D829C24" w14:textId="77777777" w:rsidR="000F7B03" w:rsidRPr="000F7B03" w:rsidRDefault="000F7B03" w:rsidP="000F7B03">
      <w:pPr>
        <w:jc w:val="both"/>
        <w:rPr>
          <w:rFonts w:eastAsia="Calibri"/>
          <w:color w:val="4C4747"/>
          <w:sz w:val="18"/>
          <w:lang w:val="es-ES"/>
        </w:rPr>
      </w:pPr>
    </w:p>
    <w:p w14:paraId="38838488" w14:textId="09998CA5" w:rsidR="00654164" w:rsidRPr="000A542E" w:rsidRDefault="000A542E" w:rsidP="00BA2267">
      <w:pPr>
        <w:pStyle w:val="Ttulo1"/>
        <w:jc w:val="left"/>
        <w:rPr>
          <w:noProof/>
          <w:color w:val="4C4747"/>
          <w:lang w:val="es-ES"/>
        </w:rPr>
      </w:pPr>
      <w:bookmarkStart w:id="9" w:name="_Toc156296019"/>
      <w:r w:rsidRPr="000A542E">
        <w:rPr>
          <w:lang w:val="es-ES"/>
        </w:rPr>
        <w:t>3</w:t>
      </w:r>
      <w:r w:rsidRPr="000A542E">
        <w:rPr>
          <w:rFonts w:eastAsiaTheme="minorHAnsi" w:cs="Times New Roman"/>
          <w:szCs w:val="24"/>
          <w:lang w:val="es-ES"/>
        </w:rPr>
        <w:t>.1 Información cuantitativa, cualitativa e indicadores de los procesos misionales</w:t>
      </w:r>
      <w:bookmarkEnd w:id="8"/>
      <w:bookmarkEnd w:id="9"/>
    </w:p>
    <w:p w14:paraId="272A4497" w14:textId="77777777" w:rsidR="000A542E" w:rsidRPr="000A542E" w:rsidRDefault="000A542E" w:rsidP="000A542E">
      <w:pPr>
        <w:rPr>
          <w:lang w:val="es-ES"/>
        </w:rPr>
      </w:pPr>
    </w:p>
    <w:p w14:paraId="4B29A8CA" w14:textId="0917FC71" w:rsidR="000A542E" w:rsidRPr="000A542E" w:rsidRDefault="000A542E" w:rsidP="00FD7F6C">
      <w:pPr>
        <w:spacing w:line="276" w:lineRule="auto"/>
        <w:ind w:left="426" w:hanging="284"/>
        <w:jc w:val="both"/>
        <w:rPr>
          <w:rFonts w:eastAsia="Calibri"/>
          <w:noProof/>
          <w:color w:val="4C4747"/>
          <w:lang w:val="es-DO"/>
        </w:rPr>
      </w:pPr>
      <w:r w:rsidRPr="000A542E">
        <w:rPr>
          <w:rFonts w:eastAsia="Calibri"/>
          <w:noProof/>
          <w:color w:val="4C4747"/>
          <w:lang w:val="es-DO"/>
        </w:rPr>
        <w:t>•</w:t>
      </w:r>
      <w:r w:rsidRPr="000A542E">
        <w:rPr>
          <w:rFonts w:eastAsia="Calibri"/>
          <w:noProof/>
          <w:color w:val="4C4747"/>
          <w:lang w:val="es-DO"/>
        </w:rPr>
        <w:tab/>
        <w:t>CONSTRUCCIÓN SISTEMA DE AGUA POTABLE PARA EL SECTOR VILLA PROGRESO EN EL MUNICIPIO DE VILLA HERMOSA SNIP 12533</w:t>
      </w:r>
    </w:p>
    <w:p w14:paraId="2E5C8553" w14:textId="77777777" w:rsidR="000A542E" w:rsidRPr="000A542E" w:rsidRDefault="000A542E" w:rsidP="00FD7F6C">
      <w:pPr>
        <w:spacing w:line="276" w:lineRule="auto"/>
        <w:jc w:val="both"/>
        <w:rPr>
          <w:rFonts w:eastAsia="Calibri"/>
          <w:noProof/>
          <w:color w:val="4C4747"/>
          <w:lang w:val="es-ES"/>
        </w:rPr>
      </w:pPr>
    </w:p>
    <w:p w14:paraId="1C5FF71A" w14:textId="77777777" w:rsidR="000A542E" w:rsidRDefault="000A542E" w:rsidP="00FD7F6C">
      <w:pPr>
        <w:spacing w:line="276" w:lineRule="auto"/>
        <w:jc w:val="both"/>
        <w:rPr>
          <w:rFonts w:eastAsia="Calibri"/>
          <w:noProof/>
          <w:color w:val="4C4747"/>
          <w:lang w:val="es-ES"/>
        </w:rPr>
      </w:pPr>
      <w:r w:rsidRPr="000A542E">
        <w:rPr>
          <w:rFonts w:eastAsia="Calibri"/>
          <w:noProof/>
          <w:color w:val="4C4747"/>
          <w:lang w:val="es-ES"/>
        </w:rPr>
        <w:t>El proyecto de villa progreso SNIP 12533 continuó sus trabajos en el 2023, esto consistía en el levantamiento topografía de las áreas restantes para luego proceder con la instalación de las tuberías.</w:t>
      </w:r>
    </w:p>
    <w:p w14:paraId="020E94D4" w14:textId="77777777" w:rsidR="000A542E" w:rsidRPr="000A542E" w:rsidRDefault="000A542E" w:rsidP="00FD7F6C">
      <w:pPr>
        <w:spacing w:line="276" w:lineRule="auto"/>
        <w:jc w:val="both"/>
        <w:rPr>
          <w:rFonts w:eastAsia="Calibri"/>
          <w:noProof/>
          <w:color w:val="4C4747"/>
          <w:lang w:val="es-ES"/>
        </w:rPr>
      </w:pPr>
    </w:p>
    <w:p w14:paraId="289759B1" w14:textId="77777777" w:rsidR="000A542E" w:rsidRPr="000A542E" w:rsidRDefault="000A542E" w:rsidP="00FD7F6C">
      <w:pPr>
        <w:spacing w:after="0" w:line="276" w:lineRule="auto"/>
        <w:ind w:left="567" w:hanging="284"/>
        <w:jc w:val="both"/>
        <w:rPr>
          <w:rFonts w:eastAsia="Calibri"/>
          <w:noProof/>
          <w:color w:val="4C4747"/>
          <w:lang w:val="es-ES"/>
        </w:rPr>
      </w:pPr>
      <w:r w:rsidRPr="000A542E">
        <w:rPr>
          <w:rFonts w:eastAsia="Calibri"/>
          <w:noProof/>
          <w:color w:val="4C4747"/>
          <w:lang w:val="es-ES"/>
        </w:rPr>
        <w:t>•</w:t>
      </w:r>
      <w:r w:rsidRPr="000A542E">
        <w:rPr>
          <w:rFonts w:eastAsia="Calibri"/>
          <w:noProof/>
          <w:color w:val="4C4747"/>
          <w:lang w:val="es-ES"/>
        </w:rPr>
        <w:tab/>
        <w:t xml:space="preserve">En febrero hicimos una inversión de RD $ 438,783.00 </w:t>
      </w:r>
    </w:p>
    <w:p w14:paraId="5158AC73" w14:textId="77777777" w:rsidR="000A542E" w:rsidRPr="000A542E" w:rsidRDefault="000A542E" w:rsidP="00FD7F6C">
      <w:pPr>
        <w:spacing w:after="0" w:line="276" w:lineRule="auto"/>
        <w:ind w:left="567" w:hanging="284"/>
        <w:jc w:val="both"/>
        <w:rPr>
          <w:rFonts w:eastAsia="Calibri"/>
          <w:noProof/>
          <w:color w:val="4C4747"/>
          <w:lang w:val="es-ES"/>
        </w:rPr>
      </w:pPr>
      <w:r w:rsidRPr="000A542E">
        <w:rPr>
          <w:rFonts w:eastAsia="Calibri"/>
          <w:noProof/>
          <w:color w:val="4C4747"/>
          <w:lang w:val="es-ES"/>
        </w:rPr>
        <w:t>•</w:t>
      </w:r>
      <w:r w:rsidRPr="000A542E">
        <w:rPr>
          <w:rFonts w:eastAsia="Calibri"/>
          <w:noProof/>
          <w:color w:val="4C4747"/>
          <w:lang w:val="es-ES"/>
        </w:rPr>
        <w:tab/>
        <w:t>En marzo hicimos una inversión de RD $ 2,109,272.89</w:t>
      </w:r>
    </w:p>
    <w:p w14:paraId="51DC86C0" w14:textId="77777777" w:rsidR="000A542E" w:rsidRPr="000A542E" w:rsidRDefault="000A542E" w:rsidP="00FD7F6C">
      <w:pPr>
        <w:spacing w:after="0" w:line="276" w:lineRule="auto"/>
        <w:ind w:left="567" w:hanging="284"/>
        <w:jc w:val="both"/>
        <w:rPr>
          <w:rFonts w:eastAsia="Calibri"/>
          <w:noProof/>
          <w:color w:val="4C4747"/>
          <w:lang w:val="es-ES"/>
        </w:rPr>
      </w:pPr>
      <w:r w:rsidRPr="000A542E">
        <w:rPr>
          <w:rFonts w:eastAsia="Calibri"/>
          <w:noProof/>
          <w:color w:val="4C4747"/>
          <w:lang w:val="es-ES"/>
        </w:rPr>
        <w:t>•</w:t>
      </w:r>
      <w:r w:rsidRPr="000A542E">
        <w:rPr>
          <w:rFonts w:eastAsia="Calibri"/>
          <w:noProof/>
          <w:color w:val="4C4747"/>
          <w:lang w:val="es-ES"/>
        </w:rPr>
        <w:tab/>
        <w:t>En mayo hicimos una inversión de RD $ 1,230,320.00</w:t>
      </w:r>
    </w:p>
    <w:p w14:paraId="142A5ED3" w14:textId="1DA50221" w:rsidR="000A542E" w:rsidRPr="000A542E" w:rsidRDefault="000A542E" w:rsidP="00FD7F6C">
      <w:pPr>
        <w:spacing w:after="0" w:line="276" w:lineRule="auto"/>
        <w:ind w:left="567" w:hanging="284"/>
        <w:jc w:val="both"/>
        <w:rPr>
          <w:rFonts w:eastAsia="Calibri"/>
          <w:noProof/>
          <w:color w:val="4C4747"/>
          <w:lang w:val="es-ES"/>
        </w:rPr>
      </w:pPr>
      <w:r w:rsidRPr="000A542E">
        <w:rPr>
          <w:rFonts w:eastAsia="Calibri"/>
          <w:noProof/>
          <w:color w:val="4C4747"/>
          <w:lang w:val="es-ES"/>
        </w:rPr>
        <w:t>•</w:t>
      </w:r>
      <w:r w:rsidRPr="000A542E">
        <w:rPr>
          <w:rFonts w:eastAsia="Calibri"/>
          <w:noProof/>
          <w:color w:val="4C4747"/>
          <w:lang w:val="es-ES"/>
        </w:rPr>
        <w:tab/>
        <w:t xml:space="preserve">En </w:t>
      </w:r>
      <w:r>
        <w:rPr>
          <w:rFonts w:eastAsia="Calibri"/>
          <w:noProof/>
          <w:color w:val="4C4747"/>
          <w:lang w:val="es-ES"/>
        </w:rPr>
        <w:t>diciembre</w:t>
      </w:r>
      <w:r w:rsidRPr="000A542E">
        <w:rPr>
          <w:rFonts w:eastAsia="Calibri"/>
          <w:noProof/>
          <w:color w:val="4C4747"/>
          <w:lang w:val="es-ES"/>
        </w:rPr>
        <w:t xml:space="preserve"> hicimos una inversión de RD $ </w:t>
      </w:r>
      <w:r>
        <w:rPr>
          <w:rFonts w:eastAsia="Calibri"/>
          <w:noProof/>
          <w:color w:val="4C4747"/>
          <w:lang w:val="es-ES"/>
        </w:rPr>
        <w:t>6</w:t>
      </w:r>
      <w:r w:rsidRPr="000A542E">
        <w:rPr>
          <w:rFonts w:eastAsia="Calibri"/>
          <w:noProof/>
          <w:color w:val="4C4747"/>
          <w:lang w:val="es-ES"/>
        </w:rPr>
        <w:t>,</w:t>
      </w:r>
      <w:r>
        <w:rPr>
          <w:rFonts w:eastAsia="Calibri"/>
          <w:noProof/>
          <w:color w:val="4C4747"/>
          <w:lang w:val="es-ES"/>
        </w:rPr>
        <w:t>529</w:t>
      </w:r>
      <w:r w:rsidRPr="000A542E">
        <w:rPr>
          <w:rFonts w:eastAsia="Calibri"/>
          <w:noProof/>
          <w:color w:val="4C4747"/>
          <w:lang w:val="es-ES"/>
        </w:rPr>
        <w:t>,</w:t>
      </w:r>
      <w:r>
        <w:rPr>
          <w:rFonts w:eastAsia="Calibri"/>
          <w:noProof/>
          <w:color w:val="4C4747"/>
          <w:lang w:val="es-ES"/>
        </w:rPr>
        <w:t>118</w:t>
      </w:r>
      <w:r w:rsidRPr="000A542E">
        <w:rPr>
          <w:rFonts w:eastAsia="Calibri"/>
          <w:noProof/>
          <w:color w:val="4C4747"/>
          <w:lang w:val="es-ES"/>
        </w:rPr>
        <w:t>.</w:t>
      </w:r>
      <w:r>
        <w:rPr>
          <w:rFonts w:eastAsia="Calibri"/>
          <w:noProof/>
          <w:color w:val="4C4747"/>
          <w:lang w:val="es-ES"/>
        </w:rPr>
        <w:t>90</w:t>
      </w:r>
    </w:p>
    <w:p w14:paraId="62D8A7E9" w14:textId="77777777" w:rsidR="000A542E" w:rsidRDefault="000A542E" w:rsidP="00FD7F6C">
      <w:pPr>
        <w:spacing w:line="276" w:lineRule="auto"/>
        <w:jc w:val="both"/>
        <w:rPr>
          <w:rFonts w:eastAsia="Calibri"/>
          <w:noProof/>
          <w:color w:val="4C4747"/>
          <w:lang w:val="es-ES"/>
        </w:rPr>
      </w:pPr>
    </w:p>
    <w:p w14:paraId="38848DC8" w14:textId="04704A22" w:rsidR="000A542E" w:rsidRPr="000A542E" w:rsidRDefault="000A542E" w:rsidP="00FD7F6C">
      <w:pPr>
        <w:spacing w:line="276" w:lineRule="auto"/>
        <w:jc w:val="both"/>
        <w:rPr>
          <w:rFonts w:eastAsia="Calibri"/>
          <w:noProof/>
          <w:color w:val="4C4747"/>
          <w:lang w:val="es-ES"/>
        </w:rPr>
      </w:pPr>
      <w:r w:rsidRPr="000A542E">
        <w:rPr>
          <w:rFonts w:eastAsia="Calibri"/>
          <w:noProof/>
          <w:color w:val="4C4747"/>
          <w:lang w:val="es-ES"/>
        </w:rPr>
        <w:t>En el mes de febrero se hizo el corte y la excavación de 397.66 m3 para la colocación de las tuberías, procediendo también a la colocación de arena para proteger estos tubos. El cual se instalaron 1,052 metros lineales beneficiando 450 viviendas.</w:t>
      </w:r>
    </w:p>
    <w:p w14:paraId="50401649" w14:textId="77777777" w:rsidR="000A542E" w:rsidRPr="000A542E" w:rsidRDefault="000A542E" w:rsidP="00FD7F6C">
      <w:pPr>
        <w:spacing w:line="276" w:lineRule="auto"/>
        <w:jc w:val="both"/>
        <w:rPr>
          <w:rFonts w:eastAsia="Calibri"/>
          <w:noProof/>
          <w:color w:val="4C4747"/>
          <w:lang w:val="es-ES"/>
        </w:rPr>
      </w:pPr>
    </w:p>
    <w:p w14:paraId="2480CEC6" w14:textId="6885DBAF" w:rsidR="000A542E" w:rsidRPr="000A542E" w:rsidRDefault="000A542E" w:rsidP="00FD7F6C">
      <w:pPr>
        <w:spacing w:line="276" w:lineRule="auto"/>
        <w:jc w:val="both"/>
        <w:rPr>
          <w:rFonts w:eastAsia="Calibri"/>
          <w:noProof/>
          <w:color w:val="4C4747"/>
          <w:lang w:val="es-ES"/>
        </w:rPr>
      </w:pPr>
      <w:r w:rsidRPr="000A542E">
        <w:rPr>
          <w:rFonts w:eastAsia="Calibri"/>
          <w:noProof/>
          <w:color w:val="4C4747"/>
          <w:lang w:val="es-ES"/>
        </w:rPr>
        <w:t xml:space="preserve">Para un total de inversión </w:t>
      </w:r>
      <w:r>
        <w:rPr>
          <w:rFonts w:eastAsia="Calibri"/>
          <w:noProof/>
          <w:color w:val="4C4747"/>
          <w:lang w:val="es-ES"/>
        </w:rPr>
        <w:t xml:space="preserve">en </w:t>
      </w:r>
      <w:r w:rsidRPr="000A542E">
        <w:rPr>
          <w:rFonts w:eastAsia="Calibri"/>
          <w:noProof/>
          <w:color w:val="4C4747"/>
          <w:lang w:val="es-ES"/>
        </w:rPr>
        <w:t xml:space="preserve">el año 2023 por RD$ </w:t>
      </w:r>
      <w:r>
        <w:rPr>
          <w:rFonts w:eastAsia="Calibri"/>
          <w:noProof/>
          <w:color w:val="4C4747"/>
          <w:lang w:val="es-ES"/>
        </w:rPr>
        <w:t>10</w:t>
      </w:r>
      <w:r w:rsidRPr="000A542E">
        <w:rPr>
          <w:rFonts w:eastAsia="Calibri"/>
          <w:noProof/>
          <w:color w:val="4C4747"/>
          <w:lang w:val="es-ES"/>
        </w:rPr>
        <w:t>,</w:t>
      </w:r>
      <w:r>
        <w:rPr>
          <w:rFonts w:eastAsia="Calibri"/>
          <w:noProof/>
          <w:color w:val="4C4747"/>
          <w:lang w:val="es-ES"/>
        </w:rPr>
        <w:t>307</w:t>
      </w:r>
      <w:r w:rsidRPr="000A542E">
        <w:rPr>
          <w:rFonts w:eastAsia="Calibri"/>
          <w:noProof/>
          <w:color w:val="4C4747"/>
          <w:lang w:val="es-ES"/>
        </w:rPr>
        <w:t>,</w:t>
      </w:r>
      <w:r>
        <w:rPr>
          <w:rFonts w:eastAsia="Calibri"/>
          <w:noProof/>
          <w:color w:val="4C4747"/>
          <w:lang w:val="es-ES"/>
        </w:rPr>
        <w:t>494</w:t>
      </w:r>
      <w:r w:rsidRPr="000A542E">
        <w:rPr>
          <w:rFonts w:eastAsia="Calibri"/>
          <w:noProof/>
          <w:color w:val="4C4747"/>
          <w:lang w:val="es-ES"/>
        </w:rPr>
        <w:t>.</w:t>
      </w:r>
      <w:r>
        <w:rPr>
          <w:rFonts w:eastAsia="Calibri"/>
          <w:noProof/>
          <w:color w:val="4C4747"/>
          <w:lang w:val="es-ES"/>
        </w:rPr>
        <w:t>80</w:t>
      </w:r>
      <w:r w:rsidRPr="000A542E">
        <w:rPr>
          <w:rFonts w:eastAsia="Calibri"/>
          <w:noProof/>
          <w:color w:val="4C4747"/>
          <w:lang w:val="es-ES"/>
        </w:rPr>
        <w:t xml:space="preserve"> (</w:t>
      </w:r>
      <w:r>
        <w:rPr>
          <w:rFonts w:eastAsia="Calibri"/>
          <w:noProof/>
          <w:color w:val="4C4747"/>
          <w:lang w:val="es-ES"/>
        </w:rPr>
        <w:t>diez</w:t>
      </w:r>
      <w:r w:rsidRPr="000A542E">
        <w:rPr>
          <w:rFonts w:eastAsia="Calibri"/>
          <w:noProof/>
          <w:color w:val="4C4747"/>
          <w:lang w:val="es-ES"/>
        </w:rPr>
        <w:t xml:space="preserve"> millones t</w:t>
      </w:r>
      <w:r>
        <w:rPr>
          <w:rFonts w:eastAsia="Calibri"/>
          <w:noProof/>
          <w:color w:val="4C4747"/>
          <w:lang w:val="es-ES"/>
        </w:rPr>
        <w:t>r</w:t>
      </w:r>
      <w:r w:rsidRPr="000A542E">
        <w:rPr>
          <w:rFonts w:eastAsia="Calibri"/>
          <w:noProof/>
          <w:color w:val="4C4747"/>
          <w:lang w:val="es-ES"/>
        </w:rPr>
        <w:t xml:space="preserve">ecientos </w:t>
      </w:r>
      <w:r>
        <w:rPr>
          <w:rFonts w:eastAsia="Calibri"/>
          <w:noProof/>
          <w:color w:val="4C4747"/>
          <w:lang w:val="es-ES"/>
        </w:rPr>
        <w:t>siete</w:t>
      </w:r>
      <w:r w:rsidRPr="000A542E">
        <w:rPr>
          <w:rFonts w:eastAsia="Calibri"/>
          <w:noProof/>
          <w:color w:val="4C4747"/>
          <w:lang w:val="es-ES"/>
        </w:rPr>
        <w:t xml:space="preserve"> mil </w:t>
      </w:r>
      <w:r>
        <w:rPr>
          <w:rFonts w:eastAsia="Calibri"/>
          <w:noProof/>
          <w:color w:val="4C4747"/>
          <w:lang w:val="es-ES"/>
        </w:rPr>
        <w:t>cuatro</w:t>
      </w:r>
      <w:r w:rsidRPr="000A542E">
        <w:rPr>
          <w:rFonts w:eastAsia="Calibri"/>
          <w:noProof/>
          <w:color w:val="4C4747"/>
          <w:lang w:val="es-ES"/>
        </w:rPr>
        <w:t xml:space="preserve">cientos </w:t>
      </w:r>
      <w:r>
        <w:rPr>
          <w:rFonts w:eastAsia="Calibri"/>
          <w:noProof/>
          <w:color w:val="4C4747"/>
          <w:lang w:val="es-ES"/>
        </w:rPr>
        <w:t>noventa</w:t>
      </w:r>
      <w:r w:rsidRPr="000A542E">
        <w:rPr>
          <w:rFonts w:eastAsia="Calibri"/>
          <w:noProof/>
          <w:color w:val="4C4747"/>
          <w:lang w:val="es-ES"/>
        </w:rPr>
        <w:t xml:space="preserve"> y c</w:t>
      </w:r>
      <w:r>
        <w:rPr>
          <w:rFonts w:eastAsia="Calibri"/>
          <w:noProof/>
          <w:color w:val="4C4747"/>
          <w:lang w:val="es-ES"/>
        </w:rPr>
        <w:t>uatro</w:t>
      </w:r>
      <w:r w:rsidRPr="000A542E">
        <w:rPr>
          <w:rFonts w:eastAsia="Calibri"/>
          <w:noProof/>
          <w:color w:val="4C4747"/>
          <w:lang w:val="es-ES"/>
        </w:rPr>
        <w:t xml:space="preserve"> con ochenta</w:t>
      </w:r>
      <w:r>
        <w:rPr>
          <w:rFonts w:eastAsia="Calibri"/>
          <w:noProof/>
          <w:color w:val="4C4747"/>
          <w:lang w:val="es-ES"/>
        </w:rPr>
        <w:t xml:space="preserve"> ce</w:t>
      </w:r>
      <w:r w:rsidRPr="000A542E">
        <w:rPr>
          <w:rFonts w:eastAsia="Calibri"/>
          <w:noProof/>
          <w:color w:val="4C4747"/>
          <w:lang w:val="es-ES"/>
        </w:rPr>
        <w:t>ntavos</w:t>
      </w:r>
      <w:r>
        <w:rPr>
          <w:rFonts w:eastAsia="Calibri"/>
          <w:noProof/>
          <w:color w:val="4C4747"/>
          <w:lang w:val="es-ES"/>
        </w:rPr>
        <w:t>)</w:t>
      </w:r>
      <w:r w:rsidRPr="000A542E">
        <w:rPr>
          <w:rFonts w:eastAsia="Calibri"/>
          <w:noProof/>
          <w:color w:val="4C4747"/>
          <w:lang w:val="es-ES"/>
        </w:rPr>
        <w:t>.</w:t>
      </w:r>
    </w:p>
    <w:p w14:paraId="3ACC3AAC" w14:textId="77777777" w:rsidR="000A542E" w:rsidRPr="000A542E" w:rsidRDefault="000A542E" w:rsidP="00FD7F6C">
      <w:pPr>
        <w:spacing w:line="276" w:lineRule="auto"/>
        <w:jc w:val="both"/>
        <w:rPr>
          <w:rFonts w:eastAsia="Calibri"/>
          <w:noProof/>
          <w:color w:val="4C4747"/>
          <w:lang w:val="es-ES"/>
        </w:rPr>
      </w:pPr>
    </w:p>
    <w:p w14:paraId="6AD36E69" w14:textId="77777777" w:rsidR="000A542E" w:rsidRPr="000A542E" w:rsidRDefault="000A542E" w:rsidP="00FD7F6C">
      <w:pPr>
        <w:spacing w:line="276" w:lineRule="auto"/>
        <w:jc w:val="both"/>
        <w:rPr>
          <w:rFonts w:eastAsia="Calibri"/>
          <w:noProof/>
          <w:color w:val="4C4747"/>
          <w:lang w:val="es-ES"/>
        </w:rPr>
      </w:pPr>
    </w:p>
    <w:p w14:paraId="53D7C8C4" w14:textId="77777777" w:rsidR="000A542E" w:rsidRDefault="000A542E" w:rsidP="00FD7F6C">
      <w:pPr>
        <w:spacing w:line="276" w:lineRule="auto"/>
        <w:jc w:val="both"/>
        <w:rPr>
          <w:rFonts w:eastAsia="Calibri"/>
          <w:noProof/>
          <w:color w:val="4C4747"/>
          <w:lang w:val="es-ES"/>
        </w:rPr>
      </w:pPr>
    </w:p>
    <w:p w14:paraId="41A0F9EA"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lastRenderedPageBreak/>
        <w:t>AMPLIACIÓN DE ACUEDUCTO EN EL MUNICIPIO DE VILLA HERMOSA, PROVINCIA LA ROMANA SNIP 14405</w:t>
      </w:r>
    </w:p>
    <w:p w14:paraId="57A05A14" w14:textId="77777777" w:rsidR="00785BC0" w:rsidRPr="00785BC0" w:rsidRDefault="00785BC0" w:rsidP="00785BC0">
      <w:pPr>
        <w:spacing w:line="360" w:lineRule="auto"/>
        <w:jc w:val="both"/>
        <w:rPr>
          <w:rFonts w:eastAsia="Calibri"/>
          <w:noProof/>
          <w:color w:val="4C4747"/>
          <w:lang w:val="es-ES"/>
        </w:rPr>
      </w:pPr>
      <w:r w:rsidRPr="00785BC0">
        <w:rPr>
          <w:rFonts w:eastAsia="Calibri"/>
          <w:noProof/>
          <w:color w:val="4C4747"/>
          <w:lang w:val="es-ES"/>
        </w:rPr>
        <w:t>El proyecto de villa hermosa SNIP 14405 continuó sus trabajos en el 2023 alcanzando una inversión de:</w:t>
      </w:r>
    </w:p>
    <w:p w14:paraId="3DAC8376"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febrero hicimos nuestra primera inversión de RD $ 3,565,770.76</w:t>
      </w:r>
    </w:p>
    <w:p w14:paraId="1E3C29AD"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marzo hicimos nuestra primera inversión de RD $ 2,073,372.19</w:t>
      </w:r>
    </w:p>
    <w:p w14:paraId="0517833B"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abril hicimos nuestra primera inversión de RD $ 4,374,024.00</w:t>
      </w:r>
    </w:p>
    <w:p w14:paraId="72121671"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mayo hicimos nuestra primera inversión de RD $ 537,490.00</w:t>
      </w:r>
    </w:p>
    <w:p w14:paraId="3AF3ED1B"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junio hicimos nuestra primera inversión de RD $ 386,804.00</w:t>
      </w:r>
    </w:p>
    <w:p w14:paraId="3ADBE89F"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julio hicimos nuestra primera inversión de RD $ 2,398,588.58</w:t>
      </w:r>
    </w:p>
    <w:p w14:paraId="2177DE00"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agosto hicimos nuestra primera inversión de RD $ 4,636,388.96</w:t>
      </w:r>
    </w:p>
    <w:p w14:paraId="0E8C6F5C" w14:textId="2CF9A176"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septiembre hicimos nuestra primera inversión de RD $ 2,832,363.80</w:t>
      </w:r>
    </w:p>
    <w:p w14:paraId="3C98C93B" w14:textId="77777777" w:rsidR="00785BC0" w:rsidRPr="00785BC0" w:rsidRDefault="00785BC0">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octubre hicimos nuestra primera inversión de RD $ 5,860,599.30</w:t>
      </w:r>
    </w:p>
    <w:p w14:paraId="7198934E" w14:textId="77777777" w:rsidR="00C31394" w:rsidRPr="00785BC0" w:rsidRDefault="00C31394">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noviembre hicimos nuestra primera inversión de RD $ 13,578,943.96</w:t>
      </w:r>
    </w:p>
    <w:p w14:paraId="0557FD9E" w14:textId="1D2F6C24" w:rsidR="00C31394" w:rsidRPr="00785BC0" w:rsidRDefault="00C31394">
      <w:pPr>
        <w:pStyle w:val="Prrafodelista"/>
        <w:numPr>
          <w:ilvl w:val="0"/>
          <w:numId w:val="14"/>
        </w:numPr>
        <w:spacing w:line="360" w:lineRule="auto"/>
        <w:jc w:val="left"/>
        <w:rPr>
          <w:rFonts w:ascii="Times New Roman" w:eastAsia="Calibri" w:hAnsi="Times New Roman" w:cs="Times New Roman"/>
          <w:noProof/>
          <w:color w:val="4C4747"/>
          <w:spacing w:val="20"/>
          <w:sz w:val="24"/>
          <w:szCs w:val="24"/>
          <w:lang w:val="es-ES"/>
        </w:rPr>
      </w:pPr>
      <w:r w:rsidRPr="00785BC0">
        <w:rPr>
          <w:rFonts w:ascii="Times New Roman" w:eastAsia="Calibri" w:hAnsi="Times New Roman" w:cs="Times New Roman"/>
          <w:noProof/>
          <w:color w:val="4C4747"/>
          <w:spacing w:val="20"/>
          <w:sz w:val="24"/>
          <w:szCs w:val="24"/>
          <w:lang w:val="es-ES"/>
        </w:rPr>
        <w:t>En el mes de noviembre hicimos nuestra primera inversión de RD $ 1</w:t>
      </w:r>
      <w:r w:rsidR="00094573">
        <w:rPr>
          <w:rFonts w:ascii="Times New Roman" w:eastAsia="Calibri" w:hAnsi="Times New Roman" w:cs="Times New Roman"/>
          <w:noProof/>
          <w:color w:val="4C4747"/>
          <w:spacing w:val="20"/>
          <w:sz w:val="24"/>
          <w:szCs w:val="24"/>
          <w:lang w:val="es-ES"/>
        </w:rPr>
        <w:t>8</w:t>
      </w:r>
      <w:r w:rsidRPr="00785BC0">
        <w:rPr>
          <w:rFonts w:ascii="Times New Roman" w:eastAsia="Calibri" w:hAnsi="Times New Roman" w:cs="Times New Roman"/>
          <w:noProof/>
          <w:color w:val="4C4747"/>
          <w:spacing w:val="20"/>
          <w:sz w:val="24"/>
          <w:szCs w:val="24"/>
          <w:lang w:val="es-ES"/>
        </w:rPr>
        <w:t>,</w:t>
      </w:r>
      <w:r w:rsidR="00094573">
        <w:rPr>
          <w:rFonts w:ascii="Times New Roman" w:eastAsia="Calibri" w:hAnsi="Times New Roman" w:cs="Times New Roman"/>
          <w:noProof/>
          <w:color w:val="4C4747"/>
          <w:spacing w:val="20"/>
          <w:sz w:val="24"/>
          <w:szCs w:val="24"/>
          <w:lang w:val="es-ES"/>
        </w:rPr>
        <w:t>871</w:t>
      </w:r>
      <w:r w:rsidRPr="00785BC0">
        <w:rPr>
          <w:rFonts w:ascii="Times New Roman" w:eastAsia="Calibri" w:hAnsi="Times New Roman" w:cs="Times New Roman"/>
          <w:noProof/>
          <w:color w:val="4C4747"/>
          <w:spacing w:val="20"/>
          <w:sz w:val="24"/>
          <w:szCs w:val="24"/>
          <w:lang w:val="es-ES"/>
        </w:rPr>
        <w:t>,</w:t>
      </w:r>
      <w:r w:rsidR="00094573">
        <w:rPr>
          <w:rFonts w:ascii="Times New Roman" w:eastAsia="Calibri" w:hAnsi="Times New Roman" w:cs="Times New Roman"/>
          <w:noProof/>
          <w:color w:val="4C4747"/>
          <w:spacing w:val="20"/>
          <w:sz w:val="24"/>
          <w:szCs w:val="24"/>
          <w:lang w:val="es-ES"/>
        </w:rPr>
        <w:t>318</w:t>
      </w:r>
      <w:r w:rsidRPr="00785BC0">
        <w:rPr>
          <w:rFonts w:ascii="Times New Roman" w:eastAsia="Calibri" w:hAnsi="Times New Roman" w:cs="Times New Roman"/>
          <w:noProof/>
          <w:color w:val="4C4747"/>
          <w:spacing w:val="20"/>
          <w:sz w:val="24"/>
          <w:szCs w:val="24"/>
          <w:lang w:val="es-ES"/>
        </w:rPr>
        <w:t>.</w:t>
      </w:r>
      <w:r w:rsidR="00094573">
        <w:rPr>
          <w:rFonts w:ascii="Times New Roman" w:eastAsia="Calibri" w:hAnsi="Times New Roman" w:cs="Times New Roman"/>
          <w:noProof/>
          <w:color w:val="4C4747"/>
          <w:spacing w:val="20"/>
          <w:sz w:val="24"/>
          <w:szCs w:val="24"/>
          <w:lang w:val="es-ES"/>
        </w:rPr>
        <w:t>39</w:t>
      </w:r>
    </w:p>
    <w:p w14:paraId="7F6BC630" w14:textId="77777777" w:rsidR="00785BC0" w:rsidRPr="00785BC0" w:rsidRDefault="00785BC0" w:rsidP="00785BC0">
      <w:pPr>
        <w:pStyle w:val="Prrafodelista"/>
        <w:spacing w:line="360" w:lineRule="auto"/>
        <w:rPr>
          <w:rFonts w:eastAsia="Calibri"/>
          <w:noProof/>
          <w:color w:val="4C4747"/>
          <w:spacing w:val="20"/>
          <w:lang w:val="es-ES"/>
        </w:rPr>
      </w:pPr>
    </w:p>
    <w:p w14:paraId="649F190B" w14:textId="77777777" w:rsidR="00785BC0" w:rsidRPr="00785BC0" w:rsidRDefault="00785BC0" w:rsidP="00785BC0">
      <w:pPr>
        <w:spacing w:line="360" w:lineRule="auto"/>
        <w:jc w:val="both"/>
        <w:rPr>
          <w:rFonts w:eastAsia="Calibri"/>
          <w:noProof/>
          <w:color w:val="4C4747"/>
          <w:lang w:val="es-ES"/>
        </w:rPr>
      </w:pPr>
      <w:r w:rsidRPr="00785BC0">
        <w:rPr>
          <w:rFonts w:eastAsia="Calibri"/>
          <w:noProof/>
          <w:color w:val="4C4747"/>
          <w:lang w:val="es-ES"/>
        </w:rPr>
        <w:t xml:space="preserve">En el mes de febrero se hizo el corte y la excavación de 355.19 m3 para la colocación de las tuberías, procediendo también a la </w:t>
      </w:r>
      <w:r w:rsidRPr="00785BC0">
        <w:rPr>
          <w:rFonts w:eastAsia="Calibri"/>
          <w:noProof/>
          <w:color w:val="4C4747"/>
          <w:lang w:val="es-ES"/>
        </w:rPr>
        <w:lastRenderedPageBreak/>
        <w:t>colocación de arena para proteger estos tubos. El cual se instalaron 986.64 metros lineales beneficiando 125 viviendas.</w:t>
      </w:r>
    </w:p>
    <w:p w14:paraId="4690B3B5" w14:textId="77777777" w:rsidR="00785BC0" w:rsidRPr="00785BC0" w:rsidRDefault="00785BC0" w:rsidP="00A11A21">
      <w:pPr>
        <w:spacing w:after="0" w:line="240" w:lineRule="auto"/>
        <w:jc w:val="both"/>
        <w:rPr>
          <w:rFonts w:eastAsia="Calibri"/>
          <w:noProof/>
          <w:color w:val="4C4747"/>
          <w:lang w:val="es-ES"/>
        </w:rPr>
      </w:pPr>
    </w:p>
    <w:p w14:paraId="6BAB61FC" w14:textId="2551C591" w:rsidR="00785BC0" w:rsidRDefault="0087240E" w:rsidP="00FD7F6C">
      <w:pPr>
        <w:spacing w:line="276" w:lineRule="auto"/>
        <w:jc w:val="both"/>
        <w:rPr>
          <w:rFonts w:eastAsia="Calibri"/>
          <w:noProof/>
          <w:color w:val="4C4747"/>
          <w:lang w:val="es-ES"/>
        </w:rPr>
      </w:pPr>
      <w:r w:rsidRPr="0087240E">
        <w:rPr>
          <w:rFonts w:eastAsia="Calibri"/>
          <w:noProof/>
          <w:color w:val="4C4747"/>
          <w:lang w:val="es-ES"/>
        </w:rPr>
        <w:t>Para un total de inversión en el año 2023 por RD$ 59,115,663.</w:t>
      </w:r>
      <w:r w:rsidR="000F2044">
        <w:rPr>
          <w:rFonts w:eastAsia="Calibri"/>
          <w:noProof/>
          <w:color w:val="4C4747"/>
          <w:lang w:val="es-ES"/>
        </w:rPr>
        <w:t>94</w:t>
      </w:r>
      <w:r w:rsidRPr="0087240E">
        <w:rPr>
          <w:rFonts w:eastAsia="Calibri"/>
          <w:noProof/>
          <w:color w:val="4C4747"/>
          <w:lang w:val="es-ES"/>
        </w:rPr>
        <w:t xml:space="preserve"> (cincuenta y nueve millones ciento quince mil seiscientos sesenta y tres con </w:t>
      </w:r>
      <w:r w:rsidR="000F2044">
        <w:rPr>
          <w:rFonts w:eastAsia="Calibri"/>
          <w:noProof/>
          <w:color w:val="4C4747"/>
          <w:lang w:val="es-ES"/>
        </w:rPr>
        <w:t>noventa y cuatro</w:t>
      </w:r>
      <w:r w:rsidRPr="0087240E">
        <w:rPr>
          <w:rFonts w:eastAsia="Calibri"/>
          <w:noProof/>
          <w:color w:val="4C4747"/>
          <w:lang w:val="es-ES"/>
        </w:rPr>
        <w:t>).</w:t>
      </w:r>
    </w:p>
    <w:p w14:paraId="7077286F" w14:textId="77777777" w:rsidR="00785BC0" w:rsidRPr="00EA0C24" w:rsidRDefault="00785BC0" w:rsidP="00A11A21">
      <w:pPr>
        <w:spacing w:line="240" w:lineRule="auto"/>
        <w:jc w:val="both"/>
        <w:rPr>
          <w:rFonts w:eastAsia="Calibri"/>
          <w:noProof/>
          <w:color w:val="4C4747"/>
          <w:sz w:val="18"/>
          <w:lang w:val="es-ES"/>
        </w:rPr>
      </w:pPr>
    </w:p>
    <w:p w14:paraId="75E5CE93" w14:textId="77777777" w:rsidR="00C122ED" w:rsidRPr="00C122ED" w:rsidRDefault="00C122ED" w:rsidP="00FD7F6C">
      <w:pPr>
        <w:pStyle w:val="subsubcapitulo"/>
        <w:numPr>
          <w:ilvl w:val="0"/>
          <w:numId w:val="1"/>
        </w:numPr>
        <w:spacing w:line="276" w:lineRule="auto"/>
        <w:ind w:left="709" w:hanging="567"/>
        <w:jc w:val="both"/>
        <w:rPr>
          <w:rFonts w:ascii="Times New Roman" w:eastAsia="Calibri" w:hAnsi="Times New Roman" w:cs="Times New Roman"/>
          <w:noProof/>
          <w:color w:val="4C4747"/>
          <w:spacing w:val="20"/>
          <w:lang w:val="es-ES"/>
        </w:rPr>
      </w:pPr>
      <w:bookmarkStart w:id="10" w:name="_Toc155087037"/>
      <w:bookmarkStart w:id="11" w:name="_Toc156296020"/>
      <w:r w:rsidRPr="00C122ED">
        <w:rPr>
          <w:rFonts w:ascii="Times New Roman" w:eastAsia="Calibri" w:hAnsi="Times New Roman" w:cs="Times New Roman"/>
          <w:noProof/>
          <w:color w:val="4C4747"/>
          <w:spacing w:val="20"/>
          <w:lang w:val="es-ES"/>
        </w:rPr>
        <w:t>Abastecimiento de agua potable y calidad del agua</w:t>
      </w:r>
      <w:bookmarkEnd w:id="10"/>
      <w:bookmarkEnd w:id="11"/>
    </w:p>
    <w:p w14:paraId="0C32C269" w14:textId="77777777" w:rsidR="00C122ED" w:rsidRPr="00C122ED" w:rsidRDefault="00C122ED" w:rsidP="00FD7F6C">
      <w:pPr>
        <w:pStyle w:val="Prrafodelista"/>
        <w:spacing w:after="0" w:line="276" w:lineRule="auto"/>
        <w:rPr>
          <w:rFonts w:ascii="Times New Roman" w:eastAsia="Calibri" w:hAnsi="Times New Roman" w:cs="Times New Roman"/>
          <w:noProof/>
          <w:color w:val="4C4747"/>
          <w:spacing w:val="20"/>
          <w:sz w:val="24"/>
          <w:szCs w:val="24"/>
          <w:lang w:val="es-ES"/>
        </w:rPr>
      </w:pPr>
    </w:p>
    <w:p w14:paraId="1258E3EE" w14:textId="77777777" w:rsidR="00C122ED" w:rsidRPr="00C122ED" w:rsidRDefault="00C122ED" w:rsidP="00785BC0">
      <w:pPr>
        <w:spacing w:after="0" w:line="360" w:lineRule="auto"/>
        <w:jc w:val="both"/>
        <w:rPr>
          <w:rFonts w:eastAsia="Calibri"/>
          <w:noProof/>
          <w:color w:val="4C4747"/>
          <w:lang w:val="es-ES"/>
        </w:rPr>
      </w:pPr>
      <w:r w:rsidRPr="00C122ED">
        <w:rPr>
          <w:rFonts w:eastAsia="Calibri"/>
          <w:noProof/>
          <w:color w:val="4C4747"/>
          <w:lang w:val="es-ES"/>
        </w:rPr>
        <w:t>En cuanto a la producción de agua, este año logrado pasar la meta establecida del año, logrando un total de 50,964,938.06 m3 de agua producida en el periodo Enero-Diciembre, siendo la meta de 40,000,000.00 m3.</w:t>
      </w:r>
    </w:p>
    <w:p w14:paraId="19764E98" w14:textId="77777777" w:rsidR="000A542E" w:rsidRDefault="000A542E" w:rsidP="00654164">
      <w:pPr>
        <w:rPr>
          <w:rFonts w:eastAsia="Calibri"/>
          <w:noProof/>
          <w:color w:val="4C4747"/>
          <w:lang w:val="es-ES"/>
        </w:rPr>
      </w:pPr>
    </w:p>
    <w:tbl>
      <w:tblPr>
        <w:tblW w:w="5560" w:type="dxa"/>
        <w:jc w:val="center"/>
        <w:tblCellMar>
          <w:left w:w="70" w:type="dxa"/>
          <w:right w:w="70" w:type="dxa"/>
        </w:tblCellMar>
        <w:tblLook w:val="04A0" w:firstRow="1" w:lastRow="0" w:firstColumn="1" w:lastColumn="0" w:noHBand="0" w:noVBand="1"/>
      </w:tblPr>
      <w:tblGrid>
        <w:gridCol w:w="1514"/>
        <w:gridCol w:w="1927"/>
        <w:gridCol w:w="2160"/>
      </w:tblGrid>
      <w:tr w:rsidR="00C122ED" w:rsidRPr="00B07C63" w14:paraId="50247B21" w14:textId="77777777" w:rsidTr="006114F3">
        <w:trPr>
          <w:trHeight w:val="420"/>
          <w:tblHeader/>
          <w:jc w:val="center"/>
        </w:trPr>
        <w:tc>
          <w:tcPr>
            <w:tcW w:w="5560" w:type="dxa"/>
            <w:gridSpan w:val="3"/>
            <w:tcBorders>
              <w:top w:val="nil"/>
              <w:left w:val="nil"/>
              <w:bottom w:val="nil"/>
              <w:right w:val="nil"/>
            </w:tcBorders>
            <w:shd w:val="clear" w:color="auto" w:fill="auto"/>
            <w:noWrap/>
            <w:vAlign w:val="center"/>
            <w:hideMark/>
          </w:tcPr>
          <w:p w14:paraId="2B50A707"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 xml:space="preserve">Producción de Agua por mes en la Planta Potabilizadora de la COAAROM </w:t>
            </w:r>
          </w:p>
        </w:tc>
      </w:tr>
      <w:tr w:rsidR="00C122ED" w:rsidRPr="0003016D" w14:paraId="344D334B" w14:textId="77777777" w:rsidTr="006114F3">
        <w:trPr>
          <w:trHeight w:val="420"/>
          <w:tblHeader/>
          <w:jc w:val="center"/>
        </w:trPr>
        <w:tc>
          <w:tcPr>
            <w:tcW w:w="5560" w:type="dxa"/>
            <w:gridSpan w:val="3"/>
            <w:tcBorders>
              <w:top w:val="nil"/>
              <w:left w:val="nil"/>
              <w:bottom w:val="nil"/>
              <w:right w:val="nil"/>
            </w:tcBorders>
            <w:shd w:val="clear" w:color="auto" w:fill="auto"/>
            <w:noWrap/>
            <w:vAlign w:val="center"/>
            <w:hideMark/>
          </w:tcPr>
          <w:p w14:paraId="229474AF"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Periodo: Enero - Diciembre 2023</w:t>
            </w:r>
          </w:p>
        </w:tc>
      </w:tr>
      <w:tr w:rsidR="00C122ED" w:rsidRPr="0003016D" w14:paraId="0A5BECF2" w14:textId="77777777" w:rsidTr="006114F3">
        <w:trPr>
          <w:trHeight w:val="300"/>
          <w:tblHeader/>
          <w:jc w:val="center"/>
        </w:trPr>
        <w:tc>
          <w:tcPr>
            <w:tcW w:w="1500" w:type="dxa"/>
            <w:tcBorders>
              <w:top w:val="nil"/>
              <w:left w:val="nil"/>
              <w:bottom w:val="nil"/>
              <w:right w:val="nil"/>
            </w:tcBorders>
            <w:shd w:val="clear" w:color="auto" w:fill="auto"/>
            <w:noWrap/>
            <w:vAlign w:val="bottom"/>
            <w:hideMark/>
          </w:tcPr>
          <w:p w14:paraId="10B5964C" w14:textId="77777777" w:rsidR="00C122ED" w:rsidRPr="0003016D" w:rsidRDefault="00C122ED" w:rsidP="006114F3">
            <w:pPr>
              <w:spacing w:after="0" w:line="240" w:lineRule="auto"/>
              <w:jc w:val="center"/>
              <w:rPr>
                <w:rFonts w:eastAsia="Times New Roman"/>
                <w:b/>
                <w:bCs/>
                <w:lang w:val="es-ES" w:eastAsia="es-ES"/>
              </w:rPr>
            </w:pPr>
          </w:p>
        </w:tc>
        <w:tc>
          <w:tcPr>
            <w:tcW w:w="1900" w:type="dxa"/>
            <w:tcBorders>
              <w:top w:val="nil"/>
              <w:left w:val="nil"/>
              <w:bottom w:val="nil"/>
              <w:right w:val="nil"/>
            </w:tcBorders>
            <w:shd w:val="clear" w:color="auto" w:fill="auto"/>
            <w:noWrap/>
            <w:vAlign w:val="bottom"/>
            <w:hideMark/>
          </w:tcPr>
          <w:p w14:paraId="2153911E" w14:textId="77777777" w:rsidR="00C122ED" w:rsidRPr="00427022" w:rsidRDefault="00C122ED" w:rsidP="006114F3">
            <w:pPr>
              <w:spacing w:after="0" w:line="240" w:lineRule="auto"/>
              <w:rPr>
                <w:rFonts w:eastAsia="Times New Roman"/>
                <w:color w:val="E0E6ED"/>
                <w:sz w:val="20"/>
                <w:szCs w:val="20"/>
                <w:lang w:val="es-ES" w:eastAsia="es-ES"/>
              </w:rPr>
            </w:pPr>
          </w:p>
        </w:tc>
        <w:tc>
          <w:tcPr>
            <w:tcW w:w="2160" w:type="dxa"/>
            <w:tcBorders>
              <w:top w:val="nil"/>
              <w:left w:val="nil"/>
              <w:bottom w:val="nil"/>
              <w:right w:val="nil"/>
            </w:tcBorders>
            <w:shd w:val="clear" w:color="auto" w:fill="auto"/>
            <w:noWrap/>
            <w:vAlign w:val="bottom"/>
            <w:hideMark/>
          </w:tcPr>
          <w:p w14:paraId="1DF2E585" w14:textId="77777777" w:rsidR="00C122ED" w:rsidRPr="0003016D" w:rsidRDefault="00C122ED" w:rsidP="006114F3">
            <w:pPr>
              <w:spacing w:after="0" w:line="240" w:lineRule="auto"/>
              <w:rPr>
                <w:rFonts w:eastAsia="Times New Roman"/>
                <w:sz w:val="20"/>
                <w:szCs w:val="20"/>
                <w:lang w:val="es-ES" w:eastAsia="es-ES"/>
              </w:rPr>
            </w:pPr>
          </w:p>
        </w:tc>
      </w:tr>
      <w:tr w:rsidR="00C122ED" w:rsidRPr="00B07C63" w14:paraId="5740AF35" w14:textId="77777777" w:rsidTr="006114F3">
        <w:trPr>
          <w:trHeight w:val="960"/>
          <w:tblHeader/>
          <w:jc w:val="center"/>
        </w:trPr>
        <w:tc>
          <w:tcPr>
            <w:tcW w:w="150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039DBA4A"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Mes / Año</w:t>
            </w:r>
          </w:p>
        </w:tc>
        <w:tc>
          <w:tcPr>
            <w:tcW w:w="1900" w:type="dxa"/>
            <w:tcBorders>
              <w:top w:val="single" w:sz="4" w:space="0" w:color="auto"/>
              <w:left w:val="nil"/>
              <w:bottom w:val="single" w:sz="4" w:space="0" w:color="auto"/>
              <w:right w:val="single" w:sz="4" w:space="0" w:color="auto"/>
            </w:tcBorders>
            <w:shd w:val="clear" w:color="auto" w:fill="142F62"/>
            <w:vAlign w:val="center"/>
            <w:hideMark/>
          </w:tcPr>
          <w:p w14:paraId="5500491A"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Producción de Agua en La Planta Potabilizadora (MG)</w:t>
            </w:r>
          </w:p>
        </w:tc>
        <w:tc>
          <w:tcPr>
            <w:tcW w:w="2160" w:type="dxa"/>
            <w:tcBorders>
              <w:top w:val="single" w:sz="4" w:space="0" w:color="auto"/>
              <w:left w:val="nil"/>
              <w:bottom w:val="single" w:sz="4" w:space="0" w:color="auto"/>
              <w:right w:val="single" w:sz="4" w:space="0" w:color="auto"/>
            </w:tcBorders>
            <w:shd w:val="clear" w:color="auto" w:fill="142F62"/>
            <w:vAlign w:val="center"/>
            <w:hideMark/>
          </w:tcPr>
          <w:p w14:paraId="07014856"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Producción de Agua en La Planta Potabilizadora (M3)</w:t>
            </w:r>
          </w:p>
        </w:tc>
      </w:tr>
      <w:tr w:rsidR="00C122ED" w:rsidRPr="0003016D" w14:paraId="7FDDE588"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78E6549"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Enero</w:t>
            </w:r>
          </w:p>
        </w:tc>
        <w:tc>
          <w:tcPr>
            <w:tcW w:w="1900" w:type="dxa"/>
            <w:tcBorders>
              <w:top w:val="nil"/>
              <w:left w:val="nil"/>
              <w:bottom w:val="single" w:sz="4" w:space="0" w:color="auto"/>
              <w:right w:val="single" w:sz="4" w:space="0" w:color="auto"/>
            </w:tcBorders>
            <w:shd w:val="clear" w:color="auto" w:fill="auto"/>
            <w:noWrap/>
            <w:vAlign w:val="bottom"/>
            <w:hideMark/>
          </w:tcPr>
          <w:p w14:paraId="5CD083F9"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621.578</w:t>
            </w:r>
          </w:p>
        </w:tc>
        <w:tc>
          <w:tcPr>
            <w:tcW w:w="2160" w:type="dxa"/>
            <w:tcBorders>
              <w:top w:val="nil"/>
              <w:left w:val="nil"/>
              <w:bottom w:val="single" w:sz="4" w:space="0" w:color="auto"/>
              <w:right w:val="single" w:sz="4" w:space="0" w:color="auto"/>
            </w:tcBorders>
            <w:shd w:val="clear" w:color="auto" w:fill="auto"/>
            <w:noWrap/>
            <w:vAlign w:val="bottom"/>
            <w:hideMark/>
          </w:tcPr>
          <w:p w14:paraId="4663DB39"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2,349,567</w:t>
            </w:r>
          </w:p>
        </w:tc>
      </w:tr>
      <w:tr w:rsidR="00C122ED" w:rsidRPr="0003016D" w14:paraId="3FD16FD4"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EBB8BB6"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Febrero</w:t>
            </w:r>
          </w:p>
        </w:tc>
        <w:tc>
          <w:tcPr>
            <w:tcW w:w="1900" w:type="dxa"/>
            <w:tcBorders>
              <w:top w:val="nil"/>
              <w:left w:val="nil"/>
              <w:bottom w:val="single" w:sz="4" w:space="0" w:color="auto"/>
              <w:right w:val="single" w:sz="4" w:space="0" w:color="auto"/>
            </w:tcBorders>
            <w:shd w:val="clear" w:color="auto" w:fill="auto"/>
            <w:noWrap/>
            <w:vAlign w:val="bottom"/>
            <w:hideMark/>
          </w:tcPr>
          <w:p w14:paraId="7BEBC850"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506.530</w:t>
            </w:r>
          </w:p>
        </w:tc>
        <w:tc>
          <w:tcPr>
            <w:tcW w:w="2160" w:type="dxa"/>
            <w:tcBorders>
              <w:top w:val="nil"/>
              <w:left w:val="nil"/>
              <w:bottom w:val="single" w:sz="4" w:space="0" w:color="auto"/>
              <w:right w:val="single" w:sz="4" w:space="0" w:color="auto"/>
            </w:tcBorders>
            <w:shd w:val="clear" w:color="auto" w:fill="auto"/>
            <w:noWrap/>
            <w:vAlign w:val="bottom"/>
            <w:hideMark/>
          </w:tcPr>
          <w:p w14:paraId="1F70A75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1,914,685</w:t>
            </w:r>
          </w:p>
        </w:tc>
      </w:tr>
      <w:tr w:rsidR="00C122ED" w:rsidRPr="0003016D" w14:paraId="3C0B0DB5"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0BBF812"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Marzo</w:t>
            </w:r>
          </w:p>
        </w:tc>
        <w:tc>
          <w:tcPr>
            <w:tcW w:w="1900" w:type="dxa"/>
            <w:tcBorders>
              <w:top w:val="nil"/>
              <w:left w:val="nil"/>
              <w:bottom w:val="single" w:sz="4" w:space="0" w:color="auto"/>
              <w:right w:val="single" w:sz="4" w:space="0" w:color="auto"/>
            </w:tcBorders>
            <w:shd w:val="clear" w:color="auto" w:fill="auto"/>
            <w:noWrap/>
            <w:vAlign w:val="bottom"/>
            <w:hideMark/>
          </w:tcPr>
          <w:p w14:paraId="2628C580"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615.186</w:t>
            </w:r>
          </w:p>
        </w:tc>
        <w:tc>
          <w:tcPr>
            <w:tcW w:w="2160" w:type="dxa"/>
            <w:tcBorders>
              <w:top w:val="nil"/>
              <w:left w:val="nil"/>
              <w:bottom w:val="single" w:sz="4" w:space="0" w:color="auto"/>
              <w:right w:val="single" w:sz="4" w:space="0" w:color="auto"/>
            </w:tcBorders>
            <w:shd w:val="clear" w:color="auto" w:fill="auto"/>
            <w:noWrap/>
            <w:vAlign w:val="bottom"/>
            <w:hideMark/>
          </w:tcPr>
          <w:p w14:paraId="052D75C1"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2,325,405</w:t>
            </w:r>
          </w:p>
        </w:tc>
      </w:tr>
      <w:tr w:rsidR="00C122ED" w:rsidRPr="0003016D" w14:paraId="1F92A9FE"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F19B31F"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Abril</w:t>
            </w:r>
          </w:p>
        </w:tc>
        <w:tc>
          <w:tcPr>
            <w:tcW w:w="1900" w:type="dxa"/>
            <w:tcBorders>
              <w:top w:val="nil"/>
              <w:left w:val="nil"/>
              <w:bottom w:val="single" w:sz="4" w:space="0" w:color="auto"/>
              <w:right w:val="single" w:sz="4" w:space="0" w:color="auto"/>
            </w:tcBorders>
            <w:shd w:val="clear" w:color="auto" w:fill="auto"/>
            <w:noWrap/>
            <w:vAlign w:val="bottom"/>
            <w:hideMark/>
          </w:tcPr>
          <w:p w14:paraId="67F961FC"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607.397</w:t>
            </w:r>
          </w:p>
        </w:tc>
        <w:tc>
          <w:tcPr>
            <w:tcW w:w="2160" w:type="dxa"/>
            <w:tcBorders>
              <w:top w:val="nil"/>
              <w:left w:val="nil"/>
              <w:bottom w:val="single" w:sz="4" w:space="0" w:color="auto"/>
              <w:right w:val="single" w:sz="4" w:space="0" w:color="auto"/>
            </w:tcBorders>
            <w:shd w:val="clear" w:color="auto" w:fill="auto"/>
            <w:noWrap/>
            <w:vAlign w:val="bottom"/>
            <w:hideMark/>
          </w:tcPr>
          <w:p w14:paraId="6530E373"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2,295,963</w:t>
            </w:r>
          </w:p>
        </w:tc>
      </w:tr>
      <w:tr w:rsidR="00C122ED" w:rsidRPr="0003016D" w14:paraId="36967656"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8902860"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 xml:space="preserve">Mayo </w:t>
            </w:r>
          </w:p>
        </w:tc>
        <w:tc>
          <w:tcPr>
            <w:tcW w:w="1900" w:type="dxa"/>
            <w:tcBorders>
              <w:top w:val="nil"/>
              <w:left w:val="nil"/>
              <w:bottom w:val="single" w:sz="4" w:space="0" w:color="auto"/>
              <w:right w:val="single" w:sz="4" w:space="0" w:color="auto"/>
            </w:tcBorders>
            <w:shd w:val="clear" w:color="auto" w:fill="auto"/>
            <w:noWrap/>
            <w:vAlign w:val="bottom"/>
            <w:hideMark/>
          </w:tcPr>
          <w:p w14:paraId="2D69C012"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702.471</w:t>
            </w:r>
          </w:p>
        </w:tc>
        <w:tc>
          <w:tcPr>
            <w:tcW w:w="2160" w:type="dxa"/>
            <w:tcBorders>
              <w:top w:val="nil"/>
              <w:left w:val="nil"/>
              <w:bottom w:val="single" w:sz="4" w:space="0" w:color="auto"/>
              <w:right w:val="single" w:sz="4" w:space="0" w:color="auto"/>
            </w:tcBorders>
            <w:shd w:val="clear" w:color="auto" w:fill="auto"/>
            <w:noWrap/>
            <w:vAlign w:val="bottom"/>
            <w:hideMark/>
          </w:tcPr>
          <w:p w14:paraId="4CFA3A2C"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2,655,343</w:t>
            </w:r>
          </w:p>
        </w:tc>
      </w:tr>
      <w:tr w:rsidR="00C122ED" w:rsidRPr="0003016D" w14:paraId="4308648A"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5469E9A"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Junio</w:t>
            </w:r>
          </w:p>
        </w:tc>
        <w:tc>
          <w:tcPr>
            <w:tcW w:w="1900" w:type="dxa"/>
            <w:tcBorders>
              <w:top w:val="nil"/>
              <w:left w:val="nil"/>
              <w:bottom w:val="single" w:sz="4" w:space="0" w:color="auto"/>
              <w:right w:val="single" w:sz="4" w:space="0" w:color="auto"/>
            </w:tcBorders>
            <w:shd w:val="clear" w:color="auto" w:fill="auto"/>
            <w:noWrap/>
            <w:vAlign w:val="bottom"/>
            <w:hideMark/>
          </w:tcPr>
          <w:p w14:paraId="413F6039"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462.388</w:t>
            </w:r>
          </w:p>
        </w:tc>
        <w:tc>
          <w:tcPr>
            <w:tcW w:w="2160" w:type="dxa"/>
            <w:tcBorders>
              <w:top w:val="nil"/>
              <w:left w:val="nil"/>
              <w:bottom w:val="single" w:sz="4" w:space="0" w:color="auto"/>
              <w:right w:val="single" w:sz="4" w:space="0" w:color="auto"/>
            </w:tcBorders>
            <w:shd w:val="clear" w:color="auto" w:fill="auto"/>
            <w:noWrap/>
            <w:vAlign w:val="bottom"/>
            <w:hideMark/>
          </w:tcPr>
          <w:p w14:paraId="375B4239"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1,747,828</w:t>
            </w:r>
          </w:p>
        </w:tc>
      </w:tr>
      <w:tr w:rsidR="00C122ED" w:rsidRPr="0003016D" w14:paraId="01F72085"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405E830"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Julio</w:t>
            </w:r>
          </w:p>
        </w:tc>
        <w:tc>
          <w:tcPr>
            <w:tcW w:w="1900" w:type="dxa"/>
            <w:tcBorders>
              <w:top w:val="nil"/>
              <w:left w:val="nil"/>
              <w:bottom w:val="single" w:sz="4" w:space="0" w:color="auto"/>
              <w:right w:val="single" w:sz="4" w:space="0" w:color="auto"/>
            </w:tcBorders>
            <w:shd w:val="clear" w:color="auto" w:fill="auto"/>
            <w:noWrap/>
            <w:vAlign w:val="bottom"/>
            <w:hideMark/>
          </w:tcPr>
          <w:p w14:paraId="61A93C0C"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472.375</w:t>
            </w:r>
          </w:p>
        </w:tc>
        <w:tc>
          <w:tcPr>
            <w:tcW w:w="2160" w:type="dxa"/>
            <w:tcBorders>
              <w:top w:val="nil"/>
              <w:left w:val="nil"/>
              <w:bottom w:val="single" w:sz="4" w:space="0" w:color="auto"/>
              <w:right w:val="single" w:sz="4" w:space="0" w:color="auto"/>
            </w:tcBorders>
            <w:shd w:val="clear" w:color="auto" w:fill="auto"/>
            <w:noWrap/>
            <w:vAlign w:val="bottom"/>
            <w:hideMark/>
          </w:tcPr>
          <w:p w14:paraId="3471848F"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1,785,579</w:t>
            </w:r>
          </w:p>
        </w:tc>
      </w:tr>
      <w:tr w:rsidR="00C122ED" w:rsidRPr="0003016D" w14:paraId="193A6917"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0A73522"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Agosto</w:t>
            </w:r>
          </w:p>
        </w:tc>
        <w:tc>
          <w:tcPr>
            <w:tcW w:w="1900" w:type="dxa"/>
            <w:tcBorders>
              <w:top w:val="nil"/>
              <w:left w:val="nil"/>
              <w:bottom w:val="single" w:sz="4" w:space="0" w:color="auto"/>
              <w:right w:val="single" w:sz="4" w:space="0" w:color="auto"/>
            </w:tcBorders>
            <w:shd w:val="clear" w:color="auto" w:fill="auto"/>
            <w:noWrap/>
            <w:vAlign w:val="bottom"/>
            <w:hideMark/>
          </w:tcPr>
          <w:p w14:paraId="29AE1047"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609.993</w:t>
            </w:r>
          </w:p>
        </w:tc>
        <w:tc>
          <w:tcPr>
            <w:tcW w:w="2160" w:type="dxa"/>
            <w:tcBorders>
              <w:top w:val="nil"/>
              <w:left w:val="nil"/>
              <w:bottom w:val="single" w:sz="4" w:space="0" w:color="auto"/>
              <w:right w:val="single" w:sz="4" w:space="0" w:color="auto"/>
            </w:tcBorders>
            <w:shd w:val="clear" w:color="auto" w:fill="auto"/>
            <w:noWrap/>
            <w:vAlign w:val="bottom"/>
            <w:hideMark/>
          </w:tcPr>
          <w:p w14:paraId="15B343B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2,305,776</w:t>
            </w:r>
          </w:p>
        </w:tc>
      </w:tr>
      <w:tr w:rsidR="00C122ED" w:rsidRPr="0003016D" w14:paraId="538DEC6F"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0DE54C2"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Septiembre</w:t>
            </w:r>
          </w:p>
        </w:tc>
        <w:tc>
          <w:tcPr>
            <w:tcW w:w="1900" w:type="dxa"/>
            <w:tcBorders>
              <w:top w:val="nil"/>
              <w:left w:val="nil"/>
              <w:bottom w:val="single" w:sz="4" w:space="0" w:color="auto"/>
              <w:right w:val="single" w:sz="4" w:space="0" w:color="auto"/>
            </w:tcBorders>
            <w:shd w:val="clear" w:color="auto" w:fill="auto"/>
            <w:noWrap/>
            <w:vAlign w:val="bottom"/>
            <w:hideMark/>
          </w:tcPr>
          <w:p w14:paraId="1C667DEB"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555.865</w:t>
            </w:r>
          </w:p>
        </w:tc>
        <w:tc>
          <w:tcPr>
            <w:tcW w:w="2160" w:type="dxa"/>
            <w:tcBorders>
              <w:top w:val="nil"/>
              <w:left w:val="nil"/>
              <w:bottom w:val="single" w:sz="4" w:space="0" w:color="auto"/>
              <w:right w:val="single" w:sz="4" w:space="0" w:color="auto"/>
            </w:tcBorders>
            <w:shd w:val="clear" w:color="auto" w:fill="auto"/>
            <w:noWrap/>
            <w:vAlign w:val="bottom"/>
            <w:hideMark/>
          </w:tcPr>
          <w:p w14:paraId="22F95DB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2,101,172</w:t>
            </w:r>
          </w:p>
        </w:tc>
      </w:tr>
      <w:tr w:rsidR="00C122ED" w:rsidRPr="0003016D" w14:paraId="42FA708D"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6B430D3"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Octubre</w:t>
            </w:r>
          </w:p>
        </w:tc>
        <w:tc>
          <w:tcPr>
            <w:tcW w:w="1900" w:type="dxa"/>
            <w:tcBorders>
              <w:top w:val="nil"/>
              <w:left w:val="nil"/>
              <w:bottom w:val="single" w:sz="4" w:space="0" w:color="auto"/>
              <w:right w:val="single" w:sz="4" w:space="0" w:color="auto"/>
            </w:tcBorders>
            <w:shd w:val="clear" w:color="auto" w:fill="auto"/>
            <w:noWrap/>
            <w:vAlign w:val="bottom"/>
            <w:hideMark/>
          </w:tcPr>
          <w:p w14:paraId="49C1C19A"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627.969</w:t>
            </w:r>
          </w:p>
        </w:tc>
        <w:tc>
          <w:tcPr>
            <w:tcW w:w="2160" w:type="dxa"/>
            <w:tcBorders>
              <w:top w:val="nil"/>
              <w:left w:val="nil"/>
              <w:bottom w:val="single" w:sz="4" w:space="0" w:color="auto"/>
              <w:right w:val="single" w:sz="4" w:space="0" w:color="auto"/>
            </w:tcBorders>
            <w:shd w:val="clear" w:color="auto" w:fill="auto"/>
            <w:noWrap/>
            <w:vAlign w:val="bottom"/>
            <w:hideMark/>
          </w:tcPr>
          <w:p w14:paraId="292D1E91"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2,373,725</w:t>
            </w:r>
          </w:p>
        </w:tc>
      </w:tr>
      <w:tr w:rsidR="00C122ED" w:rsidRPr="0003016D" w14:paraId="170D8C64"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CBC9CD4"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Noviembre</w:t>
            </w:r>
          </w:p>
        </w:tc>
        <w:tc>
          <w:tcPr>
            <w:tcW w:w="1900" w:type="dxa"/>
            <w:tcBorders>
              <w:top w:val="nil"/>
              <w:left w:val="nil"/>
              <w:bottom w:val="single" w:sz="4" w:space="0" w:color="auto"/>
              <w:right w:val="single" w:sz="4" w:space="0" w:color="auto"/>
            </w:tcBorders>
            <w:shd w:val="clear" w:color="auto" w:fill="auto"/>
            <w:noWrap/>
            <w:vAlign w:val="bottom"/>
            <w:hideMark/>
          </w:tcPr>
          <w:p w14:paraId="0AD92F0F"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479.765</w:t>
            </w:r>
          </w:p>
        </w:tc>
        <w:tc>
          <w:tcPr>
            <w:tcW w:w="2160" w:type="dxa"/>
            <w:tcBorders>
              <w:top w:val="nil"/>
              <w:left w:val="nil"/>
              <w:bottom w:val="single" w:sz="4" w:space="0" w:color="auto"/>
              <w:right w:val="single" w:sz="4" w:space="0" w:color="auto"/>
            </w:tcBorders>
            <w:shd w:val="clear" w:color="auto" w:fill="auto"/>
            <w:noWrap/>
            <w:vAlign w:val="bottom"/>
            <w:hideMark/>
          </w:tcPr>
          <w:p w14:paraId="48EF1536"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1,813,514</w:t>
            </w:r>
          </w:p>
        </w:tc>
      </w:tr>
      <w:tr w:rsidR="00C122ED" w:rsidRPr="0003016D" w14:paraId="5091CE54"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DCF8EA6"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 xml:space="preserve">Diciembre </w:t>
            </w:r>
          </w:p>
        </w:tc>
        <w:tc>
          <w:tcPr>
            <w:tcW w:w="1900" w:type="dxa"/>
            <w:tcBorders>
              <w:top w:val="nil"/>
              <w:left w:val="nil"/>
              <w:bottom w:val="single" w:sz="4" w:space="0" w:color="auto"/>
              <w:right w:val="single" w:sz="4" w:space="0" w:color="auto"/>
            </w:tcBorders>
            <w:shd w:val="clear" w:color="auto" w:fill="auto"/>
            <w:noWrap/>
            <w:vAlign w:val="bottom"/>
            <w:hideMark/>
          </w:tcPr>
          <w:p w14:paraId="1EA06A99"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594.414</w:t>
            </w:r>
          </w:p>
        </w:tc>
        <w:tc>
          <w:tcPr>
            <w:tcW w:w="2160" w:type="dxa"/>
            <w:tcBorders>
              <w:top w:val="nil"/>
              <w:left w:val="nil"/>
              <w:bottom w:val="single" w:sz="4" w:space="0" w:color="auto"/>
              <w:right w:val="single" w:sz="4" w:space="0" w:color="auto"/>
            </w:tcBorders>
            <w:shd w:val="clear" w:color="auto" w:fill="auto"/>
            <w:noWrap/>
            <w:vAlign w:val="bottom"/>
            <w:hideMark/>
          </w:tcPr>
          <w:p w14:paraId="0B261F77"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2,246,887</w:t>
            </w:r>
          </w:p>
        </w:tc>
      </w:tr>
      <w:tr w:rsidR="00C122ED" w:rsidRPr="0003016D" w14:paraId="416EE262" w14:textId="77777777" w:rsidTr="006114F3">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4A54BE7"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 xml:space="preserve">Total </w:t>
            </w:r>
          </w:p>
        </w:tc>
        <w:tc>
          <w:tcPr>
            <w:tcW w:w="1900" w:type="dxa"/>
            <w:tcBorders>
              <w:top w:val="nil"/>
              <w:left w:val="nil"/>
              <w:bottom w:val="single" w:sz="4" w:space="0" w:color="auto"/>
              <w:right w:val="single" w:sz="4" w:space="0" w:color="auto"/>
            </w:tcBorders>
            <w:shd w:val="clear" w:color="auto" w:fill="auto"/>
            <w:noWrap/>
            <w:vAlign w:val="bottom"/>
            <w:hideMark/>
          </w:tcPr>
          <w:p w14:paraId="545D9929"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6,855.931</w:t>
            </w:r>
          </w:p>
        </w:tc>
        <w:tc>
          <w:tcPr>
            <w:tcW w:w="2160" w:type="dxa"/>
            <w:tcBorders>
              <w:top w:val="nil"/>
              <w:left w:val="nil"/>
              <w:bottom w:val="single" w:sz="4" w:space="0" w:color="auto"/>
              <w:right w:val="single" w:sz="4" w:space="0" w:color="auto"/>
            </w:tcBorders>
            <w:shd w:val="clear" w:color="auto" w:fill="auto"/>
            <w:noWrap/>
            <w:vAlign w:val="bottom"/>
            <w:hideMark/>
          </w:tcPr>
          <w:p w14:paraId="25C9953C"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25,915,445</w:t>
            </w:r>
          </w:p>
        </w:tc>
      </w:tr>
    </w:tbl>
    <w:p w14:paraId="2D68DF70" w14:textId="77777777" w:rsidR="00C122ED" w:rsidRPr="000A542E" w:rsidRDefault="00C122ED" w:rsidP="00654164">
      <w:pPr>
        <w:rPr>
          <w:rFonts w:eastAsia="Calibri"/>
          <w:noProof/>
          <w:color w:val="4C4747"/>
          <w:lang w:val="es-ES"/>
        </w:rPr>
      </w:pPr>
    </w:p>
    <w:tbl>
      <w:tblPr>
        <w:tblW w:w="4694" w:type="pct"/>
        <w:jc w:val="center"/>
        <w:tblCellMar>
          <w:left w:w="70" w:type="dxa"/>
          <w:right w:w="70" w:type="dxa"/>
        </w:tblCellMar>
        <w:tblLook w:val="04A0" w:firstRow="1" w:lastRow="0" w:firstColumn="1" w:lastColumn="0" w:noHBand="0" w:noVBand="1"/>
      </w:tblPr>
      <w:tblGrid>
        <w:gridCol w:w="1514"/>
        <w:gridCol w:w="2878"/>
        <w:gridCol w:w="3025"/>
      </w:tblGrid>
      <w:tr w:rsidR="00C122ED" w:rsidRPr="00B07C63" w14:paraId="1EB3A5B3" w14:textId="77777777" w:rsidTr="00A11A21">
        <w:trPr>
          <w:trHeight w:val="1032"/>
          <w:tblHeader/>
          <w:jc w:val="center"/>
        </w:trPr>
        <w:tc>
          <w:tcPr>
            <w:tcW w:w="1021" w:type="pct"/>
            <w:tcBorders>
              <w:top w:val="single" w:sz="8" w:space="0" w:color="auto"/>
              <w:left w:val="single" w:sz="8" w:space="0" w:color="auto"/>
              <w:bottom w:val="single" w:sz="8" w:space="0" w:color="auto"/>
              <w:right w:val="single" w:sz="8" w:space="0" w:color="auto"/>
            </w:tcBorders>
            <w:shd w:val="clear" w:color="auto" w:fill="142F62"/>
            <w:vAlign w:val="center"/>
            <w:hideMark/>
          </w:tcPr>
          <w:p w14:paraId="19262ED9"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lastRenderedPageBreak/>
              <w:t>Mes / Año</w:t>
            </w:r>
          </w:p>
        </w:tc>
        <w:tc>
          <w:tcPr>
            <w:tcW w:w="1940" w:type="pct"/>
            <w:tcBorders>
              <w:top w:val="single" w:sz="8" w:space="0" w:color="auto"/>
              <w:left w:val="nil"/>
              <w:bottom w:val="single" w:sz="8" w:space="0" w:color="auto"/>
              <w:right w:val="single" w:sz="8" w:space="0" w:color="auto"/>
            </w:tcBorders>
            <w:shd w:val="clear" w:color="auto" w:fill="142F62"/>
            <w:vAlign w:val="center"/>
            <w:hideMark/>
          </w:tcPr>
          <w:p w14:paraId="68E00B3A"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Producción de Agua en Pozos (GL)</w:t>
            </w:r>
          </w:p>
        </w:tc>
        <w:tc>
          <w:tcPr>
            <w:tcW w:w="2039" w:type="pct"/>
            <w:tcBorders>
              <w:top w:val="single" w:sz="8" w:space="0" w:color="auto"/>
              <w:left w:val="nil"/>
              <w:bottom w:val="single" w:sz="8" w:space="0" w:color="auto"/>
              <w:right w:val="single" w:sz="8" w:space="0" w:color="auto"/>
            </w:tcBorders>
            <w:shd w:val="clear" w:color="auto" w:fill="142F62"/>
            <w:vAlign w:val="center"/>
            <w:hideMark/>
          </w:tcPr>
          <w:p w14:paraId="761BAC73"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Producción de Agua en Pozos (M3)</w:t>
            </w:r>
          </w:p>
        </w:tc>
      </w:tr>
      <w:tr w:rsidR="00C122ED" w:rsidRPr="00FA1E52" w14:paraId="36F84987" w14:textId="77777777" w:rsidTr="00A11A21">
        <w:trPr>
          <w:trHeight w:val="315"/>
          <w:jc w:val="cent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8897C"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Enero</w:t>
            </w:r>
          </w:p>
        </w:tc>
        <w:tc>
          <w:tcPr>
            <w:tcW w:w="1940" w:type="pct"/>
            <w:tcBorders>
              <w:top w:val="single" w:sz="4" w:space="0" w:color="auto"/>
              <w:left w:val="nil"/>
              <w:bottom w:val="single" w:sz="4" w:space="0" w:color="auto"/>
              <w:right w:val="single" w:sz="4" w:space="0" w:color="auto"/>
            </w:tcBorders>
            <w:shd w:val="clear" w:color="auto" w:fill="auto"/>
            <w:noWrap/>
            <w:hideMark/>
          </w:tcPr>
          <w:p w14:paraId="2FEF4280"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single" w:sz="4" w:space="0" w:color="auto"/>
              <w:left w:val="nil"/>
              <w:bottom w:val="single" w:sz="4" w:space="0" w:color="auto"/>
              <w:right w:val="single" w:sz="4" w:space="0" w:color="auto"/>
            </w:tcBorders>
            <w:shd w:val="clear" w:color="auto" w:fill="auto"/>
            <w:noWrap/>
            <w:hideMark/>
          </w:tcPr>
          <w:p w14:paraId="08D6E412"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5EE16D58" w14:textId="77777777" w:rsidTr="00A11A21">
        <w:trPr>
          <w:trHeight w:val="315"/>
          <w:jc w:val="center"/>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6E29825A"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Febrero</w:t>
            </w:r>
          </w:p>
        </w:tc>
        <w:tc>
          <w:tcPr>
            <w:tcW w:w="1940" w:type="pct"/>
            <w:tcBorders>
              <w:top w:val="nil"/>
              <w:left w:val="nil"/>
              <w:bottom w:val="single" w:sz="4" w:space="0" w:color="auto"/>
              <w:right w:val="single" w:sz="4" w:space="0" w:color="auto"/>
            </w:tcBorders>
            <w:shd w:val="clear" w:color="auto" w:fill="auto"/>
            <w:noWrap/>
            <w:hideMark/>
          </w:tcPr>
          <w:p w14:paraId="497AAD62"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nil"/>
              <w:left w:val="nil"/>
              <w:bottom w:val="single" w:sz="4" w:space="0" w:color="auto"/>
              <w:right w:val="single" w:sz="4" w:space="0" w:color="auto"/>
            </w:tcBorders>
            <w:shd w:val="clear" w:color="auto" w:fill="auto"/>
            <w:noWrap/>
            <w:hideMark/>
          </w:tcPr>
          <w:p w14:paraId="025A57A8"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0A0D6D87" w14:textId="77777777" w:rsidTr="00A11A21">
        <w:trPr>
          <w:trHeight w:val="315"/>
          <w:jc w:val="center"/>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092CB459"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Marzo</w:t>
            </w:r>
          </w:p>
        </w:tc>
        <w:tc>
          <w:tcPr>
            <w:tcW w:w="1940" w:type="pct"/>
            <w:tcBorders>
              <w:top w:val="single" w:sz="4" w:space="0" w:color="auto"/>
              <w:left w:val="nil"/>
              <w:bottom w:val="single" w:sz="4" w:space="0" w:color="auto"/>
              <w:right w:val="single" w:sz="4" w:space="0" w:color="auto"/>
            </w:tcBorders>
            <w:shd w:val="clear" w:color="auto" w:fill="auto"/>
            <w:noWrap/>
            <w:hideMark/>
          </w:tcPr>
          <w:p w14:paraId="130F699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nil"/>
              <w:left w:val="nil"/>
              <w:bottom w:val="single" w:sz="4" w:space="0" w:color="auto"/>
              <w:right w:val="single" w:sz="4" w:space="0" w:color="auto"/>
            </w:tcBorders>
            <w:shd w:val="clear" w:color="auto" w:fill="auto"/>
            <w:noWrap/>
            <w:hideMark/>
          </w:tcPr>
          <w:p w14:paraId="5153771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258DE8F6" w14:textId="77777777" w:rsidTr="00A11A21">
        <w:trPr>
          <w:trHeight w:val="315"/>
          <w:jc w:val="center"/>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402F8D4A"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Abril</w:t>
            </w:r>
          </w:p>
        </w:tc>
        <w:tc>
          <w:tcPr>
            <w:tcW w:w="1940" w:type="pct"/>
            <w:tcBorders>
              <w:top w:val="nil"/>
              <w:left w:val="nil"/>
              <w:bottom w:val="single" w:sz="4" w:space="0" w:color="auto"/>
              <w:right w:val="single" w:sz="4" w:space="0" w:color="auto"/>
            </w:tcBorders>
            <w:shd w:val="clear" w:color="auto" w:fill="auto"/>
            <w:noWrap/>
            <w:hideMark/>
          </w:tcPr>
          <w:p w14:paraId="7B4C2107"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nil"/>
              <w:left w:val="nil"/>
              <w:bottom w:val="single" w:sz="4" w:space="0" w:color="auto"/>
              <w:right w:val="single" w:sz="4" w:space="0" w:color="auto"/>
            </w:tcBorders>
            <w:shd w:val="clear" w:color="auto" w:fill="auto"/>
            <w:noWrap/>
            <w:hideMark/>
          </w:tcPr>
          <w:p w14:paraId="329BFEE2"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79210821" w14:textId="77777777" w:rsidTr="00A11A21">
        <w:trPr>
          <w:trHeight w:val="315"/>
          <w:jc w:val="center"/>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502EFC6F"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 xml:space="preserve">Mayo </w:t>
            </w:r>
          </w:p>
        </w:tc>
        <w:tc>
          <w:tcPr>
            <w:tcW w:w="1940" w:type="pct"/>
            <w:tcBorders>
              <w:top w:val="nil"/>
              <w:left w:val="nil"/>
              <w:bottom w:val="single" w:sz="4" w:space="0" w:color="auto"/>
              <w:right w:val="single" w:sz="4" w:space="0" w:color="auto"/>
            </w:tcBorders>
            <w:shd w:val="clear" w:color="auto" w:fill="auto"/>
            <w:noWrap/>
            <w:hideMark/>
          </w:tcPr>
          <w:p w14:paraId="35970AB6"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nil"/>
              <w:left w:val="nil"/>
              <w:bottom w:val="single" w:sz="4" w:space="0" w:color="auto"/>
              <w:right w:val="single" w:sz="4" w:space="0" w:color="auto"/>
            </w:tcBorders>
            <w:shd w:val="clear" w:color="auto" w:fill="auto"/>
            <w:noWrap/>
            <w:hideMark/>
          </w:tcPr>
          <w:p w14:paraId="7E82C087"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1E5B4AB3" w14:textId="77777777" w:rsidTr="00A11A21">
        <w:trPr>
          <w:trHeight w:val="315"/>
          <w:jc w:val="center"/>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0341DB65"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Junio</w:t>
            </w:r>
          </w:p>
        </w:tc>
        <w:tc>
          <w:tcPr>
            <w:tcW w:w="1940" w:type="pct"/>
            <w:tcBorders>
              <w:top w:val="nil"/>
              <w:left w:val="nil"/>
              <w:bottom w:val="single" w:sz="4" w:space="0" w:color="auto"/>
              <w:right w:val="single" w:sz="4" w:space="0" w:color="auto"/>
            </w:tcBorders>
            <w:shd w:val="clear" w:color="auto" w:fill="auto"/>
            <w:noWrap/>
            <w:hideMark/>
          </w:tcPr>
          <w:p w14:paraId="108A597B"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nil"/>
              <w:left w:val="nil"/>
              <w:bottom w:val="single" w:sz="4" w:space="0" w:color="auto"/>
              <w:right w:val="single" w:sz="4" w:space="0" w:color="auto"/>
            </w:tcBorders>
            <w:shd w:val="clear" w:color="auto" w:fill="auto"/>
            <w:noWrap/>
            <w:hideMark/>
          </w:tcPr>
          <w:p w14:paraId="26978879"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011E07A3" w14:textId="77777777" w:rsidTr="00A11A21">
        <w:trPr>
          <w:trHeight w:val="315"/>
          <w:jc w:val="cent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D661B"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Julio</w:t>
            </w:r>
          </w:p>
        </w:tc>
        <w:tc>
          <w:tcPr>
            <w:tcW w:w="1940" w:type="pct"/>
            <w:tcBorders>
              <w:top w:val="single" w:sz="4" w:space="0" w:color="auto"/>
              <w:left w:val="nil"/>
              <w:bottom w:val="single" w:sz="4" w:space="0" w:color="auto"/>
              <w:right w:val="single" w:sz="4" w:space="0" w:color="auto"/>
            </w:tcBorders>
            <w:shd w:val="clear" w:color="auto" w:fill="auto"/>
            <w:noWrap/>
          </w:tcPr>
          <w:p w14:paraId="4752F2AC"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single" w:sz="4" w:space="0" w:color="auto"/>
              <w:left w:val="nil"/>
              <w:bottom w:val="single" w:sz="4" w:space="0" w:color="auto"/>
              <w:right w:val="single" w:sz="4" w:space="0" w:color="auto"/>
            </w:tcBorders>
            <w:shd w:val="clear" w:color="auto" w:fill="auto"/>
            <w:noWrap/>
          </w:tcPr>
          <w:p w14:paraId="54349AA8"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27CE9D89" w14:textId="77777777" w:rsidTr="00A11A21">
        <w:trPr>
          <w:trHeight w:val="315"/>
          <w:jc w:val="cent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179B34"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Agosto</w:t>
            </w:r>
          </w:p>
        </w:tc>
        <w:tc>
          <w:tcPr>
            <w:tcW w:w="1940" w:type="pct"/>
            <w:tcBorders>
              <w:top w:val="single" w:sz="4" w:space="0" w:color="auto"/>
              <w:left w:val="nil"/>
              <w:bottom w:val="single" w:sz="4" w:space="0" w:color="auto"/>
              <w:right w:val="single" w:sz="4" w:space="0" w:color="auto"/>
            </w:tcBorders>
            <w:shd w:val="clear" w:color="auto" w:fill="auto"/>
            <w:noWrap/>
          </w:tcPr>
          <w:p w14:paraId="3CAA136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single" w:sz="4" w:space="0" w:color="auto"/>
              <w:left w:val="nil"/>
              <w:bottom w:val="single" w:sz="4" w:space="0" w:color="auto"/>
              <w:right w:val="single" w:sz="4" w:space="0" w:color="auto"/>
            </w:tcBorders>
            <w:shd w:val="clear" w:color="auto" w:fill="auto"/>
            <w:noWrap/>
          </w:tcPr>
          <w:p w14:paraId="63B81370"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3F68866F" w14:textId="77777777" w:rsidTr="00A11A21">
        <w:trPr>
          <w:trHeight w:val="315"/>
          <w:jc w:val="cent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E4F2F"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Septiembre</w:t>
            </w:r>
          </w:p>
        </w:tc>
        <w:tc>
          <w:tcPr>
            <w:tcW w:w="1940" w:type="pct"/>
            <w:tcBorders>
              <w:top w:val="single" w:sz="4" w:space="0" w:color="auto"/>
              <w:left w:val="nil"/>
              <w:bottom w:val="single" w:sz="4" w:space="0" w:color="auto"/>
              <w:right w:val="single" w:sz="4" w:space="0" w:color="auto"/>
            </w:tcBorders>
            <w:shd w:val="clear" w:color="auto" w:fill="auto"/>
            <w:noWrap/>
          </w:tcPr>
          <w:p w14:paraId="54B0A3A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single" w:sz="4" w:space="0" w:color="auto"/>
              <w:left w:val="nil"/>
              <w:bottom w:val="single" w:sz="4" w:space="0" w:color="auto"/>
              <w:right w:val="single" w:sz="4" w:space="0" w:color="auto"/>
            </w:tcBorders>
            <w:shd w:val="clear" w:color="auto" w:fill="auto"/>
            <w:noWrap/>
          </w:tcPr>
          <w:p w14:paraId="17840961"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4CCBD659" w14:textId="77777777" w:rsidTr="00A11A21">
        <w:trPr>
          <w:trHeight w:val="315"/>
          <w:jc w:val="cent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FA3302"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Noviembre</w:t>
            </w:r>
          </w:p>
        </w:tc>
        <w:tc>
          <w:tcPr>
            <w:tcW w:w="1940" w:type="pct"/>
            <w:tcBorders>
              <w:top w:val="single" w:sz="4" w:space="0" w:color="auto"/>
              <w:left w:val="nil"/>
              <w:bottom w:val="single" w:sz="4" w:space="0" w:color="auto"/>
              <w:right w:val="single" w:sz="4" w:space="0" w:color="auto"/>
            </w:tcBorders>
            <w:shd w:val="clear" w:color="auto" w:fill="auto"/>
            <w:noWrap/>
          </w:tcPr>
          <w:p w14:paraId="44838FAB"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single" w:sz="4" w:space="0" w:color="auto"/>
              <w:left w:val="nil"/>
              <w:bottom w:val="single" w:sz="4" w:space="0" w:color="auto"/>
              <w:right w:val="single" w:sz="4" w:space="0" w:color="auto"/>
            </w:tcBorders>
            <w:shd w:val="clear" w:color="auto" w:fill="auto"/>
            <w:noWrap/>
          </w:tcPr>
          <w:p w14:paraId="062B78F4"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FA1E52" w14:paraId="3CB24DC7" w14:textId="77777777" w:rsidTr="00A11A21">
        <w:trPr>
          <w:trHeight w:val="315"/>
          <w:jc w:val="cent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EAE687"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Diciembre</w:t>
            </w:r>
          </w:p>
        </w:tc>
        <w:tc>
          <w:tcPr>
            <w:tcW w:w="1940" w:type="pct"/>
            <w:tcBorders>
              <w:top w:val="single" w:sz="4" w:space="0" w:color="auto"/>
              <w:left w:val="nil"/>
              <w:bottom w:val="single" w:sz="4" w:space="0" w:color="auto"/>
              <w:right w:val="single" w:sz="4" w:space="0" w:color="auto"/>
            </w:tcBorders>
            <w:shd w:val="clear" w:color="auto" w:fill="auto"/>
            <w:noWrap/>
          </w:tcPr>
          <w:p w14:paraId="489AACD9"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1,102,896,000</w:t>
            </w:r>
          </w:p>
        </w:tc>
        <w:tc>
          <w:tcPr>
            <w:tcW w:w="2039" w:type="pct"/>
            <w:tcBorders>
              <w:top w:val="single" w:sz="4" w:space="0" w:color="auto"/>
              <w:left w:val="nil"/>
              <w:bottom w:val="single" w:sz="4" w:space="0" w:color="auto"/>
              <w:right w:val="single" w:sz="4" w:space="0" w:color="auto"/>
            </w:tcBorders>
            <w:shd w:val="clear" w:color="auto" w:fill="auto"/>
            <w:noWrap/>
          </w:tcPr>
          <w:p w14:paraId="70E5D892"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4,174,915.51</w:t>
            </w:r>
          </w:p>
        </w:tc>
      </w:tr>
      <w:tr w:rsidR="00C122ED" w:rsidRPr="00C000F5" w14:paraId="170F0544" w14:textId="77777777" w:rsidTr="00A11A21">
        <w:trPr>
          <w:trHeight w:val="315"/>
          <w:jc w:val="cent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5EA522"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Total</w:t>
            </w:r>
          </w:p>
        </w:tc>
        <w:tc>
          <w:tcPr>
            <w:tcW w:w="1940" w:type="pct"/>
            <w:tcBorders>
              <w:top w:val="single" w:sz="4" w:space="0" w:color="auto"/>
              <w:left w:val="nil"/>
              <w:bottom w:val="single" w:sz="4" w:space="0" w:color="auto"/>
              <w:right w:val="single" w:sz="4" w:space="0" w:color="auto"/>
            </w:tcBorders>
            <w:shd w:val="clear" w:color="auto" w:fill="auto"/>
            <w:noWrap/>
            <w:vAlign w:val="bottom"/>
          </w:tcPr>
          <w:p w14:paraId="0CF1DB07"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13,234,752.00</w:t>
            </w:r>
          </w:p>
        </w:tc>
        <w:tc>
          <w:tcPr>
            <w:tcW w:w="2039" w:type="pct"/>
            <w:tcBorders>
              <w:top w:val="single" w:sz="4" w:space="0" w:color="auto"/>
              <w:left w:val="nil"/>
              <w:bottom w:val="single" w:sz="4" w:space="0" w:color="auto"/>
              <w:right w:val="single" w:sz="4" w:space="0" w:color="auto"/>
            </w:tcBorders>
            <w:shd w:val="clear" w:color="auto" w:fill="auto"/>
            <w:noWrap/>
            <w:vAlign w:val="bottom"/>
          </w:tcPr>
          <w:p w14:paraId="356C4E92" w14:textId="77777777" w:rsidR="00C122ED" w:rsidRPr="00C122ED" w:rsidRDefault="00C122ED" w:rsidP="006114F3">
            <w:pPr>
              <w:spacing w:after="0" w:line="240" w:lineRule="auto"/>
              <w:jc w:val="center"/>
              <w:rPr>
                <w:rFonts w:eastAsia="Calibri"/>
                <w:b/>
                <w:bCs/>
                <w:noProof/>
                <w:color w:val="4C4747"/>
                <w:lang w:val="es-ES"/>
              </w:rPr>
            </w:pPr>
            <w:r w:rsidRPr="00C122ED">
              <w:rPr>
                <w:rFonts w:eastAsia="Calibri"/>
                <w:b/>
                <w:bCs/>
                <w:noProof/>
                <w:color w:val="4C4747"/>
                <w:lang w:val="es-ES"/>
              </w:rPr>
              <w:t>25,049,493.06</w:t>
            </w:r>
          </w:p>
        </w:tc>
      </w:tr>
    </w:tbl>
    <w:p w14:paraId="3DB34B3E" w14:textId="77777777" w:rsidR="000A542E" w:rsidRPr="000A542E" w:rsidRDefault="000A542E" w:rsidP="00654164">
      <w:pPr>
        <w:rPr>
          <w:rFonts w:eastAsia="Calibri"/>
          <w:noProof/>
          <w:color w:val="4C4747"/>
          <w:lang w:val="es-ES"/>
        </w:rPr>
      </w:pPr>
    </w:p>
    <w:p w14:paraId="12DCC046" w14:textId="78553E28" w:rsidR="000A542E" w:rsidRPr="000A542E" w:rsidRDefault="00C122ED" w:rsidP="00785BC0">
      <w:pPr>
        <w:spacing w:line="360" w:lineRule="auto"/>
        <w:jc w:val="both"/>
        <w:rPr>
          <w:rFonts w:eastAsia="Calibri"/>
          <w:noProof/>
          <w:color w:val="4C4747"/>
          <w:lang w:val="es-ES"/>
        </w:rPr>
      </w:pPr>
      <w:r w:rsidRPr="00C122ED">
        <w:rPr>
          <w:rFonts w:eastAsia="Calibri"/>
          <w:noProof/>
          <w:color w:val="4C4747"/>
          <w:lang w:val="es-ES"/>
        </w:rPr>
        <w:t>El Departamento de Atención a la Comunidad, ha logrado alcanzar el 80.50% de la meta establecida, siendo esta de 30,000 m3, en total de logro distribuir 24,148 m3 de agua a través de camión cisterna, a pesar de los inconvenientes que hemos tenido con los camiones, logramos mantener un nivel cercano a la meta.</w:t>
      </w:r>
    </w:p>
    <w:p w14:paraId="6F4449A1" w14:textId="77777777" w:rsidR="000A542E" w:rsidRDefault="000A542E" w:rsidP="00654164">
      <w:pPr>
        <w:rPr>
          <w:rFonts w:eastAsia="Calibri"/>
          <w:noProof/>
          <w:color w:val="4C4747"/>
          <w:lang w:val="es-ES"/>
        </w:rPr>
      </w:pPr>
    </w:p>
    <w:tbl>
      <w:tblPr>
        <w:tblW w:w="0" w:type="auto"/>
        <w:jc w:val="center"/>
        <w:tblCellMar>
          <w:left w:w="70" w:type="dxa"/>
          <w:right w:w="70" w:type="dxa"/>
        </w:tblCellMar>
        <w:tblLook w:val="04A0" w:firstRow="1" w:lastRow="0" w:firstColumn="1" w:lastColumn="0" w:noHBand="0" w:noVBand="1"/>
      </w:tblPr>
      <w:tblGrid>
        <w:gridCol w:w="2830"/>
        <w:gridCol w:w="1134"/>
        <w:gridCol w:w="1441"/>
        <w:gridCol w:w="1160"/>
        <w:gridCol w:w="1280"/>
      </w:tblGrid>
      <w:tr w:rsidR="00C122ED" w:rsidRPr="00C122ED" w14:paraId="1E629D06" w14:textId="77777777" w:rsidTr="00A11A21">
        <w:trPr>
          <w:trHeight w:val="585"/>
          <w:jc w:val="center"/>
        </w:trPr>
        <w:tc>
          <w:tcPr>
            <w:tcW w:w="2830"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1EBC449B"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ACTIVIDAD</w:t>
            </w:r>
          </w:p>
        </w:tc>
        <w:tc>
          <w:tcPr>
            <w:tcW w:w="1134" w:type="dxa"/>
            <w:tcBorders>
              <w:top w:val="single" w:sz="4" w:space="0" w:color="auto"/>
              <w:left w:val="nil"/>
              <w:bottom w:val="single" w:sz="4" w:space="0" w:color="auto"/>
              <w:right w:val="single" w:sz="4" w:space="0" w:color="auto"/>
            </w:tcBorders>
            <w:shd w:val="clear" w:color="auto" w:fill="142F62"/>
            <w:noWrap/>
            <w:vAlign w:val="center"/>
            <w:hideMark/>
          </w:tcPr>
          <w:p w14:paraId="37A0B1AC"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ENERO</w:t>
            </w:r>
          </w:p>
        </w:tc>
        <w:tc>
          <w:tcPr>
            <w:tcW w:w="1441" w:type="dxa"/>
            <w:tcBorders>
              <w:top w:val="single" w:sz="4" w:space="0" w:color="auto"/>
              <w:left w:val="nil"/>
              <w:bottom w:val="single" w:sz="4" w:space="0" w:color="auto"/>
              <w:right w:val="single" w:sz="4" w:space="0" w:color="auto"/>
            </w:tcBorders>
            <w:shd w:val="clear" w:color="auto" w:fill="142F62"/>
            <w:noWrap/>
            <w:vAlign w:val="center"/>
            <w:hideMark/>
          </w:tcPr>
          <w:p w14:paraId="2ACCD247"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FEBRERO</w:t>
            </w:r>
          </w:p>
        </w:tc>
        <w:tc>
          <w:tcPr>
            <w:tcW w:w="1160" w:type="dxa"/>
            <w:tcBorders>
              <w:top w:val="single" w:sz="4" w:space="0" w:color="auto"/>
              <w:left w:val="nil"/>
              <w:bottom w:val="single" w:sz="4" w:space="0" w:color="auto"/>
              <w:right w:val="single" w:sz="4" w:space="0" w:color="auto"/>
            </w:tcBorders>
            <w:shd w:val="clear" w:color="auto" w:fill="142F62"/>
            <w:noWrap/>
            <w:vAlign w:val="center"/>
            <w:hideMark/>
          </w:tcPr>
          <w:p w14:paraId="0EABA984"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MARZO</w:t>
            </w:r>
          </w:p>
        </w:tc>
        <w:tc>
          <w:tcPr>
            <w:tcW w:w="1280" w:type="dxa"/>
            <w:tcBorders>
              <w:top w:val="single" w:sz="4" w:space="0" w:color="auto"/>
              <w:left w:val="nil"/>
              <w:bottom w:val="single" w:sz="4" w:space="0" w:color="auto"/>
              <w:right w:val="single" w:sz="4" w:space="0" w:color="auto"/>
            </w:tcBorders>
            <w:shd w:val="clear" w:color="auto" w:fill="142F62"/>
            <w:noWrap/>
            <w:vAlign w:val="center"/>
            <w:hideMark/>
          </w:tcPr>
          <w:p w14:paraId="6A92D783"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Total</w:t>
            </w:r>
          </w:p>
        </w:tc>
      </w:tr>
      <w:tr w:rsidR="00C122ED" w:rsidRPr="00FA1E52" w14:paraId="5BF52694" w14:textId="77777777" w:rsidTr="00A11A21">
        <w:trPr>
          <w:trHeight w:val="58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82EC040"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de galones distribuidos</w:t>
            </w:r>
          </w:p>
        </w:tc>
        <w:tc>
          <w:tcPr>
            <w:tcW w:w="1134" w:type="dxa"/>
            <w:tcBorders>
              <w:top w:val="nil"/>
              <w:left w:val="nil"/>
              <w:bottom w:val="single" w:sz="4" w:space="0" w:color="auto"/>
              <w:right w:val="single" w:sz="4" w:space="0" w:color="auto"/>
            </w:tcBorders>
            <w:shd w:val="clear" w:color="auto" w:fill="auto"/>
            <w:noWrap/>
            <w:vAlign w:val="center"/>
            <w:hideMark/>
          </w:tcPr>
          <w:p w14:paraId="4492459F"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530,788</w:t>
            </w:r>
          </w:p>
        </w:tc>
        <w:tc>
          <w:tcPr>
            <w:tcW w:w="1441" w:type="dxa"/>
            <w:tcBorders>
              <w:top w:val="nil"/>
              <w:left w:val="nil"/>
              <w:bottom w:val="single" w:sz="4" w:space="0" w:color="auto"/>
              <w:right w:val="single" w:sz="4" w:space="0" w:color="auto"/>
            </w:tcBorders>
            <w:shd w:val="clear" w:color="auto" w:fill="auto"/>
            <w:noWrap/>
            <w:vAlign w:val="center"/>
            <w:hideMark/>
          </w:tcPr>
          <w:p w14:paraId="3A85AD98"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568,263</w:t>
            </w:r>
          </w:p>
        </w:tc>
        <w:tc>
          <w:tcPr>
            <w:tcW w:w="1160" w:type="dxa"/>
            <w:tcBorders>
              <w:top w:val="nil"/>
              <w:left w:val="nil"/>
              <w:bottom w:val="single" w:sz="4" w:space="0" w:color="auto"/>
              <w:right w:val="single" w:sz="4" w:space="0" w:color="auto"/>
            </w:tcBorders>
            <w:shd w:val="clear" w:color="auto" w:fill="auto"/>
            <w:noWrap/>
            <w:vAlign w:val="center"/>
            <w:hideMark/>
          </w:tcPr>
          <w:p w14:paraId="356168FA"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943,382</w:t>
            </w:r>
          </w:p>
        </w:tc>
        <w:tc>
          <w:tcPr>
            <w:tcW w:w="1280" w:type="dxa"/>
            <w:tcBorders>
              <w:top w:val="nil"/>
              <w:left w:val="nil"/>
              <w:bottom w:val="single" w:sz="4" w:space="0" w:color="auto"/>
              <w:right w:val="single" w:sz="4" w:space="0" w:color="auto"/>
            </w:tcBorders>
            <w:shd w:val="clear" w:color="auto" w:fill="142F62"/>
            <w:noWrap/>
            <w:vAlign w:val="center"/>
            <w:hideMark/>
          </w:tcPr>
          <w:p w14:paraId="7505009B"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2,042,433</w:t>
            </w:r>
          </w:p>
        </w:tc>
      </w:tr>
      <w:tr w:rsidR="00C122ED" w:rsidRPr="00FA1E52" w14:paraId="1535C8DD" w14:textId="77777777" w:rsidTr="00A11A21">
        <w:trPr>
          <w:trHeight w:val="58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6D5E7BC"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distribuida en M3</w:t>
            </w:r>
          </w:p>
        </w:tc>
        <w:tc>
          <w:tcPr>
            <w:tcW w:w="1134" w:type="dxa"/>
            <w:tcBorders>
              <w:top w:val="nil"/>
              <w:left w:val="nil"/>
              <w:bottom w:val="single" w:sz="4" w:space="0" w:color="auto"/>
              <w:right w:val="single" w:sz="4" w:space="0" w:color="auto"/>
            </w:tcBorders>
            <w:shd w:val="clear" w:color="auto" w:fill="auto"/>
            <w:noWrap/>
            <w:vAlign w:val="center"/>
            <w:hideMark/>
          </w:tcPr>
          <w:p w14:paraId="37280DAF"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2,009</w:t>
            </w:r>
          </w:p>
        </w:tc>
        <w:tc>
          <w:tcPr>
            <w:tcW w:w="1441" w:type="dxa"/>
            <w:tcBorders>
              <w:top w:val="nil"/>
              <w:left w:val="nil"/>
              <w:bottom w:val="single" w:sz="4" w:space="0" w:color="auto"/>
              <w:right w:val="single" w:sz="4" w:space="0" w:color="auto"/>
            </w:tcBorders>
            <w:shd w:val="clear" w:color="auto" w:fill="auto"/>
            <w:noWrap/>
            <w:vAlign w:val="center"/>
            <w:hideMark/>
          </w:tcPr>
          <w:p w14:paraId="16A1CC1E"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21,151</w:t>
            </w:r>
          </w:p>
        </w:tc>
        <w:tc>
          <w:tcPr>
            <w:tcW w:w="1160" w:type="dxa"/>
            <w:tcBorders>
              <w:top w:val="nil"/>
              <w:left w:val="nil"/>
              <w:bottom w:val="single" w:sz="4" w:space="0" w:color="auto"/>
              <w:right w:val="single" w:sz="4" w:space="0" w:color="auto"/>
            </w:tcBorders>
            <w:shd w:val="clear" w:color="auto" w:fill="auto"/>
            <w:noWrap/>
            <w:vAlign w:val="center"/>
            <w:hideMark/>
          </w:tcPr>
          <w:p w14:paraId="582050B2"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3,571</w:t>
            </w:r>
          </w:p>
        </w:tc>
        <w:tc>
          <w:tcPr>
            <w:tcW w:w="1280" w:type="dxa"/>
            <w:tcBorders>
              <w:top w:val="nil"/>
              <w:left w:val="nil"/>
              <w:bottom w:val="single" w:sz="4" w:space="0" w:color="auto"/>
              <w:right w:val="single" w:sz="4" w:space="0" w:color="auto"/>
            </w:tcBorders>
            <w:shd w:val="clear" w:color="auto" w:fill="142F62"/>
            <w:noWrap/>
            <w:vAlign w:val="center"/>
            <w:hideMark/>
          </w:tcPr>
          <w:p w14:paraId="6AC4A689"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7,731</w:t>
            </w:r>
          </w:p>
        </w:tc>
      </w:tr>
    </w:tbl>
    <w:p w14:paraId="4B6779C3" w14:textId="77777777" w:rsidR="00C122ED" w:rsidRDefault="00C122ED" w:rsidP="00C122ED">
      <w:pPr>
        <w:spacing w:line="360" w:lineRule="auto"/>
        <w:jc w:val="both"/>
      </w:pPr>
    </w:p>
    <w:tbl>
      <w:tblPr>
        <w:tblW w:w="0" w:type="auto"/>
        <w:jc w:val="center"/>
        <w:tblCellMar>
          <w:left w:w="70" w:type="dxa"/>
          <w:right w:w="70" w:type="dxa"/>
        </w:tblCellMar>
        <w:tblLook w:val="04A0" w:firstRow="1" w:lastRow="0" w:firstColumn="1" w:lastColumn="0" w:noHBand="0" w:noVBand="1"/>
      </w:tblPr>
      <w:tblGrid>
        <w:gridCol w:w="2830"/>
        <w:gridCol w:w="1134"/>
        <w:gridCol w:w="1276"/>
        <w:gridCol w:w="1134"/>
        <w:gridCol w:w="1418"/>
      </w:tblGrid>
      <w:tr w:rsidR="00C122ED" w:rsidRPr="00C122ED" w14:paraId="422B5C4A" w14:textId="77777777" w:rsidTr="00C122ED">
        <w:trPr>
          <w:trHeight w:val="585"/>
          <w:jc w:val="center"/>
        </w:trPr>
        <w:tc>
          <w:tcPr>
            <w:tcW w:w="2830"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5BB6FF83"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ACTIVIDAD</w:t>
            </w:r>
          </w:p>
        </w:tc>
        <w:tc>
          <w:tcPr>
            <w:tcW w:w="1134" w:type="dxa"/>
            <w:tcBorders>
              <w:top w:val="single" w:sz="4" w:space="0" w:color="auto"/>
              <w:left w:val="nil"/>
              <w:bottom w:val="single" w:sz="4" w:space="0" w:color="auto"/>
              <w:right w:val="single" w:sz="4" w:space="0" w:color="auto"/>
            </w:tcBorders>
            <w:shd w:val="clear" w:color="auto" w:fill="142F62"/>
            <w:noWrap/>
            <w:vAlign w:val="center"/>
            <w:hideMark/>
          </w:tcPr>
          <w:p w14:paraId="16751DFB"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ABRIL</w:t>
            </w:r>
          </w:p>
        </w:tc>
        <w:tc>
          <w:tcPr>
            <w:tcW w:w="1276" w:type="dxa"/>
            <w:tcBorders>
              <w:top w:val="single" w:sz="4" w:space="0" w:color="auto"/>
              <w:left w:val="nil"/>
              <w:bottom w:val="single" w:sz="4" w:space="0" w:color="auto"/>
              <w:right w:val="single" w:sz="4" w:space="0" w:color="auto"/>
            </w:tcBorders>
            <w:shd w:val="clear" w:color="auto" w:fill="142F62"/>
            <w:noWrap/>
            <w:vAlign w:val="center"/>
            <w:hideMark/>
          </w:tcPr>
          <w:p w14:paraId="260BF469"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MAYO</w:t>
            </w:r>
          </w:p>
        </w:tc>
        <w:tc>
          <w:tcPr>
            <w:tcW w:w="1134" w:type="dxa"/>
            <w:tcBorders>
              <w:top w:val="single" w:sz="4" w:space="0" w:color="auto"/>
              <w:left w:val="nil"/>
              <w:bottom w:val="single" w:sz="4" w:space="0" w:color="auto"/>
              <w:right w:val="single" w:sz="4" w:space="0" w:color="auto"/>
            </w:tcBorders>
            <w:shd w:val="clear" w:color="auto" w:fill="142F62"/>
            <w:noWrap/>
            <w:vAlign w:val="center"/>
            <w:hideMark/>
          </w:tcPr>
          <w:p w14:paraId="33AC2BE6"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JUNIO</w:t>
            </w:r>
          </w:p>
        </w:tc>
        <w:tc>
          <w:tcPr>
            <w:tcW w:w="1418" w:type="dxa"/>
            <w:tcBorders>
              <w:top w:val="single" w:sz="4" w:space="0" w:color="auto"/>
              <w:left w:val="nil"/>
              <w:bottom w:val="single" w:sz="4" w:space="0" w:color="auto"/>
              <w:right w:val="single" w:sz="4" w:space="0" w:color="auto"/>
            </w:tcBorders>
            <w:shd w:val="clear" w:color="auto" w:fill="142F62"/>
            <w:noWrap/>
            <w:vAlign w:val="center"/>
            <w:hideMark/>
          </w:tcPr>
          <w:p w14:paraId="6F1CE288"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Total</w:t>
            </w:r>
          </w:p>
        </w:tc>
      </w:tr>
      <w:tr w:rsidR="00C122ED" w:rsidRPr="00FA1E52" w14:paraId="4F115CD3" w14:textId="77777777" w:rsidTr="00C122ED">
        <w:trPr>
          <w:trHeight w:val="58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480577B"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de galones distribuidos</w:t>
            </w:r>
          </w:p>
        </w:tc>
        <w:tc>
          <w:tcPr>
            <w:tcW w:w="1134" w:type="dxa"/>
            <w:tcBorders>
              <w:top w:val="nil"/>
              <w:left w:val="nil"/>
              <w:bottom w:val="single" w:sz="4" w:space="0" w:color="auto"/>
              <w:right w:val="single" w:sz="4" w:space="0" w:color="auto"/>
            </w:tcBorders>
            <w:shd w:val="clear" w:color="auto" w:fill="auto"/>
            <w:noWrap/>
            <w:vAlign w:val="center"/>
            <w:hideMark/>
          </w:tcPr>
          <w:p w14:paraId="1AA8BFEF"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707,201</w:t>
            </w:r>
          </w:p>
        </w:tc>
        <w:tc>
          <w:tcPr>
            <w:tcW w:w="1276" w:type="dxa"/>
            <w:tcBorders>
              <w:top w:val="nil"/>
              <w:left w:val="nil"/>
              <w:bottom w:val="single" w:sz="4" w:space="0" w:color="auto"/>
              <w:right w:val="single" w:sz="4" w:space="0" w:color="auto"/>
            </w:tcBorders>
            <w:shd w:val="clear" w:color="auto" w:fill="auto"/>
            <w:noWrap/>
            <w:vAlign w:val="center"/>
            <w:hideMark/>
          </w:tcPr>
          <w:p w14:paraId="56D7FAC8"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482,240</w:t>
            </w:r>
          </w:p>
        </w:tc>
        <w:tc>
          <w:tcPr>
            <w:tcW w:w="1134" w:type="dxa"/>
            <w:tcBorders>
              <w:top w:val="nil"/>
              <w:left w:val="nil"/>
              <w:bottom w:val="single" w:sz="4" w:space="0" w:color="auto"/>
              <w:right w:val="single" w:sz="4" w:space="0" w:color="auto"/>
            </w:tcBorders>
            <w:shd w:val="clear" w:color="auto" w:fill="auto"/>
            <w:noWrap/>
            <w:vAlign w:val="center"/>
            <w:hideMark/>
          </w:tcPr>
          <w:p w14:paraId="36BCA505"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521,961</w:t>
            </w:r>
          </w:p>
        </w:tc>
        <w:tc>
          <w:tcPr>
            <w:tcW w:w="1418" w:type="dxa"/>
            <w:tcBorders>
              <w:top w:val="nil"/>
              <w:left w:val="nil"/>
              <w:bottom w:val="single" w:sz="4" w:space="0" w:color="auto"/>
              <w:right w:val="single" w:sz="4" w:space="0" w:color="auto"/>
            </w:tcBorders>
            <w:shd w:val="clear" w:color="auto" w:fill="142F62"/>
            <w:noWrap/>
            <w:vAlign w:val="center"/>
            <w:hideMark/>
          </w:tcPr>
          <w:p w14:paraId="7E138CE6"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1,711,402</w:t>
            </w:r>
          </w:p>
        </w:tc>
      </w:tr>
      <w:tr w:rsidR="00C122ED" w:rsidRPr="00FA1E52" w14:paraId="412AA8E1" w14:textId="77777777" w:rsidTr="00C122ED">
        <w:trPr>
          <w:trHeight w:val="58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822DB7F"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distribuida en M3</w:t>
            </w:r>
          </w:p>
        </w:tc>
        <w:tc>
          <w:tcPr>
            <w:tcW w:w="1134" w:type="dxa"/>
            <w:tcBorders>
              <w:top w:val="nil"/>
              <w:left w:val="nil"/>
              <w:bottom w:val="single" w:sz="4" w:space="0" w:color="auto"/>
              <w:right w:val="single" w:sz="4" w:space="0" w:color="auto"/>
            </w:tcBorders>
            <w:shd w:val="clear" w:color="auto" w:fill="auto"/>
            <w:noWrap/>
            <w:vAlign w:val="center"/>
          </w:tcPr>
          <w:p w14:paraId="1C4B96F8"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2,677</w:t>
            </w:r>
          </w:p>
        </w:tc>
        <w:tc>
          <w:tcPr>
            <w:tcW w:w="1276" w:type="dxa"/>
            <w:tcBorders>
              <w:top w:val="nil"/>
              <w:left w:val="nil"/>
              <w:bottom w:val="single" w:sz="4" w:space="0" w:color="auto"/>
              <w:right w:val="single" w:sz="4" w:space="0" w:color="auto"/>
            </w:tcBorders>
            <w:shd w:val="clear" w:color="auto" w:fill="auto"/>
            <w:noWrap/>
            <w:vAlign w:val="center"/>
            <w:hideMark/>
          </w:tcPr>
          <w:p w14:paraId="1AEB56E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1,825</w:t>
            </w:r>
          </w:p>
        </w:tc>
        <w:tc>
          <w:tcPr>
            <w:tcW w:w="1134" w:type="dxa"/>
            <w:tcBorders>
              <w:top w:val="nil"/>
              <w:left w:val="nil"/>
              <w:bottom w:val="single" w:sz="4" w:space="0" w:color="auto"/>
              <w:right w:val="single" w:sz="4" w:space="0" w:color="auto"/>
            </w:tcBorders>
            <w:shd w:val="clear" w:color="auto" w:fill="auto"/>
            <w:noWrap/>
            <w:vAlign w:val="center"/>
            <w:hideMark/>
          </w:tcPr>
          <w:p w14:paraId="517289BA"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1,985</w:t>
            </w:r>
          </w:p>
        </w:tc>
        <w:tc>
          <w:tcPr>
            <w:tcW w:w="1418" w:type="dxa"/>
            <w:tcBorders>
              <w:top w:val="nil"/>
              <w:left w:val="nil"/>
              <w:bottom w:val="single" w:sz="4" w:space="0" w:color="auto"/>
              <w:right w:val="single" w:sz="4" w:space="0" w:color="auto"/>
            </w:tcBorders>
            <w:shd w:val="clear" w:color="auto" w:fill="142F62"/>
            <w:noWrap/>
            <w:vAlign w:val="center"/>
            <w:hideMark/>
          </w:tcPr>
          <w:p w14:paraId="321A9749"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6,488</w:t>
            </w:r>
          </w:p>
        </w:tc>
      </w:tr>
    </w:tbl>
    <w:p w14:paraId="1C9DA605" w14:textId="77777777" w:rsidR="00C122ED" w:rsidRDefault="00C122ED" w:rsidP="00C122ED">
      <w:pPr>
        <w:spacing w:line="360" w:lineRule="auto"/>
        <w:jc w:val="both"/>
      </w:pPr>
    </w:p>
    <w:tbl>
      <w:tblPr>
        <w:tblW w:w="0" w:type="auto"/>
        <w:jc w:val="center"/>
        <w:tblCellMar>
          <w:left w:w="70" w:type="dxa"/>
          <w:right w:w="70" w:type="dxa"/>
        </w:tblCellMar>
        <w:tblLook w:val="04A0" w:firstRow="1" w:lastRow="0" w:firstColumn="1" w:lastColumn="0" w:noHBand="0" w:noVBand="1"/>
      </w:tblPr>
      <w:tblGrid>
        <w:gridCol w:w="2108"/>
        <w:gridCol w:w="1060"/>
        <w:gridCol w:w="1287"/>
        <w:gridCol w:w="1914"/>
        <w:gridCol w:w="1531"/>
      </w:tblGrid>
      <w:tr w:rsidR="00C122ED" w:rsidRPr="00C122ED" w14:paraId="0D57E158" w14:textId="77777777" w:rsidTr="00C122ED">
        <w:trPr>
          <w:trHeight w:val="585"/>
          <w:jc w:val="center"/>
        </w:trPr>
        <w:tc>
          <w:tcPr>
            <w:tcW w:w="0" w:type="auto"/>
            <w:tcBorders>
              <w:top w:val="single" w:sz="8" w:space="0" w:color="auto"/>
              <w:left w:val="single" w:sz="8" w:space="0" w:color="auto"/>
              <w:bottom w:val="single" w:sz="8" w:space="0" w:color="auto"/>
              <w:right w:val="single" w:sz="8" w:space="0" w:color="auto"/>
            </w:tcBorders>
            <w:shd w:val="clear" w:color="auto" w:fill="142F62"/>
            <w:noWrap/>
            <w:vAlign w:val="center"/>
            <w:hideMark/>
          </w:tcPr>
          <w:p w14:paraId="66F6BEF8"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lastRenderedPageBreak/>
              <w:t>ACTIVIDAD</w:t>
            </w:r>
          </w:p>
        </w:tc>
        <w:tc>
          <w:tcPr>
            <w:tcW w:w="0" w:type="auto"/>
            <w:tcBorders>
              <w:top w:val="single" w:sz="8" w:space="0" w:color="auto"/>
              <w:left w:val="nil"/>
              <w:bottom w:val="single" w:sz="8" w:space="0" w:color="auto"/>
              <w:right w:val="single" w:sz="8" w:space="0" w:color="auto"/>
            </w:tcBorders>
            <w:shd w:val="clear" w:color="auto" w:fill="142F62"/>
            <w:noWrap/>
            <w:vAlign w:val="center"/>
            <w:hideMark/>
          </w:tcPr>
          <w:p w14:paraId="23090FEE"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JULIO</w:t>
            </w:r>
          </w:p>
        </w:tc>
        <w:tc>
          <w:tcPr>
            <w:tcW w:w="1287" w:type="dxa"/>
            <w:tcBorders>
              <w:top w:val="single" w:sz="8" w:space="0" w:color="auto"/>
              <w:left w:val="nil"/>
              <w:bottom w:val="single" w:sz="8" w:space="0" w:color="auto"/>
              <w:right w:val="single" w:sz="8" w:space="0" w:color="auto"/>
            </w:tcBorders>
            <w:shd w:val="clear" w:color="auto" w:fill="142F62"/>
            <w:noWrap/>
            <w:vAlign w:val="center"/>
            <w:hideMark/>
          </w:tcPr>
          <w:p w14:paraId="2DB4DD27"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AGOSTO</w:t>
            </w:r>
          </w:p>
        </w:tc>
        <w:tc>
          <w:tcPr>
            <w:tcW w:w="1914" w:type="dxa"/>
            <w:tcBorders>
              <w:top w:val="single" w:sz="8" w:space="0" w:color="auto"/>
              <w:left w:val="nil"/>
              <w:bottom w:val="single" w:sz="8" w:space="0" w:color="auto"/>
              <w:right w:val="single" w:sz="8" w:space="0" w:color="auto"/>
            </w:tcBorders>
            <w:shd w:val="clear" w:color="auto" w:fill="142F62"/>
            <w:noWrap/>
            <w:vAlign w:val="center"/>
            <w:hideMark/>
          </w:tcPr>
          <w:p w14:paraId="0E94E3C8"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SEPTIEMBRE</w:t>
            </w:r>
          </w:p>
        </w:tc>
        <w:tc>
          <w:tcPr>
            <w:tcW w:w="1531" w:type="dxa"/>
            <w:tcBorders>
              <w:top w:val="single" w:sz="8" w:space="0" w:color="auto"/>
              <w:left w:val="nil"/>
              <w:bottom w:val="single" w:sz="8" w:space="0" w:color="auto"/>
              <w:right w:val="single" w:sz="8" w:space="0" w:color="auto"/>
            </w:tcBorders>
            <w:shd w:val="clear" w:color="auto" w:fill="142F62"/>
            <w:noWrap/>
            <w:vAlign w:val="center"/>
            <w:hideMark/>
          </w:tcPr>
          <w:p w14:paraId="00F3357E" w14:textId="77777777" w:rsidR="00C122ED" w:rsidRPr="00C122ED" w:rsidRDefault="00C122ED" w:rsidP="006114F3">
            <w:pPr>
              <w:spacing w:after="0" w:line="240" w:lineRule="auto"/>
              <w:jc w:val="center"/>
              <w:rPr>
                <w:rFonts w:eastAsia="Times New Roman"/>
                <w:b/>
                <w:bCs/>
                <w:color w:val="D9D9D9"/>
                <w:lang w:val="es-ES" w:eastAsia="es-ES"/>
              </w:rPr>
            </w:pPr>
            <w:r w:rsidRPr="00C122ED">
              <w:rPr>
                <w:rFonts w:eastAsia="Times New Roman"/>
                <w:b/>
                <w:bCs/>
                <w:color w:val="D9D9D9"/>
                <w:lang w:val="es-ES" w:eastAsia="es-ES"/>
              </w:rPr>
              <w:t>Total</w:t>
            </w:r>
          </w:p>
        </w:tc>
      </w:tr>
      <w:tr w:rsidR="00C122ED" w:rsidRPr="00EC3D72" w14:paraId="0D1DA6CE" w14:textId="77777777" w:rsidTr="00C122ED">
        <w:trPr>
          <w:trHeight w:val="58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6C93C7"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de galones distribuidos</w:t>
            </w:r>
          </w:p>
        </w:tc>
        <w:tc>
          <w:tcPr>
            <w:tcW w:w="0" w:type="auto"/>
            <w:tcBorders>
              <w:top w:val="nil"/>
              <w:left w:val="nil"/>
              <w:bottom w:val="single" w:sz="8" w:space="0" w:color="auto"/>
              <w:right w:val="single" w:sz="8" w:space="0" w:color="auto"/>
            </w:tcBorders>
            <w:shd w:val="clear" w:color="auto" w:fill="auto"/>
            <w:noWrap/>
            <w:vAlign w:val="center"/>
          </w:tcPr>
          <w:p w14:paraId="036E4873"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512,410</w:t>
            </w:r>
          </w:p>
        </w:tc>
        <w:tc>
          <w:tcPr>
            <w:tcW w:w="1287" w:type="dxa"/>
            <w:tcBorders>
              <w:top w:val="nil"/>
              <w:left w:val="nil"/>
              <w:bottom w:val="single" w:sz="8" w:space="0" w:color="auto"/>
              <w:right w:val="single" w:sz="8" w:space="0" w:color="auto"/>
            </w:tcBorders>
            <w:shd w:val="clear" w:color="auto" w:fill="auto"/>
            <w:noWrap/>
            <w:vAlign w:val="center"/>
          </w:tcPr>
          <w:p w14:paraId="38DE051F"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540,555</w:t>
            </w:r>
          </w:p>
        </w:tc>
        <w:tc>
          <w:tcPr>
            <w:tcW w:w="1914" w:type="dxa"/>
            <w:tcBorders>
              <w:top w:val="nil"/>
              <w:left w:val="nil"/>
              <w:bottom w:val="single" w:sz="8" w:space="0" w:color="auto"/>
              <w:right w:val="single" w:sz="8" w:space="0" w:color="auto"/>
            </w:tcBorders>
            <w:shd w:val="clear" w:color="auto" w:fill="auto"/>
            <w:noWrap/>
            <w:vAlign w:val="center"/>
          </w:tcPr>
          <w:p w14:paraId="38774995"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518,558</w:t>
            </w:r>
          </w:p>
        </w:tc>
        <w:tc>
          <w:tcPr>
            <w:tcW w:w="1531" w:type="dxa"/>
            <w:tcBorders>
              <w:top w:val="nil"/>
              <w:left w:val="nil"/>
              <w:bottom w:val="single" w:sz="8" w:space="0" w:color="auto"/>
              <w:right w:val="single" w:sz="8" w:space="0" w:color="auto"/>
            </w:tcBorders>
            <w:shd w:val="clear" w:color="auto" w:fill="142F62"/>
            <w:noWrap/>
            <w:vAlign w:val="center"/>
            <w:hideMark/>
          </w:tcPr>
          <w:p w14:paraId="534EB25E"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1,571,523</w:t>
            </w:r>
          </w:p>
        </w:tc>
      </w:tr>
      <w:tr w:rsidR="00C122ED" w:rsidRPr="00EC3D72" w14:paraId="42686641" w14:textId="77777777" w:rsidTr="00C122ED">
        <w:trPr>
          <w:trHeight w:val="58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94DA78"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distribuida en M3</w:t>
            </w:r>
          </w:p>
        </w:tc>
        <w:tc>
          <w:tcPr>
            <w:tcW w:w="0" w:type="auto"/>
            <w:tcBorders>
              <w:top w:val="nil"/>
              <w:left w:val="nil"/>
              <w:bottom w:val="single" w:sz="8" w:space="0" w:color="auto"/>
              <w:right w:val="single" w:sz="8" w:space="0" w:color="auto"/>
            </w:tcBorders>
            <w:shd w:val="clear" w:color="auto" w:fill="auto"/>
            <w:noWrap/>
            <w:vAlign w:val="center"/>
          </w:tcPr>
          <w:p w14:paraId="7A8DF8D2"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1,939</w:t>
            </w:r>
          </w:p>
        </w:tc>
        <w:tc>
          <w:tcPr>
            <w:tcW w:w="1287" w:type="dxa"/>
            <w:tcBorders>
              <w:top w:val="nil"/>
              <w:left w:val="nil"/>
              <w:bottom w:val="single" w:sz="8" w:space="0" w:color="auto"/>
              <w:right w:val="single" w:sz="8" w:space="0" w:color="auto"/>
            </w:tcBorders>
            <w:shd w:val="clear" w:color="auto" w:fill="auto"/>
            <w:noWrap/>
            <w:vAlign w:val="center"/>
          </w:tcPr>
          <w:p w14:paraId="338F7837"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2,046</w:t>
            </w:r>
          </w:p>
        </w:tc>
        <w:tc>
          <w:tcPr>
            <w:tcW w:w="1914" w:type="dxa"/>
            <w:tcBorders>
              <w:top w:val="nil"/>
              <w:left w:val="nil"/>
              <w:bottom w:val="single" w:sz="8" w:space="0" w:color="auto"/>
              <w:right w:val="single" w:sz="8" w:space="0" w:color="auto"/>
            </w:tcBorders>
            <w:shd w:val="clear" w:color="auto" w:fill="auto"/>
            <w:noWrap/>
            <w:vAlign w:val="center"/>
          </w:tcPr>
          <w:p w14:paraId="2203AD6D"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1,963</w:t>
            </w:r>
          </w:p>
        </w:tc>
        <w:tc>
          <w:tcPr>
            <w:tcW w:w="1531" w:type="dxa"/>
            <w:tcBorders>
              <w:top w:val="nil"/>
              <w:left w:val="nil"/>
              <w:bottom w:val="single" w:sz="8" w:space="0" w:color="auto"/>
              <w:right w:val="single" w:sz="8" w:space="0" w:color="auto"/>
            </w:tcBorders>
            <w:shd w:val="clear" w:color="auto" w:fill="142F62"/>
            <w:noWrap/>
            <w:vAlign w:val="center"/>
            <w:hideMark/>
          </w:tcPr>
          <w:p w14:paraId="0220E11A"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5,949</w:t>
            </w:r>
          </w:p>
        </w:tc>
      </w:tr>
    </w:tbl>
    <w:p w14:paraId="3A27B437" w14:textId="77777777" w:rsidR="00C122ED" w:rsidRDefault="00C122ED" w:rsidP="00C122ED">
      <w:pPr>
        <w:spacing w:line="360" w:lineRule="auto"/>
        <w:jc w:val="both"/>
      </w:pPr>
    </w:p>
    <w:tbl>
      <w:tblPr>
        <w:tblW w:w="0" w:type="auto"/>
        <w:jc w:val="center"/>
        <w:tblLayout w:type="fixed"/>
        <w:tblCellMar>
          <w:left w:w="70" w:type="dxa"/>
          <w:right w:w="70" w:type="dxa"/>
        </w:tblCellMar>
        <w:tblLook w:val="04A0" w:firstRow="1" w:lastRow="0" w:firstColumn="1" w:lastColumn="0" w:noHBand="0" w:noVBand="1"/>
      </w:tblPr>
      <w:tblGrid>
        <w:gridCol w:w="1691"/>
        <w:gridCol w:w="1418"/>
        <w:gridCol w:w="1701"/>
        <w:gridCol w:w="1559"/>
        <w:gridCol w:w="1418"/>
      </w:tblGrid>
      <w:tr w:rsidR="00C122ED" w:rsidRPr="00C122ED" w14:paraId="7EFE8B47" w14:textId="77777777" w:rsidTr="00C122ED">
        <w:trPr>
          <w:trHeight w:val="585"/>
          <w:jc w:val="center"/>
        </w:trPr>
        <w:tc>
          <w:tcPr>
            <w:tcW w:w="1691" w:type="dxa"/>
            <w:tcBorders>
              <w:top w:val="single" w:sz="8" w:space="0" w:color="auto"/>
              <w:left w:val="single" w:sz="8" w:space="0" w:color="auto"/>
              <w:bottom w:val="single" w:sz="8" w:space="0" w:color="auto"/>
              <w:right w:val="single" w:sz="8" w:space="0" w:color="auto"/>
            </w:tcBorders>
            <w:shd w:val="clear" w:color="auto" w:fill="142F62"/>
            <w:noWrap/>
            <w:vAlign w:val="center"/>
            <w:hideMark/>
          </w:tcPr>
          <w:p w14:paraId="20398257" w14:textId="77777777" w:rsidR="00C122ED" w:rsidRPr="00C122ED" w:rsidRDefault="00C122ED" w:rsidP="006114F3">
            <w:pPr>
              <w:spacing w:after="0" w:line="240" w:lineRule="auto"/>
              <w:jc w:val="center"/>
              <w:rPr>
                <w:rFonts w:eastAsia="Times New Roman"/>
                <w:b/>
                <w:bCs/>
                <w:color w:val="D9D9D9"/>
                <w:sz w:val="20"/>
                <w:szCs w:val="20"/>
                <w:lang w:val="es-ES" w:eastAsia="es-ES"/>
              </w:rPr>
            </w:pPr>
            <w:r w:rsidRPr="00C122ED">
              <w:rPr>
                <w:rFonts w:eastAsia="Times New Roman"/>
                <w:b/>
                <w:bCs/>
                <w:color w:val="D9D9D9"/>
                <w:sz w:val="20"/>
                <w:szCs w:val="20"/>
                <w:lang w:val="es-ES" w:eastAsia="es-ES"/>
              </w:rPr>
              <w:t>ACTIVIDAD</w:t>
            </w:r>
          </w:p>
        </w:tc>
        <w:tc>
          <w:tcPr>
            <w:tcW w:w="1418" w:type="dxa"/>
            <w:tcBorders>
              <w:top w:val="single" w:sz="8" w:space="0" w:color="auto"/>
              <w:left w:val="nil"/>
              <w:bottom w:val="single" w:sz="8" w:space="0" w:color="auto"/>
              <w:right w:val="single" w:sz="8" w:space="0" w:color="auto"/>
            </w:tcBorders>
            <w:shd w:val="clear" w:color="auto" w:fill="142F62"/>
            <w:noWrap/>
            <w:vAlign w:val="center"/>
            <w:hideMark/>
          </w:tcPr>
          <w:p w14:paraId="594A0DB5" w14:textId="77777777" w:rsidR="00C122ED" w:rsidRPr="00C122ED" w:rsidRDefault="00C122ED" w:rsidP="006114F3">
            <w:pPr>
              <w:spacing w:after="0" w:line="240" w:lineRule="auto"/>
              <w:jc w:val="center"/>
              <w:rPr>
                <w:rFonts w:eastAsia="Times New Roman"/>
                <w:b/>
                <w:bCs/>
                <w:color w:val="D9D9D9"/>
                <w:sz w:val="20"/>
                <w:szCs w:val="20"/>
                <w:lang w:val="es-ES" w:eastAsia="es-ES"/>
              </w:rPr>
            </w:pPr>
            <w:r w:rsidRPr="00C122ED">
              <w:rPr>
                <w:rFonts w:eastAsia="Times New Roman"/>
                <w:b/>
                <w:bCs/>
                <w:color w:val="D9D9D9"/>
                <w:sz w:val="20"/>
                <w:szCs w:val="20"/>
                <w:lang w:val="es-ES" w:eastAsia="es-ES"/>
              </w:rPr>
              <w:t xml:space="preserve">OCTUBRE </w:t>
            </w:r>
          </w:p>
        </w:tc>
        <w:tc>
          <w:tcPr>
            <w:tcW w:w="1701" w:type="dxa"/>
            <w:tcBorders>
              <w:top w:val="single" w:sz="8" w:space="0" w:color="auto"/>
              <w:left w:val="nil"/>
              <w:bottom w:val="single" w:sz="8" w:space="0" w:color="auto"/>
              <w:right w:val="single" w:sz="8" w:space="0" w:color="auto"/>
            </w:tcBorders>
            <w:shd w:val="clear" w:color="auto" w:fill="142F62"/>
            <w:noWrap/>
            <w:vAlign w:val="center"/>
            <w:hideMark/>
          </w:tcPr>
          <w:p w14:paraId="08FCCB3F" w14:textId="77777777" w:rsidR="00C122ED" w:rsidRPr="00C122ED" w:rsidRDefault="00C122ED" w:rsidP="006114F3">
            <w:pPr>
              <w:spacing w:after="0" w:line="240" w:lineRule="auto"/>
              <w:jc w:val="center"/>
              <w:rPr>
                <w:rFonts w:eastAsia="Times New Roman"/>
                <w:b/>
                <w:bCs/>
                <w:color w:val="D9D9D9"/>
                <w:sz w:val="20"/>
                <w:szCs w:val="20"/>
                <w:lang w:val="es-ES" w:eastAsia="es-ES"/>
              </w:rPr>
            </w:pPr>
            <w:r w:rsidRPr="00C122ED">
              <w:rPr>
                <w:rFonts w:eastAsia="Times New Roman"/>
                <w:b/>
                <w:bCs/>
                <w:color w:val="D9D9D9"/>
                <w:sz w:val="20"/>
                <w:szCs w:val="20"/>
                <w:lang w:val="es-ES" w:eastAsia="es-ES"/>
              </w:rPr>
              <w:t>NOVIEMBRE</w:t>
            </w:r>
          </w:p>
        </w:tc>
        <w:tc>
          <w:tcPr>
            <w:tcW w:w="1559" w:type="dxa"/>
            <w:tcBorders>
              <w:top w:val="single" w:sz="8" w:space="0" w:color="auto"/>
              <w:left w:val="nil"/>
              <w:bottom w:val="single" w:sz="8" w:space="0" w:color="auto"/>
              <w:right w:val="single" w:sz="8" w:space="0" w:color="auto"/>
            </w:tcBorders>
            <w:shd w:val="clear" w:color="auto" w:fill="142F62"/>
            <w:noWrap/>
            <w:vAlign w:val="center"/>
            <w:hideMark/>
          </w:tcPr>
          <w:p w14:paraId="650DF857" w14:textId="77777777" w:rsidR="00C122ED" w:rsidRPr="00C122ED" w:rsidRDefault="00C122ED" w:rsidP="006114F3">
            <w:pPr>
              <w:spacing w:after="0" w:line="240" w:lineRule="auto"/>
              <w:jc w:val="center"/>
              <w:rPr>
                <w:rFonts w:eastAsia="Times New Roman"/>
                <w:b/>
                <w:bCs/>
                <w:color w:val="D9D9D9"/>
                <w:sz w:val="20"/>
                <w:szCs w:val="20"/>
                <w:lang w:val="es-ES" w:eastAsia="es-ES"/>
              </w:rPr>
            </w:pPr>
            <w:r w:rsidRPr="00C122ED">
              <w:rPr>
                <w:rFonts w:eastAsia="Times New Roman"/>
                <w:b/>
                <w:bCs/>
                <w:color w:val="D9D9D9"/>
                <w:sz w:val="20"/>
                <w:szCs w:val="20"/>
                <w:lang w:val="es-ES" w:eastAsia="es-ES"/>
              </w:rPr>
              <w:t>DICIEMBRE</w:t>
            </w:r>
          </w:p>
        </w:tc>
        <w:tc>
          <w:tcPr>
            <w:tcW w:w="1418" w:type="dxa"/>
            <w:tcBorders>
              <w:top w:val="single" w:sz="8" w:space="0" w:color="auto"/>
              <w:left w:val="nil"/>
              <w:bottom w:val="single" w:sz="8" w:space="0" w:color="auto"/>
              <w:right w:val="single" w:sz="8" w:space="0" w:color="auto"/>
            </w:tcBorders>
            <w:shd w:val="clear" w:color="auto" w:fill="142F62"/>
            <w:noWrap/>
            <w:vAlign w:val="center"/>
            <w:hideMark/>
          </w:tcPr>
          <w:p w14:paraId="63FD143E" w14:textId="77777777" w:rsidR="00C122ED" w:rsidRPr="00C122ED" w:rsidRDefault="00C122ED" w:rsidP="006114F3">
            <w:pPr>
              <w:spacing w:after="0" w:line="240" w:lineRule="auto"/>
              <w:jc w:val="center"/>
              <w:rPr>
                <w:rFonts w:eastAsia="Times New Roman"/>
                <w:b/>
                <w:bCs/>
                <w:color w:val="D9D9D9"/>
                <w:sz w:val="20"/>
                <w:szCs w:val="20"/>
                <w:lang w:val="es-ES" w:eastAsia="es-ES"/>
              </w:rPr>
            </w:pPr>
            <w:r w:rsidRPr="00C122ED">
              <w:rPr>
                <w:rFonts w:eastAsia="Times New Roman"/>
                <w:b/>
                <w:bCs/>
                <w:color w:val="D9D9D9"/>
                <w:sz w:val="20"/>
                <w:szCs w:val="20"/>
                <w:lang w:val="es-ES" w:eastAsia="es-ES"/>
              </w:rPr>
              <w:t>Total</w:t>
            </w:r>
          </w:p>
        </w:tc>
      </w:tr>
      <w:tr w:rsidR="00C122ED" w:rsidRPr="00EC3D72" w14:paraId="2790712D" w14:textId="77777777" w:rsidTr="00C122ED">
        <w:trPr>
          <w:trHeight w:val="585"/>
          <w:jc w:val="center"/>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06320D32"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de galones distribuidos</w:t>
            </w:r>
          </w:p>
        </w:tc>
        <w:tc>
          <w:tcPr>
            <w:tcW w:w="1418" w:type="dxa"/>
            <w:tcBorders>
              <w:top w:val="nil"/>
              <w:left w:val="nil"/>
              <w:bottom w:val="single" w:sz="8" w:space="0" w:color="auto"/>
              <w:right w:val="single" w:sz="8" w:space="0" w:color="auto"/>
            </w:tcBorders>
            <w:shd w:val="clear" w:color="auto" w:fill="auto"/>
            <w:noWrap/>
            <w:vAlign w:val="center"/>
          </w:tcPr>
          <w:p w14:paraId="4930E7F1"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346,337</w:t>
            </w:r>
          </w:p>
        </w:tc>
        <w:tc>
          <w:tcPr>
            <w:tcW w:w="1701" w:type="dxa"/>
            <w:tcBorders>
              <w:top w:val="nil"/>
              <w:left w:val="nil"/>
              <w:bottom w:val="single" w:sz="8" w:space="0" w:color="auto"/>
              <w:right w:val="single" w:sz="8" w:space="0" w:color="auto"/>
            </w:tcBorders>
            <w:shd w:val="clear" w:color="auto" w:fill="auto"/>
            <w:noWrap/>
            <w:vAlign w:val="center"/>
          </w:tcPr>
          <w:p w14:paraId="743EEBE7"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339,739</w:t>
            </w:r>
          </w:p>
        </w:tc>
        <w:tc>
          <w:tcPr>
            <w:tcW w:w="1559" w:type="dxa"/>
            <w:tcBorders>
              <w:top w:val="nil"/>
              <w:left w:val="nil"/>
              <w:bottom w:val="single" w:sz="8" w:space="0" w:color="auto"/>
              <w:right w:val="single" w:sz="8" w:space="0" w:color="auto"/>
            </w:tcBorders>
            <w:shd w:val="clear" w:color="auto" w:fill="auto"/>
            <w:noWrap/>
            <w:vAlign w:val="center"/>
          </w:tcPr>
          <w:p w14:paraId="2CECF794"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365,243</w:t>
            </w:r>
          </w:p>
        </w:tc>
        <w:tc>
          <w:tcPr>
            <w:tcW w:w="1418" w:type="dxa"/>
            <w:tcBorders>
              <w:top w:val="nil"/>
              <w:left w:val="nil"/>
              <w:bottom w:val="single" w:sz="8" w:space="0" w:color="auto"/>
              <w:right w:val="single" w:sz="8" w:space="0" w:color="auto"/>
            </w:tcBorders>
            <w:shd w:val="clear" w:color="auto" w:fill="142F62"/>
            <w:noWrap/>
            <w:vAlign w:val="center"/>
          </w:tcPr>
          <w:p w14:paraId="19E2A995"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1,051,319</w:t>
            </w:r>
          </w:p>
        </w:tc>
      </w:tr>
      <w:tr w:rsidR="00C122ED" w:rsidRPr="00EC3D72" w14:paraId="2C3D1434" w14:textId="77777777" w:rsidTr="00C122ED">
        <w:trPr>
          <w:trHeight w:val="585"/>
          <w:jc w:val="center"/>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6B52A017" w14:textId="77777777" w:rsidR="00C122ED" w:rsidRPr="00C122ED" w:rsidRDefault="00C122ED" w:rsidP="006114F3">
            <w:pPr>
              <w:spacing w:after="0" w:line="240" w:lineRule="auto"/>
              <w:rPr>
                <w:rFonts w:eastAsia="Calibri"/>
                <w:noProof/>
                <w:color w:val="4C4747"/>
                <w:lang w:val="es-ES"/>
              </w:rPr>
            </w:pPr>
            <w:r w:rsidRPr="00C122ED">
              <w:rPr>
                <w:rFonts w:eastAsia="Calibri"/>
                <w:noProof/>
                <w:color w:val="4C4747"/>
                <w:lang w:val="es-ES"/>
              </w:rPr>
              <w:t>Cantidad distribuida en M3</w:t>
            </w:r>
          </w:p>
        </w:tc>
        <w:tc>
          <w:tcPr>
            <w:tcW w:w="1418" w:type="dxa"/>
            <w:tcBorders>
              <w:top w:val="nil"/>
              <w:left w:val="nil"/>
              <w:bottom w:val="single" w:sz="8" w:space="0" w:color="auto"/>
              <w:right w:val="single" w:sz="8" w:space="0" w:color="auto"/>
            </w:tcBorders>
            <w:shd w:val="clear" w:color="auto" w:fill="auto"/>
            <w:noWrap/>
            <w:vAlign w:val="center"/>
          </w:tcPr>
          <w:p w14:paraId="5BD47CE7"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1,311</w:t>
            </w:r>
          </w:p>
        </w:tc>
        <w:tc>
          <w:tcPr>
            <w:tcW w:w="1701" w:type="dxa"/>
            <w:tcBorders>
              <w:top w:val="nil"/>
              <w:left w:val="nil"/>
              <w:bottom w:val="single" w:sz="8" w:space="0" w:color="auto"/>
              <w:right w:val="single" w:sz="8" w:space="0" w:color="auto"/>
            </w:tcBorders>
            <w:shd w:val="clear" w:color="auto" w:fill="auto"/>
            <w:noWrap/>
            <w:vAlign w:val="center"/>
          </w:tcPr>
          <w:p w14:paraId="01C88F26"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1,286</w:t>
            </w:r>
          </w:p>
        </w:tc>
        <w:tc>
          <w:tcPr>
            <w:tcW w:w="1559" w:type="dxa"/>
            <w:tcBorders>
              <w:top w:val="nil"/>
              <w:left w:val="nil"/>
              <w:bottom w:val="single" w:sz="8" w:space="0" w:color="auto"/>
              <w:right w:val="single" w:sz="8" w:space="0" w:color="auto"/>
            </w:tcBorders>
            <w:shd w:val="clear" w:color="auto" w:fill="auto"/>
            <w:noWrap/>
            <w:vAlign w:val="center"/>
          </w:tcPr>
          <w:p w14:paraId="0628677F" w14:textId="77777777" w:rsidR="00C122ED" w:rsidRPr="00C122ED" w:rsidRDefault="00C122ED" w:rsidP="006114F3">
            <w:pPr>
              <w:spacing w:after="0" w:line="240" w:lineRule="auto"/>
              <w:jc w:val="center"/>
              <w:rPr>
                <w:rFonts w:eastAsia="Calibri"/>
                <w:noProof/>
                <w:color w:val="4C4747"/>
                <w:lang w:val="es-ES"/>
              </w:rPr>
            </w:pPr>
            <w:r w:rsidRPr="00C122ED">
              <w:rPr>
                <w:rFonts w:eastAsia="Calibri"/>
                <w:noProof/>
                <w:color w:val="4C4747"/>
                <w:lang w:val="es-ES"/>
              </w:rPr>
              <w:t>1,383</w:t>
            </w:r>
          </w:p>
        </w:tc>
        <w:tc>
          <w:tcPr>
            <w:tcW w:w="1418" w:type="dxa"/>
            <w:tcBorders>
              <w:top w:val="nil"/>
              <w:left w:val="nil"/>
              <w:bottom w:val="single" w:sz="8" w:space="0" w:color="auto"/>
              <w:right w:val="single" w:sz="8" w:space="0" w:color="auto"/>
            </w:tcBorders>
            <w:shd w:val="clear" w:color="auto" w:fill="142F62"/>
            <w:noWrap/>
            <w:vAlign w:val="center"/>
          </w:tcPr>
          <w:p w14:paraId="57171994" w14:textId="77777777" w:rsidR="00C122ED" w:rsidRPr="00427022" w:rsidRDefault="00C122ED"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3,979.66</w:t>
            </w:r>
          </w:p>
        </w:tc>
      </w:tr>
    </w:tbl>
    <w:p w14:paraId="3E3CEA74" w14:textId="77777777" w:rsidR="00C122ED" w:rsidRPr="006751BA" w:rsidRDefault="00C122ED" w:rsidP="00C122ED">
      <w:pPr>
        <w:spacing w:line="360" w:lineRule="auto"/>
        <w:jc w:val="both"/>
        <w:rPr>
          <w:sz w:val="10"/>
          <w:szCs w:val="10"/>
        </w:rPr>
      </w:pPr>
    </w:p>
    <w:p w14:paraId="3DD687CF" w14:textId="77777777" w:rsidR="00C122ED" w:rsidRDefault="00C122ED" w:rsidP="00654164">
      <w:pPr>
        <w:rPr>
          <w:rFonts w:eastAsia="Calibri"/>
          <w:noProof/>
          <w:color w:val="4C4747"/>
          <w:lang w:val="es-ES"/>
        </w:rPr>
      </w:pPr>
    </w:p>
    <w:p w14:paraId="0278984D" w14:textId="40CB97D9" w:rsidR="000A542E" w:rsidRPr="000A542E" w:rsidRDefault="00EE5404" w:rsidP="00785BC0">
      <w:pPr>
        <w:spacing w:line="360" w:lineRule="auto"/>
        <w:jc w:val="both"/>
        <w:rPr>
          <w:rFonts w:eastAsia="Calibri"/>
          <w:noProof/>
          <w:color w:val="4C4747"/>
          <w:lang w:val="es-ES"/>
        </w:rPr>
      </w:pPr>
      <w:r w:rsidRPr="00EE5404">
        <w:rPr>
          <w:rFonts w:eastAsia="Calibri"/>
          <w:noProof/>
          <w:color w:val="4C4747"/>
          <w:lang w:val="es-ES"/>
        </w:rPr>
        <w:t>En cuanto al índice de potabilidad hemos logrado mantener un estándar de calidad por encima del 90%, cerrando el año con un índice promedio del 96.26%. Evidencia de esta notable mejoría en la calidad del agua es el seguimiento continuo que le dan los laboratoristas al agua de la planta de tratamiento habiendo realizado un total de 494 muestreos, encontrando 24 muestras contaminadas dentro del cual se le dio un tratamiento especial para eliminar la misma y así mantener los estándares de calidad establecidos por la institución.</w:t>
      </w:r>
    </w:p>
    <w:p w14:paraId="6C2C7699" w14:textId="77777777" w:rsidR="000A542E" w:rsidRPr="000A542E" w:rsidRDefault="000A542E" w:rsidP="00785BC0">
      <w:pPr>
        <w:spacing w:line="360" w:lineRule="auto"/>
        <w:rPr>
          <w:rFonts w:eastAsia="Calibri"/>
          <w:noProof/>
          <w:color w:val="4C4747"/>
          <w:lang w:val="es-ES"/>
        </w:rPr>
      </w:pPr>
    </w:p>
    <w:tbl>
      <w:tblPr>
        <w:tblW w:w="0" w:type="auto"/>
        <w:jc w:val="center"/>
        <w:tblCellMar>
          <w:left w:w="70" w:type="dxa"/>
          <w:right w:w="70" w:type="dxa"/>
        </w:tblCellMar>
        <w:tblLook w:val="04A0" w:firstRow="1" w:lastRow="0" w:firstColumn="1" w:lastColumn="0" w:noHBand="0" w:noVBand="1"/>
      </w:tblPr>
      <w:tblGrid>
        <w:gridCol w:w="1234"/>
        <w:gridCol w:w="3246"/>
      </w:tblGrid>
      <w:tr w:rsidR="005554CC" w:rsidRPr="00FA1E52" w14:paraId="65D579EE" w14:textId="77777777" w:rsidTr="006114F3">
        <w:trPr>
          <w:trHeight w:val="390"/>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2EF41BA6"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Primer Trimestre</w:t>
            </w:r>
          </w:p>
        </w:tc>
      </w:tr>
      <w:tr w:rsidR="005554CC" w:rsidRPr="00FA1E52" w14:paraId="4E793829" w14:textId="77777777" w:rsidTr="006114F3">
        <w:trPr>
          <w:trHeight w:val="567"/>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49B39C5E" w14:textId="77777777" w:rsidR="005554CC" w:rsidRPr="00427022" w:rsidRDefault="005554CC" w:rsidP="006114F3">
            <w:pPr>
              <w:spacing w:after="0" w:line="240" w:lineRule="auto"/>
              <w:jc w:val="center"/>
              <w:rPr>
                <w:rFonts w:eastAsia="Times New Roman"/>
                <w:color w:val="E0E6ED"/>
                <w:lang w:val="es-ES" w:eastAsia="es-ES"/>
              </w:rPr>
            </w:pPr>
            <w:r w:rsidRPr="00427022">
              <w:rPr>
                <w:rFonts w:eastAsia="Times New Roman"/>
                <w:color w:val="D9D9D9"/>
                <w:lang w:val="es-ES" w:eastAsia="es-ES"/>
              </w:rPr>
              <w:t>Mes</w:t>
            </w:r>
          </w:p>
        </w:tc>
        <w:tc>
          <w:tcPr>
            <w:tcW w:w="0" w:type="auto"/>
            <w:tcBorders>
              <w:top w:val="nil"/>
              <w:left w:val="nil"/>
              <w:bottom w:val="single" w:sz="8" w:space="0" w:color="auto"/>
              <w:right w:val="single" w:sz="8" w:space="0" w:color="auto"/>
            </w:tcBorders>
            <w:shd w:val="clear" w:color="auto" w:fill="142F62"/>
            <w:vAlign w:val="center"/>
            <w:hideMark/>
          </w:tcPr>
          <w:p w14:paraId="0A829420"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Índice de Potabilidad en %</w:t>
            </w:r>
          </w:p>
        </w:tc>
      </w:tr>
      <w:tr w:rsidR="005554CC" w:rsidRPr="00FA1E52" w14:paraId="3FE01D81"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B6C6100"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Enero</w:t>
            </w:r>
          </w:p>
        </w:tc>
        <w:tc>
          <w:tcPr>
            <w:tcW w:w="0" w:type="auto"/>
            <w:tcBorders>
              <w:top w:val="nil"/>
              <w:left w:val="nil"/>
              <w:bottom w:val="single" w:sz="8" w:space="0" w:color="auto"/>
              <w:right w:val="single" w:sz="8" w:space="0" w:color="auto"/>
            </w:tcBorders>
            <w:shd w:val="clear" w:color="000000" w:fill="FFFFFF"/>
            <w:vAlign w:val="center"/>
            <w:hideMark/>
          </w:tcPr>
          <w:p w14:paraId="27D20A4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94.00%</w:t>
            </w:r>
          </w:p>
        </w:tc>
      </w:tr>
      <w:tr w:rsidR="005554CC" w:rsidRPr="00FA1E52" w14:paraId="3EDC1F3C"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3D8B90E"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Febrero</w:t>
            </w:r>
          </w:p>
        </w:tc>
        <w:tc>
          <w:tcPr>
            <w:tcW w:w="0" w:type="auto"/>
            <w:tcBorders>
              <w:top w:val="nil"/>
              <w:left w:val="nil"/>
              <w:bottom w:val="single" w:sz="8" w:space="0" w:color="auto"/>
              <w:right w:val="single" w:sz="8" w:space="0" w:color="auto"/>
            </w:tcBorders>
            <w:shd w:val="clear" w:color="000000" w:fill="FFFFFF"/>
            <w:vAlign w:val="center"/>
            <w:hideMark/>
          </w:tcPr>
          <w:p w14:paraId="7C4003BB"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95.83%</w:t>
            </w:r>
          </w:p>
        </w:tc>
      </w:tr>
      <w:tr w:rsidR="005554CC" w:rsidRPr="00FA1E52" w14:paraId="79B554D9"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DA715D8"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Marzo</w:t>
            </w:r>
          </w:p>
        </w:tc>
        <w:tc>
          <w:tcPr>
            <w:tcW w:w="0" w:type="auto"/>
            <w:tcBorders>
              <w:top w:val="nil"/>
              <w:left w:val="nil"/>
              <w:bottom w:val="single" w:sz="8" w:space="0" w:color="auto"/>
              <w:right w:val="single" w:sz="8" w:space="0" w:color="auto"/>
            </w:tcBorders>
            <w:shd w:val="clear" w:color="000000" w:fill="FFFFFF"/>
            <w:vAlign w:val="center"/>
            <w:hideMark/>
          </w:tcPr>
          <w:p w14:paraId="2DFDB92A"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96.29%</w:t>
            </w:r>
          </w:p>
        </w:tc>
      </w:tr>
      <w:tr w:rsidR="005554CC" w:rsidRPr="00FA1E52" w14:paraId="6CD897E4" w14:textId="77777777" w:rsidTr="006114F3">
        <w:trPr>
          <w:trHeight w:val="390"/>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3C850BCF"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Promedio</w:t>
            </w:r>
          </w:p>
        </w:tc>
        <w:tc>
          <w:tcPr>
            <w:tcW w:w="0" w:type="auto"/>
            <w:tcBorders>
              <w:top w:val="nil"/>
              <w:left w:val="nil"/>
              <w:bottom w:val="single" w:sz="8" w:space="0" w:color="auto"/>
              <w:right w:val="single" w:sz="8" w:space="0" w:color="auto"/>
            </w:tcBorders>
            <w:shd w:val="clear" w:color="auto" w:fill="142F62"/>
            <w:vAlign w:val="center"/>
            <w:hideMark/>
          </w:tcPr>
          <w:p w14:paraId="5722CB28"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95.37%</w:t>
            </w:r>
          </w:p>
        </w:tc>
      </w:tr>
    </w:tbl>
    <w:p w14:paraId="4C480847" w14:textId="77777777" w:rsidR="005554CC" w:rsidRDefault="005554CC" w:rsidP="005554CC">
      <w:pPr>
        <w:pStyle w:val="Prrafodelista"/>
        <w:spacing w:line="360" w:lineRule="auto"/>
        <w:rPr>
          <w:rFonts w:ascii="Times New Roman" w:hAnsi="Times New Roman" w:cs="Times New Roman"/>
          <w:color w:val="767171"/>
          <w:sz w:val="24"/>
          <w:szCs w:val="24"/>
        </w:rPr>
      </w:pPr>
    </w:p>
    <w:tbl>
      <w:tblPr>
        <w:tblW w:w="0" w:type="auto"/>
        <w:jc w:val="center"/>
        <w:tblCellMar>
          <w:left w:w="70" w:type="dxa"/>
          <w:right w:w="70" w:type="dxa"/>
        </w:tblCellMar>
        <w:tblLook w:val="04A0" w:firstRow="1" w:lastRow="0" w:firstColumn="1" w:lastColumn="0" w:noHBand="0" w:noVBand="1"/>
      </w:tblPr>
      <w:tblGrid>
        <w:gridCol w:w="1027"/>
        <w:gridCol w:w="3506"/>
        <w:gridCol w:w="2593"/>
      </w:tblGrid>
      <w:tr w:rsidR="005554CC" w:rsidRPr="00FA1E52" w14:paraId="7B1079BE" w14:textId="77777777" w:rsidTr="006114F3">
        <w:trPr>
          <w:trHeight w:val="390"/>
          <w:jc w:val="center"/>
        </w:trPr>
        <w:tc>
          <w:tcPr>
            <w:tcW w:w="6024" w:type="dxa"/>
            <w:gridSpan w:val="3"/>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02726EC7"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lastRenderedPageBreak/>
              <w:t>Primer Trimestre</w:t>
            </w:r>
          </w:p>
        </w:tc>
      </w:tr>
      <w:tr w:rsidR="005554CC" w:rsidRPr="00B07C63" w14:paraId="192FE301" w14:textId="77777777" w:rsidTr="006114F3">
        <w:trPr>
          <w:trHeight w:val="788"/>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421B69BC"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0" w:type="auto"/>
            <w:tcBorders>
              <w:top w:val="nil"/>
              <w:left w:val="nil"/>
              <w:bottom w:val="single" w:sz="8" w:space="0" w:color="auto"/>
              <w:right w:val="single" w:sz="8" w:space="0" w:color="auto"/>
            </w:tcBorders>
            <w:shd w:val="clear" w:color="auto" w:fill="142F62"/>
            <w:vAlign w:val="center"/>
            <w:hideMark/>
          </w:tcPr>
          <w:p w14:paraId="30B41782"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tomadas</w:t>
            </w:r>
          </w:p>
        </w:tc>
        <w:tc>
          <w:tcPr>
            <w:tcW w:w="2593" w:type="dxa"/>
            <w:tcBorders>
              <w:top w:val="nil"/>
              <w:left w:val="nil"/>
              <w:bottom w:val="single" w:sz="8" w:space="0" w:color="auto"/>
              <w:right w:val="single" w:sz="8" w:space="0" w:color="auto"/>
            </w:tcBorders>
            <w:shd w:val="clear" w:color="auto" w:fill="142F62"/>
            <w:vAlign w:val="center"/>
            <w:hideMark/>
          </w:tcPr>
          <w:p w14:paraId="07F69146"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Contaminada (</w:t>
            </w:r>
            <w:proofErr w:type="spellStart"/>
            <w:r w:rsidRPr="00427022">
              <w:rPr>
                <w:rFonts w:eastAsia="Times New Roman"/>
                <w:color w:val="D9D9D9"/>
                <w:lang w:val="es-ES" w:eastAsia="es-ES"/>
              </w:rPr>
              <w:t>Coliformes</w:t>
            </w:r>
            <w:proofErr w:type="spellEnd"/>
            <w:r w:rsidRPr="00427022">
              <w:rPr>
                <w:rFonts w:eastAsia="Times New Roman"/>
                <w:color w:val="D9D9D9"/>
                <w:lang w:val="es-ES" w:eastAsia="es-ES"/>
              </w:rPr>
              <w:t xml:space="preserve"> Fecales)</w:t>
            </w:r>
          </w:p>
        </w:tc>
      </w:tr>
      <w:tr w:rsidR="005554CC" w:rsidRPr="00FA1E52" w14:paraId="266A0633"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D245628"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Enero</w:t>
            </w:r>
          </w:p>
        </w:tc>
        <w:tc>
          <w:tcPr>
            <w:tcW w:w="0" w:type="auto"/>
            <w:tcBorders>
              <w:top w:val="nil"/>
              <w:left w:val="nil"/>
              <w:bottom w:val="single" w:sz="8" w:space="0" w:color="auto"/>
              <w:right w:val="single" w:sz="8" w:space="0" w:color="auto"/>
            </w:tcBorders>
            <w:shd w:val="clear" w:color="000000" w:fill="FFFFFF"/>
            <w:vAlign w:val="center"/>
            <w:hideMark/>
          </w:tcPr>
          <w:p w14:paraId="560A3098"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50</w:t>
            </w:r>
          </w:p>
        </w:tc>
        <w:tc>
          <w:tcPr>
            <w:tcW w:w="2593" w:type="dxa"/>
            <w:tcBorders>
              <w:top w:val="nil"/>
              <w:left w:val="nil"/>
              <w:bottom w:val="single" w:sz="8" w:space="0" w:color="auto"/>
              <w:right w:val="single" w:sz="8" w:space="0" w:color="auto"/>
            </w:tcBorders>
            <w:shd w:val="clear" w:color="000000" w:fill="FFFFFF"/>
            <w:vAlign w:val="center"/>
            <w:hideMark/>
          </w:tcPr>
          <w:p w14:paraId="5FF71EEB"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3</w:t>
            </w:r>
          </w:p>
        </w:tc>
      </w:tr>
      <w:tr w:rsidR="005554CC" w:rsidRPr="00FA1E52" w14:paraId="5EB61D95"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C7C8A6C"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Febrero</w:t>
            </w:r>
          </w:p>
        </w:tc>
        <w:tc>
          <w:tcPr>
            <w:tcW w:w="0" w:type="auto"/>
            <w:tcBorders>
              <w:top w:val="nil"/>
              <w:left w:val="nil"/>
              <w:bottom w:val="single" w:sz="8" w:space="0" w:color="auto"/>
              <w:right w:val="single" w:sz="8" w:space="0" w:color="auto"/>
            </w:tcBorders>
            <w:shd w:val="clear" w:color="000000" w:fill="FFFFFF"/>
            <w:vAlign w:val="center"/>
            <w:hideMark/>
          </w:tcPr>
          <w:p w14:paraId="60D73E67"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48</w:t>
            </w:r>
          </w:p>
        </w:tc>
        <w:tc>
          <w:tcPr>
            <w:tcW w:w="2593" w:type="dxa"/>
            <w:tcBorders>
              <w:top w:val="nil"/>
              <w:left w:val="nil"/>
              <w:bottom w:val="single" w:sz="8" w:space="0" w:color="auto"/>
              <w:right w:val="single" w:sz="8" w:space="0" w:color="auto"/>
            </w:tcBorders>
            <w:shd w:val="clear" w:color="000000" w:fill="FFFFFF"/>
            <w:vAlign w:val="center"/>
            <w:hideMark/>
          </w:tcPr>
          <w:p w14:paraId="3C81E83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r>
      <w:tr w:rsidR="005554CC" w:rsidRPr="00FA1E52" w14:paraId="039E54F4"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B99BF4A"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Marzo</w:t>
            </w:r>
          </w:p>
        </w:tc>
        <w:tc>
          <w:tcPr>
            <w:tcW w:w="0" w:type="auto"/>
            <w:tcBorders>
              <w:top w:val="nil"/>
              <w:left w:val="nil"/>
              <w:bottom w:val="single" w:sz="8" w:space="0" w:color="auto"/>
              <w:right w:val="single" w:sz="8" w:space="0" w:color="auto"/>
            </w:tcBorders>
            <w:shd w:val="clear" w:color="000000" w:fill="FFFFFF"/>
            <w:vAlign w:val="center"/>
            <w:hideMark/>
          </w:tcPr>
          <w:p w14:paraId="244C2B6A"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54</w:t>
            </w:r>
          </w:p>
        </w:tc>
        <w:tc>
          <w:tcPr>
            <w:tcW w:w="2593" w:type="dxa"/>
            <w:tcBorders>
              <w:top w:val="nil"/>
              <w:left w:val="nil"/>
              <w:bottom w:val="single" w:sz="8" w:space="0" w:color="auto"/>
              <w:right w:val="single" w:sz="8" w:space="0" w:color="auto"/>
            </w:tcBorders>
            <w:shd w:val="clear" w:color="000000" w:fill="FFFFFF"/>
            <w:vAlign w:val="center"/>
            <w:hideMark/>
          </w:tcPr>
          <w:p w14:paraId="192A377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r>
      <w:tr w:rsidR="005554CC" w:rsidRPr="00FA1E52" w14:paraId="7CD19215" w14:textId="77777777" w:rsidTr="006114F3">
        <w:trPr>
          <w:trHeight w:val="390"/>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6C2DD91F"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Total</w:t>
            </w:r>
          </w:p>
        </w:tc>
        <w:tc>
          <w:tcPr>
            <w:tcW w:w="0" w:type="auto"/>
            <w:tcBorders>
              <w:top w:val="nil"/>
              <w:left w:val="nil"/>
              <w:bottom w:val="single" w:sz="8" w:space="0" w:color="auto"/>
              <w:right w:val="single" w:sz="8" w:space="0" w:color="auto"/>
            </w:tcBorders>
            <w:shd w:val="clear" w:color="auto" w:fill="142F62"/>
            <w:vAlign w:val="center"/>
            <w:hideMark/>
          </w:tcPr>
          <w:p w14:paraId="35EF7B37"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152</w:t>
            </w:r>
          </w:p>
        </w:tc>
        <w:tc>
          <w:tcPr>
            <w:tcW w:w="2593" w:type="dxa"/>
            <w:tcBorders>
              <w:top w:val="nil"/>
              <w:left w:val="nil"/>
              <w:bottom w:val="single" w:sz="8" w:space="0" w:color="auto"/>
              <w:right w:val="single" w:sz="8" w:space="0" w:color="auto"/>
            </w:tcBorders>
            <w:shd w:val="clear" w:color="auto" w:fill="142F62"/>
            <w:vAlign w:val="center"/>
            <w:hideMark/>
          </w:tcPr>
          <w:p w14:paraId="3F56B7AF"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7</w:t>
            </w:r>
          </w:p>
        </w:tc>
      </w:tr>
    </w:tbl>
    <w:p w14:paraId="0EDE23D9" w14:textId="77777777" w:rsidR="005554CC" w:rsidRDefault="005554CC" w:rsidP="005554CC">
      <w:pPr>
        <w:pStyle w:val="Prrafodelista"/>
        <w:spacing w:line="360" w:lineRule="auto"/>
        <w:rPr>
          <w:rFonts w:ascii="Times New Roman" w:hAnsi="Times New Roman" w:cs="Times New Roman"/>
          <w:color w:val="767171"/>
          <w:sz w:val="24"/>
          <w:szCs w:val="24"/>
        </w:rPr>
      </w:pPr>
    </w:p>
    <w:tbl>
      <w:tblPr>
        <w:tblW w:w="0" w:type="auto"/>
        <w:jc w:val="center"/>
        <w:tblCellMar>
          <w:left w:w="70" w:type="dxa"/>
          <w:right w:w="70" w:type="dxa"/>
        </w:tblCellMar>
        <w:tblLook w:val="04A0" w:firstRow="1" w:lastRow="0" w:firstColumn="1" w:lastColumn="0" w:noHBand="0" w:noVBand="1"/>
      </w:tblPr>
      <w:tblGrid>
        <w:gridCol w:w="1234"/>
        <w:gridCol w:w="3246"/>
      </w:tblGrid>
      <w:tr w:rsidR="005554CC" w:rsidRPr="00FA1E52" w14:paraId="78840D79" w14:textId="77777777" w:rsidTr="006114F3">
        <w:trPr>
          <w:trHeight w:val="390"/>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7B11E4D1"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Segundo Trimestre</w:t>
            </w:r>
          </w:p>
        </w:tc>
      </w:tr>
      <w:tr w:rsidR="005554CC" w:rsidRPr="00FA1E52" w14:paraId="073B6344" w14:textId="77777777" w:rsidTr="006114F3">
        <w:trPr>
          <w:trHeight w:val="556"/>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7D05DC5B"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0" w:type="auto"/>
            <w:tcBorders>
              <w:top w:val="nil"/>
              <w:left w:val="nil"/>
              <w:bottom w:val="single" w:sz="8" w:space="0" w:color="auto"/>
              <w:right w:val="single" w:sz="8" w:space="0" w:color="auto"/>
            </w:tcBorders>
            <w:shd w:val="clear" w:color="auto" w:fill="142F62"/>
            <w:vAlign w:val="center"/>
            <w:hideMark/>
          </w:tcPr>
          <w:p w14:paraId="64E38392"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Índice de Potabilidad en %</w:t>
            </w:r>
          </w:p>
        </w:tc>
      </w:tr>
      <w:tr w:rsidR="005554CC" w:rsidRPr="00FA1E52" w14:paraId="57E94C09"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C5BD86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Abril</w:t>
            </w:r>
          </w:p>
        </w:tc>
        <w:tc>
          <w:tcPr>
            <w:tcW w:w="0" w:type="auto"/>
            <w:tcBorders>
              <w:top w:val="nil"/>
              <w:left w:val="nil"/>
              <w:bottom w:val="single" w:sz="8" w:space="0" w:color="auto"/>
              <w:right w:val="single" w:sz="8" w:space="0" w:color="auto"/>
            </w:tcBorders>
            <w:shd w:val="clear" w:color="000000" w:fill="FFFFFF"/>
            <w:vAlign w:val="center"/>
            <w:hideMark/>
          </w:tcPr>
          <w:p w14:paraId="3A89EA2B"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96.61%</w:t>
            </w:r>
          </w:p>
        </w:tc>
      </w:tr>
      <w:tr w:rsidR="005554CC" w:rsidRPr="00FA1E52" w14:paraId="73D7FB0D"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2C16DBFF"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Mayo</w:t>
            </w:r>
          </w:p>
        </w:tc>
        <w:tc>
          <w:tcPr>
            <w:tcW w:w="0" w:type="auto"/>
            <w:tcBorders>
              <w:top w:val="nil"/>
              <w:left w:val="nil"/>
              <w:bottom w:val="single" w:sz="8" w:space="0" w:color="auto"/>
              <w:right w:val="single" w:sz="8" w:space="0" w:color="auto"/>
            </w:tcBorders>
            <w:shd w:val="clear" w:color="000000" w:fill="FFFFFF"/>
            <w:vAlign w:val="center"/>
            <w:hideMark/>
          </w:tcPr>
          <w:p w14:paraId="0402A09B"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93.44%</w:t>
            </w:r>
          </w:p>
        </w:tc>
      </w:tr>
      <w:tr w:rsidR="005554CC" w:rsidRPr="00FA1E52" w14:paraId="744F35D5"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3FC70A06"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Junio</w:t>
            </w:r>
          </w:p>
        </w:tc>
        <w:tc>
          <w:tcPr>
            <w:tcW w:w="0" w:type="auto"/>
            <w:tcBorders>
              <w:top w:val="nil"/>
              <w:left w:val="nil"/>
              <w:bottom w:val="single" w:sz="8" w:space="0" w:color="auto"/>
              <w:right w:val="single" w:sz="8" w:space="0" w:color="auto"/>
            </w:tcBorders>
            <w:shd w:val="clear" w:color="000000" w:fill="FFFFFF"/>
            <w:vAlign w:val="center"/>
            <w:hideMark/>
          </w:tcPr>
          <w:p w14:paraId="51D85C06"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95.83%</w:t>
            </w:r>
          </w:p>
        </w:tc>
      </w:tr>
      <w:tr w:rsidR="005554CC" w:rsidRPr="00FA1E52" w14:paraId="2A4BEA22" w14:textId="77777777" w:rsidTr="006114F3">
        <w:trPr>
          <w:trHeight w:val="390"/>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1DD11C8D"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Promedio</w:t>
            </w:r>
          </w:p>
        </w:tc>
        <w:tc>
          <w:tcPr>
            <w:tcW w:w="0" w:type="auto"/>
            <w:tcBorders>
              <w:top w:val="nil"/>
              <w:left w:val="nil"/>
              <w:bottom w:val="single" w:sz="8" w:space="0" w:color="auto"/>
              <w:right w:val="single" w:sz="8" w:space="0" w:color="auto"/>
            </w:tcBorders>
            <w:shd w:val="clear" w:color="auto" w:fill="142F62"/>
            <w:vAlign w:val="center"/>
            <w:hideMark/>
          </w:tcPr>
          <w:p w14:paraId="7A40FD8C"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93.64%</w:t>
            </w:r>
          </w:p>
        </w:tc>
      </w:tr>
    </w:tbl>
    <w:p w14:paraId="3D61E102" w14:textId="77777777" w:rsidR="005554CC" w:rsidRDefault="005554CC" w:rsidP="005554CC">
      <w:pPr>
        <w:spacing w:line="360" w:lineRule="auto"/>
        <w:jc w:val="both"/>
      </w:pPr>
    </w:p>
    <w:tbl>
      <w:tblPr>
        <w:tblW w:w="0" w:type="auto"/>
        <w:jc w:val="center"/>
        <w:tblCellMar>
          <w:left w:w="70" w:type="dxa"/>
          <w:right w:w="70" w:type="dxa"/>
        </w:tblCellMar>
        <w:tblLook w:val="04A0" w:firstRow="1" w:lastRow="0" w:firstColumn="1" w:lastColumn="0" w:noHBand="0" w:noVBand="1"/>
      </w:tblPr>
      <w:tblGrid>
        <w:gridCol w:w="1052"/>
        <w:gridCol w:w="2634"/>
        <w:gridCol w:w="3218"/>
      </w:tblGrid>
      <w:tr w:rsidR="005554CC" w:rsidRPr="00FA1E52" w14:paraId="382A9056" w14:textId="77777777" w:rsidTr="006114F3">
        <w:trPr>
          <w:trHeight w:val="390"/>
          <w:tblHeader/>
          <w:jc w:val="center"/>
        </w:trPr>
        <w:tc>
          <w:tcPr>
            <w:tcW w:w="6904" w:type="dxa"/>
            <w:gridSpan w:val="3"/>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6F01EE94"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Segundo Trimestre</w:t>
            </w:r>
          </w:p>
        </w:tc>
      </w:tr>
      <w:tr w:rsidR="005554CC" w:rsidRPr="00B07C63" w14:paraId="18CCD9B2" w14:textId="77777777" w:rsidTr="006114F3">
        <w:trPr>
          <w:trHeight w:val="851"/>
          <w:tblHeader/>
          <w:jc w:val="center"/>
        </w:trPr>
        <w:tc>
          <w:tcPr>
            <w:tcW w:w="1052" w:type="dxa"/>
            <w:tcBorders>
              <w:top w:val="nil"/>
              <w:left w:val="single" w:sz="8" w:space="0" w:color="auto"/>
              <w:bottom w:val="single" w:sz="8" w:space="0" w:color="auto"/>
              <w:right w:val="single" w:sz="8" w:space="0" w:color="auto"/>
            </w:tcBorders>
            <w:shd w:val="clear" w:color="auto" w:fill="142F62"/>
            <w:vAlign w:val="center"/>
            <w:hideMark/>
          </w:tcPr>
          <w:p w14:paraId="53F014B9"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2634" w:type="dxa"/>
            <w:tcBorders>
              <w:top w:val="nil"/>
              <w:left w:val="nil"/>
              <w:bottom w:val="single" w:sz="8" w:space="0" w:color="auto"/>
              <w:right w:val="single" w:sz="8" w:space="0" w:color="auto"/>
            </w:tcBorders>
            <w:shd w:val="clear" w:color="auto" w:fill="142F62"/>
            <w:vAlign w:val="center"/>
            <w:hideMark/>
          </w:tcPr>
          <w:p w14:paraId="3C57E31C"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tomadas</w:t>
            </w:r>
          </w:p>
        </w:tc>
        <w:tc>
          <w:tcPr>
            <w:tcW w:w="3218" w:type="dxa"/>
            <w:tcBorders>
              <w:top w:val="nil"/>
              <w:left w:val="nil"/>
              <w:bottom w:val="single" w:sz="8" w:space="0" w:color="auto"/>
              <w:right w:val="single" w:sz="8" w:space="0" w:color="auto"/>
            </w:tcBorders>
            <w:shd w:val="clear" w:color="auto" w:fill="142F62"/>
            <w:vAlign w:val="center"/>
            <w:hideMark/>
          </w:tcPr>
          <w:p w14:paraId="12B08436"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Contaminada (</w:t>
            </w:r>
            <w:proofErr w:type="spellStart"/>
            <w:r w:rsidRPr="00427022">
              <w:rPr>
                <w:rFonts w:eastAsia="Times New Roman"/>
                <w:color w:val="D9D9D9"/>
                <w:lang w:val="es-ES" w:eastAsia="es-ES"/>
              </w:rPr>
              <w:t>Coliformes</w:t>
            </w:r>
            <w:proofErr w:type="spellEnd"/>
            <w:r w:rsidRPr="00427022">
              <w:rPr>
                <w:rFonts w:eastAsia="Times New Roman"/>
                <w:color w:val="D9D9D9"/>
                <w:lang w:val="es-ES" w:eastAsia="es-ES"/>
              </w:rPr>
              <w:t xml:space="preserve"> Fecales)</w:t>
            </w:r>
          </w:p>
        </w:tc>
      </w:tr>
      <w:tr w:rsidR="005554CC" w:rsidRPr="00FA1E52" w14:paraId="2069A15D" w14:textId="77777777" w:rsidTr="006114F3">
        <w:trPr>
          <w:trHeight w:val="330"/>
          <w:jc w:val="center"/>
        </w:trPr>
        <w:tc>
          <w:tcPr>
            <w:tcW w:w="1052" w:type="dxa"/>
            <w:tcBorders>
              <w:top w:val="nil"/>
              <w:left w:val="single" w:sz="8" w:space="0" w:color="auto"/>
              <w:bottom w:val="single" w:sz="8" w:space="0" w:color="auto"/>
              <w:right w:val="single" w:sz="8" w:space="0" w:color="auto"/>
            </w:tcBorders>
            <w:shd w:val="clear" w:color="000000" w:fill="FFFFFF"/>
            <w:vAlign w:val="center"/>
            <w:hideMark/>
          </w:tcPr>
          <w:p w14:paraId="05C83F7C"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Abril</w:t>
            </w:r>
          </w:p>
        </w:tc>
        <w:tc>
          <w:tcPr>
            <w:tcW w:w="2634" w:type="dxa"/>
            <w:tcBorders>
              <w:top w:val="nil"/>
              <w:left w:val="nil"/>
              <w:bottom w:val="single" w:sz="8" w:space="0" w:color="auto"/>
              <w:right w:val="single" w:sz="8" w:space="0" w:color="auto"/>
            </w:tcBorders>
            <w:shd w:val="clear" w:color="000000" w:fill="FFFFFF"/>
            <w:vAlign w:val="center"/>
            <w:hideMark/>
          </w:tcPr>
          <w:p w14:paraId="6E3825E7"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59</w:t>
            </w:r>
          </w:p>
        </w:tc>
        <w:tc>
          <w:tcPr>
            <w:tcW w:w="3218" w:type="dxa"/>
            <w:tcBorders>
              <w:top w:val="nil"/>
              <w:left w:val="nil"/>
              <w:bottom w:val="single" w:sz="8" w:space="0" w:color="auto"/>
              <w:right w:val="single" w:sz="8" w:space="0" w:color="auto"/>
            </w:tcBorders>
            <w:shd w:val="clear" w:color="000000" w:fill="FFFFFF"/>
            <w:vAlign w:val="center"/>
            <w:hideMark/>
          </w:tcPr>
          <w:p w14:paraId="7B12EF0C"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r>
      <w:tr w:rsidR="005554CC" w:rsidRPr="00FA1E52" w14:paraId="72230464" w14:textId="77777777" w:rsidTr="006114F3">
        <w:trPr>
          <w:trHeight w:val="330"/>
          <w:jc w:val="center"/>
        </w:trPr>
        <w:tc>
          <w:tcPr>
            <w:tcW w:w="1052" w:type="dxa"/>
            <w:tcBorders>
              <w:top w:val="nil"/>
              <w:left w:val="single" w:sz="8" w:space="0" w:color="auto"/>
              <w:bottom w:val="single" w:sz="8" w:space="0" w:color="auto"/>
              <w:right w:val="single" w:sz="8" w:space="0" w:color="auto"/>
            </w:tcBorders>
            <w:shd w:val="clear" w:color="000000" w:fill="FFFFFF"/>
            <w:vAlign w:val="center"/>
            <w:hideMark/>
          </w:tcPr>
          <w:p w14:paraId="0F6025F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Mayo</w:t>
            </w:r>
          </w:p>
        </w:tc>
        <w:tc>
          <w:tcPr>
            <w:tcW w:w="2634" w:type="dxa"/>
            <w:tcBorders>
              <w:top w:val="nil"/>
              <w:left w:val="nil"/>
              <w:bottom w:val="single" w:sz="8" w:space="0" w:color="auto"/>
              <w:right w:val="single" w:sz="8" w:space="0" w:color="auto"/>
            </w:tcBorders>
            <w:shd w:val="clear" w:color="000000" w:fill="FFFFFF"/>
            <w:vAlign w:val="center"/>
            <w:hideMark/>
          </w:tcPr>
          <w:p w14:paraId="769CF22E"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61</w:t>
            </w:r>
          </w:p>
        </w:tc>
        <w:tc>
          <w:tcPr>
            <w:tcW w:w="3218" w:type="dxa"/>
            <w:tcBorders>
              <w:top w:val="nil"/>
              <w:left w:val="nil"/>
              <w:bottom w:val="single" w:sz="8" w:space="0" w:color="auto"/>
              <w:right w:val="single" w:sz="8" w:space="0" w:color="auto"/>
            </w:tcBorders>
            <w:shd w:val="clear" w:color="000000" w:fill="FFFFFF"/>
            <w:vAlign w:val="center"/>
            <w:hideMark/>
          </w:tcPr>
          <w:p w14:paraId="7E03C82B"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4</w:t>
            </w:r>
          </w:p>
        </w:tc>
      </w:tr>
      <w:tr w:rsidR="005554CC" w:rsidRPr="00FA1E52" w14:paraId="64226785" w14:textId="77777777" w:rsidTr="006114F3">
        <w:trPr>
          <w:trHeight w:val="330"/>
          <w:jc w:val="center"/>
        </w:trPr>
        <w:tc>
          <w:tcPr>
            <w:tcW w:w="1052" w:type="dxa"/>
            <w:tcBorders>
              <w:top w:val="nil"/>
              <w:left w:val="single" w:sz="8" w:space="0" w:color="auto"/>
              <w:bottom w:val="single" w:sz="8" w:space="0" w:color="auto"/>
              <w:right w:val="single" w:sz="8" w:space="0" w:color="auto"/>
            </w:tcBorders>
            <w:shd w:val="clear" w:color="000000" w:fill="FFFFFF"/>
            <w:vAlign w:val="center"/>
            <w:hideMark/>
          </w:tcPr>
          <w:p w14:paraId="446C6A63"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Junio</w:t>
            </w:r>
          </w:p>
        </w:tc>
        <w:tc>
          <w:tcPr>
            <w:tcW w:w="2634" w:type="dxa"/>
            <w:tcBorders>
              <w:top w:val="nil"/>
              <w:left w:val="nil"/>
              <w:bottom w:val="single" w:sz="8" w:space="0" w:color="auto"/>
              <w:right w:val="single" w:sz="8" w:space="0" w:color="auto"/>
            </w:tcBorders>
            <w:shd w:val="clear" w:color="000000" w:fill="FFFFFF"/>
            <w:vAlign w:val="center"/>
            <w:hideMark/>
          </w:tcPr>
          <w:p w14:paraId="0E3A2DC3"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48</w:t>
            </w:r>
          </w:p>
        </w:tc>
        <w:tc>
          <w:tcPr>
            <w:tcW w:w="3218" w:type="dxa"/>
            <w:tcBorders>
              <w:top w:val="nil"/>
              <w:left w:val="nil"/>
              <w:bottom w:val="single" w:sz="8" w:space="0" w:color="auto"/>
              <w:right w:val="single" w:sz="8" w:space="0" w:color="auto"/>
            </w:tcBorders>
            <w:shd w:val="clear" w:color="000000" w:fill="FFFFFF"/>
            <w:vAlign w:val="center"/>
            <w:hideMark/>
          </w:tcPr>
          <w:p w14:paraId="68FA447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r>
      <w:tr w:rsidR="005554CC" w:rsidRPr="00FA1E52" w14:paraId="699EBD05" w14:textId="77777777" w:rsidTr="006114F3">
        <w:trPr>
          <w:trHeight w:val="390"/>
          <w:jc w:val="center"/>
        </w:trPr>
        <w:tc>
          <w:tcPr>
            <w:tcW w:w="1052" w:type="dxa"/>
            <w:tcBorders>
              <w:top w:val="nil"/>
              <w:left w:val="single" w:sz="8" w:space="0" w:color="auto"/>
              <w:bottom w:val="single" w:sz="8" w:space="0" w:color="auto"/>
              <w:right w:val="single" w:sz="8" w:space="0" w:color="auto"/>
            </w:tcBorders>
            <w:shd w:val="clear" w:color="auto" w:fill="142F62"/>
            <w:vAlign w:val="center"/>
            <w:hideMark/>
          </w:tcPr>
          <w:p w14:paraId="16EA39AD"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Total</w:t>
            </w:r>
          </w:p>
        </w:tc>
        <w:tc>
          <w:tcPr>
            <w:tcW w:w="2634" w:type="dxa"/>
            <w:tcBorders>
              <w:top w:val="nil"/>
              <w:left w:val="nil"/>
              <w:bottom w:val="single" w:sz="8" w:space="0" w:color="auto"/>
              <w:right w:val="single" w:sz="8" w:space="0" w:color="auto"/>
            </w:tcBorders>
            <w:shd w:val="clear" w:color="auto" w:fill="142F62"/>
            <w:vAlign w:val="center"/>
            <w:hideMark/>
          </w:tcPr>
          <w:p w14:paraId="32B36BF4"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168</w:t>
            </w:r>
          </w:p>
        </w:tc>
        <w:tc>
          <w:tcPr>
            <w:tcW w:w="3218" w:type="dxa"/>
            <w:tcBorders>
              <w:top w:val="nil"/>
              <w:left w:val="nil"/>
              <w:bottom w:val="single" w:sz="8" w:space="0" w:color="auto"/>
              <w:right w:val="single" w:sz="8" w:space="0" w:color="auto"/>
            </w:tcBorders>
            <w:shd w:val="clear" w:color="auto" w:fill="142F62"/>
            <w:vAlign w:val="center"/>
            <w:hideMark/>
          </w:tcPr>
          <w:p w14:paraId="28413BC5"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8</w:t>
            </w:r>
          </w:p>
        </w:tc>
      </w:tr>
    </w:tbl>
    <w:p w14:paraId="09C65B76" w14:textId="77777777" w:rsidR="005554CC" w:rsidRPr="00FA1E52" w:rsidRDefault="005554CC" w:rsidP="005554CC">
      <w:pPr>
        <w:pStyle w:val="Prrafodelista"/>
        <w:spacing w:line="360" w:lineRule="auto"/>
        <w:rPr>
          <w:rFonts w:ascii="Times New Roman" w:hAnsi="Times New Roman" w:cs="Times New Roman"/>
          <w:color w:val="767171"/>
          <w:sz w:val="24"/>
          <w:szCs w:val="24"/>
        </w:rPr>
      </w:pPr>
    </w:p>
    <w:tbl>
      <w:tblPr>
        <w:tblW w:w="0" w:type="auto"/>
        <w:jc w:val="center"/>
        <w:tblCellMar>
          <w:left w:w="70" w:type="dxa"/>
          <w:right w:w="70" w:type="dxa"/>
        </w:tblCellMar>
        <w:tblLook w:val="04A0" w:firstRow="1" w:lastRow="0" w:firstColumn="1" w:lastColumn="0" w:noHBand="0" w:noVBand="1"/>
      </w:tblPr>
      <w:tblGrid>
        <w:gridCol w:w="1434"/>
        <w:gridCol w:w="3246"/>
      </w:tblGrid>
      <w:tr w:rsidR="005554CC" w:rsidRPr="00FA1E52" w14:paraId="7A17D496" w14:textId="77777777" w:rsidTr="006114F3">
        <w:trPr>
          <w:trHeight w:val="390"/>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19AF6DE6"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Tercer Trimestre</w:t>
            </w:r>
          </w:p>
        </w:tc>
      </w:tr>
      <w:tr w:rsidR="005554CC" w:rsidRPr="00FA1E52" w14:paraId="15466C84" w14:textId="77777777" w:rsidTr="006114F3">
        <w:trPr>
          <w:trHeight w:val="556"/>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7F437BFE"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0" w:type="auto"/>
            <w:tcBorders>
              <w:top w:val="nil"/>
              <w:left w:val="nil"/>
              <w:bottom w:val="single" w:sz="8" w:space="0" w:color="auto"/>
              <w:right w:val="single" w:sz="8" w:space="0" w:color="auto"/>
            </w:tcBorders>
            <w:shd w:val="clear" w:color="auto" w:fill="142F62"/>
            <w:vAlign w:val="center"/>
            <w:hideMark/>
          </w:tcPr>
          <w:p w14:paraId="5AF8C911"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Índice de Potabilidad en %</w:t>
            </w:r>
          </w:p>
        </w:tc>
      </w:tr>
      <w:tr w:rsidR="005554CC" w:rsidRPr="00FA1E52" w14:paraId="6A6AB6BB"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9BDC78A"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Julio</w:t>
            </w:r>
          </w:p>
        </w:tc>
        <w:tc>
          <w:tcPr>
            <w:tcW w:w="0" w:type="auto"/>
            <w:tcBorders>
              <w:top w:val="nil"/>
              <w:left w:val="nil"/>
              <w:bottom w:val="single" w:sz="8" w:space="0" w:color="auto"/>
              <w:right w:val="single" w:sz="8" w:space="0" w:color="auto"/>
            </w:tcBorders>
            <w:shd w:val="clear" w:color="000000" w:fill="FFFFFF"/>
            <w:vAlign w:val="bottom"/>
            <w:hideMark/>
          </w:tcPr>
          <w:p w14:paraId="109CCCD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96.15 %</w:t>
            </w:r>
          </w:p>
        </w:tc>
      </w:tr>
      <w:tr w:rsidR="005554CC" w:rsidRPr="00FA1E52" w14:paraId="5D59BEB9"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AF11C5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Agosto</w:t>
            </w:r>
          </w:p>
        </w:tc>
        <w:tc>
          <w:tcPr>
            <w:tcW w:w="0" w:type="auto"/>
            <w:tcBorders>
              <w:top w:val="nil"/>
              <w:left w:val="nil"/>
              <w:bottom w:val="single" w:sz="8" w:space="0" w:color="auto"/>
              <w:right w:val="single" w:sz="8" w:space="0" w:color="auto"/>
            </w:tcBorders>
            <w:shd w:val="clear" w:color="000000" w:fill="FFFFFF"/>
            <w:vAlign w:val="bottom"/>
            <w:hideMark/>
          </w:tcPr>
          <w:p w14:paraId="2ED931D7"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98.15 %</w:t>
            </w:r>
          </w:p>
        </w:tc>
      </w:tr>
      <w:tr w:rsidR="005554CC" w:rsidRPr="00FA1E52" w14:paraId="6E62EF22"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6F6B332"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Septiembre</w:t>
            </w:r>
          </w:p>
        </w:tc>
        <w:tc>
          <w:tcPr>
            <w:tcW w:w="0" w:type="auto"/>
            <w:tcBorders>
              <w:top w:val="nil"/>
              <w:left w:val="nil"/>
              <w:bottom w:val="single" w:sz="8" w:space="0" w:color="auto"/>
              <w:right w:val="single" w:sz="8" w:space="0" w:color="auto"/>
            </w:tcBorders>
            <w:shd w:val="clear" w:color="000000" w:fill="FFFFFF"/>
            <w:vAlign w:val="bottom"/>
            <w:hideMark/>
          </w:tcPr>
          <w:p w14:paraId="514565E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96.88 %</w:t>
            </w:r>
          </w:p>
        </w:tc>
      </w:tr>
      <w:tr w:rsidR="005554CC" w:rsidRPr="00FA1E52" w14:paraId="3DA08B55" w14:textId="77777777" w:rsidTr="006114F3">
        <w:trPr>
          <w:trHeight w:val="390"/>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647CEF99"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Promedio</w:t>
            </w:r>
          </w:p>
        </w:tc>
        <w:tc>
          <w:tcPr>
            <w:tcW w:w="0" w:type="auto"/>
            <w:tcBorders>
              <w:top w:val="nil"/>
              <w:left w:val="nil"/>
              <w:bottom w:val="single" w:sz="8" w:space="0" w:color="auto"/>
              <w:right w:val="single" w:sz="8" w:space="0" w:color="auto"/>
            </w:tcBorders>
            <w:shd w:val="clear" w:color="auto" w:fill="142F62"/>
            <w:vAlign w:val="center"/>
            <w:hideMark/>
          </w:tcPr>
          <w:p w14:paraId="2800B15A"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97.06 %</w:t>
            </w:r>
          </w:p>
        </w:tc>
      </w:tr>
    </w:tbl>
    <w:p w14:paraId="530E1A36" w14:textId="77777777" w:rsidR="005554CC" w:rsidRDefault="005554CC" w:rsidP="005554CC">
      <w:pPr>
        <w:pStyle w:val="Prrafodelista"/>
        <w:spacing w:line="360" w:lineRule="auto"/>
        <w:rPr>
          <w:rFonts w:ascii="Times New Roman" w:hAnsi="Times New Roman" w:cs="Times New Roman"/>
          <w:color w:val="767171"/>
          <w:sz w:val="24"/>
          <w:szCs w:val="24"/>
        </w:rPr>
      </w:pPr>
    </w:p>
    <w:tbl>
      <w:tblPr>
        <w:tblW w:w="0" w:type="auto"/>
        <w:jc w:val="center"/>
        <w:tblCellMar>
          <w:left w:w="70" w:type="dxa"/>
          <w:right w:w="70" w:type="dxa"/>
        </w:tblCellMar>
        <w:tblLook w:val="04A0" w:firstRow="1" w:lastRow="0" w:firstColumn="1" w:lastColumn="0" w:noHBand="0" w:noVBand="1"/>
      </w:tblPr>
      <w:tblGrid>
        <w:gridCol w:w="1434"/>
        <w:gridCol w:w="2812"/>
        <w:gridCol w:w="3654"/>
      </w:tblGrid>
      <w:tr w:rsidR="005554CC" w:rsidRPr="00FA1E52" w14:paraId="16B543C9" w14:textId="77777777" w:rsidTr="006114F3">
        <w:trPr>
          <w:trHeight w:val="390"/>
          <w:jc w:val="center"/>
        </w:trPr>
        <w:tc>
          <w:tcPr>
            <w:tcW w:w="7564" w:type="dxa"/>
            <w:gridSpan w:val="3"/>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5F107DC1"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lastRenderedPageBreak/>
              <w:t>Tercer Trimestre</w:t>
            </w:r>
          </w:p>
        </w:tc>
      </w:tr>
      <w:tr w:rsidR="005554CC" w:rsidRPr="00B07C63" w14:paraId="7B4DB0A1" w14:textId="77777777" w:rsidTr="006114F3">
        <w:trPr>
          <w:trHeight w:val="851"/>
          <w:jc w:val="center"/>
        </w:trPr>
        <w:tc>
          <w:tcPr>
            <w:tcW w:w="738" w:type="dxa"/>
            <w:tcBorders>
              <w:top w:val="nil"/>
              <w:left w:val="single" w:sz="8" w:space="0" w:color="auto"/>
              <w:bottom w:val="single" w:sz="8" w:space="0" w:color="auto"/>
              <w:right w:val="single" w:sz="8" w:space="0" w:color="auto"/>
            </w:tcBorders>
            <w:shd w:val="clear" w:color="auto" w:fill="142F62"/>
            <w:vAlign w:val="center"/>
            <w:hideMark/>
          </w:tcPr>
          <w:p w14:paraId="42F6345C"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0" w:type="auto"/>
            <w:tcBorders>
              <w:top w:val="nil"/>
              <w:left w:val="nil"/>
              <w:bottom w:val="single" w:sz="8" w:space="0" w:color="auto"/>
              <w:right w:val="single" w:sz="8" w:space="0" w:color="auto"/>
            </w:tcBorders>
            <w:shd w:val="clear" w:color="auto" w:fill="142F62"/>
            <w:vAlign w:val="center"/>
            <w:hideMark/>
          </w:tcPr>
          <w:p w14:paraId="7A438C0E"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tomadas</w:t>
            </w:r>
          </w:p>
        </w:tc>
        <w:tc>
          <w:tcPr>
            <w:tcW w:w="0" w:type="auto"/>
            <w:tcBorders>
              <w:top w:val="nil"/>
              <w:left w:val="nil"/>
              <w:bottom w:val="single" w:sz="8" w:space="0" w:color="auto"/>
              <w:right w:val="single" w:sz="8" w:space="0" w:color="auto"/>
            </w:tcBorders>
            <w:shd w:val="clear" w:color="auto" w:fill="142F62"/>
            <w:vAlign w:val="center"/>
            <w:hideMark/>
          </w:tcPr>
          <w:p w14:paraId="0C60DEBD"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Contaminada (</w:t>
            </w:r>
            <w:proofErr w:type="spellStart"/>
            <w:r w:rsidRPr="00427022">
              <w:rPr>
                <w:rFonts w:eastAsia="Times New Roman"/>
                <w:color w:val="D9D9D9"/>
                <w:lang w:val="es-ES" w:eastAsia="es-ES"/>
              </w:rPr>
              <w:t>Coliformes</w:t>
            </w:r>
            <w:proofErr w:type="spellEnd"/>
            <w:r w:rsidRPr="00427022">
              <w:rPr>
                <w:rFonts w:eastAsia="Times New Roman"/>
                <w:color w:val="D9D9D9"/>
                <w:lang w:val="es-ES" w:eastAsia="es-ES"/>
              </w:rPr>
              <w:t xml:space="preserve"> Fecales)</w:t>
            </w:r>
          </w:p>
        </w:tc>
      </w:tr>
      <w:tr w:rsidR="005554CC" w:rsidRPr="00FA1E52" w14:paraId="53221A23" w14:textId="77777777" w:rsidTr="006114F3">
        <w:trPr>
          <w:trHeight w:val="330"/>
          <w:jc w:val="center"/>
        </w:trPr>
        <w:tc>
          <w:tcPr>
            <w:tcW w:w="738" w:type="dxa"/>
            <w:tcBorders>
              <w:top w:val="nil"/>
              <w:left w:val="single" w:sz="8" w:space="0" w:color="auto"/>
              <w:bottom w:val="single" w:sz="8" w:space="0" w:color="auto"/>
              <w:right w:val="single" w:sz="8" w:space="0" w:color="auto"/>
            </w:tcBorders>
            <w:shd w:val="clear" w:color="000000" w:fill="FFFFFF"/>
            <w:vAlign w:val="center"/>
            <w:hideMark/>
          </w:tcPr>
          <w:p w14:paraId="6E7E04A0"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Julio</w:t>
            </w:r>
          </w:p>
        </w:tc>
        <w:tc>
          <w:tcPr>
            <w:tcW w:w="0" w:type="auto"/>
            <w:tcBorders>
              <w:top w:val="nil"/>
              <w:left w:val="nil"/>
              <w:bottom w:val="single" w:sz="8" w:space="0" w:color="auto"/>
              <w:right w:val="single" w:sz="8" w:space="0" w:color="auto"/>
            </w:tcBorders>
            <w:shd w:val="clear" w:color="000000" w:fill="FFFFFF"/>
            <w:vAlign w:val="bottom"/>
            <w:hideMark/>
          </w:tcPr>
          <w:p w14:paraId="73845CF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52</w:t>
            </w:r>
          </w:p>
        </w:tc>
        <w:tc>
          <w:tcPr>
            <w:tcW w:w="0" w:type="auto"/>
            <w:tcBorders>
              <w:top w:val="nil"/>
              <w:left w:val="nil"/>
              <w:bottom w:val="single" w:sz="8" w:space="0" w:color="auto"/>
              <w:right w:val="single" w:sz="8" w:space="0" w:color="auto"/>
            </w:tcBorders>
            <w:shd w:val="clear" w:color="000000" w:fill="FFFFFF"/>
            <w:vAlign w:val="bottom"/>
            <w:hideMark/>
          </w:tcPr>
          <w:p w14:paraId="37EE7C44"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r>
      <w:tr w:rsidR="005554CC" w:rsidRPr="00FA1E52" w14:paraId="134304E5" w14:textId="77777777" w:rsidTr="006114F3">
        <w:trPr>
          <w:trHeight w:val="330"/>
          <w:jc w:val="center"/>
        </w:trPr>
        <w:tc>
          <w:tcPr>
            <w:tcW w:w="738" w:type="dxa"/>
            <w:tcBorders>
              <w:top w:val="nil"/>
              <w:left w:val="single" w:sz="8" w:space="0" w:color="auto"/>
              <w:bottom w:val="single" w:sz="8" w:space="0" w:color="auto"/>
              <w:right w:val="single" w:sz="8" w:space="0" w:color="auto"/>
            </w:tcBorders>
            <w:shd w:val="clear" w:color="000000" w:fill="FFFFFF"/>
            <w:vAlign w:val="center"/>
            <w:hideMark/>
          </w:tcPr>
          <w:p w14:paraId="5E519DF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Agosto</w:t>
            </w:r>
          </w:p>
        </w:tc>
        <w:tc>
          <w:tcPr>
            <w:tcW w:w="0" w:type="auto"/>
            <w:tcBorders>
              <w:top w:val="nil"/>
              <w:left w:val="nil"/>
              <w:bottom w:val="single" w:sz="8" w:space="0" w:color="auto"/>
              <w:right w:val="single" w:sz="8" w:space="0" w:color="auto"/>
            </w:tcBorders>
            <w:shd w:val="clear" w:color="000000" w:fill="FFFFFF"/>
            <w:vAlign w:val="bottom"/>
            <w:hideMark/>
          </w:tcPr>
          <w:p w14:paraId="7C25B9C2"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54</w:t>
            </w:r>
          </w:p>
        </w:tc>
        <w:tc>
          <w:tcPr>
            <w:tcW w:w="0" w:type="auto"/>
            <w:tcBorders>
              <w:top w:val="nil"/>
              <w:left w:val="nil"/>
              <w:bottom w:val="single" w:sz="8" w:space="0" w:color="auto"/>
              <w:right w:val="single" w:sz="8" w:space="0" w:color="auto"/>
            </w:tcBorders>
            <w:shd w:val="clear" w:color="000000" w:fill="FFFFFF"/>
            <w:vAlign w:val="bottom"/>
            <w:hideMark/>
          </w:tcPr>
          <w:p w14:paraId="4E544E0C"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1</w:t>
            </w:r>
          </w:p>
        </w:tc>
      </w:tr>
      <w:tr w:rsidR="005554CC" w:rsidRPr="00FA1E52" w14:paraId="363E5024" w14:textId="77777777" w:rsidTr="006114F3">
        <w:trPr>
          <w:trHeight w:val="330"/>
          <w:jc w:val="center"/>
        </w:trPr>
        <w:tc>
          <w:tcPr>
            <w:tcW w:w="738" w:type="dxa"/>
            <w:tcBorders>
              <w:top w:val="nil"/>
              <w:left w:val="single" w:sz="8" w:space="0" w:color="auto"/>
              <w:bottom w:val="single" w:sz="8" w:space="0" w:color="auto"/>
              <w:right w:val="single" w:sz="8" w:space="0" w:color="auto"/>
            </w:tcBorders>
            <w:shd w:val="clear" w:color="000000" w:fill="FFFFFF"/>
            <w:vAlign w:val="center"/>
            <w:hideMark/>
          </w:tcPr>
          <w:p w14:paraId="0D1F7333"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Septiembre</w:t>
            </w:r>
          </w:p>
        </w:tc>
        <w:tc>
          <w:tcPr>
            <w:tcW w:w="0" w:type="auto"/>
            <w:tcBorders>
              <w:top w:val="nil"/>
              <w:left w:val="nil"/>
              <w:bottom w:val="single" w:sz="8" w:space="0" w:color="auto"/>
              <w:right w:val="single" w:sz="8" w:space="0" w:color="auto"/>
            </w:tcBorders>
            <w:shd w:val="clear" w:color="000000" w:fill="FFFFFF"/>
            <w:vAlign w:val="bottom"/>
            <w:hideMark/>
          </w:tcPr>
          <w:p w14:paraId="0A93333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64</w:t>
            </w:r>
          </w:p>
        </w:tc>
        <w:tc>
          <w:tcPr>
            <w:tcW w:w="0" w:type="auto"/>
            <w:tcBorders>
              <w:top w:val="nil"/>
              <w:left w:val="nil"/>
              <w:bottom w:val="single" w:sz="8" w:space="0" w:color="auto"/>
              <w:right w:val="single" w:sz="8" w:space="0" w:color="auto"/>
            </w:tcBorders>
            <w:shd w:val="clear" w:color="000000" w:fill="FFFFFF"/>
            <w:vAlign w:val="bottom"/>
            <w:hideMark/>
          </w:tcPr>
          <w:p w14:paraId="4C21581E"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r>
      <w:tr w:rsidR="005554CC" w:rsidRPr="00FA1E52" w14:paraId="74C9890B" w14:textId="77777777" w:rsidTr="006114F3">
        <w:trPr>
          <w:trHeight w:val="390"/>
          <w:jc w:val="center"/>
        </w:trPr>
        <w:tc>
          <w:tcPr>
            <w:tcW w:w="738" w:type="dxa"/>
            <w:tcBorders>
              <w:top w:val="nil"/>
              <w:left w:val="single" w:sz="8" w:space="0" w:color="auto"/>
              <w:bottom w:val="single" w:sz="8" w:space="0" w:color="auto"/>
              <w:right w:val="single" w:sz="8" w:space="0" w:color="auto"/>
            </w:tcBorders>
            <w:shd w:val="clear" w:color="auto" w:fill="142F62"/>
            <w:vAlign w:val="center"/>
            <w:hideMark/>
          </w:tcPr>
          <w:p w14:paraId="0F95355F"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Total</w:t>
            </w:r>
          </w:p>
        </w:tc>
        <w:tc>
          <w:tcPr>
            <w:tcW w:w="0" w:type="auto"/>
            <w:tcBorders>
              <w:top w:val="nil"/>
              <w:left w:val="nil"/>
              <w:bottom w:val="single" w:sz="8" w:space="0" w:color="auto"/>
              <w:right w:val="single" w:sz="8" w:space="0" w:color="auto"/>
            </w:tcBorders>
            <w:shd w:val="clear" w:color="auto" w:fill="142F62"/>
            <w:vAlign w:val="center"/>
            <w:hideMark/>
          </w:tcPr>
          <w:p w14:paraId="6A2D2B24"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170</w:t>
            </w:r>
          </w:p>
        </w:tc>
        <w:tc>
          <w:tcPr>
            <w:tcW w:w="0" w:type="auto"/>
            <w:tcBorders>
              <w:top w:val="nil"/>
              <w:left w:val="nil"/>
              <w:bottom w:val="single" w:sz="8" w:space="0" w:color="auto"/>
              <w:right w:val="single" w:sz="8" w:space="0" w:color="auto"/>
            </w:tcBorders>
            <w:shd w:val="clear" w:color="auto" w:fill="142F62"/>
            <w:vAlign w:val="center"/>
            <w:hideMark/>
          </w:tcPr>
          <w:p w14:paraId="61DCF5AB"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5</w:t>
            </w:r>
          </w:p>
        </w:tc>
      </w:tr>
    </w:tbl>
    <w:p w14:paraId="729B68B9" w14:textId="77777777" w:rsidR="005554CC" w:rsidRPr="000E56AB" w:rsidRDefault="005554CC" w:rsidP="005554CC">
      <w:pPr>
        <w:spacing w:line="360" w:lineRule="auto"/>
      </w:pPr>
    </w:p>
    <w:tbl>
      <w:tblPr>
        <w:tblW w:w="0" w:type="auto"/>
        <w:jc w:val="center"/>
        <w:tblCellMar>
          <w:left w:w="70" w:type="dxa"/>
          <w:right w:w="70" w:type="dxa"/>
        </w:tblCellMar>
        <w:tblLook w:val="04A0" w:firstRow="1" w:lastRow="0" w:firstColumn="1" w:lastColumn="0" w:noHBand="0" w:noVBand="1"/>
      </w:tblPr>
      <w:tblGrid>
        <w:gridCol w:w="1400"/>
        <w:gridCol w:w="3246"/>
      </w:tblGrid>
      <w:tr w:rsidR="005554CC" w:rsidRPr="00FA1E52" w14:paraId="52FF7857" w14:textId="77777777" w:rsidTr="006114F3">
        <w:trPr>
          <w:trHeight w:val="390"/>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4F0D799E"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Cuarto Trimestre</w:t>
            </w:r>
          </w:p>
        </w:tc>
      </w:tr>
      <w:tr w:rsidR="005554CC" w:rsidRPr="00FA1E52" w14:paraId="25010640" w14:textId="77777777" w:rsidTr="006114F3">
        <w:trPr>
          <w:trHeight w:val="556"/>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2DB8888F"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0" w:type="auto"/>
            <w:tcBorders>
              <w:top w:val="nil"/>
              <w:left w:val="nil"/>
              <w:bottom w:val="single" w:sz="8" w:space="0" w:color="auto"/>
              <w:right w:val="single" w:sz="8" w:space="0" w:color="auto"/>
            </w:tcBorders>
            <w:shd w:val="clear" w:color="auto" w:fill="142F62"/>
            <w:vAlign w:val="center"/>
            <w:hideMark/>
          </w:tcPr>
          <w:p w14:paraId="1B5B9F75"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Índice de Potabilidad en %</w:t>
            </w:r>
          </w:p>
        </w:tc>
      </w:tr>
      <w:tr w:rsidR="005554CC" w:rsidRPr="00FA1E52" w14:paraId="0331B22D"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33598850"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Octubre</w:t>
            </w:r>
          </w:p>
        </w:tc>
        <w:tc>
          <w:tcPr>
            <w:tcW w:w="0" w:type="auto"/>
            <w:tcBorders>
              <w:top w:val="nil"/>
              <w:left w:val="nil"/>
              <w:bottom w:val="single" w:sz="8" w:space="0" w:color="auto"/>
              <w:right w:val="single" w:sz="8" w:space="0" w:color="auto"/>
            </w:tcBorders>
            <w:shd w:val="clear" w:color="000000" w:fill="FFFFFF"/>
            <w:vAlign w:val="bottom"/>
            <w:hideMark/>
          </w:tcPr>
          <w:p w14:paraId="0CCF2E5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96.00 %</w:t>
            </w:r>
          </w:p>
        </w:tc>
      </w:tr>
      <w:tr w:rsidR="005554CC" w:rsidRPr="00FA1E52" w14:paraId="375BC4BE"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248D116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Noviembre</w:t>
            </w:r>
          </w:p>
        </w:tc>
        <w:tc>
          <w:tcPr>
            <w:tcW w:w="0" w:type="auto"/>
            <w:tcBorders>
              <w:top w:val="nil"/>
              <w:left w:val="nil"/>
              <w:bottom w:val="single" w:sz="8" w:space="0" w:color="auto"/>
              <w:right w:val="single" w:sz="8" w:space="0" w:color="auto"/>
            </w:tcBorders>
            <w:shd w:val="clear" w:color="000000" w:fill="FFFFFF"/>
            <w:vAlign w:val="bottom"/>
            <w:hideMark/>
          </w:tcPr>
          <w:p w14:paraId="52E1B14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97.82 %</w:t>
            </w:r>
          </w:p>
        </w:tc>
      </w:tr>
      <w:tr w:rsidR="005554CC" w:rsidRPr="00FA1E52" w14:paraId="75D58598" w14:textId="77777777" w:rsidTr="006114F3">
        <w:trPr>
          <w:trHeight w:val="330"/>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6978AD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Diciembre</w:t>
            </w:r>
          </w:p>
        </w:tc>
        <w:tc>
          <w:tcPr>
            <w:tcW w:w="0" w:type="auto"/>
            <w:tcBorders>
              <w:top w:val="nil"/>
              <w:left w:val="nil"/>
              <w:bottom w:val="single" w:sz="8" w:space="0" w:color="auto"/>
              <w:right w:val="single" w:sz="8" w:space="0" w:color="auto"/>
            </w:tcBorders>
            <w:shd w:val="clear" w:color="000000" w:fill="FFFFFF"/>
            <w:vAlign w:val="bottom"/>
            <w:hideMark/>
          </w:tcPr>
          <w:p w14:paraId="0EB5F71B"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98.15 %</w:t>
            </w:r>
          </w:p>
        </w:tc>
      </w:tr>
      <w:tr w:rsidR="005554CC" w:rsidRPr="00FA1E52" w14:paraId="1312D584" w14:textId="77777777" w:rsidTr="006114F3">
        <w:trPr>
          <w:trHeight w:val="390"/>
          <w:jc w:val="center"/>
        </w:trPr>
        <w:tc>
          <w:tcPr>
            <w:tcW w:w="0" w:type="auto"/>
            <w:tcBorders>
              <w:top w:val="nil"/>
              <w:left w:val="single" w:sz="8" w:space="0" w:color="auto"/>
              <w:bottom w:val="single" w:sz="8" w:space="0" w:color="auto"/>
              <w:right w:val="single" w:sz="8" w:space="0" w:color="auto"/>
            </w:tcBorders>
            <w:shd w:val="clear" w:color="auto" w:fill="142F62"/>
            <w:vAlign w:val="center"/>
            <w:hideMark/>
          </w:tcPr>
          <w:p w14:paraId="1B7320AA"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Promedio</w:t>
            </w:r>
          </w:p>
        </w:tc>
        <w:tc>
          <w:tcPr>
            <w:tcW w:w="0" w:type="auto"/>
            <w:tcBorders>
              <w:top w:val="nil"/>
              <w:left w:val="nil"/>
              <w:bottom w:val="single" w:sz="8" w:space="0" w:color="auto"/>
              <w:right w:val="single" w:sz="8" w:space="0" w:color="auto"/>
            </w:tcBorders>
            <w:shd w:val="clear" w:color="auto" w:fill="142F62"/>
            <w:vAlign w:val="center"/>
            <w:hideMark/>
          </w:tcPr>
          <w:p w14:paraId="2AB8EAC2"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97.32%</w:t>
            </w:r>
          </w:p>
        </w:tc>
      </w:tr>
    </w:tbl>
    <w:p w14:paraId="5495F5E7" w14:textId="77777777" w:rsidR="005554CC" w:rsidRPr="004A585A" w:rsidRDefault="005554CC" w:rsidP="005554CC">
      <w:pPr>
        <w:pStyle w:val="Prrafodelista"/>
        <w:spacing w:line="360" w:lineRule="auto"/>
        <w:rPr>
          <w:rFonts w:ascii="Times New Roman" w:hAnsi="Times New Roman" w:cs="Times New Roman"/>
          <w:color w:val="767171"/>
          <w:sz w:val="14"/>
          <w:szCs w:val="14"/>
        </w:rPr>
      </w:pPr>
    </w:p>
    <w:tbl>
      <w:tblPr>
        <w:tblW w:w="0" w:type="auto"/>
        <w:jc w:val="center"/>
        <w:tblCellMar>
          <w:left w:w="70" w:type="dxa"/>
          <w:right w:w="70" w:type="dxa"/>
        </w:tblCellMar>
        <w:tblLook w:val="04A0" w:firstRow="1" w:lastRow="0" w:firstColumn="1" w:lastColumn="0" w:noHBand="0" w:noVBand="1"/>
      </w:tblPr>
      <w:tblGrid>
        <w:gridCol w:w="1400"/>
        <w:gridCol w:w="2867"/>
        <w:gridCol w:w="3633"/>
      </w:tblGrid>
      <w:tr w:rsidR="005554CC" w:rsidRPr="00FA1E52" w14:paraId="74D27810" w14:textId="77777777" w:rsidTr="006114F3">
        <w:trPr>
          <w:trHeight w:val="390"/>
          <w:jc w:val="center"/>
        </w:trPr>
        <w:tc>
          <w:tcPr>
            <w:tcW w:w="7706" w:type="dxa"/>
            <w:gridSpan w:val="3"/>
            <w:tcBorders>
              <w:top w:val="single" w:sz="8" w:space="0" w:color="auto"/>
              <w:left w:val="single" w:sz="8" w:space="0" w:color="auto"/>
              <w:bottom w:val="single" w:sz="8" w:space="0" w:color="auto"/>
              <w:right w:val="single" w:sz="8" w:space="0" w:color="000000"/>
            </w:tcBorders>
            <w:shd w:val="clear" w:color="auto" w:fill="142F62"/>
            <w:noWrap/>
            <w:vAlign w:val="bottom"/>
            <w:hideMark/>
          </w:tcPr>
          <w:p w14:paraId="18078DAA"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Cuarto Trimestre</w:t>
            </w:r>
          </w:p>
        </w:tc>
      </w:tr>
      <w:tr w:rsidR="005554CC" w:rsidRPr="00B07C63" w14:paraId="56442381" w14:textId="77777777" w:rsidTr="006114F3">
        <w:trPr>
          <w:trHeight w:val="851"/>
          <w:jc w:val="center"/>
        </w:trPr>
        <w:tc>
          <w:tcPr>
            <w:tcW w:w="1219" w:type="dxa"/>
            <w:tcBorders>
              <w:top w:val="nil"/>
              <w:left w:val="single" w:sz="8" w:space="0" w:color="auto"/>
              <w:bottom w:val="single" w:sz="8" w:space="0" w:color="auto"/>
              <w:right w:val="single" w:sz="8" w:space="0" w:color="auto"/>
            </w:tcBorders>
            <w:shd w:val="clear" w:color="auto" w:fill="142F62"/>
            <w:vAlign w:val="center"/>
            <w:hideMark/>
          </w:tcPr>
          <w:p w14:paraId="4954FEB0"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0" w:type="auto"/>
            <w:tcBorders>
              <w:top w:val="nil"/>
              <w:left w:val="nil"/>
              <w:bottom w:val="single" w:sz="8" w:space="0" w:color="auto"/>
              <w:right w:val="single" w:sz="8" w:space="0" w:color="auto"/>
            </w:tcBorders>
            <w:shd w:val="clear" w:color="auto" w:fill="142F62"/>
            <w:vAlign w:val="center"/>
            <w:hideMark/>
          </w:tcPr>
          <w:p w14:paraId="5CBB8FF6"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tomadas</w:t>
            </w:r>
          </w:p>
        </w:tc>
        <w:tc>
          <w:tcPr>
            <w:tcW w:w="0" w:type="auto"/>
            <w:tcBorders>
              <w:top w:val="nil"/>
              <w:left w:val="nil"/>
              <w:bottom w:val="single" w:sz="8" w:space="0" w:color="auto"/>
              <w:right w:val="single" w:sz="8" w:space="0" w:color="auto"/>
            </w:tcBorders>
            <w:shd w:val="clear" w:color="auto" w:fill="142F62"/>
            <w:vAlign w:val="center"/>
            <w:hideMark/>
          </w:tcPr>
          <w:p w14:paraId="228EAB08"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Numero de muestras Contaminada (</w:t>
            </w:r>
            <w:proofErr w:type="spellStart"/>
            <w:r w:rsidRPr="00427022">
              <w:rPr>
                <w:rFonts w:eastAsia="Times New Roman"/>
                <w:color w:val="D9D9D9"/>
                <w:lang w:val="es-ES" w:eastAsia="es-ES"/>
              </w:rPr>
              <w:t>Coliformes</w:t>
            </w:r>
            <w:proofErr w:type="spellEnd"/>
            <w:r w:rsidRPr="00427022">
              <w:rPr>
                <w:rFonts w:eastAsia="Times New Roman"/>
                <w:color w:val="D9D9D9"/>
                <w:lang w:val="es-ES" w:eastAsia="es-ES"/>
              </w:rPr>
              <w:t xml:space="preserve"> Fecales)</w:t>
            </w:r>
          </w:p>
        </w:tc>
      </w:tr>
      <w:tr w:rsidR="005554CC" w:rsidRPr="00FA1E52" w14:paraId="61D9540A" w14:textId="77777777" w:rsidTr="006114F3">
        <w:trPr>
          <w:trHeight w:val="330"/>
          <w:jc w:val="center"/>
        </w:trPr>
        <w:tc>
          <w:tcPr>
            <w:tcW w:w="1219" w:type="dxa"/>
            <w:tcBorders>
              <w:top w:val="nil"/>
              <w:left w:val="single" w:sz="8" w:space="0" w:color="auto"/>
              <w:bottom w:val="single" w:sz="8" w:space="0" w:color="auto"/>
              <w:right w:val="single" w:sz="8" w:space="0" w:color="auto"/>
            </w:tcBorders>
            <w:shd w:val="clear" w:color="000000" w:fill="FFFFFF"/>
            <w:vAlign w:val="center"/>
            <w:hideMark/>
          </w:tcPr>
          <w:p w14:paraId="0F12DE4A"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Octubre</w:t>
            </w:r>
          </w:p>
        </w:tc>
        <w:tc>
          <w:tcPr>
            <w:tcW w:w="0" w:type="auto"/>
            <w:tcBorders>
              <w:top w:val="nil"/>
              <w:left w:val="nil"/>
              <w:bottom w:val="single" w:sz="8" w:space="0" w:color="auto"/>
              <w:right w:val="single" w:sz="8" w:space="0" w:color="auto"/>
            </w:tcBorders>
            <w:shd w:val="clear" w:color="000000" w:fill="FFFFFF"/>
            <w:vAlign w:val="bottom"/>
            <w:hideMark/>
          </w:tcPr>
          <w:p w14:paraId="61E668D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50</w:t>
            </w:r>
          </w:p>
        </w:tc>
        <w:tc>
          <w:tcPr>
            <w:tcW w:w="0" w:type="auto"/>
            <w:tcBorders>
              <w:top w:val="nil"/>
              <w:left w:val="nil"/>
              <w:bottom w:val="single" w:sz="8" w:space="0" w:color="auto"/>
              <w:right w:val="single" w:sz="8" w:space="0" w:color="auto"/>
            </w:tcBorders>
            <w:shd w:val="clear" w:color="000000" w:fill="FFFFFF"/>
            <w:vAlign w:val="bottom"/>
            <w:hideMark/>
          </w:tcPr>
          <w:p w14:paraId="5F51D806"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r>
      <w:tr w:rsidR="005554CC" w:rsidRPr="00FA1E52" w14:paraId="124FB1CA" w14:textId="77777777" w:rsidTr="006114F3">
        <w:trPr>
          <w:trHeight w:val="330"/>
          <w:jc w:val="center"/>
        </w:trPr>
        <w:tc>
          <w:tcPr>
            <w:tcW w:w="1219" w:type="dxa"/>
            <w:tcBorders>
              <w:top w:val="nil"/>
              <w:left w:val="single" w:sz="8" w:space="0" w:color="auto"/>
              <w:bottom w:val="single" w:sz="8" w:space="0" w:color="auto"/>
              <w:right w:val="single" w:sz="8" w:space="0" w:color="auto"/>
            </w:tcBorders>
            <w:shd w:val="clear" w:color="000000" w:fill="FFFFFF"/>
            <w:vAlign w:val="center"/>
            <w:hideMark/>
          </w:tcPr>
          <w:p w14:paraId="6979F91E"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Noviembre</w:t>
            </w:r>
          </w:p>
        </w:tc>
        <w:tc>
          <w:tcPr>
            <w:tcW w:w="0" w:type="auto"/>
            <w:tcBorders>
              <w:top w:val="nil"/>
              <w:left w:val="nil"/>
              <w:bottom w:val="single" w:sz="8" w:space="0" w:color="auto"/>
              <w:right w:val="single" w:sz="8" w:space="0" w:color="auto"/>
            </w:tcBorders>
            <w:shd w:val="clear" w:color="000000" w:fill="FFFFFF"/>
            <w:vAlign w:val="bottom"/>
            <w:hideMark/>
          </w:tcPr>
          <w:p w14:paraId="0756ECE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46</w:t>
            </w:r>
          </w:p>
        </w:tc>
        <w:tc>
          <w:tcPr>
            <w:tcW w:w="0" w:type="auto"/>
            <w:tcBorders>
              <w:top w:val="nil"/>
              <w:left w:val="nil"/>
              <w:bottom w:val="single" w:sz="8" w:space="0" w:color="auto"/>
              <w:right w:val="single" w:sz="8" w:space="0" w:color="auto"/>
            </w:tcBorders>
            <w:shd w:val="clear" w:color="000000" w:fill="FFFFFF"/>
            <w:vAlign w:val="bottom"/>
            <w:hideMark/>
          </w:tcPr>
          <w:p w14:paraId="2CCB678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1</w:t>
            </w:r>
          </w:p>
        </w:tc>
      </w:tr>
      <w:tr w:rsidR="005554CC" w:rsidRPr="00FA1E52" w14:paraId="6B5FEFF4" w14:textId="77777777" w:rsidTr="006114F3">
        <w:trPr>
          <w:trHeight w:val="330"/>
          <w:jc w:val="center"/>
        </w:trPr>
        <w:tc>
          <w:tcPr>
            <w:tcW w:w="1219" w:type="dxa"/>
            <w:tcBorders>
              <w:top w:val="nil"/>
              <w:left w:val="single" w:sz="8" w:space="0" w:color="auto"/>
              <w:bottom w:val="single" w:sz="8" w:space="0" w:color="auto"/>
              <w:right w:val="single" w:sz="8" w:space="0" w:color="auto"/>
            </w:tcBorders>
            <w:shd w:val="clear" w:color="000000" w:fill="FFFFFF"/>
            <w:vAlign w:val="center"/>
            <w:hideMark/>
          </w:tcPr>
          <w:p w14:paraId="16643CA5"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Diciembre</w:t>
            </w:r>
          </w:p>
        </w:tc>
        <w:tc>
          <w:tcPr>
            <w:tcW w:w="0" w:type="auto"/>
            <w:tcBorders>
              <w:top w:val="nil"/>
              <w:left w:val="nil"/>
              <w:bottom w:val="single" w:sz="8" w:space="0" w:color="auto"/>
              <w:right w:val="single" w:sz="8" w:space="0" w:color="auto"/>
            </w:tcBorders>
            <w:shd w:val="clear" w:color="000000" w:fill="FFFFFF"/>
            <w:vAlign w:val="bottom"/>
            <w:hideMark/>
          </w:tcPr>
          <w:p w14:paraId="1E774A8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54</w:t>
            </w:r>
          </w:p>
        </w:tc>
        <w:tc>
          <w:tcPr>
            <w:tcW w:w="0" w:type="auto"/>
            <w:tcBorders>
              <w:top w:val="nil"/>
              <w:left w:val="nil"/>
              <w:bottom w:val="single" w:sz="8" w:space="0" w:color="auto"/>
              <w:right w:val="single" w:sz="8" w:space="0" w:color="auto"/>
            </w:tcBorders>
            <w:shd w:val="clear" w:color="000000" w:fill="FFFFFF"/>
            <w:vAlign w:val="bottom"/>
            <w:hideMark/>
          </w:tcPr>
          <w:p w14:paraId="6171F20E"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1</w:t>
            </w:r>
          </w:p>
        </w:tc>
      </w:tr>
      <w:tr w:rsidR="005554CC" w:rsidRPr="00FA1E52" w14:paraId="3B30B6E9" w14:textId="77777777" w:rsidTr="006114F3">
        <w:trPr>
          <w:trHeight w:val="390"/>
          <w:jc w:val="center"/>
        </w:trPr>
        <w:tc>
          <w:tcPr>
            <w:tcW w:w="1219" w:type="dxa"/>
            <w:tcBorders>
              <w:top w:val="nil"/>
              <w:left w:val="single" w:sz="8" w:space="0" w:color="auto"/>
              <w:bottom w:val="single" w:sz="8" w:space="0" w:color="auto"/>
              <w:right w:val="single" w:sz="8" w:space="0" w:color="auto"/>
            </w:tcBorders>
            <w:shd w:val="clear" w:color="auto" w:fill="142F62"/>
            <w:vAlign w:val="center"/>
            <w:hideMark/>
          </w:tcPr>
          <w:p w14:paraId="5A8560EB"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Total</w:t>
            </w:r>
          </w:p>
        </w:tc>
        <w:tc>
          <w:tcPr>
            <w:tcW w:w="0" w:type="auto"/>
            <w:tcBorders>
              <w:top w:val="nil"/>
              <w:left w:val="nil"/>
              <w:bottom w:val="single" w:sz="8" w:space="0" w:color="auto"/>
              <w:right w:val="single" w:sz="8" w:space="0" w:color="auto"/>
            </w:tcBorders>
            <w:shd w:val="clear" w:color="auto" w:fill="142F62"/>
            <w:vAlign w:val="center"/>
            <w:hideMark/>
          </w:tcPr>
          <w:p w14:paraId="49E40C2F"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150</w:t>
            </w:r>
          </w:p>
        </w:tc>
        <w:tc>
          <w:tcPr>
            <w:tcW w:w="0" w:type="auto"/>
            <w:tcBorders>
              <w:top w:val="nil"/>
              <w:left w:val="nil"/>
              <w:bottom w:val="single" w:sz="8" w:space="0" w:color="auto"/>
              <w:right w:val="single" w:sz="8" w:space="0" w:color="auto"/>
            </w:tcBorders>
            <w:shd w:val="clear" w:color="auto" w:fill="142F62"/>
            <w:vAlign w:val="center"/>
            <w:hideMark/>
          </w:tcPr>
          <w:p w14:paraId="4CB447BB" w14:textId="77777777" w:rsidR="005554CC" w:rsidRPr="00427022" w:rsidRDefault="005554CC"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4</w:t>
            </w:r>
          </w:p>
        </w:tc>
      </w:tr>
    </w:tbl>
    <w:p w14:paraId="56E5EAA6" w14:textId="77777777" w:rsidR="005554CC" w:rsidRPr="004A585A" w:rsidRDefault="005554CC" w:rsidP="005554CC">
      <w:pPr>
        <w:pStyle w:val="Prrafodelista"/>
        <w:spacing w:line="360" w:lineRule="auto"/>
        <w:rPr>
          <w:rFonts w:ascii="Times New Roman" w:hAnsi="Times New Roman" w:cs="Times New Roman"/>
          <w:color w:val="767171"/>
          <w:sz w:val="14"/>
          <w:szCs w:val="14"/>
        </w:rPr>
      </w:pPr>
    </w:p>
    <w:tbl>
      <w:tblPr>
        <w:tblW w:w="0" w:type="auto"/>
        <w:tblCellMar>
          <w:left w:w="70" w:type="dxa"/>
          <w:right w:w="70" w:type="dxa"/>
        </w:tblCellMar>
        <w:tblLook w:val="04A0" w:firstRow="1" w:lastRow="0" w:firstColumn="1" w:lastColumn="0" w:noHBand="0" w:noVBand="1"/>
      </w:tblPr>
      <w:tblGrid>
        <w:gridCol w:w="1514"/>
        <w:gridCol w:w="1702"/>
        <w:gridCol w:w="2114"/>
        <w:gridCol w:w="2580"/>
      </w:tblGrid>
      <w:tr w:rsidR="00433127" w:rsidRPr="00B07C63" w14:paraId="25247742" w14:textId="77777777" w:rsidTr="006114F3">
        <w:trPr>
          <w:trHeight w:val="1260"/>
          <w:tblHeader/>
        </w:trPr>
        <w:tc>
          <w:tcPr>
            <w:tcW w:w="0" w:type="auto"/>
            <w:tcBorders>
              <w:top w:val="single" w:sz="4" w:space="0" w:color="auto"/>
              <w:left w:val="single" w:sz="4" w:space="0" w:color="auto"/>
              <w:bottom w:val="single" w:sz="4" w:space="0" w:color="auto"/>
              <w:right w:val="single" w:sz="4" w:space="0" w:color="auto"/>
            </w:tcBorders>
            <w:shd w:val="clear" w:color="auto" w:fill="142F62"/>
            <w:vAlign w:val="center"/>
            <w:hideMark/>
          </w:tcPr>
          <w:p w14:paraId="33CE9A9A" w14:textId="77777777" w:rsidR="00433127" w:rsidRPr="00427022" w:rsidRDefault="00433127" w:rsidP="006114F3">
            <w:pPr>
              <w:spacing w:after="0" w:line="240" w:lineRule="auto"/>
              <w:jc w:val="center"/>
              <w:rPr>
                <w:rFonts w:eastAsia="Times New Roman"/>
                <w:b/>
                <w:bCs/>
                <w:color w:val="D9D9D9"/>
                <w:lang w:val="es-ES" w:eastAsia="es-ES"/>
              </w:rPr>
            </w:pPr>
            <w:bookmarkStart w:id="12" w:name="_Hlk155953638"/>
            <w:r w:rsidRPr="00427022">
              <w:rPr>
                <w:rFonts w:eastAsia="Times New Roman"/>
                <w:b/>
                <w:bCs/>
                <w:color w:val="D9D9D9"/>
                <w:lang w:val="es-ES" w:eastAsia="es-ES"/>
              </w:rPr>
              <w:t>Mes / Año</w:t>
            </w:r>
          </w:p>
        </w:tc>
        <w:tc>
          <w:tcPr>
            <w:tcW w:w="0" w:type="auto"/>
            <w:tcBorders>
              <w:top w:val="single" w:sz="4" w:space="0" w:color="auto"/>
              <w:left w:val="nil"/>
              <w:bottom w:val="single" w:sz="4" w:space="0" w:color="auto"/>
              <w:right w:val="single" w:sz="4" w:space="0" w:color="auto"/>
            </w:tcBorders>
            <w:shd w:val="clear" w:color="auto" w:fill="142F62"/>
            <w:vAlign w:val="center"/>
            <w:hideMark/>
          </w:tcPr>
          <w:p w14:paraId="180DC2DD" w14:textId="77777777" w:rsidR="00433127" w:rsidRPr="00427022" w:rsidRDefault="00433127"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 Potabilidad</w:t>
            </w:r>
          </w:p>
        </w:tc>
        <w:tc>
          <w:tcPr>
            <w:tcW w:w="0" w:type="auto"/>
            <w:tcBorders>
              <w:top w:val="single" w:sz="4" w:space="0" w:color="auto"/>
              <w:left w:val="nil"/>
              <w:bottom w:val="single" w:sz="4" w:space="0" w:color="auto"/>
              <w:right w:val="single" w:sz="4" w:space="0" w:color="auto"/>
            </w:tcBorders>
            <w:shd w:val="clear" w:color="auto" w:fill="142F62"/>
            <w:vAlign w:val="center"/>
            <w:hideMark/>
          </w:tcPr>
          <w:p w14:paraId="62F9659C" w14:textId="77777777" w:rsidR="00433127" w:rsidRPr="00427022" w:rsidRDefault="00433127"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 Muestras Sembradas</w:t>
            </w:r>
          </w:p>
        </w:tc>
        <w:tc>
          <w:tcPr>
            <w:tcW w:w="0" w:type="auto"/>
            <w:tcBorders>
              <w:top w:val="single" w:sz="4" w:space="0" w:color="auto"/>
              <w:left w:val="nil"/>
              <w:bottom w:val="single" w:sz="4" w:space="0" w:color="auto"/>
              <w:right w:val="single" w:sz="4" w:space="0" w:color="auto"/>
            </w:tcBorders>
            <w:shd w:val="clear" w:color="auto" w:fill="142F62"/>
            <w:vAlign w:val="center"/>
            <w:hideMark/>
          </w:tcPr>
          <w:p w14:paraId="14BBFCE6" w14:textId="77777777" w:rsidR="00433127" w:rsidRPr="00427022" w:rsidRDefault="00433127"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 xml:space="preserve">Cloro de 2,000 </w:t>
            </w:r>
            <w:proofErr w:type="spellStart"/>
            <w:r w:rsidRPr="00427022">
              <w:rPr>
                <w:rFonts w:eastAsia="Times New Roman"/>
                <w:b/>
                <w:bCs/>
                <w:color w:val="D9D9D9"/>
                <w:lang w:val="es-ES" w:eastAsia="es-ES"/>
              </w:rPr>
              <w:t>Lbs</w:t>
            </w:r>
            <w:proofErr w:type="spellEnd"/>
            <w:r w:rsidRPr="00427022">
              <w:rPr>
                <w:rFonts w:eastAsia="Times New Roman"/>
                <w:b/>
                <w:bCs/>
                <w:color w:val="D9D9D9"/>
                <w:lang w:val="es-ES" w:eastAsia="es-ES"/>
              </w:rPr>
              <w:t xml:space="preserve"> usados en el mes</w:t>
            </w:r>
          </w:p>
        </w:tc>
      </w:tr>
      <w:tr w:rsidR="00433127" w:rsidRPr="0003016D" w14:paraId="31ABA520"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FD395"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Enero</w:t>
            </w:r>
          </w:p>
        </w:tc>
        <w:tc>
          <w:tcPr>
            <w:tcW w:w="0" w:type="auto"/>
            <w:tcBorders>
              <w:top w:val="nil"/>
              <w:left w:val="nil"/>
              <w:bottom w:val="single" w:sz="4" w:space="0" w:color="auto"/>
              <w:right w:val="single" w:sz="4" w:space="0" w:color="auto"/>
            </w:tcBorders>
            <w:shd w:val="clear" w:color="auto" w:fill="auto"/>
            <w:noWrap/>
            <w:vAlign w:val="bottom"/>
            <w:hideMark/>
          </w:tcPr>
          <w:p w14:paraId="2B649BE0"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94.00</w:t>
            </w:r>
          </w:p>
        </w:tc>
        <w:tc>
          <w:tcPr>
            <w:tcW w:w="0" w:type="auto"/>
            <w:tcBorders>
              <w:top w:val="nil"/>
              <w:left w:val="nil"/>
              <w:bottom w:val="single" w:sz="4" w:space="0" w:color="auto"/>
              <w:right w:val="single" w:sz="4" w:space="0" w:color="auto"/>
            </w:tcBorders>
            <w:shd w:val="clear" w:color="auto" w:fill="auto"/>
            <w:noWrap/>
            <w:vAlign w:val="bottom"/>
            <w:hideMark/>
          </w:tcPr>
          <w:p w14:paraId="4DBCA250"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50</w:t>
            </w:r>
          </w:p>
        </w:tc>
        <w:tc>
          <w:tcPr>
            <w:tcW w:w="0" w:type="auto"/>
            <w:tcBorders>
              <w:top w:val="nil"/>
              <w:left w:val="nil"/>
              <w:bottom w:val="single" w:sz="4" w:space="0" w:color="auto"/>
              <w:right w:val="single" w:sz="4" w:space="0" w:color="auto"/>
            </w:tcBorders>
            <w:shd w:val="clear" w:color="auto" w:fill="auto"/>
            <w:noWrap/>
            <w:vAlign w:val="bottom"/>
            <w:hideMark/>
          </w:tcPr>
          <w:p w14:paraId="58ABC1E9"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3</w:t>
            </w:r>
          </w:p>
        </w:tc>
      </w:tr>
      <w:tr w:rsidR="00433127" w:rsidRPr="0003016D" w14:paraId="31DE713F"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A927F"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Febrero</w:t>
            </w:r>
          </w:p>
        </w:tc>
        <w:tc>
          <w:tcPr>
            <w:tcW w:w="0" w:type="auto"/>
            <w:tcBorders>
              <w:top w:val="nil"/>
              <w:left w:val="nil"/>
              <w:bottom w:val="single" w:sz="4" w:space="0" w:color="auto"/>
              <w:right w:val="single" w:sz="4" w:space="0" w:color="auto"/>
            </w:tcBorders>
            <w:shd w:val="clear" w:color="auto" w:fill="auto"/>
            <w:noWrap/>
            <w:vAlign w:val="bottom"/>
            <w:hideMark/>
          </w:tcPr>
          <w:p w14:paraId="6202CBC1"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95.83</w:t>
            </w:r>
          </w:p>
        </w:tc>
        <w:tc>
          <w:tcPr>
            <w:tcW w:w="0" w:type="auto"/>
            <w:tcBorders>
              <w:top w:val="nil"/>
              <w:left w:val="nil"/>
              <w:bottom w:val="single" w:sz="4" w:space="0" w:color="auto"/>
              <w:right w:val="single" w:sz="4" w:space="0" w:color="auto"/>
            </w:tcBorders>
            <w:shd w:val="clear" w:color="auto" w:fill="auto"/>
            <w:noWrap/>
            <w:vAlign w:val="bottom"/>
            <w:hideMark/>
          </w:tcPr>
          <w:p w14:paraId="204F9F1B"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48</w:t>
            </w:r>
          </w:p>
        </w:tc>
        <w:tc>
          <w:tcPr>
            <w:tcW w:w="0" w:type="auto"/>
            <w:tcBorders>
              <w:top w:val="nil"/>
              <w:left w:val="nil"/>
              <w:bottom w:val="single" w:sz="4" w:space="0" w:color="auto"/>
              <w:right w:val="single" w:sz="4" w:space="0" w:color="auto"/>
            </w:tcBorders>
            <w:shd w:val="clear" w:color="auto" w:fill="auto"/>
            <w:noWrap/>
            <w:vAlign w:val="bottom"/>
            <w:hideMark/>
          </w:tcPr>
          <w:p w14:paraId="2997892E"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3</w:t>
            </w:r>
          </w:p>
        </w:tc>
      </w:tr>
      <w:tr w:rsidR="00433127" w:rsidRPr="0003016D" w14:paraId="5672C822"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AB39FB"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Marzo</w:t>
            </w:r>
          </w:p>
        </w:tc>
        <w:tc>
          <w:tcPr>
            <w:tcW w:w="0" w:type="auto"/>
            <w:tcBorders>
              <w:top w:val="nil"/>
              <w:left w:val="nil"/>
              <w:bottom w:val="single" w:sz="4" w:space="0" w:color="auto"/>
              <w:right w:val="single" w:sz="4" w:space="0" w:color="auto"/>
            </w:tcBorders>
            <w:shd w:val="clear" w:color="auto" w:fill="auto"/>
            <w:noWrap/>
            <w:vAlign w:val="bottom"/>
            <w:hideMark/>
          </w:tcPr>
          <w:p w14:paraId="6CDC2B15"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96.29</w:t>
            </w:r>
          </w:p>
        </w:tc>
        <w:tc>
          <w:tcPr>
            <w:tcW w:w="0" w:type="auto"/>
            <w:tcBorders>
              <w:top w:val="nil"/>
              <w:left w:val="nil"/>
              <w:bottom w:val="single" w:sz="4" w:space="0" w:color="auto"/>
              <w:right w:val="single" w:sz="4" w:space="0" w:color="auto"/>
            </w:tcBorders>
            <w:shd w:val="clear" w:color="auto" w:fill="auto"/>
            <w:noWrap/>
            <w:vAlign w:val="bottom"/>
            <w:hideMark/>
          </w:tcPr>
          <w:p w14:paraId="556DC581"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54</w:t>
            </w:r>
          </w:p>
        </w:tc>
        <w:tc>
          <w:tcPr>
            <w:tcW w:w="0" w:type="auto"/>
            <w:tcBorders>
              <w:top w:val="nil"/>
              <w:left w:val="nil"/>
              <w:bottom w:val="single" w:sz="4" w:space="0" w:color="auto"/>
              <w:right w:val="single" w:sz="4" w:space="0" w:color="auto"/>
            </w:tcBorders>
            <w:shd w:val="clear" w:color="auto" w:fill="auto"/>
            <w:noWrap/>
            <w:vAlign w:val="bottom"/>
            <w:hideMark/>
          </w:tcPr>
          <w:p w14:paraId="6F3ECFE2"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3</w:t>
            </w:r>
          </w:p>
        </w:tc>
      </w:tr>
      <w:tr w:rsidR="00433127" w:rsidRPr="0003016D" w14:paraId="54492D11"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74B2D8"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Abril</w:t>
            </w:r>
          </w:p>
        </w:tc>
        <w:tc>
          <w:tcPr>
            <w:tcW w:w="0" w:type="auto"/>
            <w:tcBorders>
              <w:top w:val="nil"/>
              <w:left w:val="nil"/>
              <w:bottom w:val="single" w:sz="4" w:space="0" w:color="auto"/>
              <w:right w:val="single" w:sz="4" w:space="0" w:color="auto"/>
            </w:tcBorders>
            <w:shd w:val="clear" w:color="auto" w:fill="auto"/>
            <w:noWrap/>
            <w:vAlign w:val="bottom"/>
            <w:hideMark/>
          </w:tcPr>
          <w:p w14:paraId="73FDD0EC"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96.61</w:t>
            </w:r>
          </w:p>
        </w:tc>
        <w:tc>
          <w:tcPr>
            <w:tcW w:w="0" w:type="auto"/>
            <w:tcBorders>
              <w:top w:val="nil"/>
              <w:left w:val="nil"/>
              <w:bottom w:val="single" w:sz="4" w:space="0" w:color="auto"/>
              <w:right w:val="single" w:sz="4" w:space="0" w:color="auto"/>
            </w:tcBorders>
            <w:shd w:val="clear" w:color="auto" w:fill="auto"/>
            <w:noWrap/>
            <w:vAlign w:val="bottom"/>
            <w:hideMark/>
          </w:tcPr>
          <w:p w14:paraId="6B44E05F"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59</w:t>
            </w:r>
          </w:p>
        </w:tc>
        <w:tc>
          <w:tcPr>
            <w:tcW w:w="0" w:type="auto"/>
            <w:tcBorders>
              <w:top w:val="nil"/>
              <w:left w:val="nil"/>
              <w:bottom w:val="single" w:sz="4" w:space="0" w:color="auto"/>
              <w:right w:val="single" w:sz="4" w:space="0" w:color="auto"/>
            </w:tcBorders>
            <w:shd w:val="clear" w:color="auto" w:fill="auto"/>
            <w:noWrap/>
            <w:vAlign w:val="bottom"/>
            <w:hideMark/>
          </w:tcPr>
          <w:p w14:paraId="4C60996B"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5</w:t>
            </w:r>
          </w:p>
        </w:tc>
      </w:tr>
      <w:tr w:rsidR="00433127" w:rsidRPr="0003016D" w14:paraId="48B385BB"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52C5E9"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Mayo</w:t>
            </w:r>
          </w:p>
        </w:tc>
        <w:tc>
          <w:tcPr>
            <w:tcW w:w="0" w:type="auto"/>
            <w:tcBorders>
              <w:top w:val="nil"/>
              <w:left w:val="nil"/>
              <w:bottom w:val="single" w:sz="4" w:space="0" w:color="auto"/>
              <w:right w:val="single" w:sz="4" w:space="0" w:color="auto"/>
            </w:tcBorders>
            <w:shd w:val="clear" w:color="auto" w:fill="auto"/>
            <w:noWrap/>
            <w:vAlign w:val="bottom"/>
            <w:hideMark/>
          </w:tcPr>
          <w:p w14:paraId="007F423B"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93.44</w:t>
            </w:r>
          </w:p>
        </w:tc>
        <w:tc>
          <w:tcPr>
            <w:tcW w:w="0" w:type="auto"/>
            <w:tcBorders>
              <w:top w:val="nil"/>
              <w:left w:val="nil"/>
              <w:bottom w:val="single" w:sz="4" w:space="0" w:color="auto"/>
              <w:right w:val="single" w:sz="4" w:space="0" w:color="auto"/>
            </w:tcBorders>
            <w:shd w:val="clear" w:color="auto" w:fill="auto"/>
            <w:noWrap/>
            <w:vAlign w:val="bottom"/>
            <w:hideMark/>
          </w:tcPr>
          <w:p w14:paraId="2D1C88F5"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61</w:t>
            </w:r>
          </w:p>
        </w:tc>
        <w:tc>
          <w:tcPr>
            <w:tcW w:w="0" w:type="auto"/>
            <w:tcBorders>
              <w:top w:val="nil"/>
              <w:left w:val="nil"/>
              <w:bottom w:val="single" w:sz="4" w:space="0" w:color="auto"/>
              <w:right w:val="single" w:sz="4" w:space="0" w:color="auto"/>
            </w:tcBorders>
            <w:shd w:val="clear" w:color="auto" w:fill="auto"/>
            <w:noWrap/>
            <w:vAlign w:val="bottom"/>
            <w:hideMark/>
          </w:tcPr>
          <w:p w14:paraId="3ABEE956"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4</w:t>
            </w:r>
          </w:p>
        </w:tc>
      </w:tr>
      <w:tr w:rsidR="00433127" w:rsidRPr="0003016D" w14:paraId="4669D425"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1E2696"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Junio</w:t>
            </w:r>
          </w:p>
        </w:tc>
        <w:tc>
          <w:tcPr>
            <w:tcW w:w="0" w:type="auto"/>
            <w:tcBorders>
              <w:top w:val="nil"/>
              <w:left w:val="nil"/>
              <w:bottom w:val="single" w:sz="4" w:space="0" w:color="auto"/>
              <w:right w:val="single" w:sz="4" w:space="0" w:color="auto"/>
            </w:tcBorders>
            <w:shd w:val="clear" w:color="auto" w:fill="auto"/>
            <w:noWrap/>
            <w:vAlign w:val="bottom"/>
            <w:hideMark/>
          </w:tcPr>
          <w:p w14:paraId="61BAFF30"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95.83</w:t>
            </w:r>
          </w:p>
        </w:tc>
        <w:tc>
          <w:tcPr>
            <w:tcW w:w="0" w:type="auto"/>
            <w:tcBorders>
              <w:top w:val="nil"/>
              <w:left w:val="nil"/>
              <w:bottom w:val="single" w:sz="4" w:space="0" w:color="auto"/>
              <w:right w:val="single" w:sz="4" w:space="0" w:color="auto"/>
            </w:tcBorders>
            <w:shd w:val="clear" w:color="auto" w:fill="auto"/>
            <w:noWrap/>
            <w:vAlign w:val="bottom"/>
            <w:hideMark/>
          </w:tcPr>
          <w:p w14:paraId="5DDCC534"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48</w:t>
            </w:r>
          </w:p>
        </w:tc>
        <w:tc>
          <w:tcPr>
            <w:tcW w:w="0" w:type="auto"/>
            <w:tcBorders>
              <w:top w:val="nil"/>
              <w:left w:val="nil"/>
              <w:bottom w:val="single" w:sz="4" w:space="0" w:color="auto"/>
              <w:right w:val="single" w:sz="4" w:space="0" w:color="auto"/>
            </w:tcBorders>
            <w:shd w:val="clear" w:color="auto" w:fill="auto"/>
            <w:noWrap/>
            <w:vAlign w:val="bottom"/>
            <w:hideMark/>
          </w:tcPr>
          <w:p w14:paraId="798643E3"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4</w:t>
            </w:r>
          </w:p>
        </w:tc>
      </w:tr>
      <w:tr w:rsidR="00433127" w:rsidRPr="0003016D" w14:paraId="544C1B7C"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FC7C63"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lastRenderedPageBreak/>
              <w:t>Julio</w:t>
            </w:r>
          </w:p>
        </w:tc>
        <w:tc>
          <w:tcPr>
            <w:tcW w:w="0" w:type="auto"/>
            <w:tcBorders>
              <w:top w:val="nil"/>
              <w:left w:val="nil"/>
              <w:bottom w:val="single" w:sz="4" w:space="0" w:color="auto"/>
              <w:right w:val="single" w:sz="4" w:space="0" w:color="auto"/>
            </w:tcBorders>
            <w:shd w:val="clear" w:color="auto" w:fill="auto"/>
            <w:noWrap/>
            <w:vAlign w:val="bottom"/>
            <w:hideMark/>
          </w:tcPr>
          <w:p w14:paraId="453CBFDA"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96.15</w:t>
            </w:r>
          </w:p>
        </w:tc>
        <w:tc>
          <w:tcPr>
            <w:tcW w:w="0" w:type="auto"/>
            <w:tcBorders>
              <w:top w:val="nil"/>
              <w:left w:val="nil"/>
              <w:bottom w:val="single" w:sz="4" w:space="0" w:color="auto"/>
              <w:right w:val="single" w:sz="4" w:space="0" w:color="auto"/>
            </w:tcBorders>
            <w:shd w:val="clear" w:color="auto" w:fill="auto"/>
            <w:noWrap/>
            <w:vAlign w:val="bottom"/>
            <w:hideMark/>
          </w:tcPr>
          <w:p w14:paraId="4698D886"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52</w:t>
            </w:r>
          </w:p>
        </w:tc>
        <w:tc>
          <w:tcPr>
            <w:tcW w:w="0" w:type="auto"/>
            <w:tcBorders>
              <w:top w:val="nil"/>
              <w:left w:val="nil"/>
              <w:bottom w:val="single" w:sz="4" w:space="0" w:color="auto"/>
              <w:right w:val="single" w:sz="4" w:space="0" w:color="auto"/>
            </w:tcBorders>
            <w:shd w:val="clear" w:color="auto" w:fill="auto"/>
            <w:noWrap/>
            <w:vAlign w:val="bottom"/>
            <w:hideMark/>
          </w:tcPr>
          <w:p w14:paraId="70B76DB6"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3</w:t>
            </w:r>
          </w:p>
        </w:tc>
      </w:tr>
      <w:tr w:rsidR="00433127" w:rsidRPr="0003016D" w14:paraId="122DB777"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C74190"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Agosto</w:t>
            </w:r>
          </w:p>
        </w:tc>
        <w:tc>
          <w:tcPr>
            <w:tcW w:w="0" w:type="auto"/>
            <w:tcBorders>
              <w:top w:val="nil"/>
              <w:left w:val="nil"/>
              <w:bottom w:val="single" w:sz="4" w:space="0" w:color="auto"/>
              <w:right w:val="single" w:sz="4" w:space="0" w:color="auto"/>
            </w:tcBorders>
            <w:shd w:val="clear" w:color="auto" w:fill="auto"/>
            <w:noWrap/>
            <w:vAlign w:val="bottom"/>
            <w:hideMark/>
          </w:tcPr>
          <w:p w14:paraId="252AD8CD"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98.15</w:t>
            </w:r>
          </w:p>
        </w:tc>
        <w:tc>
          <w:tcPr>
            <w:tcW w:w="0" w:type="auto"/>
            <w:tcBorders>
              <w:top w:val="nil"/>
              <w:left w:val="nil"/>
              <w:bottom w:val="single" w:sz="4" w:space="0" w:color="auto"/>
              <w:right w:val="single" w:sz="4" w:space="0" w:color="auto"/>
            </w:tcBorders>
            <w:shd w:val="clear" w:color="auto" w:fill="auto"/>
            <w:noWrap/>
            <w:vAlign w:val="bottom"/>
            <w:hideMark/>
          </w:tcPr>
          <w:p w14:paraId="77CBFFBE"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54</w:t>
            </w:r>
          </w:p>
        </w:tc>
        <w:tc>
          <w:tcPr>
            <w:tcW w:w="0" w:type="auto"/>
            <w:tcBorders>
              <w:top w:val="nil"/>
              <w:left w:val="nil"/>
              <w:bottom w:val="single" w:sz="4" w:space="0" w:color="auto"/>
              <w:right w:val="single" w:sz="4" w:space="0" w:color="auto"/>
            </w:tcBorders>
            <w:shd w:val="clear" w:color="auto" w:fill="auto"/>
            <w:noWrap/>
            <w:vAlign w:val="bottom"/>
            <w:hideMark/>
          </w:tcPr>
          <w:p w14:paraId="681F22F8"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3</w:t>
            </w:r>
          </w:p>
        </w:tc>
      </w:tr>
      <w:tr w:rsidR="00433127" w:rsidRPr="0003016D" w14:paraId="0BC6F01B"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E40BA5"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Septiembre</w:t>
            </w:r>
          </w:p>
        </w:tc>
        <w:tc>
          <w:tcPr>
            <w:tcW w:w="0" w:type="auto"/>
            <w:tcBorders>
              <w:top w:val="nil"/>
              <w:left w:val="nil"/>
              <w:bottom w:val="single" w:sz="4" w:space="0" w:color="auto"/>
              <w:right w:val="single" w:sz="4" w:space="0" w:color="auto"/>
            </w:tcBorders>
            <w:shd w:val="clear" w:color="auto" w:fill="auto"/>
            <w:noWrap/>
            <w:vAlign w:val="bottom"/>
            <w:hideMark/>
          </w:tcPr>
          <w:p w14:paraId="0D9FBAB8"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96.88</w:t>
            </w:r>
          </w:p>
        </w:tc>
        <w:tc>
          <w:tcPr>
            <w:tcW w:w="0" w:type="auto"/>
            <w:tcBorders>
              <w:top w:val="nil"/>
              <w:left w:val="nil"/>
              <w:bottom w:val="single" w:sz="4" w:space="0" w:color="auto"/>
              <w:right w:val="single" w:sz="4" w:space="0" w:color="auto"/>
            </w:tcBorders>
            <w:shd w:val="clear" w:color="auto" w:fill="auto"/>
            <w:noWrap/>
            <w:vAlign w:val="bottom"/>
            <w:hideMark/>
          </w:tcPr>
          <w:p w14:paraId="43CAEF66"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64</w:t>
            </w:r>
          </w:p>
        </w:tc>
        <w:tc>
          <w:tcPr>
            <w:tcW w:w="0" w:type="auto"/>
            <w:tcBorders>
              <w:top w:val="nil"/>
              <w:left w:val="nil"/>
              <w:bottom w:val="single" w:sz="4" w:space="0" w:color="auto"/>
              <w:right w:val="single" w:sz="4" w:space="0" w:color="auto"/>
            </w:tcBorders>
            <w:shd w:val="clear" w:color="auto" w:fill="auto"/>
            <w:noWrap/>
            <w:vAlign w:val="bottom"/>
            <w:hideMark/>
          </w:tcPr>
          <w:p w14:paraId="5B4EEBA1"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4</w:t>
            </w:r>
          </w:p>
        </w:tc>
      </w:tr>
      <w:tr w:rsidR="00433127" w:rsidRPr="0003016D" w14:paraId="48947037"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5F7F9"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Octubre</w:t>
            </w:r>
          </w:p>
        </w:tc>
        <w:tc>
          <w:tcPr>
            <w:tcW w:w="0" w:type="auto"/>
            <w:tcBorders>
              <w:top w:val="nil"/>
              <w:left w:val="nil"/>
              <w:bottom w:val="single" w:sz="4" w:space="0" w:color="auto"/>
              <w:right w:val="single" w:sz="4" w:space="0" w:color="auto"/>
            </w:tcBorders>
            <w:shd w:val="clear" w:color="auto" w:fill="auto"/>
            <w:noWrap/>
            <w:vAlign w:val="bottom"/>
            <w:hideMark/>
          </w:tcPr>
          <w:p w14:paraId="1C370631"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96.00</w:t>
            </w:r>
          </w:p>
        </w:tc>
        <w:tc>
          <w:tcPr>
            <w:tcW w:w="0" w:type="auto"/>
            <w:tcBorders>
              <w:top w:val="nil"/>
              <w:left w:val="nil"/>
              <w:bottom w:val="single" w:sz="4" w:space="0" w:color="auto"/>
              <w:right w:val="single" w:sz="4" w:space="0" w:color="auto"/>
            </w:tcBorders>
            <w:shd w:val="clear" w:color="auto" w:fill="auto"/>
            <w:noWrap/>
            <w:vAlign w:val="bottom"/>
            <w:hideMark/>
          </w:tcPr>
          <w:p w14:paraId="05F54D83"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2</w:t>
            </w:r>
          </w:p>
        </w:tc>
        <w:tc>
          <w:tcPr>
            <w:tcW w:w="0" w:type="auto"/>
            <w:tcBorders>
              <w:top w:val="nil"/>
              <w:left w:val="nil"/>
              <w:bottom w:val="single" w:sz="4" w:space="0" w:color="auto"/>
              <w:right w:val="single" w:sz="4" w:space="0" w:color="auto"/>
            </w:tcBorders>
            <w:shd w:val="clear" w:color="auto" w:fill="auto"/>
            <w:noWrap/>
            <w:vAlign w:val="bottom"/>
            <w:hideMark/>
          </w:tcPr>
          <w:p w14:paraId="2EAB478C"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6</w:t>
            </w:r>
          </w:p>
        </w:tc>
      </w:tr>
      <w:tr w:rsidR="00433127" w:rsidRPr="0003016D" w14:paraId="48C6C717"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A1CDAB"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Noviembre</w:t>
            </w:r>
          </w:p>
        </w:tc>
        <w:tc>
          <w:tcPr>
            <w:tcW w:w="0" w:type="auto"/>
            <w:tcBorders>
              <w:top w:val="nil"/>
              <w:left w:val="nil"/>
              <w:bottom w:val="single" w:sz="4" w:space="0" w:color="auto"/>
              <w:right w:val="single" w:sz="4" w:space="0" w:color="auto"/>
            </w:tcBorders>
            <w:shd w:val="clear" w:color="auto" w:fill="auto"/>
            <w:noWrap/>
            <w:vAlign w:val="bottom"/>
            <w:hideMark/>
          </w:tcPr>
          <w:p w14:paraId="375BCAE0"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97.82</w:t>
            </w:r>
          </w:p>
        </w:tc>
        <w:tc>
          <w:tcPr>
            <w:tcW w:w="0" w:type="auto"/>
            <w:tcBorders>
              <w:top w:val="nil"/>
              <w:left w:val="nil"/>
              <w:bottom w:val="single" w:sz="4" w:space="0" w:color="auto"/>
              <w:right w:val="single" w:sz="4" w:space="0" w:color="auto"/>
            </w:tcBorders>
            <w:shd w:val="clear" w:color="auto" w:fill="auto"/>
            <w:noWrap/>
            <w:vAlign w:val="bottom"/>
            <w:hideMark/>
          </w:tcPr>
          <w:p w14:paraId="5782BE3A"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1</w:t>
            </w:r>
          </w:p>
        </w:tc>
        <w:tc>
          <w:tcPr>
            <w:tcW w:w="0" w:type="auto"/>
            <w:tcBorders>
              <w:top w:val="nil"/>
              <w:left w:val="nil"/>
              <w:bottom w:val="single" w:sz="4" w:space="0" w:color="auto"/>
              <w:right w:val="single" w:sz="4" w:space="0" w:color="auto"/>
            </w:tcBorders>
            <w:shd w:val="clear" w:color="auto" w:fill="auto"/>
            <w:noWrap/>
            <w:vAlign w:val="bottom"/>
            <w:hideMark/>
          </w:tcPr>
          <w:p w14:paraId="4DC8ADFB"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6</w:t>
            </w:r>
          </w:p>
        </w:tc>
      </w:tr>
      <w:tr w:rsidR="00433127" w:rsidRPr="0003016D" w14:paraId="713D180C"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D0A06A" w14:textId="77777777" w:rsidR="00433127" w:rsidRPr="00433127" w:rsidRDefault="00433127" w:rsidP="006114F3">
            <w:pPr>
              <w:spacing w:after="0" w:line="240" w:lineRule="auto"/>
              <w:jc w:val="center"/>
              <w:rPr>
                <w:rFonts w:eastAsia="Calibri"/>
                <w:b/>
                <w:bCs/>
                <w:noProof/>
                <w:color w:val="4C4747"/>
                <w:lang w:val="es-ES"/>
              </w:rPr>
            </w:pPr>
            <w:r w:rsidRPr="00433127">
              <w:rPr>
                <w:rFonts w:eastAsia="Calibri"/>
                <w:b/>
                <w:bCs/>
                <w:noProof/>
                <w:color w:val="4C4747"/>
                <w:lang w:val="es-ES"/>
              </w:rPr>
              <w:t>Diciembre</w:t>
            </w:r>
          </w:p>
        </w:tc>
        <w:tc>
          <w:tcPr>
            <w:tcW w:w="0" w:type="auto"/>
            <w:tcBorders>
              <w:top w:val="nil"/>
              <w:left w:val="nil"/>
              <w:bottom w:val="single" w:sz="4" w:space="0" w:color="auto"/>
              <w:right w:val="single" w:sz="4" w:space="0" w:color="auto"/>
            </w:tcBorders>
            <w:shd w:val="clear" w:color="auto" w:fill="auto"/>
            <w:noWrap/>
            <w:vAlign w:val="bottom"/>
            <w:hideMark/>
          </w:tcPr>
          <w:p w14:paraId="3AA6BAEE"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98.15</w:t>
            </w:r>
          </w:p>
        </w:tc>
        <w:tc>
          <w:tcPr>
            <w:tcW w:w="0" w:type="auto"/>
            <w:tcBorders>
              <w:top w:val="nil"/>
              <w:left w:val="nil"/>
              <w:bottom w:val="single" w:sz="4" w:space="0" w:color="auto"/>
              <w:right w:val="single" w:sz="4" w:space="0" w:color="auto"/>
            </w:tcBorders>
            <w:shd w:val="clear" w:color="auto" w:fill="auto"/>
            <w:noWrap/>
            <w:vAlign w:val="bottom"/>
            <w:hideMark/>
          </w:tcPr>
          <w:p w14:paraId="295E0DAF"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1</w:t>
            </w:r>
          </w:p>
        </w:tc>
        <w:tc>
          <w:tcPr>
            <w:tcW w:w="0" w:type="auto"/>
            <w:tcBorders>
              <w:top w:val="nil"/>
              <w:left w:val="nil"/>
              <w:bottom w:val="single" w:sz="4" w:space="0" w:color="auto"/>
              <w:right w:val="single" w:sz="4" w:space="0" w:color="auto"/>
            </w:tcBorders>
            <w:shd w:val="clear" w:color="auto" w:fill="auto"/>
            <w:noWrap/>
            <w:vAlign w:val="bottom"/>
            <w:hideMark/>
          </w:tcPr>
          <w:p w14:paraId="183FC885" w14:textId="77777777" w:rsidR="00433127" w:rsidRPr="00433127" w:rsidRDefault="00433127" w:rsidP="006114F3">
            <w:pPr>
              <w:spacing w:after="0" w:line="240" w:lineRule="auto"/>
              <w:jc w:val="center"/>
              <w:rPr>
                <w:rFonts w:eastAsia="Calibri"/>
                <w:noProof/>
                <w:color w:val="4C4747"/>
                <w:lang w:val="es-ES"/>
              </w:rPr>
            </w:pPr>
            <w:r w:rsidRPr="00433127">
              <w:rPr>
                <w:rFonts w:eastAsia="Calibri"/>
                <w:noProof/>
                <w:color w:val="4C4747"/>
                <w:lang w:val="es-ES"/>
              </w:rPr>
              <w:t>6</w:t>
            </w:r>
          </w:p>
        </w:tc>
      </w:tr>
      <w:tr w:rsidR="00433127" w:rsidRPr="0003016D" w14:paraId="108FA24B" w14:textId="77777777" w:rsidTr="006114F3">
        <w:trPr>
          <w:trHeight w:val="315"/>
        </w:trPr>
        <w:tc>
          <w:tcPr>
            <w:tcW w:w="0" w:type="auto"/>
            <w:tcBorders>
              <w:top w:val="nil"/>
              <w:left w:val="single" w:sz="4" w:space="0" w:color="auto"/>
              <w:bottom w:val="single" w:sz="4" w:space="0" w:color="auto"/>
              <w:right w:val="single" w:sz="4" w:space="0" w:color="auto"/>
            </w:tcBorders>
            <w:shd w:val="clear" w:color="auto" w:fill="142F62"/>
            <w:noWrap/>
            <w:vAlign w:val="bottom"/>
            <w:hideMark/>
          </w:tcPr>
          <w:p w14:paraId="4FD07414" w14:textId="77777777" w:rsidR="00433127" w:rsidRPr="00427022" w:rsidRDefault="00433127"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Total</w:t>
            </w:r>
          </w:p>
        </w:tc>
        <w:tc>
          <w:tcPr>
            <w:tcW w:w="0" w:type="auto"/>
            <w:tcBorders>
              <w:top w:val="nil"/>
              <w:left w:val="nil"/>
              <w:bottom w:val="single" w:sz="4" w:space="0" w:color="auto"/>
              <w:right w:val="single" w:sz="4" w:space="0" w:color="auto"/>
            </w:tcBorders>
            <w:shd w:val="clear" w:color="auto" w:fill="142F62"/>
            <w:noWrap/>
            <w:vAlign w:val="bottom"/>
            <w:hideMark/>
          </w:tcPr>
          <w:p w14:paraId="0B01F684" w14:textId="77777777" w:rsidR="00433127" w:rsidRPr="00427022" w:rsidRDefault="00433127" w:rsidP="006114F3">
            <w:pPr>
              <w:spacing w:after="0" w:line="240" w:lineRule="auto"/>
              <w:jc w:val="center"/>
              <w:rPr>
                <w:rFonts w:eastAsia="Times New Roman"/>
                <w:b/>
                <w:bCs/>
                <w:color w:val="D9D9D9"/>
                <w:lang w:eastAsia="es-ES"/>
              </w:rPr>
            </w:pPr>
            <w:r w:rsidRPr="00427022">
              <w:rPr>
                <w:rFonts w:eastAsia="Times New Roman"/>
                <w:b/>
                <w:bCs/>
                <w:color w:val="D9D9D9"/>
                <w:lang w:eastAsia="es-ES"/>
              </w:rPr>
              <w:t>96.26</w:t>
            </w:r>
          </w:p>
        </w:tc>
        <w:tc>
          <w:tcPr>
            <w:tcW w:w="0" w:type="auto"/>
            <w:tcBorders>
              <w:top w:val="nil"/>
              <w:left w:val="nil"/>
              <w:bottom w:val="single" w:sz="4" w:space="0" w:color="auto"/>
              <w:right w:val="single" w:sz="4" w:space="0" w:color="auto"/>
            </w:tcBorders>
            <w:shd w:val="clear" w:color="auto" w:fill="142F62"/>
            <w:noWrap/>
            <w:vAlign w:val="bottom"/>
            <w:hideMark/>
          </w:tcPr>
          <w:p w14:paraId="655AD1DC" w14:textId="77777777" w:rsidR="00433127" w:rsidRPr="00427022" w:rsidRDefault="00433127" w:rsidP="006114F3">
            <w:pPr>
              <w:spacing w:after="0" w:line="240" w:lineRule="auto"/>
              <w:jc w:val="center"/>
              <w:rPr>
                <w:rFonts w:eastAsia="Times New Roman"/>
                <w:b/>
                <w:bCs/>
                <w:color w:val="D9D9D9"/>
                <w:lang w:eastAsia="es-ES"/>
              </w:rPr>
            </w:pPr>
            <w:r w:rsidRPr="00427022">
              <w:rPr>
                <w:rFonts w:eastAsia="Times New Roman"/>
                <w:b/>
                <w:bCs/>
                <w:color w:val="D9D9D9"/>
                <w:lang w:eastAsia="es-ES"/>
              </w:rPr>
              <w:t>494</w:t>
            </w:r>
          </w:p>
        </w:tc>
        <w:tc>
          <w:tcPr>
            <w:tcW w:w="0" w:type="auto"/>
            <w:tcBorders>
              <w:top w:val="nil"/>
              <w:left w:val="nil"/>
              <w:bottom w:val="single" w:sz="4" w:space="0" w:color="auto"/>
              <w:right w:val="single" w:sz="4" w:space="0" w:color="auto"/>
            </w:tcBorders>
            <w:shd w:val="clear" w:color="auto" w:fill="142F62"/>
            <w:noWrap/>
            <w:vAlign w:val="bottom"/>
            <w:hideMark/>
          </w:tcPr>
          <w:p w14:paraId="6831CFB1" w14:textId="77777777" w:rsidR="00433127" w:rsidRPr="00427022" w:rsidRDefault="00433127" w:rsidP="006114F3">
            <w:pPr>
              <w:spacing w:after="0" w:line="240" w:lineRule="auto"/>
              <w:jc w:val="center"/>
              <w:rPr>
                <w:rFonts w:eastAsia="Times New Roman"/>
                <w:b/>
                <w:bCs/>
                <w:color w:val="D9D9D9"/>
                <w:lang w:eastAsia="es-ES"/>
              </w:rPr>
            </w:pPr>
            <w:r w:rsidRPr="00427022">
              <w:rPr>
                <w:rFonts w:eastAsia="Times New Roman"/>
                <w:b/>
                <w:bCs/>
                <w:color w:val="D9D9D9"/>
                <w:lang w:eastAsia="es-ES"/>
              </w:rPr>
              <w:t>50</w:t>
            </w:r>
          </w:p>
        </w:tc>
      </w:tr>
      <w:bookmarkEnd w:id="12"/>
    </w:tbl>
    <w:p w14:paraId="414B7106" w14:textId="77777777" w:rsidR="00433127" w:rsidRDefault="00433127" w:rsidP="00654164">
      <w:pPr>
        <w:rPr>
          <w:rFonts w:eastAsia="Calibri"/>
          <w:noProof/>
          <w:color w:val="4C4747"/>
          <w:lang w:val="es-ES"/>
        </w:rPr>
      </w:pPr>
    </w:p>
    <w:tbl>
      <w:tblPr>
        <w:tblW w:w="0" w:type="auto"/>
        <w:jc w:val="center"/>
        <w:tblCellMar>
          <w:left w:w="70" w:type="dxa"/>
          <w:right w:w="70" w:type="dxa"/>
        </w:tblCellMar>
        <w:tblLook w:val="04A0" w:firstRow="1" w:lastRow="0" w:firstColumn="1" w:lastColumn="0" w:noHBand="0" w:noVBand="1"/>
      </w:tblPr>
      <w:tblGrid>
        <w:gridCol w:w="1514"/>
        <w:gridCol w:w="1962"/>
        <w:gridCol w:w="2128"/>
        <w:gridCol w:w="2126"/>
      </w:tblGrid>
      <w:tr w:rsidR="005554CC" w:rsidRPr="005554CC" w14:paraId="797E4A46" w14:textId="77777777" w:rsidTr="00433127">
        <w:trPr>
          <w:trHeight w:val="126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142F62"/>
            <w:vAlign w:val="center"/>
            <w:hideMark/>
          </w:tcPr>
          <w:p w14:paraId="2519AA2B" w14:textId="77777777" w:rsidR="005554CC" w:rsidRPr="005554CC" w:rsidRDefault="005554CC" w:rsidP="006114F3">
            <w:pPr>
              <w:spacing w:after="0" w:line="240" w:lineRule="auto"/>
              <w:jc w:val="center"/>
              <w:rPr>
                <w:rFonts w:eastAsia="Times New Roman"/>
                <w:b/>
                <w:bCs/>
                <w:color w:val="D9D9D9"/>
                <w:sz w:val="20"/>
                <w:szCs w:val="20"/>
                <w:lang w:val="es-ES" w:eastAsia="es-ES"/>
              </w:rPr>
            </w:pPr>
            <w:r w:rsidRPr="005554CC">
              <w:rPr>
                <w:rFonts w:eastAsia="Times New Roman"/>
                <w:b/>
                <w:bCs/>
                <w:color w:val="D9D9D9"/>
                <w:sz w:val="20"/>
                <w:szCs w:val="20"/>
                <w:lang w:val="es-ES" w:eastAsia="es-ES"/>
              </w:rPr>
              <w:t>Mes / Año</w:t>
            </w:r>
          </w:p>
        </w:tc>
        <w:tc>
          <w:tcPr>
            <w:tcW w:w="1962" w:type="dxa"/>
            <w:tcBorders>
              <w:top w:val="single" w:sz="4" w:space="0" w:color="auto"/>
              <w:left w:val="nil"/>
              <w:bottom w:val="single" w:sz="4" w:space="0" w:color="auto"/>
              <w:right w:val="single" w:sz="4" w:space="0" w:color="auto"/>
            </w:tcBorders>
            <w:shd w:val="clear" w:color="auto" w:fill="142F62"/>
            <w:vAlign w:val="center"/>
            <w:hideMark/>
          </w:tcPr>
          <w:p w14:paraId="276361E0" w14:textId="77777777" w:rsidR="005554CC" w:rsidRPr="005554CC" w:rsidRDefault="005554CC" w:rsidP="006114F3">
            <w:pPr>
              <w:spacing w:after="0" w:line="240" w:lineRule="auto"/>
              <w:jc w:val="center"/>
              <w:rPr>
                <w:rFonts w:eastAsia="Times New Roman"/>
                <w:b/>
                <w:bCs/>
                <w:color w:val="D9D9D9"/>
                <w:sz w:val="20"/>
                <w:szCs w:val="20"/>
                <w:lang w:val="es-ES" w:eastAsia="es-ES"/>
              </w:rPr>
            </w:pPr>
            <w:r w:rsidRPr="005554CC">
              <w:rPr>
                <w:rFonts w:eastAsia="Times New Roman"/>
                <w:b/>
                <w:bCs/>
                <w:color w:val="D9D9D9"/>
                <w:sz w:val="20"/>
                <w:szCs w:val="20"/>
                <w:lang w:val="es-ES" w:eastAsia="es-ES"/>
              </w:rPr>
              <w:t>Tanques de Coagulantes de 55 Gal.</w:t>
            </w:r>
          </w:p>
        </w:tc>
        <w:tc>
          <w:tcPr>
            <w:tcW w:w="2128" w:type="dxa"/>
            <w:tcBorders>
              <w:top w:val="single" w:sz="4" w:space="0" w:color="auto"/>
              <w:left w:val="nil"/>
              <w:bottom w:val="single" w:sz="4" w:space="0" w:color="auto"/>
              <w:right w:val="single" w:sz="4" w:space="0" w:color="auto"/>
            </w:tcBorders>
            <w:shd w:val="clear" w:color="auto" w:fill="142F62"/>
            <w:vAlign w:val="center"/>
            <w:hideMark/>
          </w:tcPr>
          <w:p w14:paraId="2AAE8BF8" w14:textId="77777777" w:rsidR="005554CC" w:rsidRPr="005554CC" w:rsidRDefault="005554CC" w:rsidP="006114F3">
            <w:pPr>
              <w:spacing w:after="0" w:line="240" w:lineRule="auto"/>
              <w:jc w:val="center"/>
              <w:rPr>
                <w:rFonts w:eastAsia="Times New Roman"/>
                <w:b/>
                <w:bCs/>
                <w:color w:val="D9D9D9"/>
                <w:sz w:val="20"/>
                <w:szCs w:val="20"/>
                <w:lang w:val="es-ES" w:eastAsia="es-ES"/>
              </w:rPr>
            </w:pPr>
            <w:r w:rsidRPr="005554CC">
              <w:rPr>
                <w:rFonts w:eastAsia="Times New Roman"/>
                <w:b/>
                <w:bCs/>
                <w:color w:val="D9D9D9"/>
                <w:sz w:val="20"/>
                <w:szCs w:val="20"/>
                <w:lang w:val="es-ES" w:eastAsia="es-ES"/>
              </w:rPr>
              <w:t>Tanques de Coagulantes de 275 Gal.</w:t>
            </w:r>
          </w:p>
        </w:tc>
        <w:tc>
          <w:tcPr>
            <w:tcW w:w="2126" w:type="dxa"/>
            <w:tcBorders>
              <w:top w:val="single" w:sz="4" w:space="0" w:color="auto"/>
              <w:left w:val="nil"/>
              <w:bottom w:val="single" w:sz="4" w:space="0" w:color="auto"/>
              <w:right w:val="single" w:sz="4" w:space="0" w:color="auto"/>
            </w:tcBorders>
            <w:shd w:val="clear" w:color="auto" w:fill="142F62"/>
            <w:vAlign w:val="center"/>
            <w:hideMark/>
          </w:tcPr>
          <w:p w14:paraId="053C6869" w14:textId="060C5EEF" w:rsidR="005554CC" w:rsidRPr="005554CC" w:rsidRDefault="005554CC" w:rsidP="006114F3">
            <w:pPr>
              <w:spacing w:after="0" w:line="240" w:lineRule="auto"/>
              <w:jc w:val="center"/>
              <w:rPr>
                <w:rFonts w:eastAsia="Times New Roman"/>
                <w:b/>
                <w:bCs/>
                <w:color w:val="D9D9D9"/>
                <w:sz w:val="20"/>
                <w:szCs w:val="20"/>
                <w:lang w:val="es-ES" w:eastAsia="es-ES"/>
              </w:rPr>
            </w:pPr>
            <w:r w:rsidRPr="005554CC">
              <w:rPr>
                <w:rFonts w:eastAsia="Times New Roman"/>
                <w:b/>
                <w:bCs/>
                <w:color w:val="D9D9D9"/>
                <w:sz w:val="20"/>
                <w:szCs w:val="20"/>
                <w:lang w:val="es-ES" w:eastAsia="es-ES"/>
              </w:rPr>
              <w:t xml:space="preserve">Sulfato de </w:t>
            </w:r>
            <w:proofErr w:type="spellStart"/>
            <w:r w:rsidRPr="005554CC">
              <w:rPr>
                <w:rFonts w:eastAsia="Times New Roman"/>
                <w:b/>
                <w:bCs/>
                <w:color w:val="D9D9D9"/>
                <w:sz w:val="20"/>
                <w:szCs w:val="20"/>
                <w:lang w:val="es-ES" w:eastAsia="es-ES"/>
              </w:rPr>
              <w:t>Alumino</w:t>
            </w:r>
            <w:proofErr w:type="spellEnd"/>
            <w:r w:rsidRPr="005554CC">
              <w:rPr>
                <w:rFonts w:eastAsia="Times New Roman"/>
                <w:b/>
                <w:bCs/>
                <w:color w:val="D9D9D9"/>
                <w:sz w:val="20"/>
                <w:szCs w:val="20"/>
                <w:lang w:val="es-ES" w:eastAsia="es-ES"/>
              </w:rPr>
              <w:t xml:space="preserve"> (Kg)</w:t>
            </w:r>
          </w:p>
        </w:tc>
      </w:tr>
      <w:tr w:rsidR="005554CC" w:rsidRPr="0003016D" w14:paraId="62776E37"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F4603A"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Enero</w:t>
            </w:r>
          </w:p>
        </w:tc>
        <w:tc>
          <w:tcPr>
            <w:tcW w:w="1962" w:type="dxa"/>
            <w:tcBorders>
              <w:top w:val="nil"/>
              <w:left w:val="nil"/>
              <w:bottom w:val="single" w:sz="4" w:space="0" w:color="auto"/>
              <w:right w:val="single" w:sz="4" w:space="0" w:color="auto"/>
            </w:tcBorders>
            <w:shd w:val="clear" w:color="auto" w:fill="auto"/>
            <w:noWrap/>
            <w:vAlign w:val="bottom"/>
            <w:hideMark/>
          </w:tcPr>
          <w:p w14:paraId="122A050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710EB4C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4</w:t>
            </w:r>
          </w:p>
        </w:tc>
        <w:tc>
          <w:tcPr>
            <w:tcW w:w="2126" w:type="dxa"/>
            <w:tcBorders>
              <w:top w:val="nil"/>
              <w:left w:val="nil"/>
              <w:bottom w:val="single" w:sz="4" w:space="0" w:color="auto"/>
              <w:right w:val="single" w:sz="4" w:space="0" w:color="auto"/>
            </w:tcBorders>
            <w:shd w:val="clear" w:color="auto" w:fill="auto"/>
            <w:noWrap/>
            <w:vAlign w:val="bottom"/>
            <w:hideMark/>
          </w:tcPr>
          <w:p w14:paraId="5C3B1A93"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r>
      <w:tr w:rsidR="005554CC" w:rsidRPr="0003016D" w14:paraId="3E8395A3"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C14A4"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Febrero</w:t>
            </w:r>
          </w:p>
        </w:tc>
        <w:tc>
          <w:tcPr>
            <w:tcW w:w="1962" w:type="dxa"/>
            <w:tcBorders>
              <w:top w:val="nil"/>
              <w:left w:val="nil"/>
              <w:bottom w:val="single" w:sz="4" w:space="0" w:color="auto"/>
              <w:right w:val="single" w:sz="4" w:space="0" w:color="auto"/>
            </w:tcBorders>
            <w:shd w:val="clear" w:color="auto" w:fill="auto"/>
            <w:noWrap/>
            <w:vAlign w:val="bottom"/>
            <w:hideMark/>
          </w:tcPr>
          <w:p w14:paraId="48E7A3B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7980C0E7"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6" w:type="dxa"/>
            <w:tcBorders>
              <w:top w:val="nil"/>
              <w:left w:val="nil"/>
              <w:bottom w:val="single" w:sz="4" w:space="0" w:color="auto"/>
              <w:right w:val="single" w:sz="4" w:space="0" w:color="auto"/>
            </w:tcBorders>
            <w:shd w:val="clear" w:color="auto" w:fill="auto"/>
            <w:noWrap/>
            <w:vAlign w:val="bottom"/>
            <w:hideMark/>
          </w:tcPr>
          <w:p w14:paraId="5B754FCF"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r>
      <w:tr w:rsidR="005554CC" w:rsidRPr="0003016D" w14:paraId="4EE72302"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05519"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Marzo</w:t>
            </w:r>
          </w:p>
        </w:tc>
        <w:tc>
          <w:tcPr>
            <w:tcW w:w="1962" w:type="dxa"/>
            <w:tcBorders>
              <w:top w:val="nil"/>
              <w:left w:val="nil"/>
              <w:bottom w:val="single" w:sz="4" w:space="0" w:color="auto"/>
              <w:right w:val="single" w:sz="4" w:space="0" w:color="auto"/>
            </w:tcBorders>
            <w:shd w:val="clear" w:color="auto" w:fill="auto"/>
            <w:noWrap/>
            <w:vAlign w:val="bottom"/>
            <w:hideMark/>
          </w:tcPr>
          <w:p w14:paraId="3C620BC6"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186A72A4"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6" w:type="dxa"/>
            <w:tcBorders>
              <w:top w:val="nil"/>
              <w:left w:val="nil"/>
              <w:bottom w:val="single" w:sz="4" w:space="0" w:color="auto"/>
              <w:right w:val="single" w:sz="4" w:space="0" w:color="auto"/>
            </w:tcBorders>
            <w:shd w:val="clear" w:color="auto" w:fill="auto"/>
            <w:noWrap/>
            <w:vAlign w:val="bottom"/>
            <w:hideMark/>
          </w:tcPr>
          <w:p w14:paraId="46BCAA8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r>
      <w:tr w:rsidR="005554CC" w:rsidRPr="0003016D" w14:paraId="15C89B27"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6EA62"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Abril</w:t>
            </w:r>
          </w:p>
        </w:tc>
        <w:tc>
          <w:tcPr>
            <w:tcW w:w="1962" w:type="dxa"/>
            <w:tcBorders>
              <w:top w:val="nil"/>
              <w:left w:val="nil"/>
              <w:bottom w:val="single" w:sz="4" w:space="0" w:color="auto"/>
              <w:right w:val="single" w:sz="4" w:space="0" w:color="auto"/>
            </w:tcBorders>
            <w:shd w:val="clear" w:color="auto" w:fill="auto"/>
            <w:noWrap/>
            <w:vAlign w:val="bottom"/>
            <w:hideMark/>
          </w:tcPr>
          <w:p w14:paraId="3454652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24BA413F"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c>
          <w:tcPr>
            <w:tcW w:w="2126" w:type="dxa"/>
            <w:tcBorders>
              <w:top w:val="nil"/>
              <w:left w:val="nil"/>
              <w:bottom w:val="single" w:sz="4" w:space="0" w:color="auto"/>
              <w:right w:val="single" w:sz="4" w:space="0" w:color="auto"/>
            </w:tcBorders>
            <w:shd w:val="clear" w:color="auto" w:fill="auto"/>
            <w:noWrap/>
            <w:vAlign w:val="bottom"/>
            <w:hideMark/>
          </w:tcPr>
          <w:p w14:paraId="1865D5D2"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r>
      <w:tr w:rsidR="005554CC" w:rsidRPr="0003016D" w14:paraId="264DD8A8"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F4F40B"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Mayo</w:t>
            </w:r>
          </w:p>
        </w:tc>
        <w:tc>
          <w:tcPr>
            <w:tcW w:w="1962" w:type="dxa"/>
            <w:tcBorders>
              <w:top w:val="nil"/>
              <w:left w:val="nil"/>
              <w:bottom w:val="single" w:sz="4" w:space="0" w:color="auto"/>
              <w:right w:val="single" w:sz="4" w:space="0" w:color="auto"/>
            </w:tcBorders>
            <w:shd w:val="clear" w:color="auto" w:fill="auto"/>
            <w:noWrap/>
            <w:vAlign w:val="bottom"/>
            <w:hideMark/>
          </w:tcPr>
          <w:p w14:paraId="0D50647F"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602C253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w:t>
            </w:r>
          </w:p>
        </w:tc>
        <w:tc>
          <w:tcPr>
            <w:tcW w:w="2126" w:type="dxa"/>
            <w:tcBorders>
              <w:top w:val="nil"/>
              <w:left w:val="nil"/>
              <w:bottom w:val="single" w:sz="4" w:space="0" w:color="auto"/>
              <w:right w:val="single" w:sz="4" w:space="0" w:color="auto"/>
            </w:tcBorders>
            <w:shd w:val="clear" w:color="auto" w:fill="auto"/>
            <w:noWrap/>
            <w:vAlign w:val="bottom"/>
            <w:hideMark/>
          </w:tcPr>
          <w:p w14:paraId="189BA677"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r>
      <w:tr w:rsidR="005554CC" w:rsidRPr="0003016D" w14:paraId="3B83DB26"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7D6C11"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Junio</w:t>
            </w:r>
          </w:p>
        </w:tc>
        <w:tc>
          <w:tcPr>
            <w:tcW w:w="1962" w:type="dxa"/>
            <w:tcBorders>
              <w:top w:val="nil"/>
              <w:left w:val="nil"/>
              <w:bottom w:val="single" w:sz="4" w:space="0" w:color="auto"/>
              <w:right w:val="single" w:sz="4" w:space="0" w:color="auto"/>
            </w:tcBorders>
            <w:shd w:val="clear" w:color="auto" w:fill="auto"/>
            <w:noWrap/>
            <w:vAlign w:val="bottom"/>
            <w:hideMark/>
          </w:tcPr>
          <w:p w14:paraId="3B817224"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700493EF"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1</w:t>
            </w:r>
          </w:p>
        </w:tc>
        <w:tc>
          <w:tcPr>
            <w:tcW w:w="2126" w:type="dxa"/>
            <w:tcBorders>
              <w:top w:val="nil"/>
              <w:left w:val="nil"/>
              <w:bottom w:val="single" w:sz="4" w:space="0" w:color="auto"/>
              <w:right w:val="single" w:sz="4" w:space="0" w:color="auto"/>
            </w:tcBorders>
            <w:shd w:val="clear" w:color="auto" w:fill="auto"/>
            <w:noWrap/>
            <w:vAlign w:val="bottom"/>
            <w:hideMark/>
          </w:tcPr>
          <w:p w14:paraId="7AAC3540"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r>
      <w:tr w:rsidR="005554CC" w:rsidRPr="0003016D" w14:paraId="1F0BC306"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7B273B"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Julio</w:t>
            </w:r>
          </w:p>
        </w:tc>
        <w:tc>
          <w:tcPr>
            <w:tcW w:w="1962" w:type="dxa"/>
            <w:tcBorders>
              <w:top w:val="nil"/>
              <w:left w:val="nil"/>
              <w:bottom w:val="single" w:sz="4" w:space="0" w:color="auto"/>
              <w:right w:val="single" w:sz="4" w:space="0" w:color="auto"/>
            </w:tcBorders>
            <w:shd w:val="clear" w:color="auto" w:fill="auto"/>
            <w:noWrap/>
            <w:vAlign w:val="bottom"/>
            <w:hideMark/>
          </w:tcPr>
          <w:p w14:paraId="113AC866"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1726B40B"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6" w:type="dxa"/>
            <w:tcBorders>
              <w:top w:val="nil"/>
              <w:left w:val="nil"/>
              <w:bottom w:val="single" w:sz="4" w:space="0" w:color="auto"/>
              <w:right w:val="single" w:sz="4" w:space="0" w:color="auto"/>
            </w:tcBorders>
            <w:shd w:val="clear" w:color="auto" w:fill="auto"/>
            <w:noWrap/>
            <w:vAlign w:val="bottom"/>
            <w:hideMark/>
          </w:tcPr>
          <w:p w14:paraId="42D5CC4F"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r>
      <w:tr w:rsidR="005554CC" w:rsidRPr="0003016D" w14:paraId="24EED6F7"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458C3B"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Agosto</w:t>
            </w:r>
          </w:p>
        </w:tc>
        <w:tc>
          <w:tcPr>
            <w:tcW w:w="1962" w:type="dxa"/>
            <w:tcBorders>
              <w:top w:val="nil"/>
              <w:left w:val="nil"/>
              <w:bottom w:val="single" w:sz="4" w:space="0" w:color="auto"/>
              <w:right w:val="single" w:sz="4" w:space="0" w:color="auto"/>
            </w:tcBorders>
            <w:shd w:val="clear" w:color="auto" w:fill="auto"/>
            <w:noWrap/>
            <w:vAlign w:val="bottom"/>
            <w:hideMark/>
          </w:tcPr>
          <w:p w14:paraId="6A8E77A4"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7690CE1A"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12</w:t>
            </w:r>
          </w:p>
        </w:tc>
        <w:tc>
          <w:tcPr>
            <w:tcW w:w="2126" w:type="dxa"/>
            <w:tcBorders>
              <w:top w:val="nil"/>
              <w:left w:val="nil"/>
              <w:bottom w:val="single" w:sz="4" w:space="0" w:color="auto"/>
              <w:right w:val="single" w:sz="4" w:space="0" w:color="auto"/>
            </w:tcBorders>
            <w:shd w:val="clear" w:color="auto" w:fill="auto"/>
            <w:noWrap/>
            <w:vAlign w:val="bottom"/>
            <w:hideMark/>
          </w:tcPr>
          <w:p w14:paraId="2C3FC17E"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18,000</w:t>
            </w:r>
          </w:p>
        </w:tc>
      </w:tr>
      <w:tr w:rsidR="005554CC" w:rsidRPr="0003016D" w14:paraId="3104FA98"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B9938D"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Septiembre</w:t>
            </w:r>
          </w:p>
        </w:tc>
        <w:tc>
          <w:tcPr>
            <w:tcW w:w="1962" w:type="dxa"/>
            <w:tcBorders>
              <w:top w:val="nil"/>
              <w:left w:val="nil"/>
              <w:bottom w:val="single" w:sz="4" w:space="0" w:color="auto"/>
              <w:right w:val="single" w:sz="4" w:space="0" w:color="auto"/>
            </w:tcBorders>
            <w:shd w:val="clear" w:color="auto" w:fill="auto"/>
            <w:noWrap/>
            <w:vAlign w:val="bottom"/>
            <w:hideMark/>
          </w:tcPr>
          <w:p w14:paraId="42C0744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6C3A8C6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8</w:t>
            </w:r>
          </w:p>
        </w:tc>
        <w:tc>
          <w:tcPr>
            <w:tcW w:w="2126" w:type="dxa"/>
            <w:tcBorders>
              <w:top w:val="nil"/>
              <w:left w:val="nil"/>
              <w:bottom w:val="single" w:sz="4" w:space="0" w:color="auto"/>
              <w:right w:val="single" w:sz="4" w:space="0" w:color="auto"/>
            </w:tcBorders>
            <w:shd w:val="clear" w:color="auto" w:fill="auto"/>
            <w:noWrap/>
            <w:vAlign w:val="bottom"/>
            <w:hideMark/>
          </w:tcPr>
          <w:p w14:paraId="1D286059"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22,000</w:t>
            </w:r>
          </w:p>
        </w:tc>
      </w:tr>
      <w:tr w:rsidR="005554CC" w:rsidRPr="0003016D" w14:paraId="043B446B"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E5EE7"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Octubre</w:t>
            </w:r>
          </w:p>
        </w:tc>
        <w:tc>
          <w:tcPr>
            <w:tcW w:w="1962" w:type="dxa"/>
            <w:tcBorders>
              <w:top w:val="nil"/>
              <w:left w:val="nil"/>
              <w:bottom w:val="single" w:sz="4" w:space="0" w:color="auto"/>
              <w:right w:val="single" w:sz="4" w:space="0" w:color="auto"/>
            </w:tcBorders>
            <w:shd w:val="clear" w:color="auto" w:fill="auto"/>
            <w:noWrap/>
            <w:vAlign w:val="bottom"/>
            <w:hideMark/>
          </w:tcPr>
          <w:p w14:paraId="2DC8F8C3"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11FC1002"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6" w:type="dxa"/>
            <w:tcBorders>
              <w:top w:val="nil"/>
              <w:left w:val="nil"/>
              <w:bottom w:val="single" w:sz="4" w:space="0" w:color="auto"/>
              <w:right w:val="single" w:sz="4" w:space="0" w:color="auto"/>
            </w:tcBorders>
            <w:shd w:val="clear" w:color="auto" w:fill="auto"/>
            <w:noWrap/>
            <w:vAlign w:val="bottom"/>
            <w:hideMark/>
          </w:tcPr>
          <w:p w14:paraId="0DFED4E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40,000</w:t>
            </w:r>
          </w:p>
        </w:tc>
      </w:tr>
      <w:tr w:rsidR="005554CC" w:rsidRPr="0003016D" w14:paraId="0628DCD1"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C78D0"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Noviembre</w:t>
            </w:r>
          </w:p>
        </w:tc>
        <w:tc>
          <w:tcPr>
            <w:tcW w:w="1962" w:type="dxa"/>
            <w:tcBorders>
              <w:top w:val="nil"/>
              <w:left w:val="nil"/>
              <w:bottom w:val="single" w:sz="4" w:space="0" w:color="auto"/>
              <w:right w:val="single" w:sz="4" w:space="0" w:color="auto"/>
            </w:tcBorders>
            <w:shd w:val="clear" w:color="auto" w:fill="auto"/>
            <w:noWrap/>
            <w:vAlign w:val="bottom"/>
            <w:hideMark/>
          </w:tcPr>
          <w:p w14:paraId="664550F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0C3F2C1C"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6" w:type="dxa"/>
            <w:tcBorders>
              <w:top w:val="nil"/>
              <w:left w:val="nil"/>
              <w:bottom w:val="single" w:sz="4" w:space="0" w:color="auto"/>
              <w:right w:val="single" w:sz="4" w:space="0" w:color="auto"/>
            </w:tcBorders>
            <w:shd w:val="clear" w:color="auto" w:fill="auto"/>
            <w:noWrap/>
            <w:vAlign w:val="bottom"/>
            <w:hideMark/>
          </w:tcPr>
          <w:p w14:paraId="6E8BD9A1"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67,000</w:t>
            </w:r>
          </w:p>
        </w:tc>
      </w:tr>
      <w:tr w:rsidR="005554CC" w:rsidRPr="0003016D" w14:paraId="693948C8"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C03FB" w14:textId="77777777" w:rsidR="005554CC" w:rsidRPr="00433127" w:rsidRDefault="005554CC" w:rsidP="006114F3">
            <w:pPr>
              <w:spacing w:after="0" w:line="240" w:lineRule="auto"/>
              <w:jc w:val="center"/>
              <w:rPr>
                <w:rFonts w:eastAsia="Calibri"/>
                <w:b/>
                <w:bCs/>
                <w:noProof/>
                <w:color w:val="4C4747"/>
                <w:lang w:val="es-ES"/>
              </w:rPr>
            </w:pPr>
            <w:r w:rsidRPr="00433127">
              <w:rPr>
                <w:rFonts w:eastAsia="Calibri"/>
                <w:b/>
                <w:bCs/>
                <w:noProof/>
                <w:color w:val="4C4747"/>
                <w:lang w:val="es-ES"/>
              </w:rPr>
              <w:t>Diciembre</w:t>
            </w:r>
          </w:p>
        </w:tc>
        <w:tc>
          <w:tcPr>
            <w:tcW w:w="1962" w:type="dxa"/>
            <w:tcBorders>
              <w:top w:val="nil"/>
              <w:left w:val="nil"/>
              <w:bottom w:val="single" w:sz="4" w:space="0" w:color="auto"/>
              <w:right w:val="single" w:sz="4" w:space="0" w:color="auto"/>
            </w:tcBorders>
            <w:shd w:val="clear" w:color="auto" w:fill="auto"/>
            <w:noWrap/>
            <w:vAlign w:val="bottom"/>
            <w:hideMark/>
          </w:tcPr>
          <w:p w14:paraId="3705784D"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8" w:type="dxa"/>
            <w:tcBorders>
              <w:top w:val="nil"/>
              <w:left w:val="nil"/>
              <w:bottom w:val="single" w:sz="4" w:space="0" w:color="auto"/>
              <w:right w:val="single" w:sz="4" w:space="0" w:color="auto"/>
            </w:tcBorders>
            <w:shd w:val="clear" w:color="auto" w:fill="auto"/>
            <w:noWrap/>
            <w:vAlign w:val="bottom"/>
            <w:hideMark/>
          </w:tcPr>
          <w:p w14:paraId="67E4E628"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0</w:t>
            </w:r>
          </w:p>
        </w:tc>
        <w:tc>
          <w:tcPr>
            <w:tcW w:w="2126" w:type="dxa"/>
            <w:tcBorders>
              <w:top w:val="nil"/>
              <w:left w:val="nil"/>
              <w:bottom w:val="single" w:sz="4" w:space="0" w:color="auto"/>
              <w:right w:val="single" w:sz="4" w:space="0" w:color="auto"/>
            </w:tcBorders>
            <w:shd w:val="clear" w:color="auto" w:fill="auto"/>
            <w:noWrap/>
            <w:vAlign w:val="bottom"/>
            <w:hideMark/>
          </w:tcPr>
          <w:p w14:paraId="535E719C" w14:textId="77777777" w:rsidR="005554CC" w:rsidRPr="005554CC" w:rsidRDefault="005554CC" w:rsidP="006114F3">
            <w:pPr>
              <w:spacing w:after="0" w:line="240" w:lineRule="auto"/>
              <w:jc w:val="center"/>
              <w:rPr>
                <w:rFonts w:eastAsia="Calibri"/>
                <w:noProof/>
                <w:color w:val="4C4747"/>
                <w:lang w:val="es-ES"/>
              </w:rPr>
            </w:pPr>
            <w:r w:rsidRPr="005554CC">
              <w:rPr>
                <w:rFonts w:eastAsia="Calibri"/>
                <w:noProof/>
                <w:color w:val="4C4747"/>
                <w:lang w:val="es-ES"/>
              </w:rPr>
              <w:t>10,000</w:t>
            </w:r>
          </w:p>
        </w:tc>
      </w:tr>
      <w:tr w:rsidR="005554CC" w:rsidRPr="0003016D" w14:paraId="3F5119D6" w14:textId="77777777" w:rsidTr="00433127">
        <w:trPr>
          <w:trHeight w:val="315"/>
          <w:jc w:val="center"/>
        </w:trPr>
        <w:tc>
          <w:tcPr>
            <w:tcW w:w="0" w:type="auto"/>
            <w:tcBorders>
              <w:top w:val="nil"/>
              <w:left w:val="single" w:sz="4" w:space="0" w:color="auto"/>
              <w:bottom w:val="single" w:sz="4" w:space="0" w:color="auto"/>
              <w:right w:val="single" w:sz="4" w:space="0" w:color="auto"/>
            </w:tcBorders>
            <w:shd w:val="clear" w:color="auto" w:fill="142F62"/>
            <w:noWrap/>
            <w:vAlign w:val="bottom"/>
            <w:hideMark/>
          </w:tcPr>
          <w:p w14:paraId="55AA1C10" w14:textId="77777777" w:rsidR="005554CC" w:rsidRPr="00427022" w:rsidRDefault="005554CC"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Total</w:t>
            </w:r>
          </w:p>
        </w:tc>
        <w:tc>
          <w:tcPr>
            <w:tcW w:w="1962" w:type="dxa"/>
            <w:tcBorders>
              <w:top w:val="nil"/>
              <w:left w:val="nil"/>
              <w:bottom w:val="single" w:sz="4" w:space="0" w:color="auto"/>
              <w:right w:val="single" w:sz="4" w:space="0" w:color="auto"/>
            </w:tcBorders>
            <w:shd w:val="clear" w:color="auto" w:fill="142F62"/>
            <w:noWrap/>
            <w:vAlign w:val="bottom"/>
            <w:hideMark/>
          </w:tcPr>
          <w:p w14:paraId="04BEAEA4" w14:textId="77777777" w:rsidR="005554CC" w:rsidRPr="00427022" w:rsidRDefault="005554CC" w:rsidP="006114F3">
            <w:pPr>
              <w:spacing w:after="0" w:line="240" w:lineRule="auto"/>
              <w:jc w:val="center"/>
              <w:rPr>
                <w:rFonts w:eastAsia="Times New Roman"/>
                <w:b/>
                <w:bCs/>
                <w:color w:val="D9D9D9"/>
                <w:lang w:eastAsia="es-ES"/>
              </w:rPr>
            </w:pPr>
            <w:r w:rsidRPr="00427022">
              <w:rPr>
                <w:rFonts w:eastAsia="Times New Roman"/>
                <w:b/>
                <w:bCs/>
                <w:color w:val="D9D9D9"/>
                <w:lang w:eastAsia="es-ES"/>
              </w:rPr>
              <w:t>0</w:t>
            </w:r>
          </w:p>
        </w:tc>
        <w:tc>
          <w:tcPr>
            <w:tcW w:w="2128" w:type="dxa"/>
            <w:tcBorders>
              <w:top w:val="nil"/>
              <w:left w:val="nil"/>
              <w:bottom w:val="single" w:sz="4" w:space="0" w:color="auto"/>
              <w:right w:val="single" w:sz="4" w:space="0" w:color="auto"/>
            </w:tcBorders>
            <w:shd w:val="clear" w:color="auto" w:fill="142F62"/>
            <w:noWrap/>
            <w:vAlign w:val="bottom"/>
            <w:hideMark/>
          </w:tcPr>
          <w:p w14:paraId="223E8081" w14:textId="77777777" w:rsidR="005554CC" w:rsidRPr="00427022" w:rsidRDefault="005554CC" w:rsidP="006114F3">
            <w:pPr>
              <w:spacing w:after="0" w:line="240" w:lineRule="auto"/>
              <w:jc w:val="center"/>
              <w:rPr>
                <w:rFonts w:eastAsia="Times New Roman"/>
                <w:b/>
                <w:bCs/>
                <w:color w:val="D9D9D9"/>
                <w:lang w:eastAsia="es-ES"/>
              </w:rPr>
            </w:pPr>
            <w:r w:rsidRPr="00427022">
              <w:rPr>
                <w:rFonts w:eastAsia="Times New Roman"/>
                <w:b/>
                <w:bCs/>
                <w:color w:val="D9D9D9"/>
                <w:lang w:eastAsia="es-ES"/>
              </w:rPr>
              <w:t>29</w:t>
            </w:r>
          </w:p>
        </w:tc>
        <w:tc>
          <w:tcPr>
            <w:tcW w:w="2126" w:type="dxa"/>
            <w:tcBorders>
              <w:top w:val="nil"/>
              <w:left w:val="nil"/>
              <w:bottom w:val="single" w:sz="4" w:space="0" w:color="auto"/>
              <w:right w:val="single" w:sz="4" w:space="0" w:color="auto"/>
            </w:tcBorders>
            <w:shd w:val="clear" w:color="auto" w:fill="142F62"/>
            <w:noWrap/>
            <w:vAlign w:val="bottom"/>
            <w:hideMark/>
          </w:tcPr>
          <w:p w14:paraId="52D48DCF" w14:textId="77777777" w:rsidR="005554CC" w:rsidRPr="00427022" w:rsidRDefault="005554CC" w:rsidP="006114F3">
            <w:pPr>
              <w:spacing w:after="0" w:line="240" w:lineRule="auto"/>
              <w:jc w:val="center"/>
              <w:rPr>
                <w:rFonts w:eastAsia="Times New Roman"/>
                <w:b/>
                <w:bCs/>
                <w:color w:val="D9D9D9"/>
                <w:lang w:val="es-ES" w:eastAsia="es-ES"/>
              </w:rPr>
            </w:pPr>
            <w:r w:rsidRPr="00427022">
              <w:rPr>
                <w:rFonts w:eastAsia="Times New Roman"/>
                <w:b/>
                <w:bCs/>
                <w:color w:val="D9D9D9"/>
                <w:lang w:eastAsia="es-ES"/>
              </w:rPr>
              <w:t>157,000</w:t>
            </w:r>
          </w:p>
        </w:tc>
      </w:tr>
    </w:tbl>
    <w:p w14:paraId="247B3129" w14:textId="77777777" w:rsidR="005554CC" w:rsidRPr="000A542E" w:rsidRDefault="005554CC" w:rsidP="00654164">
      <w:pPr>
        <w:rPr>
          <w:rFonts w:eastAsia="Calibri"/>
          <w:noProof/>
          <w:color w:val="4C4747"/>
          <w:lang w:val="es-ES"/>
        </w:rPr>
      </w:pPr>
    </w:p>
    <w:p w14:paraId="7F297EBE" w14:textId="77777777" w:rsidR="00433127" w:rsidRPr="00433127" w:rsidRDefault="00433127" w:rsidP="00785BC0">
      <w:pPr>
        <w:spacing w:line="360" w:lineRule="auto"/>
        <w:jc w:val="both"/>
        <w:rPr>
          <w:rFonts w:eastAsia="Calibri"/>
          <w:noProof/>
          <w:color w:val="4C4747"/>
          <w:lang w:val="es-DO"/>
        </w:rPr>
      </w:pPr>
      <w:r w:rsidRPr="00433127">
        <w:rPr>
          <w:rFonts w:eastAsia="Calibri"/>
          <w:noProof/>
          <w:color w:val="4C4747"/>
          <w:lang w:val="es-DO"/>
        </w:rPr>
        <w:t>La Dirección de Operaciones se ha encargado de llevar a cabo los objetivos misionales estratégicos de la institución, así como también, de incrementar el valor de los productos servicios de la misma, y lo más importante, satisfacer las necesidades de los ciudadanos de la provincia de la romana. En el año 2023 la Dirección de Operaciones ha realizado las siguientes actividades:</w:t>
      </w:r>
    </w:p>
    <w:p w14:paraId="1AED5A4F" w14:textId="77777777" w:rsidR="00433127" w:rsidRPr="00A11A21" w:rsidRDefault="00433127" w:rsidP="00785BC0">
      <w:pPr>
        <w:spacing w:line="360" w:lineRule="auto"/>
        <w:jc w:val="both"/>
        <w:rPr>
          <w:rFonts w:eastAsia="Calibri"/>
          <w:b/>
          <w:bCs/>
          <w:noProof/>
          <w:color w:val="4C4747"/>
          <w:lang w:val="es-DO"/>
        </w:rPr>
      </w:pPr>
      <w:r w:rsidRPr="00A11A21">
        <w:rPr>
          <w:rFonts w:eastAsia="Calibri"/>
          <w:b/>
          <w:bCs/>
          <w:noProof/>
          <w:color w:val="4C4747"/>
          <w:lang w:val="es-DO"/>
        </w:rPr>
        <w:lastRenderedPageBreak/>
        <w:t xml:space="preserve">Averías </w:t>
      </w:r>
    </w:p>
    <w:p w14:paraId="72916A29" w14:textId="1DAED75E" w:rsidR="000A542E" w:rsidRPr="00433127" w:rsidRDefault="00433127" w:rsidP="00785BC0">
      <w:pPr>
        <w:spacing w:line="360" w:lineRule="auto"/>
        <w:jc w:val="both"/>
        <w:rPr>
          <w:rFonts w:eastAsia="Calibri"/>
          <w:noProof/>
          <w:color w:val="4C4747"/>
          <w:lang w:val="es-DO"/>
        </w:rPr>
      </w:pPr>
      <w:r w:rsidRPr="00433127">
        <w:rPr>
          <w:rFonts w:eastAsia="Calibri"/>
          <w:noProof/>
          <w:color w:val="4C4747"/>
          <w:lang w:val="es-DO"/>
        </w:rPr>
        <w:t>En el año correspondiente se ha logrado controlar un total de 314 averías en toda la provincia de la romana.</w:t>
      </w:r>
    </w:p>
    <w:p w14:paraId="2AE63ECE" w14:textId="77777777" w:rsidR="000A542E" w:rsidRPr="00A11A21" w:rsidRDefault="000A542E" w:rsidP="00A11A21">
      <w:pPr>
        <w:spacing w:line="240" w:lineRule="auto"/>
        <w:rPr>
          <w:rFonts w:eastAsia="Calibri"/>
          <w:noProof/>
          <w:color w:val="4C4747"/>
          <w:sz w:val="18"/>
          <w:szCs w:val="18"/>
          <w:lang w:val="es-ES"/>
        </w:rPr>
      </w:pPr>
    </w:p>
    <w:tbl>
      <w:tblPr>
        <w:tblStyle w:val="Tablaconcuadrcula"/>
        <w:tblW w:w="0" w:type="auto"/>
        <w:jc w:val="center"/>
        <w:tblLook w:val="04A0" w:firstRow="1" w:lastRow="0" w:firstColumn="1" w:lastColumn="0" w:noHBand="0" w:noVBand="1"/>
      </w:tblPr>
      <w:tblGrid>
        <w:gridCol w:w="1590"/>
        <w:gridCol w:w="1843"/>
      </w:tblGrid>
      <w:tr w:rsidR="00433127" w:rsidRPr="00FA1E52" w14:paraId="3232DFBC" w14:textId="77777777" w:rsidTr="006114F3">
        <w:trPr>
          <w:tblHeader/>
          <w:jc w:val="center"/>
        </w:trPr>
        <w:tc>
          <w:tcPr>
            <w:tcW w:w="1384" w:type="dxa"/>
            <w:shd w:val="clear" w:color="auto" w:fill="142F62"/>
          </w:tcPr>
          <w:p w14:paraId="554FA7DD" w14:textId="77777777" w:rsidR="00433127" w:rsidRPr="00427022" w:rsidRDefault="00433127" w:rsidP="006114F3">
            <w:pPr>
              <w:pStyle w:val="EncabezC"/>
              <w:keepLines w:val="0"/>
              <w:suppressAutoHyphens w:val="0"/>
              <w:spacing w:before="0" w:after="0"/>
              <w:rPr>
                <w:rFonts w:ascii="Times New Roman" w:eastAsiaTheme="minorHAnsi" w:hAnsi="Times New Roman"/>
                <w:b w:val="0"/>
                <w:caps w:val="0"/>
                <w:color w:val="D9D9D9"/>
                <w:sz w:val="24"/>
                <w:szCs w:val="24"/>
                <w:lang w:val="es-DO" w:eastAsia="en-US"/>
              </w:rPr>
            </w:pPr>
            <w:r w:rsidRPr="00427022">
              <w:rPr>
                <w:rFonts w:ascii="Times New Roman" w:eastAsiaTheme="minorHAnsi" w:hAnsi="Times New Roman"/>
                <w:b w:val="0"/>
                <w:caps w:val="0"/>
                <w:color w:val="D9D9D9"/>
                <w:sz w:val="24"/>
                <w:szCs w:val="24"/>
                <w:lang w:val="es-DO" w:eastAsia="en-US"/>
              </w:rPr>
              <w:t>MESES</w:t>
            </w:r>
          </w:p>
        </w:tc>
        <w:tc>
          <w:tcPr>
            <w:tcW w:w="1843" w:type="dxa"/>
            <w:shd w:val="clear" w:color="auto" w:fill="142F62"/>
          </w:tcPr>
          <w:p w14:paraId="6BE7AF09" w14:textId="77777777" w:rsidR="00433127" w:rsidRPr="00427022" w:rsidRDefault="00433127" w:rsidP="006114F3">
            <w:pPr>
              <w:pStyle w:val="EncabezC"/>
              <w:keepLines w:val="0"/>
              <w:suppressAutoHyphens w:val="0"/>
              <w:spacing w:before="0" w:after="0"/>
              <w:rPr>
                <w:rFonts w:ascii="Times New Roman" w:eastAsiaTheme="minorHAnsi" w:hAnsi="Times New Roman"/>
                <w:b w:val="0"/>
                <w:caps w:val="0"/>
                <w:color w:val="D9D9D9"/>
                <w:sz w:val="24"/>
                <w:szCs w:val="24"/>
                <w:lang w:val="es-DO" w:eastAsia="en-US"/>
              </w:rPr>
            </w:pPr>
            <w:r w:rsidRPr="00427022">
              <w:rPr>
                <w:rFonts w:ascii="Times New Roman" w:eastAsiaTheme="minorHAnsi" w:hAnsi="Times New Roman"/>
                <w:b w:val="0"/>
                <w:caps w:val="0"/>
                <w:color w:val="D9D9D9"/>
                <w:sz w:val="24"/>
                <w:szCs w:val="24"/>
                <w:lang w:val="es-DO" w:eastAsia="en-US"/>
              </w:rPr>
              <w:t>CANTIDAD</w:t>
            </w:r>
          </w:p>
        </w:tc>
      </w:tr>
      <w:tr w:rsidR="00433127" w:rsidRPr="00FA1E52" w14:paraId="6B3E8962" w14:textId="77777777" w:rsidTr="006114F3">
        <w:trPr>
          <w:jc w:val="center"/>
        </w:trPr>
        <w:tc>
          <w:tcPr>
            <w:tcW w:w="1384" w:type="dxa"/>
          </w:tcPr>
          <w:p w14:paraId="64BE05B0"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Enero</w:t>
            </w:r>
          </w:p>
        </w:tc>
        <w:tc>
          <w:tcPr>
            <w:tcW w:w="1843" w:type="dxa"/>
          </w:tcPr>
          <w:p w14:paraId="68ED1B55"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23</w:t>
            </w:r>
          </w:p>
        </w:tc>
      </w:tr>
      <w:tr w:rsidR="00433127" w:rsidRPr="00FA1E52" w14:paraId="466FD874" w14:textId="77777777" w:rsidTr="006114F3">
        <w:trPr>
          <w:jc w:val="center"/>
        </w:trPr>
        <w:tc>
          <w:tcPr>
            <w:tcW w:w="1384" w:type="dxa"/>
          </w:tcPr>
          <w:p w14:paraId="592957F5"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Febrero</w:t>
            </w:r>
          </w:p>
        </w:tc>
        <w:tc>
          <w:tcPr>
            <w:tcW w:w="1843" w:type="dxa"/>
          </w:tcPr>
          <w:p w14:paraId="22202673"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53</w:t>
            </w:r>
          </w:p>
        </w:tc>
      </w:tr>
      <w:tr w:rsidR="00433127" w:rsidRPr="00FA1E52" w14:paraId="37FF6F7A" w14:textId="77777777" w:rsidTr="006114F3">
        <w:trPr>
          <w:jc w:val="center"/>
        </w:trPr>
        <w:tc>
          <w:tcPr>
            <w:tcW w:w="1384" w:type="dxa"/>
          </w:tcPr>
          <w:p w14:paraId="4BCFA957"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Marzo</w:t>
            </w:r>
          </w:p>
        </w:tc>
        <w:tc>
          <w:tcPr>
            <w:tcW w:w="1843" w:type="dxa"/>
          </w:tcPr>
          <w:p w14:paraId="78A04837"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28</w:t>
            </w:r>
          </w:p>
        </w:tc>
      </w:tr>
      <w:tr w:rsidR="00433127" w:rsidRPr="00FA1E52" w14:paraId="69F9358D" w14:textId="77777777" w:rsidTr="006114F3">
        <w:trPr>
          <w:jc w:val="center"/>
        </w:trPr>
        <w:tc>
          <w:tcPr>
            <w:tcW w:w="1384" w:type="dxa"/>
          </w:tcPr>
          <w:p w14:paraId="5D645AC8"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Abril</w:t>
            </w:r>
          </w:p>
        </w:tc>
        <w:tc>
          <w:tcPr>
            <w:tcW w:w="1843" w:type="dxa"/>
          </w:tcPr>
          <w:p w14:paraId="6DFBA516"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31</w:t>
            </w:r>
          </w:p>
        </w:tc>
      </w:tr>
      <w:tr w:rsidR="00433127" w:rsidRPr="00FA1E52" w14:paraId="05EEF2CA" w14:textId="77777777" w:rsidTr="006114F3">
        <w:trPr>
          <w:jc w:val="center"/>
        </w:trPr>
        <w:tc>
          <w:tcPr>
            <w:tcW w:w="1384" w:type="dxa"/>
          </w:tcPr>
          <w:p w14:paraId="1888461B"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Mayo</w:t>
            </w:r>
          </w:p>
        </w:tc>
        <w:tc>
          <w:tcPr>
            <w:tcW w:w="1843" w:type="dxa"/>
          </w:tcPr>
          <w:p w14:paraId="3EF63228"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26</w:t>
            </w:r>
          </w:p>
        </w:tc>
      </w:tr>
      <w:tr w:rsidR="00433127" w:rsidRPr="00FA1E52" w14:paraId="67FE5547" w14:textId="77777777" w:rsidTr="006114F3">
        <w:trPr>
          <w:trHeight w:val="210"/>
          <w:jc w:val="center"/>
        </w:trPr>
        <w:tc>
          <w:tcPr>
            <w:tcW w:w="1384" w:type="dxa"/>
          </w:tcPr>
          <w:p w14:paraId="3AE4E315"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Junio</w:t>
            </w:r>
          </w:p>
        </w:tc>
        <w:tc>
          <w:tcPr>
            <w:tcW w:w="1843" w:type="dxa"/>
          </w:tcPr>
          <w:p w14:paraId="79E88334"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31</w:t>
            </w:r>
          </w:p>
        </w:tc>
      </w:tr>
      <w:tr w:rsidR="00433127" w:rsidRPr="00FA1E52" w14:paraId="60965365" w14:textId="77777777" w:rsidTr="006114F3">
        <w:trPr>
          <w:trHeight w:val="210"/>
          <w:jc w:val="center"/>
        </w:trPr>
        <w:tc>
          <w:tcPr>
            <w:tcW w:w="1384" w:type="dxa"/>
          </w:tcPr>
          <w:p w14:paraId="231A7A82"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Julio</w:t>
            </w:r>
          </w:p>
        </w:tc>
        <w:tc>
          <w:tcPr>
            <w:tcW w:w="1843" w:type="dxa"/>
          </w:tcPr>
          <w:p w14:paraId="49DA8E6A"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23</w:t>
            </w:r>
          </w:p>
        </w:tc>
      </w:tr>
      <w:tr w:rsidR="00433127" w:rsidRPr="00FA1E52" w14:paraId="62F9C22D" w14:textId="77777777" w:rsidTr="006114F3">
        <w:trPr>
          <w:trHeight w:val="210"/>
          <w:jc w:val="center"/>
        </w:trPr>
        <w:tc>
          <w:tcPr>
            <w:tcW w:w="1384" w:type="dxa"/>
          </w:tcPr>
          <w:p w14:paraId="020A3033"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Agosto</w:t>
            </w:r>
          </w:p>
        </w:tc>
        <w:tc>
          <w:tcPr>
            <w:tcW w:w="1843" w:type="dxa"/>
          </w:tcPr>
          <w:p w14:paraId="5BE7B438"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26</w:t>
            </w:r>
          </w:p>
        </w:tc>
      </w:tr>
      <w:tr w:rsidR="00433127" w:rsidRPr="00FA1E52" w14:paraId="6B39E188" w14:textId="77777777" w:rsidTr="006114F3">
        <w:trPr>
          <w:trHeight w:val="210"/>
          <w:jc w:val="center"/>
        </w:trPr>
        <w:tc>
          <w:tcPr>
            <w:tcW w:w="1384" w:type="dxa"/>
          </w:tcPr>
          <w:p w14:paraId="229B3687"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Septiembre</w:t>
            </w:r>
          </w:p>
        </w:tc>
        <w:tc>
          <w:tcPr>
            <w:tcW w:w="1843" w:type="dxa"/>
          </w:tcPr>
          <w:p w14:paraId="3787AE63"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11</w:t>
            </w:r>
          </w:p>
        </w:tc>
      </w:tr>
      <w:tr w:rsidR="00433127" w:rsidRPr="00FA1E52" w14:paraId="7EA6ACEF" w14:textId="77777777" w:rsidTr="006114F3">
        <w:trPr>
          <w:trHeight w:val="210"/>
          <w:jc w:val="center"/>
        </w:trPr>
        <w:tc>
          <w:tcPr>
            <w:tcW w:w="1384" w:type="dxa"/>
          </w:tcPr>
          <w:p w14:paraId="268E08E2"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Octubre</w:t>
            </w:r>
          </w:p>
        </w:tc>
        <w:tc>
          <w:tcPr>
            <w:tcW w:w="1843" w:type="dxa"/>
          </w:tcPr>
          <w:p w14:paraId="31F77DED"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21</w:t>
            </w:r>
          </w:p>
        </w:tc>
      </w:tr>
      <w:tr w:rsidR="00433127" w:rsidRPr="00FA1E52" w14:paraId="5A3CC7CC" w14:textId="77777777" w:rsidTr="006114F3">
        <w:trPr>
          <w:trHeight w:val="210"/>
          <w:jc w:val="center"/>
        </w:trPr>
        <w:tc>
          <w:tcPr>
            <w:tcW w:w="1384" w:type="dxa"/>
          </w:tcPr>
          <w:p w14:paraId="5B4543BC"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Noviembre</w:t>
            </w:r>
          </w:p>
        </w:tc>
        <w:tc>
          <w:tcPr>
            <w:tcW w:w="1843" w:type="dxa"/>
          </w:tcPr>
          <w:p w14:paraId="0B446754"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16</w:t>
            </w:r>
          </w:p>
        </w:tc>
      </w:tr>
      <w:tr w:rsidR="00433127" w:rsidRPr="00FA1E52" w14:paraId="57EFD774" w14:textId="77777777" w:rsidTr="006114F3">
        <w:trPr>
          <w:trHeight w:val="210"/>
          <w:jc w:val="center"/>
        </w:trPr>
        <w:tc>
          <w:tcPr>
            <w:tcW w:w="1384" w:type="dxa"/>
          </w:tcPr>
          <w:p w14:paraId="68C9C57B"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DO" w:eastAsia="en-US"/>
              </w:rPr>
            </w:pPr>
            <w:r w:rsidRPr="00433127">
              <w:rPr>
                <w:rFonts w:ascii="Times New Roman" w:eastAsia="Calibri" w:hAnsi="Times New Roman" w:cs="Times New Roman"/>
                <w:bCs/>
                <w:caps w:val="0"/>
                <w:noProof/>
                <w:color w:val="4C4747"/>
                <w:spacing w:val="20"/>
                <w:sz w:val="24"/>
                <w:szCs w:val="24"/>
                <w:lang w:val="es-DO" w:eastAsia="en-US"/>
              </w:rPr>
              <w:t>Diciembre</w:t>
            </w:r>
          </w:p>
        </w:tc>
        <w:tc>
          <w:tcPr>
            <w:tcW w:w="1843" w:type="dxa"/>
          </w:tcPr>
          <w:p w14:paraId="1FAA00DD"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DO" w:eastAsia="en-US"/>
              </w:rPr>
            </w:pPr>
            <w:r w:rsidRPr="00433127">
              <w:rPr>
                <w:rFonts w:ascii="Times New Roman" w:eastAsia="Calibri" w:hAnsi="Times New Roman" w:cs="Times New Roman"/>
                <w:b w:val="0"/>
                <w:caps w:val="0"/>
                <w:noProof/>
                <w:color w:val="4C4747"/>
                <w:spacing w:val="20"/>
                <w:sz w:val="24"/>
                <w:szCs w:val="24"/>
                <w:lang w:val="es-DO" w:eastAsia="en-US"/>
              </w:rPr>
              <w:t>25</w:t>
            </w:r>
          </w:p>
        </w:tc>
      </w:tr>
      <w:tr w:rsidR="00433127" w:rsidRPr="00FA1E52" w14:paraId="6C1D7BD1" w14:textId="77777777" w:rsidTr="006114F3">
        <w:trPr>
          <w:trHeight w:val="375"/>
          <w:jc w:val="center"/>
        </w:trPr>
        <w:tc>
          <w:tcPr>
            <w:tcW w:w="1384" w:type="dxa"/>
            <w:shd w:val="clear" w:color="auto" w:fill="142F62"/>
          </w:tcPr>
          <w:p w14:paraId="27296DAF" w14:textId="77777777" w:rsidR="00433127" w:rsidRPr="00427022" w:rsidRDefault="00433127" w:rsidP="006114F3">
            <w:pPr>
              <w:pStyle w:val="EncabezC"/>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Total</w:t>
            </w:r>
          </w:p>
        </w:tc>
        <w:tc>
          <w:tcPr>
            <w:tcW w:w="1843" w:type="dxa"/>
            <w:shd w:val="clear" w:color="auto" w:fill="142F62"/>
          </w:tcPr>
          <w:p w14:paraId="7B61A5AB" w14:textId="77777777" w:rsidR="00433127" w:rsidRPr="00427022" w:rsidRDefault="00433127" w:rsidP="006114F3">
            <w:pPr>
              <w:pStyle w:val="EncabezC"/>
              <w:keepLines w:val="0"/>
              <w:suppressAutoHyphens w:val="0"/>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314</w:t>
            </w:r>
          </w:p>
        </w:tc>
      </w:tr>
    </w:tbl>
    <w:p w14:paraId="5EB82023" w14:textId="77777777" w:rsidR="000A542E" w:rsidRPr="000A542E" w:rsidRDefault="000A542E" w:rsidP="00654164">
      <w:pPr>
        <w:rPr>
          <w:rFonts w:eastAsia="Calibri"/>
          <w:noProof/>
          <w:color w:val="4C4747"/>
          <w:lang w:val="es-ES"/>
        </w:rPr>
      </w:pPr>
    </w:p>
    <w:p w14:paraId="7BD5D958" w14:textId="77777777" w:rsidR="00433127" w:rsidRPr="00A11A21" w:rsidRDefault="00433127" w:rsidP="00785BC0">
      <w:pPr>
        <w:spacing w:line="360" w:lineRule="auto"/>
        <w:rPr>
          <w:rFonts w:eastAsia="Calibri"/>
          <w:b/>
          <w:bCs/>
          <w:noProof/>
          <w:color w:val="4C4747"/>
          <w:lang w:val="es-ES"/>
        </w:rPr>
      </w:pPr>
      <w:r w:rsidRPr="00A11A21">
        <w:rPr>
          <w:rFonts w:eastAsia="Calibri"/>
          <w:b/>
          <w:bCs/>
          <w:noProof/>
          <w:color w:val="4C4747"/>
          <w:lang w:val="es-ES"/>
        </w:rPr>
        <w:t xml:space="preserve">Acometidas </w:t>
      </w:r>
    </w:p>
    <w:p w14:paraId="0957BA63" w14:textId="5BA7C5B9" w:rsidR="00433127" w:rsidRDefault="00433127" w:rsidP="00785BC0">
      <w:pPr>
        <w:spacing w:line="360" w:lineRule="auto"/>
        <w:jc w:val="both"/>
        <w:rPr>
          <w:rFonts w:eastAsia="Calibri"/>
          <w:noProof/>
          <w:color w:val="4C4747"/>
          <w:lang w:val="es-ES"/>
        </w:rPr>
      </w:pPr>
      <w:r w:rsidRPr="00433127">
        <w:rPr>
          <w:rFonts w:eastAsia="Calibri"/>
          <w:noProof/>
          <w:color w:val="4C4747"/>
          <w:lang w:val="es-ES"/>
        </w:rPr>
        <w:t>En el año correspondiente se han Construido 220 acometidas en diversos sectores de la provincia de La Romana.</w:t>
      </w:r>
    </w:p>
    <w:p w14:paraId="54029F09" w14:textId="77777777" w:rsidR="00433127" w:rsidRPr="00A11A21" w:rsidRDefault="00433127" w:rsidP="00A11A21">
      <w:pPr>
        <w:spacing w:line="240" w:lineRule="auto"/>
        <w:jc w:val="both"/>
        <w:rPr>
          <w:rFonts w:eastAsia="Calibri"/>
          <w:noProof/>
          <w:color w:val="4C4747"/>
          <w:sz w:val="18"/>
          <w:szCs w:val="18"/>
          <w:lang w:val="es-ES"/>
        </w:rPr>
      </w:pPr>
    </w:p>
    <w:tbl>
      <w:tblPr>
        <w:tblStyle w:val="Tablaconcuadrcula"/>
        <w:tblW w:w="0" w:type="auto"/>
        <w:jc w:val="center"/>
        <w:tblLook w:val="04A0" w:firstRow="1" w:lastRow="0" w:firstColumn="1" w:lastColumn="0" w:noHBand="0" w:noVBand="1"/>
      </w:tblPr>
      <w:tblGrid>
        <w:gridCol w:w="1590"/>
        <w:gridCol w:w="1843"/>
      </w:tblGrid>
      <w:tr w:rsidR="00433127" w:rsidRPr="00FA1E52" w14:paraId="4874B51D" w14:textId="77777777" w:rsidTr="00A11A21">
        <w:trPr>
          <w:tblHeader/>
          <w:jc w:val="center"/>
        </w:trPr>
        <w:tc>
          <w:tcPr>
            <w:tcW w:w="1590" w:type="dxa"/>
            <w:shd w:val="clear" w:color="auto" w:fill="142F62"/>
          </w:tcPr>
          <w:p w14:paraId="779501EB" w14:textId="77777777" w:rsidR="00433127" w:rsidRPr="00427022" w:rsidRDefault="00433127" w:rsidP="006114F3">
            <w:pPr>
              <w:pStyle w:val="EncabezC"/>
              <w:keepLines w:val="0"/>
              <w:suppressAutoHyphens w:val="0"/>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MESES</w:t>
            </w:r>
          </w:p>
        </w:tc>
        <w:tc>
          <w:tcPr>
            <w:tcW w:w="1843" w:type="dxa"/>
            <w:shd w:val="clear" w:color="auto" w:fill="142F62"/>
          </w:tcPr>
          <w:p w14:paraId="2A7793FA" w14:textId="77777777" w:rsidR="00433127" w:rsidRPr="00427022" w:rsidRDefault="00433127" w:rsidP="006114F3">
            <w:pPr>
              <w:pStyle w:val="EncabezC"/>
              <w:keepLines w:val="0"/>
              <w:suppressAutoHyphens w:val="0"/>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CANTIDAD</w:t>
            </w:r>
          </w:p>
        </w:tc>
      </w:tr>
      <w:tr w:rsidR="00433127" w:rsidRPr="00FA1E52" w14:paraId="4C193302" w14:textId="77777777" w:rsidTr="00A11A21">
        <w:trPr>
          <w:jc w:val="center"/>
        </w:trPr>
        <w:tc>
          <w:tcPr>
            <w:tcW w:w="1590" w:type="dxa"/>
          </w:tcPr>
          <w:p w14:paraId="4054E477" w14:textId="77777777" w:rsidR="00433127" w:rsidRPr="00433127" w:rsidRDefault="00433127" w:rsidP="006114F3">
            <w:pPr>
              <w:tabs>
                <w:tab w:val="left" w:pos="6690"/>
              </w:tabs>
              <w:jc w:val="center"/>
              <w:rPr>
                <w:rFonts w:ascii="Times New Roman" w:eastAsia="Calibri" w:hAnsi="Times New Roman" w:cs="Times New Roman"/>
                <w:b/>
                <w:bCs/>
                <w:noProof/>
                <w:color w:val="4C4747"/>
                <w:spacing w:val="20"/>
                <w:sz w:val="24"/>
                <w:szCs w:val="24"/>
                <w:lang w:val="es-ES"/>
              </w:rPr>
            </w:pPr>
            <w:r w:rsidRPr="00433127">
              <w:rPr>
                <w:rFonts w:ascii="Times New Roman" w:eastAsia="Calibri" w:hAnsi="Times New Roman" w:cs="Times New Roman"/>
                <w:b/>
                <w:bCs/>
                <w:noProof/>
                <w:color w:val="4C4747"/>
                <w:spacing w:val="20"/>
                <w:sz w:val="24"/>
                <w:szCs w:val="24"/>
                <w:lang w:val="es-ES"/>
              </w:rPr>
              <w:t>Enero</w:t>
            </w:r>
          </w:p>
        </w:tc>
        <w:tc>
          <w:tcPr>
            <w:tcW w:w="1843" w:type="dxa"/>
          </w:tcPr>
          <w:p w14:paraId="13CD7549" w14:textId="77777777" w:rsidR="00433127" w:rsidRPr="00433127" w:rsidRDefault="00433127" w:rsidP="006114F3">
            <w:pPr>
              <w:tabs>
                <w:tab w:val="left" w:pos="6690"/>
              </w:tabs>
              <w:jc w:val="center"/>
              <w:rPr>
                <w:rFonts w:ascii="Times New Roman" w:eastAsia="Calibri" w:hAnsi="Times New Roman" w:cs="Times New Roman"/>
                <w:noProof/>
                <w:color w:val="4C4747"/>
                <w:spacing w:val="20"/>
                <w:sz w:val="24"/>
                <w:szCs w:val="24"/>
                <w:lang w:val="es-ES"/>
              </w:rPr>
            </w:pPr>
            <w:r w:rsidRPr="00433127">
              <w:rPr>
                <w:rFonts w:ascii="Times New Roman" w:eastAsia="Calibri" w:hAnsi="Times New Roman" w:cs="Times New Roman"/>
                <w:noProof/>
                <w:color w:val="4C4747"/>
                <w:spacing w:val="20"/>
                <w:sz w:val="24"/>
                <w:szCs w:val="24"/>
                <w:lang w:val="es-ES"/>
              </w:rPr>
              <w:t>10</w:t>
            </w:r>
          </w:p>
        </w:tc>
      </w:tr>
      <w:tr w:rsidR="00433127" w:rsidRPr="00FA1E52" w14:paraId="527DC27F" w14:textId="77777777" w:rsidTr="00A11A21">
        <w:trPr>
          <w:jc w:val="center"/>
        </w:trPr>
        <w:tc>
          <w:tcPr>
            <w:tcW w:w="1590" w:type="dxa"/>
          </w:tcPr>
          <w:p w14:paraId="7DC6A41F" w14:textId="77777777" w:rsidR="00433127" w:rsidRPr="00433127" w:rsidRDefault="00433127" w:rsidP="006114F3">
            <w:pPr>
              <w:tabs>
                <w:tab w:val="left" w:pos="6690"/>
              </w:tabs>
              <w:jc w:val="center"/>
              <w:rPr>
                <w:rFonts w:ascii="Times New Roman" w:eastAsia="Calibri" w:hAnsi="Times New Roman" w:cs="Times New Roman"/>
                <w:b/>
                <w:bCs/>
                <w:noProof/>
                <w:color w:val="4C4747"/>
                <w:spacing w:val="20"/>
                <w:sz w:val="24"/>
                <w:szCs w:val="24"/>
                <w:lang w:val="es-ES"/>
              </w:rPr>
            </w:pPr>
            <w:r w:rsidRPr="00433127">
              <w:rPr>
                <w:rFonts w:ascii="Times New Roman" w:eastAsia="Calibri" w:hAnsi="Times New Roman" w:cs="Times New Roman"/>
                <w:b/>
                <w:bCs/>
                <w:noProof/>
                <w:color w:val="4C4747"/>
                <w:spacing w:val="20"/>
                <w:sz w:val="24"/>
                <w:szCs w:val="24"/>
                <w:lang w:val="es-ES"/>
              </w:rPr>
              <w:t>Febrero</w:t>
            </w:r>
          </w:p>
        </w:tc>
        <w:tc>
          <w:tcPr>
            <w:tcW w:w="1843" w:type="dxa"/>
          </w:tcPr>
          <w:p w14:paraId="489335A4" w14:textId="77777777" w:rsidR="00433127" w:rsidRPr="00433127" w:rsidRDefault="00433127" w:rsidP="006114F3">
            <w:pPr>
              <w:tabs>
                <w:tab w:val="left" w:pos="6690"/>
              </w:tabs>
              <w:jc w:val="center"/>
              <w:rPr>
                <w:rFonts w:ascii="Times New Roman" w:eastAsia="Calibri" w:hAnsi="Times New Roman" w:cs="Times New Roman"/>
                <w:noProof/>
                <w:color w:val="4C4747"/>
                <w:spacing w:val="20"/>
                <w:sz w:val="24"/>
                <w:szCs w:val="24"/>
                <w:lang w:val="es-ES"/>
              </w:rPr>
            </w:pPr>
            <w:r w:rsidRPr="00433127">
              <w:rPr>
                <w:rFonts w:ascii="Times New Roman" w:eastAsia="Calibri" w:hAnsi="Times New Roman" w:cs="Times New Roman"/>
                <w:noProof/>
                <w:color w:val="4C4747"/>
                <w:spacing w:val="20"/>
                <w:sz w:val="24"/>
                <w:szCs w:val="24"/>
                <w:lang w:val="es-ES"/>
              </w:rPr>
              <w:t>18</w:t>
            </w:r>
          </w:p>
        </w:tc>
      </w:tr>
      <w:tr w:rsidR="00433127" w:rsidRPr="00FA1E52" w14:paraId="5CFA3208" w14:textId="77777777" w:rsidTr="00A11A21">
        <w:trPr>
          <w:jc w:val="center"/>
        </w:trPr>
        <w:tc>
          <w:tcPr>
            <w:tcW w:w="1590" w:type="dxa"/>
          </w:tcPr>
          <w:p w14:paraId="3D9B6DE2" w14:textId="77777777" w:rsidR="00433127" w:rsidRPr="00433127" w:rsidRDefault="00433127" w:rsidP="006114F3">
            <w:pPr>
              <w:tabs>
                <w:tab w:val="left" w:pos="6690"/>
              </w:tabs>
              <w:jc w:val="center"/>
              <w:rPr>
                <w:rFonts w:ascii="Times New Roman" w:eastAsia="Calibri" w:hAnsi="Times New Roman" w:cs="Times New Roman"/>
                <w:b/>
                <w:bCs/>
                <w:noProof/>
                <w:color w:val="4C4747"/>
                <w:spacing w:val="20"/>
                <w:sz w:val="24"/>
                <w:szCs w:val="24"/>
                <w:lang w:val="es-ES"/>
              </w:rPr>
            </w:pPr>
            <w:r w:rsidRPr="00433127">
              <w:rPr>
                <w:rFonts w:ascii="Times New Roman" w:eastAsia="Calibri" w:hAnsi="Times New Roman" w:cs="Times New Roman"/>
                <w:b/>
                <w:bCs/>
                <w:noProof/>
                <w:color w:val="4C4747"/>
                <w:spacing w:val="20"/>
                <w:sz w:val="24"/>
                <w:szCs w:val="24"/>
                <w:lang w:val="es-ES"/>
              </w:rPr>
              <w:t>Marzo</w:t>
            </w:r>
          </w:p>
        </w:tc>
        <w:tc>
          <w:tcPr>
            <w:tcW w:w="1843" w:type="dxa"/>
          </w:tcPr>
          <w:p w14:paraId="0ED35896" w14:textId="77777777" w:rsidR="00433127" w:rsidRPr="00433127" w:rsidRDefault="00433127" w:rsidP="006114F3">
            <w:pPr>
              <w:tabs>
                <w:tab w:val="left" w:pos="6690"/>
              </w:tabs>
              <w:jc w:val="center"/>
              <w:rPr>
                <w:rFonts w:ascii="Times New Roman" w:eastAsia="Calibri" w:hAnsi="Times New Roman" w:cs="Times New Roman"/>
                <w:noProof/>
                <w:color w:val="4C4747"/>
                <w:spacing w:val="20"/>
                <w:sz w:val="24"/>
                <w:szCs w:val="24"/>
                <w:lang w:val="es-ES"/>
              </w:rPr>
            </w:pPr>
            <w:r w:rsidRPr="00433127">
              <w:rPr>
                <w:rFonts w:ascii="Times New Roman" w:eastAsia="Calibri" w:hAnsi="Times New Roman" w:cs="Times New Roman"/>
                <w:noProof/>
                <w:color w:val="4C4747"/>
                <w:spacing w:val="20"/>
                <w:sz w:val="24"/>
                <w:szCs w:val="24"/>
                <w:lang w:val="es-ES"/>
              </w:rPr>
              <w:t>23</w:t>
            </w:r>
          </w:p>
        </w:tc>
      </w:tr>
      <w:tr w:rsidR="00433127" w:rsidRPr="00FA1E52" w14:paraId="13202A18" w14:textId="77777777" w:rsidTr="00A11A21">
        <w:trPr>
          <w:jc w:val="center"/>
        </w:trPr>
        <w:tc>
          <w:tcPr>
            <w:tcW w:w="1590" w:type="dxa"/>
          </w:tcPr>
          <w:p w14:paraId="055E37F3" w14:textId="77777777" w:rsidR="00433127" w:rsidRPr="00433127" w:rsidRDefault="00433127" w:rsidP="006114F3">
            <w:pPr>
              <w:tabs>
                <w:tab w:val="left" w:pos="6690"/>
              </w:tabs>
              <w:jc w:val="center"/>
              <w:rPr>
                <w:rFonts w:ascii="Times New Roman" w:eastAsia="Calibri" w:hAnsi="Times New Roman" w:cs="Times New Roman"/>
                <w:b/>
                <w:bCs/>
                <w:noProof/>
                <w:color w:val="4C4747"/>
                <w:spacing w:val="20"/>
                <w:sz w:val="24"/>
                <w:szCs w:val="24"/>
                <w:lang w:val="es-ES"/>
              </w:rPr>
            </w:pPr>
            <w:r w:rsidRPr="00433127">
              <w:rPr>
                <w:rFonts w:ascii="Times New Roman" w:eastAsia="Calibri" w:hAnsi="Times New Roman" w:cs="Times New Roman"/>
                <w:b/>
                <w:bCs/>
                <w:noProof/>
                <w:color w:val="4C4747"/>
                <w:spacing w:val="20"/>
                <w:sz w:val="24"/>
                <w:szCs w:val="24"/>
                <w:lang w:val="es-ES"/>
              </w:rPr>
              <w:t>Abril</w:t>
            </w:r>
          </w:p>
        </w:tc>
        <w:tc>
          <w:tcPr>
            <w:tcW w:w="1843" w:type="dxa"/>
          </w:tcPr>
          <w:p w14:paraId="0A950CFE" w14:textId="77777777" w:rsidR="00433127" w:rsidRPr="00433127" w:rsidRDefault="00433127" w:rsidP="006114F3">
            <w:pPr>
              <w:tabs>
                <w:tab w:val="left" w:pos="6690"/>
              </w:tabs>
              <w:jc w:val="center"/>
              <w:rPr>
                <w:rFonts w:ascii="Times New Roman" w:eastAsia="Calibri" w:hAnsi="Times New Roman" w:cs="Times New Roman"/>
                <w:noProof/>
                <w:color w:val="4C4747"/>
                <w:spacing w:val="20"/>
                <w:sz w:val="24"/>
                <w:szCs w:val="24"/>
                <w:lang w:val="es-ES"/>
              </w:rPr>
            </w:pPr>
            <w:r w:rsidRPr="00433127">
              <w:rPr>
                <w:rFonts w:ascii="Times New Roman" w:eastAsia="Calibri" w:hAnsi="Times New Roman" w:cs="Times New Roman"/>
                <w:noProof/>
                <w:color w:val="4C4747"/>
                <w:spacing w:val="20"/>
                <w:sz w:val="24"/>
                <w:szCs w:val="24"/>
                <w:lang w:val="es-ES"/>
              </w:rPr>
              <w:t>18</w:t>
            </w:r>
          </w:p>
        </w:tc>
      </w:tr>
      <w:tr w:rsidR="00433127" w:rsidRPr="00FA1E52" w14:paraId="40FF1655" w14:textId="77777777" w:rsidTr="00A11A21">
        <w:trPr>
          <w:jc w:val="center"/>
        </w:trPr>
        <w:tc>
          <w:tcPr>
            <w:tcW w:w="1590" w:type="dxa"/>
          </w:tcPr>
          <w:p w14:paraId="53FB8893" w14:textId="77777777" w:rsidR="00433127" w:rsidRPr="00433127" w:rsidRDefault="00433127" w:rsidP="006114F3">
            <w:pPr>
              <w:tabs>
                <w:tab w:val="left" w:pos="6690"/>
              </w:tabs>
              <w:jc w:val="center"/>
              <w:rPr>
                <w:rFonts w:ascii="Times New Roman" w:eastAsia="Calibri" w:hAnsi="Times New Roman" w:cs="Times New Roman"/>
                <w:b/>
                <w:bCs/>
                <w:noProof/>
                <w:color w:val="4C4747"/>
                <w:spacing w:val="20"/>
                <w:sz w:val="24"/>
                <w:szCs w:val="24"/>
                <w:lang w:val="es-ES"/>
              </w:rPr>
            </w:pPr>
            <w:r w:rsidRPr="00433127">
              <w:rPr>
                <w:rFonts w:ascii="Times New Roman" w:eastAsia="Calibri" w:hAnsi="Times New Roman" w:cs="Times New Roman"/>
                <w:b/>
                <w:bCs/>
                <w:noProof/>
                <w:color w:val="4C4747"/>
                <w:spacing w:val="20"/>
                <w:sz w:val="24"/>
                <w:szCs w:val="24"/>
                <w:lang w:val="es-ES"/>
              </w:rPr>
              <w:t>Mayo</w:t>
            </w:r>
          </w:p>
        </w:tc>
        <w:tc>
          <w:tcPr>
            <w:tcW w:w="1843" w:type="dxa"/>
          </w:tcPr>
          <w:p w14:paraId="73B34F88" w14:textId="77777777" w:rsidR="00433127" w:rsidRPr="00433127" w:rsidRDefault="00433127" w:rsidP="006114F3">
            <w:pPr>
              <w:tabs>
                <w:tab w:val="left" w:pos="6690"/>
              </w:tabs>
              <w:jc w:val="center"/>
              <w:rPr>
                <w:rFonts w:ascii="Times New Roman" w:eastAsia="Calibri" w:hAnsi="Times New Roman" w:cs="Times New Roman"/>
                <w:noProof/>
                <w:color w:val="4C4747"/>
                <w:spacing w:val="20"/>
                <w:sz w:val="24"/>
                <w:szCs w:val="24"/>
                <w:lang w:val="es-ES"/>
              </w:rPr>
            </w:pPr>
            <w:r w:rsidRPr="00433127">
              <w:rPr>
                <w:rFonts w:ascii="Times New Roman" w:eastAsia="Calibri" w:hAnsi="Times New Roman" w:cs="Times New Roman"/>
                <w:noProof/>
                <w:color w:val="4C4747"/>
                <w:spacing w:val="20"/>
                <w:sz w:val="24"/>
                <w:szCs w:val="24"/>
                <w:lang w:val="es-ES"/>
              </w:rPr>
              <w:t>24</w:t>
            </w:r>
          </w:p>
        </w:tc>
      </w:tr>
      <w:tr w:rsidR="00433127" w:rsidRPr="00FA1E52" w14:paraId="583E8B17" w14:textId="77777777" w:rsidTr="00A11A21">
        <w:trPr>
          <w:jc w:val="center"/>
        </w:trPr>
        <w:tc>
          <w:tcPr>
            <w:tcW w:w="1590" w:type="dxa"/>
          </w:tcPr>
          <w:p w14:paraId="15089386" w14:textId="77777777" w:rsidR="00433127" w:rsidRPr="00433127" w:rsidRDefault="00433127" w:rsidP="006114F3">
            <w:pPr>
              <w:tabs>
                <w:tab w:val="left" w:pos="6690"/>
              </w:tabs>
              <w:jc w:val="center"/>
              <w:rPr>
                <w:rFonts w:ascii="Times New Roman" w:eastAsia="Calibri" w:hAnsi="Times New Roman" w:cs="Times New Roman"/>
                <w:b/>
                <w:bCs/>
                <w:noProof/>
                <w:color w:val="4C4747"/>
                <w:spacing w:val="20"/>
                <w:sz w:val="24"/>
                <w:szCs w:val="24"/>
                <w:lang w:val="es-ES"/>
              </w:rPr>
            </w:pPr>
            <w:r w:rsidRPr="00433127">
              <w:rPr>
                <w:rFonts w:ascii="Times New Roman" w:eastAsia="Calibri" w:hAnsi="Times New Roman" w:cs="Times New Roman"/>
                <w:b/>
                <w:bCs/>
                <w:noProof/>
                <w:color w:val="4C4747"/>
                <w:spacing w:val="20"/>
                <w:sz w:val="24"/>
                <w:szCs w:val="24"/>
                <w:lang w:val="es-ES"/>
              </w:rPr>
              <w:t>Junio</w:t>
            </w:r>
          </w:p>
        </w:tc>
        <w:tc>
          <w:tcPr>
            <w:tcW w:w="1843" w:type="dxa"/>
          </w:tcPr>
          <w:p w14:paraId="05102A97" w14:textId="77777777" w:rsidR="00433127" w:rsidRPr="00433127" w:rsidRDefault="00433127" w:rsidP="006114F3">
            <w:pPr>
              <w:tabs>
                <w:tab w:val="left" w:pos="6690"/>
              </w:tabs>
              <w:jc w:val="center"/>
              <w:rPr>
                <w:rFonts w:ascii="Times New Roman" w:eastAsia="Calibri" w:hAnsi="Times New Roman" w:cs="Times New Roman"/>
                <w:noProof/>
                <w:color w:val="4C4747"/>
                <w:spacing w:val="20"/>
                <w:sz w:val="24"/>
                <w:szCs w:val="24"/>
                <w:lang w:val="es-ES"/>
              </w:rPr>
            </w:pPr>
            <w:r w:rsidRPr="00433127">
              <w:rPr>
                <w:rFonts w:ascii="Times New Roman" w:eastAsia="Calibri" w:hAnsi="Times New Roman" w:cs="Times New Roman"/>
                <w:noProof/>
                <w:color w:val="4C4747"/>
                <w:spacing w:val="20"/>
                <w:sz w:val="24"/>
                <w:szCs w:val="24"/>
                <w:lang w:val="es-ES"/>
              </w:rPr>
              <w:t>21</w:t>
            </w:r>
          </w:p>
        </w:tc>
      </w:tr>
      <w:tr w:rsidR="00433127" w:rsidRPr="00FA1E52" w14:paraId="6A3094EB" w14:textId="77777777" w:rsidTr="00A11A21">
        <w:trPr>
          <w:trHeight w:val="210"/>
          <w:jc w:val="center"/>
        </w:trPr>
        <w:tc>
          <w:tcPr>
            <w:tcW w:w="1590" w:type="dxa"/>
          </w:tcPr>
          <w:p w14:paraId="726ADFF2"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433127">
              <w:rPr>
                <w:rFonts w:ascii="Times New Roman" w:eastAsia="Calibri" w:hAnsi="Times New Roman" w:cs="Times New Roman"/>
                <w:bCs/>
                <w:caps w:val="0"/>
                <w:noProof/>
                <w:color w:val="4C4747"/>
                <w:spacing w:val="20"/>
                <w:sz w:val="24"/>
                <w:szCs w:val="24"/>
                <w:lang w:val="es-ES" w:eastAsia="en-US"/>
              </w:rPr>
              <w:t>Julio</w:t>
            </w:r>
          </w:p>
        </w:tc>
        <w:tc>
          <w:tcPr>
            <w:tcW w:w="1843" w:type="dxa"/>
          </w:tcPr>
          <w:p w14:paraId="091E4B04"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433127">
              <w:rPr>
                <w:rFonts w:ascii="Times New Roman" w:eastAsia="Calibri" w:hAnsi="Times New Roman" w:cs="Times New Roman"/>
                <w:b w:val="0"/>
                <w:caps w:val="0"/>
                <w:noProof/>
                <w:color w:val="4C4747"/>
                <w:spacing w:val="20"/>
                <w:sz w:val="24"/>
                <w:szCs w:val="24"/>
                <w:lang w:val="es-ES" w:eastAsia="en-US"/>
              </w:rPr>
              <w:t>22</w:t>
            </w:r>
          </w:p>
        </w:tc>
      </w:tr>
      <w:tr w:rsidR="00433127" w:rsidRPr="00FA1E52" w14:paraId="5F617F94" w14:textId="77777777" w:rsidTr="00A11A21">
        <w:trPr>
          <w:trHeight w:val="210"/>
          <w:jc w:val="center"/>
        </w:trPr>
        <w:tc>
          <w:tcPr>
            <w:tcW w:w="1590" w:type="dxa"/>
          </w:tcPr>
          <w:p w14:paraId="64CDEB9D"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433127">
              <w:rPr>
                <w:rFonts w:ascii="Times New Roman" w:eastAsia="Calibri" w:hAnsi="Times New Roman" w:cs="Times New Roman"/>
                <w:bCs/>
                <w:caps w:val="0"/>
                <w:noProof/>
                <w:color w:val="4C4747"/>
                <w:spacing w:val="20"/>
                <w:sz w:val="24"/>
                <w:szCs w:val="24"/>
                <w:lang w:val="es-ES" w:eastAsia="en-US"/>
              </w:rPr>
              <w:t>Agosto</w:t>
            </w:r>
          </w:p>
        </w:tc>
        <w:tc>
          <w:tcPr>
            <w:tcW w:w="1843" w:type="dxa"/>
          </w:tcPr>
          <w:p w14:paraId="4AD4C39F"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433127">
              <w:rPr>
                <w:rFonts w:ascii="Times New Roman" w:eastAsia="Calibri" w:hAnsi="Times New Roman" w:cs="Times New Roman"/>
                <w:b w:val="0"/>
                <w:caps w:val="0"/>
                <w:noProof/>
                <w:color w:val="4C4747"/>
                <w:spacing w:val="20"/>
                <w:sz w:val="24"/>
                <w:szCs w:val="24"/>
                <w:lang w:val="es-ES" w:eastAsia="en-US"/>
              </w:rPr>
              <w:t>18</w:t>
            </w:r>
          </w:p>
        </w:tc>
      </w:tr>
      <w:tr w:rsidR="00433127" w:rsidRPr="00FA1E52" w14:paraId="08A22507" w14:textId="77777777" w:rsidTr="00A11A21">
        <w:trPr>
          <w:trHeight w:val="210"/>
          <w:jc w:val="center"/>
        </w:trPr>
        <w:tc>
          <w:tcPr>
            <w:tcW w:w="1590" w:type="dxa"/>
          </w:tcPr>
          <w:p w14:paraId="3A684248"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433127">
              <w:rPr>
                <w:rFonts w:ascii="Times New Roman" w:eastAsia="Calibri" w:hAnsi="Times New Roman" w:cs="Times New Roman"/>
                <w:bCs/>
                <w:caps w:val="0"/>
                <w:noProof/>
                <w:color w:val="4C4747"/>
                <w:spacing w:val="20"/>
                <w:sz w:val="24"/>
                <w:szCs w:val="24"/>
                <w:lang w:val="es-ES" w:eastAsia="en-US"/>
              </w:rPr>
              <w:t>Septiembre</w:t>
            </w:r>
          </w:p>
        </w:tc>
        <w:tc>
          <w:tcPr>
            <w:tcW w:w="1843" w:type="dxa"/>
          </w:tcPr>
          <w:p w14:paraId="4CC3A51D"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433127">
              <w:rPr>
                <w:rFonts w:ascii="Times New Roman" w:eastAsia="Calibri" w:hAnsi="Times New Roman" w:cs="Times New Roman"/>
                <w:b w:val="0"/>
                <w:caps w:val="0"/>
                <w:noProof/>
                <w:color w:val="4C4747"/>
                <w:spacing w:val="20"/>
                <w:sz w:val="24"/>
                <w:szCs w:val="24"/>
                <w:lang w:val="es-ES" w:eastAsia="en-US"/>
              </w:rPr>
              <w:t>18</w:t>
            </w:r>
          </w:p>
        </w:tc>
      </w:tr>
      <w:tr w:rsidR="00433127" w:rsidRPr="00FA1E52" w14:paraId="1DA9D0F0" w14:textId="77777777" w:rsidTr="00A11A21">
        <w:trPr>
          <w:trHeight w:val="210"/>
          <w:jc w:val="center"/>
        </w:trPr>
        <w:tc>
          <w:tcPr>
            <w:tcW w:w="1590" w:type="dxa"/>
          </w:tcPr>
          <w:p w14:paraId="4F7328B3"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433127">
              <w:rPr>
                <w:rFonts w:ascii="Times New Roman" w:eastAsia="Calibri" w:hAnsi="Times New Roman" w:cs="Times New Roman"/>
                <w:bCs/>
                <w:caps w:val="0"/>
                <w:noProof/>
                <w:color w:val="4C4747"/>
                <w:spacing w:val="20"/>
                <w:sz w:val="24"/>
                <w:szCs w:val="24"/>
                <w:lang w:val="es-ES" w:eastAsia="en-US"/>
              </w:rPr>
              <w:t>Octubre</w:t>
            </w:r>
          </w:p>
        </w:tc>
        <w:tc>
          <w:tcPr>
            <w:tcW w:w="1843" w:type="dxa"/>
          </w:tcPr>
          <w:p w14:paraId="0FED4CD9"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433127">
              <w:rPr>
                <w:rFonts w:ascii="Times New Roman" w:eastAsia="Calibri" w:hAnsi="Times New Roman" w:cs="Times New Roman"/>
                <w:b w:val="0"/>
                <w:caps w:val="0"/>
                <w:noProof/>
                <w:color w:val="4C4747"/>
                <w:spacing w:val="20"/>
                <w:sz w:val="24"/>
                <w:szCs w:val="24"/>
                <w:lang w:val="es-ES" w:eastAsia="en-US"/>
              </w:rPr>
              <w:t>20</w:t>
            </w:r>
          </w:p>
        </w:tc>
      </w:tr>
      <w:tr w:rsidR="00433127" w:rsidRPr="00FA1E52" w14:paraId="350F0005" w14:textId="77777777" w:rsidTr="00A11A21">
        <w:trPr>
          <w:trHeight w:val="210"/>
          <w:jc w:val="center"/>
        </w:trPr>
        <w:tc>
          <w:tcPr>
            <w:tcW w:w="1590" w:type="dxa"/>
          </w:tcPr>
          <w:p w14:paraId="16C15232"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433127">
              <w:rPr>
                <w:rFonts w:ascii="Times New Roman" w:eastAsia="Calibri" w:hAnsi="Times New Roman" w:cs="Times New Roman"/>
                <w:bCs/>
                <w:caps w:val="0"/>
                <w:noProof/>
                <w:color w:val="4C4747"/>
                <w:spacing w:val="20"/>
                <w:sz w:val="24"/>
                <w:szCs w:val="24"/>
                <w:lang w:val="es-ES" w:eastAsia="en-US"/>
              </w:rPr>
              <w:t>Noviembre</w:t>
            </w:r>
          </w:p>
        </w:tc>
        <w:tc>
          <w:tcPr>
            <w:tcW w:w="1843" w:type="dxa"/>
          </w:tcPr>
          <w:p w14:paraId="117AF4D3"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433127">
              <w:rPr>
                <w:rFonts w:ascii="Times New Roman" w:eastAsia="Calibri" w:hAnsi="Times New Roman" w:cs="Times New Roman"/>
                <w:b w:val="0"/>
                <w:caps w:val="0"/>
                <w:noProof/>
                <w:color w:val="4C4747"/>
                <w:spacing w:val="20"/>
                <w:sz w:val="24"/>
                <w:szCs w:val="24"/>
                <w:lang w:val="es-ES" w:eastAsia="en-US"/>
              </w:rPr>
              <w:t>10</w:t>
            </w:r>
          </w:p>
        </w:tc>
      </w:tr>
      <w:tr w:rsidR="00433127" w:rsidRPr="00FA1E52" w14:paraId="2C4E2D03" w14:textId="77777777" w:rsidTr="00A11A21">
        <w:trPr>
          <w:trHeight w:val="210"/>
          <w:jc w:val="center"/>
        </w:trPr>
        <w:tc>
          <w:tcPr>
            <w:tcW w:w="1590" w:type="dxa"/>
          </w:tcPr>
          <w:p w14:paraId="1B809097" w14:textId="77777777" w:rsidR="00433127" w:rsidRPr="00433127" w:rsidRDefault="00433127"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433127">
              <w:rPr>
                <w:rFonts w:ascii="Times New Roman" w:eastAsia="Calibri" w:hAnsi="Times New Roman" w:cs="Times New Roman"/>
                <w:bCs/>
                <w:caps w:val="0"/>
                <w:noProof/>
                <w:color w:val="4C4747"/>
                <w:spacing w:val="20"/>
                <w:sz w:val="24"/>
                <w:szCs w:val="24"/>
                <w:lang w:val="es-ES" w:eastAsia="en-US"/>
              </w:rPr>
              <w:t>Diciembre</w:t>
            </w:r>
          </w:p>
        </w:tc>
        <w:tc>
          <w:tcPr>
            <w:tcW w:w="1843" w:type="dxa"/>
          </w:tcPr>
          <w:p w14:paraId="2E37C35A" w14:textId="77777777" w:rsidR="00433127" w:rsidRPr="00433127" w:rsidRDefault="00433127"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433127">
              <w:rPr>
                <w:rFonts w:ascii="Times New Roman" w:eastAsia="Calibri" w:hAnsi="Times New Roman" w:cs="Times New Roman"/>
                <w:b w:val="0"/>
                <w:caps w:val="0"/>
                <w:noProof/>
                <w:color w:val="4C4747"/>
                <w:spacing w:val="20"/>
                <w:sz w:val="24"/>
                <w:szCs w:val="24"/>
                <w:lang w:val="es-ES" w:eastAsia="en-US"/>
              </w:rPr>
              <w:t>18</w:t>
            </w:r>
          </w:p>
        </w:tc>
      </w:tr>
      <w:tr w:rsidR="00433127" w:rsidRPr="00FA1E52" w14:paraId="241BF5DC" w14:textId="77777777" w:rsidTr="00A11A21">
        <w:trPr>
          <w:jc w:val="center"/>
        </w:trPr>
        <w:tc>
          <w:tcPr>
            <w:tcW w:w="1590" w:type="dxa"/>
            <w:shd w:val="clear" w:color="auto" w:fill="142F62"/>
          </w:tcPr>
          <w:p w14:paraId="4E219359" w14:textId="77777777" w:rsidR="00433127" w:rsidRPr="00427022" w:rsidRDefault="00433127" w:rsidP="006114F3">
            <w:pPr>
              <w:pStyle w:val="EncabezC"/>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Total</w:t>
            </w:r>
          </w:p>
        </w:tc>
        <w:tc>
          <w:tcPr>
            <w:tcW w:w="1843" w:type="dxa"/>
            <w:shd w:val="clear" w:color="auto" w:fill="142F62"/>
          </w:tcPr>
          <w:p w14:paraId="791E8D34" w14:textId="77777777" w:rsidR="00433127" w:rsidRPr="00427022" w:rsidRDefault="00433127" w:rsidP="006114F3">
            <w:pPr>
              <w:pStyle w:val="EncabezC"/>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220</w:t>
            </w:r>
          </w:p>
        </w:tc>
      </w:tr>
    </w:tbl>
    <w:p w14:paraId="01E98B63" w14:textId="77777777" w:rsidR="00433127" w:rsidRDefault="00433127" w:rsidP="00433127">
      <w:pPr>
        <w:jc w:val="both"/>
        <w:rPr>
          <w:rFonts w:eastAsia="Calibri"/>
          <w:noProof/>
          <w:color w:val="4C4747"/>
          <w:lang w:val="es-ES"/>
        </w:rPr>
      </w:pPr>
    </w:p>
    <w:p w14:paraId="45923AEA" w14:textId="77777777" w:rsidR="00F62995" w:rsidRPr="00A11A21" w:rsidRDefault="00F62995" w:rsidP="00785BC0">
      <w:pPr>
        <w:spacing w:line="360" w:lineRule="auto"/>
        <w:rPr>
          <w:rFonts w:eastAsia="Calibri"/>
          <w:b/>
          <w:bCs/>
          <w:noProof/>
          <w:color w:val="4C4747"/>
          <w:lang w:val="es-ES"/>
        </w:rPr>
      </w:pPr>
      <w:r w:rsidRPr="00A11A21">
        <w:rPr>
          <w:rFonts w:eastAsia="Calibri"/>
          <w:b/>
          <w:bCs/>
          <w:noProof/>
          <w:color w:val="4C4747"/>
          <w:lang w:val="es-ES"/>
        </w:rPr>
        <w:lastRenderedPageBreak/>
        <w:t xml:space="preserve">Micromedidores </w:t>
      </w:r>
    </w:p>
    <w:p w14:paraId="6AAD4F76" w14:textId="72BC44F5" w:rsidR="00433127" w:rsidRDefault="00F62995" w:rsidP="00785BC0">
      <w:pPr>
        <w:spacing w:line="360" w:lineRule="auto"/>
        <w:jc w:val="both"/>
        <w:rPr>
          <w:rFonts w:eastAsia="Calibri"/>
          <w:noProof/>
          <w:color w:val="4C4747"/>
          <w:lang w:val="es-ES"/>
        </w:rPr>
      </w:pPr>
      <w:r w:rsidRPr="00F62995">
        <w:rPr>
          <w:rFonts w:eastAsia="Calibri"/>
          <w:noProof/>
          <w:color w:val="4C4747"/>
          <w:lang w:val="es-ES"/>
        </w:rPr>
        <w:t>En el año correspondiente se ha realizado la instalación de 298 medidores en diversos sectores de la provincia de La Romana.</w:t>
      </w:r>
    </w:p>
    <w:p w14:paraId="2D7EC023" w14:textId="77777777" w:rsidR="00F62995" w:rsidRPr="00A11A21" w:rsidRDefault="00F62995" w:rsidP="00785BC0">
      <w:pPr>
        <w:spacing w:line="360" w:lineRule="auto"/>
        <w:jc w:val="both"/>
        <w:rPr>
          <w:rFonts w:eastAsia="Calibri"/>
          <w:noProof/>
          <w:color w:val="4C4747"/>
          <w:sz w:val="18"/>
          <w:szCs w:val="18"/>
          <w:lang w:val="es-ES"/>
        </w:rPr>
      </w:pPr>
    </w:p>
    <w:tbl>
      <w:tblPr>
        <w:tblStyle w:val="Tablaconcuadrcula"/>
        <w:tblW w:w="0" w:type="auto"/>
        <w:jc w:val="center"/>
        <w:tblLook w:val="04A0" w:firstRow="1" w:lastRow="0" w:firstColumn="1" w:lastColumn="0" w:noHBand="0" w:noVBand="1"/>
      </w:tblPr>
      <w:tblGrid>
        <w:gridCol w:w="1590"/>
        <w:gridCol w:w="1843"/>
      </w:tblGrid>
      <w:tr w:rsidR="00F62995" w:rsidRPr="00FA1E52" w14:paraId="07077807" w14:textId="77777777" w:rsidTr="00A11A21">
        <w:trPr>
          <w:tblHeader/>
          <w:jc w:val="center"/>
        </w:trPr>
        <w:tc>
          <w:tcPr>
            <w:tcW w:w="1590" w:type="dxa"/>
            <w:shd w:val="clear" w:color="auto" w:fill="142F62"/>
          </w:tcPr>
          <w:p w14:paraId="61A59E26" w14:textId="77777777" w:rsidR="00F62995" w:rsidRPr="00427022" w:rsidRDefault="00F62995" w:rsidP="006114F3">
            <w:pPr>
              <w:tabs>
                <w:tab w:val="left" w:pos="6690"/>
              </w:tabs>
              <w:jc w:val="center"/>
              <w:rPr>
                <w:rFonts w:ascii="Times New Roman" w:hAnsi="Times New Roman" w:cs="Times New Roman"/>
                <w:color w:val="D9D9D9"/>
                <w:sz w:val="24"/>
                <w:szCs w:val="24"/>
              </w:rPr>
            </w:pPr>
            <w:r w:rsidRPr="00427022">
              <w:rPr>
                <w:rFonts w:ascii="Times New Roman" w:hAnsi="Times New Roman" w:cs="Times New Roman"/>
                <w:color w:val="D9D9D9"/>
                <w:sz w:val="24"/>
                <w:szCs w:val="24"/>
              </w:rPr>
              <w:t>MESES</w:t>
            </w:r>
          </w:p>
        </w:tc>
        <w:tc>
          <w:tcPr>
            <w:tcW w:w="1843" w:type="dxa"/>
            <w:shd w:val="clear" w:color="auto" w:fill="142F62"/>
          </w:tcPr>
          <w:p w14:paraId="29B10487" w14:textId="77777777" w:rsidR="00F62995" w:rsidRPr="00427022" w:rsidRDefault="00F62995" w:rsidP="006114F3">
            <w:pPr>
              <w:tabs>
                <w:tab w:val="left" w:pos="6690"/>
              </w:tabs>
              <w:jc w:val="center"/>
              <w:rPr>
                <w:rFonts w:ascii="Times New Roman" w:hAnsi="Times New Roman" w:cs="Times New Roman"/>
                <w:color w:val="D9D9D9"/>
                <w:sz w:val="24"/>
                <w:szCs w:val="24"/>
              </w:rPr>
            </w:pPr>
            <w:r w:rsidRPr="00427022">
              <w:rPr>
                <w:rFonts w:ascii="Times New Roman" w:hAnsi="Times New Roman" w:cs="Times New Roman"/>
                <w:color w:val="D9D9D9"/>
                <w:sz w:val="24"/>
                <w:szCs w:val="24"/>
              </w:rPr>
              <w:t>CANTIDAD</w:t>
            </w:r>
          </w:p>
        </w:tc>
      </w:tr>
      <w:tr w:rsidR="00F62995" w:rsidRPr="00FA1E52" w14:paraId="6076FA64" w14:textId="77777777" w:rsidTr="00A11A21">
        <w:trPr>
          <w:jc w:val="center"/>
        </w:trPr>
        <w:tc>
          <w:tcPr>
            <w:tcW w:w="1590" w:type="dxa"/>
          </w:tcPr>
          <w:p w14:paraId="449454DF" w14:textId="77777777" w:rsidR="00F62995" w:rsidRPr="00F62995" w:rsidRDefault="00F62995" w:rsidP="006114F3">
            <w:pPr>
              <w:tabs>
                <w:tab w:val="left" w:pos="6690"/>
              </w:tabs>
              <w:jc w:val="center"/>
              <w:rPr>
                <w:rFonts w:ascii="Times New Roman" w:eastAsia="Calibri" w:hAnsi="Times New Roman" w:cs="Times New Roman"/>
                <w:b/>
                <w:bCs/>
                <w:noProof/>
                <w:color w:val="4C4747"/>
                <w:spacing w:val="20"/>
                <w:sz w:val="24"/>
                <w:szCs w:val="24"/>
                <w:lang w:val="es-ES"/>
              </w:rPr>
            </w:pPr>
            <w:r w:rsidRPr="00F62995">
              <w:rPr>
                <w:rFonts w:ascii="Times New Roman" w:eastAsia="Calibri" w:hAnsi="Times New Roman" w:cs="Times New Roman"/>
                <w:b/>
                <w:bCs/>
                <w:noProof/>
                <w:color w:val="4C4747"/>
                <w:spacing w:val="20"/>
                <w:sz w:val="24"/>
                <w:szCs w:val="24"/>
                <w:lang w:val="es-ES"/>
              </w:rPr>
              <w:t>Enero</w:t>
            </w:r>
          </w:p>
        </w:tc>
        <w:tc>
          <w:tcPr>
            <w:tcW w:w="1843" w:type="dxa"/>
          </w:tcPr>
          <w:p w14:paraId="0988CEEC" w14:textId="77777777" w:rsidR="00F62995" w:rsidRPr="00F62995" w:rsidRDefault="00F62995" w:rsidP="006114F3">
            <w:pPr>
              <w:tabs>
                <w:tab w:val="left" w:pos="6690"/>
              </w:tabs>
              <w:jc w:val="center"/>
              <w:rPr>
                <w:rFonts w:ascii="Times New Roman" w:eastAsia="Calibri" w:hAnsi="Times New Roman" w:cs="Times New Roman"/>
                <w:noProof/>
                <w:color w:val="4C4747"/>
                <w:spacing w:val="20"/>
                <w:sz w:val="24"/>
                <w:szCs w:val="24"/>
                <w:lang w:val="es-ES"/>
              </w:rPr>
            </w:pPr>
            <w:r w:rsidRPr="00F62995">
              <w:rPr>
                <w:rFonts w:ascii="Times New Roman" w:eastAsia="Calibri" w:hAnsi="Times New Roman" w:cs="Times New Roman"/>
                <w:noProof/>
                <w:color w:val="4C4747"/>
                <w:spacing w:val="20"/>
                <w:sz w:val="24"/>
                <w:szCs w:val="24"/>
                <w:lang w:val="es-ES"/>
              </w:rPr>
              <w:t>14</w:t>
            </w:r>
          </w:p>
        </w:tc>
      </w:tr>
      <w:tr w:rsidR="00F62995" w:rsidRPr="00FA1E52" w14:paraId="02F42391" w14:textId="77777777" w:rsidTr="00A11A21">
        <w:trPr>
          <w:jc w:val="center"/>
        </w:trPr>
        <w:tc>
          <w:tcPr>
            <w:tcW w:w="1590" w:type="dxa"/>
          </w:tcPr>
          <w:p w14:paraId="4F70B32E" w14:textId="77777777" w:rsidR="00F62995" w:rsidRPr="00F62995" w:rsidRDefault="00F62995" w:rsidP="006114F3">
            <w:pPr>
              <w:tabs>
                <w:tab w:val="left" w:pos="6690"/>
              </w:tabs>
              <w:jc w:val="center"/>
              <w:rPr>
                <w:rFonts w:ascii="Times New Roman" w:eastAsia="Calibri" w:hAnsi="Times New Roman" w:cs="Times New Roman"/>
                <w:b/>
                <w:bCs/>
                <w:noProof/>
                <w:color w:val="4C4747"/>
                <w:spacing w:val="20"/>
                <w:sz w:val="24"/>
                <w:szCs w:val="24"/>
                <w:lang w:val="es-ES"/>
              </w:rPr>
            </w:pPr>
            <w:r w:rsidRPr="00F62995">
              <w:rPr>
                <w:rFonts w:ascii="Times New Roman" w:eastAsia="Calibri" w:hAnsi="Times New Roman" w:cs="Times New Roman"/>
                <w:b/>
                <w:bCs/>
                <w:noProof/>
                <w:color w:val="4C4747"/>
                <w:spacing w:val="20"/>
                <w:sz w:val="24"/>
                <w:szCs w:val="24"/>
                <w:lang w:val="es-ES"/>
              </w:rPr>
              <w:t>Febrero</w:t>
            </w:r>
          </w:p>
        </w:tc>
        <w:tc>
          <w:tcPr>
            <w:tcW w:w="1843" w:type="dxa"/>
          </w:tcPr>
          <w:p w14:paraId="3196D849" w14:textId="77777777" w:rsidR="00F62995" w:rsidRPr="00F62995" w:rsidRDefault="00F62995" w:rsidP="006114F3">
            <w:pPr>
              <w:tabs>
                <w:tab w:val="left" w:pos="6690"/>
              </w:tabs>
              <w:jc w:val="center"/>
              <w:rPr>
                <w:rFonts w:ascii="Times New Roman" w:eastAsia="Calibri" w:hAnsi="Times New Roman" w:cs="Times New Roman"/>
                <w:noProof/>
                <w:color w:val="4C4747"/>
                <w:spacing w:val="20"/>
                <w:sz w:val="24"/>
                <w:szCs w:val="24"/>
                <w:lang w:val="es-ES"/>
              </w:rPr>
            </w:pPr>
            <w:r w:rsidRPr="00F62995">
              <w:rPr>
                <w:rFonts w:ascii="Times New Roman" w:eastAsia="Calibri" w:hAnsi="Times New Roman" w:cs="Times New Roman"/>
                <w:noProof/>
                <w:color w:val="4C4747"/>
                <w:spacing w:val="20"/>
                <w:sz w:val="24"/>
                <w:szCs w:val="24"/>
                <w:lang w:val="es-ES"/>
              </w:rPr>
              <w:t>14</w:t>
            </w:r>
          </w:p>
        </w:tc>
      </w:tr>
      <w:tr w:rsidR="00F62995" w:rsidRPr="00FA1E52" w14:paraId="6F19BB23" w14:textId="77777777" w:rsidTr="00A11A21">
        <w:trPr>
          <w:jc w:val="center"/>
        </w:trPr>
        <w:tc>
          <w:tcPr>
            <w:tcW w:w="1590" w:type="dxa"/>
          </w:tcPr>
          <w:p w14:paraId="6B052A3F" w14:textId="77777777" w:rsidR="00F62995" w:rsidRPr="00F62995" w:rsidRDefault="00F62995" w:rsidP="006114F3">
            <w:pPr>
              <w:tabs>
                <w:tab w:val="left" w:pos="6690"/>
              </w:tabs>
              <w:jc w:val="center"/>
              <w:rPr>
                <w:rFonts w:ascii="Times New Roman" w:eastAsia="Calibri" w:hAnsi="Times New Roman" w:cs="Times New Roman"/>
                <w:b/>
                <w:bCs/>
                <w:noProof/>
                <w:color w:val="4C4747"/>
                <w:spacing w:val="20"/>
                <w:sz w:val="24"/>
                <w:szCs w:val="24"/>
                <w:lang w:val="es-ES"/>
              </w:rPr>
            </w:pPr>
            <w:r w:rsidRPr="00F62995">
              <w:rPr>
                <w:rFonts w:ascii="Times New Roman" w:eastAsia="Calibri" w:hAnsi="Times New Roman" w:cs="Times New Roman"/>
                <w:b/>
                <w:bCs/>
                <w:noProof/>
                <w:color w:val="4C4747"/>
                <w:spacing w:val="20"/>
                <w:sz w:val="24"/>
                <w:szCs w:val="24"/>
                <w:lang w:val="es-ES"/>
              </w:rPr>
              <w:t>Marzo</w:t>
            </w:r>
          </w:p>
        </w:tc>
        <w:tc>
          <w:tcPr>
            <w:tcW w:w="1843" w:type="dxa"/>
          </w:tcPr>
          <w:p w14:paraId="4032920C" w14:textId="77777777" w:rsidR="00F62995" w:rsidRPr="00F62995" w:rsidRDefault="00F62995" w:rsidP="006114F3">
            <w:pPr>
              <w:tabs>
                <w:tab w:val="left" w:pos="6690"/>
              </w:tabs>
              <w:jc w:val="center"/>
              <w:rPr>
                <w:rFonts w:ascii="Times New Roman" w:eastAsia="Calibri" w:hAnsi="Times New Roman" w:cs="Times New Roman"/>
                <w:noProof/>
                <w:color w:val="4C4747"/>
                <w:spacing w:val="20"/>
                <w:sz w:val="24"/>
                <w:szCs w:val="24"/>
                <w:lang w:val="es-ES"/>
              </w:rPr>
            </w:pPr>
            <w:r w:rsidRPr="00F62995">
              <w:rPr>
                <w:rFonts w:ascii="Times New Roman" w:eastAsia="Calibri" w:hAnsi="Times New Roman" w:cs="Times New Roman"/>
                <w:noProof/>
                <w:color w:val="4C4747"/>
                <w:spacing w:val="20"/>
                <w:sz w:val="24"/>
                <w:szCs w:val="24"/>
                <w:lang w:val="es-ES"/>
              </w:rPr>
              <w:t>58</w:t>
            </w:r>
          </w:p>
        </w:tc>
      </w:tr>
      <w:tr w:rsidR="00F62995" w:rsidRPr="00FA1E52" w14:paraId="12E44234" w14:textId="77777777" w:rsidTr="00A11A21">
        <w:trPr>
          <w:jc w:val="center"/>
        </w:trPr>
        <w:tc>
          <w:tcPr>
            <w:tcW w:w="1590" w:type="dxa"/>
          </w:tcPr>
          <w:p w14:paraId="492D1351" w14:textId="77777777" w:rsidR="00F62995" w:rsidRPr="00F62995" w:rsidRDefault="00F62995" w:rsidP="006114F3">
            <w:pPr>
              <w:tabs>
                <w:tab w:val="left" w:pos="6690"/>
              </w:tabs>
              <w:jc w:val="center"/>
              <w:rPr>
                <w:rFonts w:ascii="Times New Roman" w:eastAsia="Calibri" w:hAnsi="Times New Roman" w:cs="Times New Roman"/>
                <w:b/>
                <w:bCs/>
                <w:noProof/>
                <w:color w:val="4C4747"/>
                <w:spacing w:val="20"/>
                <w:sz w:val="24"/>
                <w:szCs w:val="24"/>
                <w:lang w:val="es-ES"/>
              </w:rPr>
            </w:pPr>
            <w:r w:rsidRPr="00F62995">
              <w:rPr>
                <w:rFonts w:ascii="Times New Roman" w:eastAsia="Calibri" w:hAnsi="Times New Roman" w:cs="Times New Roman"/>
                <w:b/>
                <w:bCs/>
                <w:noProof/>
                <w:color w:val="4C4747"/>
                <w:spacing w:val="20"/>
                <w:sz w:val="24"/>
                <w:szCs w:val="24"/>
                <w:lang w:val="es-ES"/>
              </w:rPr>
              <w:t>Abril</w:t>
            </w:r>
          </w:p>
        </w:tc>
        <w:tc>
          <w:tcPr>
            <w:tcW w:w="1843" w:type="dxa"/>
          </w:tcPr>
          <w:p w14:paraId="614AEFF4" w14:textId="77777777" w:rsidR="00F62995" w:rsidRPr="00F62995" w:rsidRDefault="00F62995" w:rsidP="006114F3">
            <w:pPr>
              <w:tabs>
                <w:tab w:val="left" w:pos="6690"/>
              </w:tabs>
              <w:jc w:val="center"/>
              <w:rPr>
                <w:rFonts w:ascii="Times New Roman" w:eastAsia="Calibri" w:hAnsi="Times New Roman" w:cs="Times New Roman"/>
                <w:noProof/>
                <w:color w:val="4C4747"/>
                <w:spacing w:val="20"/>
                <w:sz w:val="24"/>
                <w:szCs w:val="24"/>
                <w:lang w:val="es-ES"/>
              </w:rPr>
            </w:pPr>
            <w:r w:rsidRPr="00F62995">
              <w:rPr>
                <w:rFonts w:ascii="Times New Roman" w:eastAsia="Calibri" w:hAnsi="Times New Roman" w:cs="Times New Roman"/>
                <w:noProof/>
                <w:color w:val="4C4747"/>
                <w:spacing w:val="20"/>
                <w:sz w:val="24"/>
                <w:szCs w:val="24"/>
                <w:lang w:val="es-ES"/>
              </w:rPr>
              <w:t>28</w:t>
            </w:r>
          </w:p>
        </w:tc>
      </w:tr>
      <w:tr w:rsidR="00F62995" w:rsidRPr="00FA1E52" w14:paraId="44D343C7" w14:textId="77777777" w:rsidTr="00A11A21">
        <w:trPr>
          <w:jc w:val="center"/>
        </w:trPr>
        <w:tc>
          <w:tcPr>
            <w:tcW w:w="1590" w:type="dxa"/>
          </w:tcPr>
          <w:p w14:paraId="59CC8135" w14:textId="77777777" w:rsidR="00F62995" w:rsidRPr="00F62995" w:rsidRDefault="00F62995" w:rsidP="006114F3">
            <w:pPr>
              <w:tabs>
                <w:tab w:val="left" w:pos="6690"/>
              </w:tabs>
              <w:jc w:val="center"/>
              <w:rPr>
                <w:rFonts w:ascii="Times New Roman" w:eastAsia="Calibri" w:hAnsi="Times New Roman" w:cs="Times New Roman"/>
                <w:b/>
                <w:bCs/>
                <w:noProof/>
                <w:color w:val="4C4747"/>
                <w:spacing w:val="20"/>
                <w:sz w:val="24"/>
                <w:szCs w:val="24"/>
                <w:lang w:val="es-ES"/>
              </w:rPr>
            </w:pPr>
            <w:r w:rsidRPr="00F62995">
              <w:rPr>
                <w:rFonts w:ascii="Times New Roman" w:eastAsia="Calibri" w:hAnsi="Times New Roman" w:cs="Times New Roman"/>
                <w:b/>
                <w:bCs/>
                <w:noProof/>
                <w:color w:val="4C4747"/>
                <w:spacing w:val="20"/>
                <w:sz w:val="24"/>
                <w:szCs w:val="24"/>
                <w:lang w:val="es-ES"/>
              </w:rPr>
              <w:t>Mayo</w:t>
            </w:r>
          </w:p>
        </w:tc>
        <w:tc>
          <w:tcPr>
            <w:tcW w:w="1843" w:type="dxa"/>
          </w:tcPr>
          <w:p w14:paraId="1585B090" w14:textId="77777777" w:rsidR="00F62995" w:rsidRPr="00F62995" w:rsidRDefault="00F62995" w:rsidP="006114F3">
            <w:pPr>
              <w:tabs>
                <w:tab w:val="left" w:pos="6690"/>
              </w:tabs>
              <w:jc w:val="center"/>
              <w:rPr>
                <w:rFonts w:ascii="Times New Roman" w:eastAsia="Calibri" w:hAnsi="Times New Roman" w:cs="Times New Roman"/>
                <w:noProof/>
                <w:color w:val="4C4747"/>
                <w:spacing w:val="20"/>
                <w:sz w:val="24"/>
                <w:szCs w:val="24"/>
                <w:lang w:val="es-ES"/>
              </w:rPr>
            </w:pPr>
            <w:r w:rsidRPr="00F62995">
              <w:rPr>
                <w:rFonts w:ascii="Times New Roman" w:eastAsia="Calibri" w:hAnsi="Times New Roman" w:cs="Times New Roman"/>
                <w:noProof/>
                <w:color w:val="4C4747"/>
                <w:spacing w:val="20"/>
                <w:sz w:val="24"/>
                <w:szCs w:val="24"/>
                <w:lang w:val="es-ES"/>
              </w:rPr>
              <w:t>31</w:t>
            </w:r>
          </w:p>
        </w:tc>
      </w:tr>
      <w:tr w:rsidR="00F62995" w:rsidRPr="00FA1E52" w14:paraId="35134310" w14:textId="77777777" w:rsidTr="00A11A21">
        <w:trPr>
          <w:jc w:val="center"/>
        </w:trPr>
        <w:tc>
          <w:tcPr>
            <w:tcW w:w="1590" w:type="dxa"/>
          </w:tcPr>
          <w:p w14:paraId="77DBFD5C" w14:textId="77777777" w:rsidR="00F62995" w:rsidRPr="00F62995" w:rsidRDefault="00F62995" w:rsidP="006114F3">
            <w:pPr>
              <w:tabs>
                <w:tab w:val="left" w:pos="6690"/>
              </w:tabs>
              <w:jc w:val="center"/>
              <w:rPr>
                <w:rFonts w:ascii="Times New Roman" w:eastAsia="Calibri" w:hAnsi="Times New Roman" w:cs="Times New Roman"/>
                <w:b/>
                <w:bCs/>
                <w:noProof/>
                <w:color w:val="4C4747"/>
                <w:spacing w:val="20"/>
                <w:sz w:val="24"/>
                <w:szCs w:val="24"/>
                <w:lang w:val="es-ES"/>
              </w:rPr>
            </w:pPr>
            <w:r w:rsidRPr="00F62995">
              <w:rPr>
                <w:rFonts w:ascii="Times New Roman" w:eastAsia="Calibri" w:hAnsi="Times New Roman" w:cs="Times New Roman"/>
                <w:b/>
                <w:bCs/>
                <w:noProof/>
                <w:color w:val="4C4747"/>
                <w:spacing w:val="20"/>
                <w:sz w:val="24"/>
                <w:szCs w:val="24"/>
                <w:lang w:val="es-ES"/>
              </w:rPr>
              <w:t>Junio</w:t>
            </w:r>
          </w:p>
        </w:tc>
        <w:tc>
          <w:tcPr>
            <w:tcW w:w="1843" w:type="dxa"/>
          </w:tcPr>
          <w:p w14:paraId="4D93AAFB" w14:textId="77777777" w:rsidR="00F62995" w:rsidRPr="00F62995" w:rsidRDefault="00F62995" w:rsidP="006114F3">
            <w:pPr>
              <w:tabs>
                <w:tab w:val="left" w:pos="6690"/>
              </w:tabs>
              <w:jc w:val="center"/>
              <w:rPr>
                <w:rFonts w:ascii="Times New Roman" w:eastAsia="Calibri" w:hAnsi="Times New Roman" w:cs="Times New Roman"/>
                <w:noProof/>
                <w:color w:val="4C4747"/>
                <w:spacing w:val="20"/>
                <w:sz w:val="24"/>
                <w:szCs w:val="24"/>
                <w:lang w:val="es-ES"/>
              </w:rPr>
            </w:pPr>
            <w:r w:rsidRPr="00F62995">
              <w:rPr>
                <w:rFonts w:ascii="Times New Roman" w:eastAsia="Calibri" w:hAnsi="Times New Roman" w:cs="Times New Roman"/>
                <w:noProof/>
                <w:color w:val="4C4747"/>
                <w:spacing w:val="20"/>
                <w:sz w:val="24"/>
                <w:szCs w:val="24"/>
                <w:lang w:val="es-ES"/>
              </w:rPr>
              <w:t>21</w:t>
            </w:r>
          </w:p>
        </w:tc>
      </w:tr>
      <w:tr w:rsidR="00F62995" w:rsidRPr="00FA1E52" w14:paraId="65FE03E3" w14:textId="77777777" w:rsidTr="00A11A21">
        <w:trPr>
          <w:trHeight w:val="210"/>
          <w:jc w:val="center"/>
        </w:trPr>
        <w:tc>
          <w:tcPr>
            <w:tcW w:w="1590" w:type="dxa"/>
          </w:tcPr>
          <w:p w14:paraId="3F009B86" w14:textId="77777777" w:rsidR="00F62995" w:rsidRPr="00F62995" w:rsidRDefault="00F62995"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F62995">
              <w:rPr>
                <w:rFonts w:ascii="Times New Roman" w:eastAsia="Calibri" w:hAnsi="Times New Roman" w:cs="Times New Roman"/>
                <w:bCs/>
                <w:caps w:val="0"/>
                <w:noProof/>
                <w:color w:val="4C4747"/>
                <w:spacing w:val="20"/>
                <w:sz w:val="24"/>
                <w:szCs w:val="24"/>
                <w:lang w:val="es-ES" w:eastAsia="en-US"/>
              </w:rPr>
              <w:t>Julio</w:t>
            </w:r>
          </w:p>
        </w:tc>
        <w:tc>
          <w:tcPr>
            <w:tcW w:w="1843" w:type="dxa"/>
          </w:tcPr>
          <w:p w14:paraId="155B2DF0" w14:textId="77777777" w:rsidR="00F62995" w:rsidRPr="00F62995" w:rsidRDefault="00F62995"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F62995">
              <w:rPr>
                <w:rFonts w:ascii="Times New Roman" w:eastAsia="Calibri" w:hAnsi="Times New Roman" w:cs="Times New Roman"/>
                <w:b w:val="0"/>
                <w:caps w:val="0"/>
                <w:noProof/>
                <w:color w:val="4C4747"/>
                <w:spacing w:val="20"/>
                <w:sz w:val="24"/>
                <w:szCs w:val="24"/>
                <w:lang w:val="es-ES" w:eastAsia="en-US"/>
              </w:rPr>
              <w:t>5</w:t>
            </w:r>
          </w:p>
        </w:tc>
      </w:tr>
      <w:tr w:rsidR="00F62995" w:rsidRPr="00FA1E52" w14:paraId="4E030E87" w14:textId="77777777" w:rsidTr="00A11A21">
        <w:trPr>
          <w:trHeight w:val="210"/>
          <w:jc w:val="center"/>
        </w:trPr>
        <w:tc>
          <w:tcPr>
            <w:tcW w:w="1590" w:type="dxa"/>
          </w:tcPr>
          <w:p w14:paraId="5CE8020A" w14:textId="77777777" w:rsidR="00F62995" w:rsidRPr="00F62995" w:rsidRDefault="00F62995"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F62995">
              <w:rPr>
                <w:rFonts w:ascii="Times New Roman" w:eastAsia="Calibri" w:hAnsi="Times New Roman" w:cs="Times New Roman"/>
                <w:bCs/>
                <w:caps w:val="0"/>
                <w:noProof/>
                <w:color w:val="4C4747"/>
                <w:spacing w:val="20"/>
                <w:sz w:val="24"/>
                <w:szCs w:val="24"/>
                <w:lang w:val="es-ES" w:eastAsia="en-US"/>
              </w:rPr>
              <w:t>Agosto</w:t>
            </w:r>
          </w:p>
        </w:tc>
        <w:tc>
          <w:tcPr>
            <w:tcW w:w="1843" w:type="dxa"/>
          </w:tcPr>
          <w:p w14:paraId="4BA32D06" w14:textId="77777777" w:rsidR="00F62995" w:rsidRPr="00F62995" w:rsidRDefault="00F62995"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F62995">
              <w:rPr>
                <w:rFonts w:ascii="Times New Roman" w:eastAsia="Calibri" w:hAnsi="Times New Roman" w:cs="Times New Roman"/>
                <w:b w:val="0"/>
                <w:caps w:val="0"/>
                <w:noProof/>
                <w:color w:val="4C4747"/>
                <w:spacing w:val="20"/>
                <w:sz w:val="24"/>
                <w:szCs w:val="24"/>
                <w:lang w:val="es-ES" w:eastAsia="en-US"/>
              </w:rPr>
              <w:t>39</w:t>
            </w:r>
          </w:p>
        </w:tc>
      </w:tr>
      <w:tr w:rsidR="00F62995" w:rsidRPr="00FA1E52" w14:paraId="552BC44F" w14:textId="77777777" w:rsidTr="00A11A21">
        <w:trPr>
          <w:trHeight w:val="210"/>
          <w:jc w:val="center"/>
        </w:trPr>
        <w:tc>
          <w:tcPr>
            <w:tcW w:w="1590" w:type="dxa"/>
          </w:tcPr>
          <w:p w14:paraId="66513898" w14:textId="77777777" w:rsidR="00F62995" w:rsidRPr="00F62995" w:rsidRDefault="00F62995"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F62995">
              <w:rPr>
                <w:rFonts w:ascii="Times New Roman" w:eastAsia="Calibri" w:hAnsi="Times New Roman" w:cs="Times New Roman"/>
                <w:bCs/>
                <w:caps w:val="0"/>
                <w:noProof/>
                <w:color w:val="4C4747"/>
                <w:spacing w:val="20"/>
                <w:sz w:val="24"/>
                <w:szCs w:val="24"/>
                <w:lang w:val="es-ES" w:eastAsia="en-US"/>
              </w:rPr>
              <w:t>Septiembre</w:t>
            </w:r>
          </w:p>
        </w:tc>
        <w:tc>
          <w:tcPr>
            <w:tcW w:w="1843" w:type="dxa"/>
          </w:tcPr>
          <w:p w14:paraId="54F4FA1B" w14:textId="77777777" w:rsidR="00F62995" w:rsidRPr="00F62995" w:rsidRDefault="00F62995"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F62995">
              <w:rPr>
                <w:rFonts w:ascii="Times New Roman" w:eastAsia="Calibri" w:hAnsi="Times New Roman" w:cs="Times New Roman"/>
                <w:b w:val="0"/>
                <w:caps w:val="0"/>
                <w:noProof/>
                <w:color w:val="4C4747"/>
                <w:spacing w:val="20"/>
                <w:sz w:val="24"/>
                <w:szCs w:val="24"/>
                <w:lang w:val="es-ES" w:eastAsia="en-US"/>
              </w:rPr>
              <w:t>7</w:t>
            </w:r>
          </w:p>
        </w:tc>
      </w:tr>
      <w:tr w:rsidR="00F62995" w:rsidRPr="00FA1E52" w14:paraId="7AB4741B" w14:textId="77777777" w:rsidTr="00A11A21">
        <w:trPr>
          <w:trHeight w:val="210"/>
          <w:jc w:val="center"/>
        </w:trPr>
        <w:tc>
          <w:tcPr>
            <w:tcW w:w="1590" w:type="dxa"/>
          </w:tcPr>
          <w:p w14:paraId="0B16F720" w14:textId="77777777" w:rsidR="00F62995" w:rsidRPr="00F62995" w:rsidRDefault="00F62995"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F62995">
              <w:rPr>
                <w:rFonts w:ascii="Times New Roman" w:eastAsia="Calibri" w:hAnsi="Times New Roman" w:cs="Times New Roman"/>
                <w:bCs/>
                <w:caps w:val="0"/>
                <w:noProof/>
                <w:color w:val="4C4747"/>
                <w:spacing w:val="20"/>
                <w:sz w:val="24"/>
                <w:szCs w:val="24"/>
                <w:lang w:val="es-ES" w:eastAsia="en-US"/>
              </w:rPr>
              <w:t>Octubre</w:t>
            </w:r>
          </w:p>
        </w:tc>
        <w:tc>
          <w:tcPr>
            <w:tcW w:w="1843" w:type="dxa"/>
          </w:tcPr>
          <w:p w14:paraId="0B1333BC" w14:textId="77777777" w:rsidR="00F62995" w:rsidRPr="00F62995" w:rsidRDefault="00F62995"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F62995">
              <w:rPr>
                <w:rFonts w:ascii="Times New Roman" w:eastAsia="Calibri" w:hAnsi="Times New Roman" w:cs="Times New Roman"/>
                <w:b w:val="0"/>
                <w:caps w:val="0"/>
                <w:noProof/>
                <w:color w:val="4C4747"/>
                <w:spacing w:val="20"/>
                <w:sz w:val="24"/>
                <w:szCs w:val="24"/>
                <w:lang w:val="es-ES" w:eastAsia="en-US"/>
              </w:rPr>
              <w:t>28</w:t>
            </w:r>
          </w:p>
        </w:tc>
      </w:tr>
      <w:tr w:rsidR="00F62995" w:rsidRPr="00FA1E52" w14:paraId="743FB1A2" w14:textId="77777777" w:rsidTr="00A11A21">
        <w:trPr>
          <w:trHeight w:val="210"/>
          <w:jc w:val="center"/>
        </w:trPr>
        <w:tc>
          <w:tcPr>
            <w:tcW w:w="1590" w:type="dxa"/>
          </w:tcPr>
          <w:p w14:paraId="77D73494" w14:textId="77777777" w:rsidR="00F62995" w:rsidRPr="00F62995" w:rsidRDefault="00F62995"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F62995">
              <w:rPr>
                <w:rFonts w:ascii="Times New Roman" w:eastAsia="Calibri" w:hAnsi="Times New Roman" w:cs="Times New Roman"/>
                <w:bCs/>
                <w:caps w:val="0"/>
                <w:noProof/>
                <w:color w:val="4C4747"/>
                <w:spacing w:val="20"/>
                <w:sz w:val="24"/>
                <w:szCs w:val="24"/>
                <w:lang w:val="es-ES" w:eastAsia="en-US"/>
              </w:rPr>
              <w:t>Noviembre</w:t>
            </w:r>
          </w:p>
        </w:tc>
        <w:tc>
          <w:tcPr>
            <w:tcW w:w="1843" w:type="dxa"/>
          </w:tcPr>
          <w:p w14:paraId="16090CE0" w14:textId="77777777" w:rsidR="00F62995" w:rsidRPr="00F62995" w:rsidRDefault="00F62995"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F62995">
              <w:rPr>
                <w:rFonts w:ascii="Times New Roman" w:eastAsia="Calibri" w:hAnsi="Times New Roman" w:cs="Times New Roman"/>
                <w:b w:val="0"/>
                <w:caps w:val="0"/>
                <w:noProof/>
                <w:color w:val="4C4747"/>
                <w:spacing w:val="20"/>
                <w:sz w:val="24"/>
                <w:szCs w:val="24"/>
                <w:lang w:val="es-ES" w:eastAsia="en-US"/>
              </w:rPr>
              <w:t>28</w:t>
            </w:r>
          </w:p>
        </w:tc>
      </w:tr>
      <w:tr w:rsidR="00F62995" w:rsidRPr="00FA1E52" w14:paraId="7F8F9D04" w14:textId="77777777" w:rsidTr="00A11A21">
        <w:trPr>
          <w:trHeight w:val="210"/>
          <w:jc w:val="center"/>
        </w:trPr>
        <w:tc>
          <w:tcPr>
            <w:tcW w:w="1590" w:type="dxa"/>
          </w:tcPr>
          <w:p w14:paraId="4A8E7FE6" w14:textId="77777777" w:rsidR="00F62995" w:rsidRPr="00F62995" w:rsidRDefault="00F62995" w:rsidP="006114F3">
            <w:pPr>
              <w:pStyle w:val="EncabezC"/>
              <w:keepLines w:val="0"/>
              <w:suppressAutoHyphens w:val="0"/>
              <w:spacing w:before="0" w:after="0"/>
              <w:rPr>
                <w:rFonts w:ascii="Times New Roman" w:eastAsia="Calibri" w:hAnsi="Times New Roman" w:cs="Times New Roman"/>
                <w:bCs/>
                <w:caps w:val="0"/>
                <w:noProof/>
                <w:color w:val="4C4747"/>
                <w:spacing w:val="20"/>
                <w:sz w:val="24"/>
                <w:szCs w:val="24"/>
                <w:lang w:val="es-ES" w:eastAsia="en-US"/>
              </w:rPr>
            </w:pPr>
            <w:r w:rsidRPr="00F62995">
              <w:rPr>
                <w:rFonts w:ascii="Times New Roman" w:eastAsia="Calibri" w:hAnsi="Times New Roman" w:cs="Times New Roman"/>
                <w:bCs/>
                <w:caps w:val="0"/>
                <w:noProof/>
                <w:color w:val="4C4747"/>
                <w:spacing w:val="20"/>
                <w:sz w:val="24"/>
                <w:szCs w:val="24"/>
                <w:lang w:val="es-ES" w:eastAsia="en-US"/>
              </w:rPr>
              <w:t>Diciembre</w:t>
            </w:r>
          </w:p>
        </w:tc>
        <w:tc>
          <w:tcPr>
            <w:tcW w:w="1843" w:type="dxa"/>
          </w:tcPr>
          <w:p w14:paraId="57CD71B2" w14:textId="77777777" w:rsidR="00F62995" w:rsidRPr="00F62995" w:rsidRDefault="00F62995" w:rsidP="006114F3">
            <w:pPr>
              <w:pStyle w:val="EncabezC"/>
              <w:keepLines w:val="0"/>
              <w:suppressAutoHyphens w:val="0"/>
              <w:spacing w:before="0" w:after="0"/>
              <w:rPr>
                <w:rFonts w:ascii="Times New Roman" w:eastAsia="Calibri" w:hAnsi="Times New Roman" w:cs="Times New Roman"/>
                <w:b w:val="0"/>
                <w:caps w:val="0"/>
                <w:noProof/>
                <w:color w:val="4C4747"/>
                <w:spacing w:val="20"/>
                <w:sz w:val="24"/>
                <w:szCs w:val="24"/>
                <w:lang w:val="es-ES" w:eastAsia="en-US"/>
              </w:rPr>
            </w:pPr>
            <w:r w:rsidRPr="00F62995">
              <w:rPr>
                <w:rFonts w:ascii="Times New Roman" w:eastAsia="Calibri" w:hAnsi="Times New Roman" w:cs="Times New Roman"/>
                <w:b w:val="0"/>
                <w:caps w:val="0"/>
                <w:noProof/>
                <w:color w:val="4C4747"/>
                <w:spacing w:val="20"/>
                <w:sz w:val="24"/>
                <w:szCs w:val="24"/>
                <w:lang w:val="es-ES" w:eastAsia="en-US"/>
              </w:rPr>
              <w:t>25</w:t>
            </w:r>
          </w:p>
        </w:tc>
      </w:tr>
      <w:tr w:rsidR="00F62995" w:rsidRPr="00FA1E52" w14:paraId="41698EBE" w14:textId="77777777" w:rsidTr="00A11A21">
        <w:trPr>
          <w:jc w:val="center"/>
        </w:trPr>
        <w:tc>
          <w:tcPr>
            <w:tcW w:w="1590" w:type="dxa"/>
            <w:shd w:val="clear" w:color="auto" w:fill="142F62"/>
          </w:tcPr>
          <w:p w14:paraId="43879D1C" w14:textId="77777777" w:rsidR="00F62995" w:rsidRPr="00427022" w:rsidRDefault="00F62995" w:rsidP="006114F3">
            <w:pPr>
              <w:pStyle w:val="EncabezC"/>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Total</w:t>
            </w:r>
          </w:p>
        </w:tc>
        <w:tc>
          <w:tcPr>
            <w:tcW w:w="1843" w:type="dxa"/>
            <w:shd w:val="clear" w:color="auto" w:fill="142F62"/>
          </w:tcPr>
          <w:p w14:paraId="44A32259" w14:textId="77777777" w:rsidR="00F62995" w:rsidRPr="00427022" w:rsidRDefault="00F62995" w:rsidP="006114F3">
            <w:pPr>
              <w:pStyle w:val="EncabezC"/>
              <w:spacing w:before="0" w:after="0"/>
              <w:rPr>
                <w:rFonts w:ascii="Times New Roman" w:eastAsiaTheme="minorHAnsi" w:hAnsi="Times New Roman"/>
                <w:b w:val="0"/>
                <w:caps w:val="0"/>
                <w:color w:val="D9D9D9"/>
                <w:sz w:val="28"/>
                <w:szCs w:val="28"/>
                <w:lang w:val="es-DO" w:eastAsia="en-US"/>
              </w:rPr>
            </w:pPr>
            <w:r w:rsidRPr="00427022">
              <w:rPr>
                <w:rFonts w:ascii="Times New Roman" w:eastAsiaTheme="minorHAnsi" w:hAnsi="Times New Roman"/>
                <w:b w:val="0"/>
                <w:caps w:val="0"/>
                <w:color w:val="D9D9D9"/>
                <w:sz w:val="28"/>
                <w:szCs w:val="28"/>
                <w:lang w:val="es-DO" w:eastAsia="en-US"/>
              </w:rPr>
              <w:t>298</w:t>
            </w:r>
          </w:p>
        </w:tc>
      </w:tr>
    </w:tbl>
    <w:p w14:paraId="52D89B47" w14:textId="77777777" w:rsidR="00F62995" w:rsidRDefault="00F62995" w:rsidP="00F62995">
      <w:pPr>
        <w:jc w:val="both"/>
        <w:rPr>
          <w:rFonts w:eastAsia="Calibri"/>
          <w:noProof/>
          <w:color w:val="4C4747"/>
          <w:lang w:val="es-ES"/>
        </w:rPr>
      </w:pPr>
    </w:p>
    <w:p w14:paraId="193E761C" w14:textId="77777777" w:rsidR="00F62995" w:rsidRPr="00A11A21" w:rsidRDefault="00F62995" w:rsidP="00785BC0">
      <w:pPr>
        <w:tabs>
          <w:tab w:val="left" w:pos="6690"/>
        </w:tabs>
        <w:spacing w:line="360" w:lineRule="auto"/>
        <w:jc w:val="both"/>
        <w:rPr>
          <w:rFonts w:eastAsia="Calibri"/>
          <w:b/>
          <w:bCs/>
          <w:noProof/>
          <w:color w:val="4C4747"/>
          <w:lang w:val="es-ES"/>
        </w:rPr>
      </w:pPr>
      <w:r w:rsidRPr="00A11A21">
        <w:rPr>
          <w:rFonts w:eastAsia="Calibri"/>
          <w:b/>
          <w:bCs/>
          <w:noProof/>
          <w:color w:val="4C4747"/>
          <w:lang w:val="es-ES"/>
        </w:rPr>
        <w:t xml:space="preserve">Instalación de Válvula </w:t>
      </w:r>
    </w:p>
    <w:p w14:paraId="6DFEEB7D" w14:textId="77777777" w:rsidR="00F62995" w:rsidRPr="00F62995" w:rsidRDefault="00F62995" w:rsidP="00785BC0">
      <w:pPr>
        <w:pStyle w:val="Prrafodelista"/>
        <w:numPr>
          <w:ilvl w:val="0"/>
          <w:numId w:val="2"/>
        </w:numPr>
        <w:tabs>
          <w:tab w:val="left" w:pos="6690"/>
        </w:tabs>
        <w:spacing w:after="0" w:line="360" w:lineRule="auto"/>
        <w:rPr>
          <w:rFonts w:ascii="Times New Roman" w:eastAsia="Calibri" w:hAnsi="Times New Roman" w:cs="Times New Roman"/>
          <w:noProof/>
          <w:color w:val="4C4747"/>
          <w:spacing w:val="20"/>
          <w:sz w:val="24"/>
          <w:szCs w:val="24"/>
          <w:lang w:val="es-ES"/>
        </w:rPr>
      </w:pPr>
      <w:r w:rsidRPr="00F62995">
        <w:rPr>
          <w:rFonts w:ascii="Times New Roman" w:eastAsia="Calibri" w:hAnsi="Times New Roman" w:cs="Times New Roman"/>
          <w:noProof/>
          <w:color w:val="4C4747"/>
          <w:spacing w:val="20"/>
          <w:sz w:val="24"/>
          <w:szCs w:val="24"/>
          <w:lang w:val="es-ES"/>
        </w:rPr>
        <w:t>Se instaló una válvula de 6 en la calle principal del municipio de Villa Hermosa, con el objetivo de obtener más presión de agua en los sectores próximo al destacamento policial del municipio.</w:t>
      </w:r>
    </w:p>
    <w:p w14:paraId="679D0747" w14:textId="77777777" w:rsidR="00F62995" w:rsidRPr="00F62995" w:rsidRDefault="00F62995" w:rsidP="00785BC0">
      <w:pPr>
        <w:spacing w:line="360" w:lineRule="auto"/>
        <w:rPr>
          <w:rFonts w:eastAsia="Calibri"/>
          <w:noProof/>
          <w:color w:val="4C4747"/>
          <w:lang w:val="es-ES"/>
        </w:rPr>
      </w:pPr>
    </w:p>
    <w:p w14:paraId="0E2D2C27" w14:textId="77777777" w:rsidR="00F62995" w:rsidRPr="00F62995" w:rsidRDefault="00F62995" w:rsidP="00785BC0">
      <w:pPr>
        <w:pStyle w:val="subsubcapitulo"/>
        <w:numPr>
          <w:ilvl w:val="0"/>
          <w:numId w:val="1"/>
        </w:numPr>
        <w:tabs>
          <w:tab w:val="num" w:pos="360"/>
        </w:tabs>
        <w:spacing w:line="360" w:lineRule="auto"/>
        <w:ind w:left="0" w:firstLine="0"/>
        <w:rPr>
          <w:rFonts w:ascii="Times New Roman" w:eastAsia="Calibri" w:hAnsi="Times New Roman" w:cs="Times New Roman"/>
          <w:noProof/>
          <w:color w:val="4C4747"/>
          <w:spacing w:val="20"/>
          <w:lang w:val="es-ES"/>
        </w:rPr>
      </w:pPr>
      <w:bookmarkStart w:id="13" w:name="_Toc155087038"/>
      <w:bookmarkStart w:id="14" w:name="_Toc156296021"/>
      <w:r w:rsidRPr="00F62995">
        <w:rPr>
          <w:rFonts w:ascii="Times New Roman" w:eastAsia="Calibri" w:hAnsi="Times New Roman" w:cs="Times New Roman"/>
          <w:noProof/>
          <w:color w:val="4C4747"/>
          <w:spacing w:val="20"/>
          <w:lang w:val="es-ES"/>
        </w:rPr>
        <w:t>Sostenibilidad Financiera</w:t>
      </w:r>
      <w:bookmarkEnd w:id="13"/>
      <w:bookmarkEnd w:id="14"/>
    </w:p>
    <w:p w14:paraId="76038338" w14:textId="77777777" w:rsidR="00F62995" w:rsidRPr="00F62995" w:rsidRDefault="00F62995" w:rsidP="00785BC0">
      <w:pPr>
        <w:pStyle w:val="Sinespaciado"/>
        <w:spacing w:line="360" w:lineRule="auto"/>
        <w:jc w:val="both"/>
        <w:rPr>
          <w:noProof/>
          <w:color w:val="4C4747"/>
          <w:lang w:val="es-ES"/>
        </w:rPr>
      </w:pPr>
    </w:p>
    <w:p w14:paraId="7FCDFE3D" w14:textId="77777777" w:rsidR="00F62995" w:rsidRPr="00F62995" w:rsidRDefault="00F62995" w:rsidP="00785BC0">
      <w:pPr>
        <w:pStyle w:val="Sinespaciado"/>
        <w:numPr>
          <w:ilvl w:val="0"/>
          <w:numId w:val="4"/>
        </w:numPr>
        <w:tabs>
          <w:tab w:val="left" w:pos="567"/>
        </w:tabs>
        <w:spacing w:line="360" w:lineRule="auto"/>
        <w:ind w:left="142" w:firstLine="0"/>
        <w:jc w:val="both"/>
        <w:rPr>
          <w:noProof/>
          <w:color w:val="4C4747"/>
          <w:lang w:val="es-ES"/>
        </w:rPr>
      </w:pPr>
      <w:r w:rsidRPr="00F62995">
        <w:rPr>
          <w:noProof/>
          <w:color w:val="4C4747"/>
          <w:lang w:val="es-ES"/>
        </w:rPr>
        <w:t>Se actualizado tanto en terreno como en sistema los sectores 2,3,4,5,10 Y además 41 inmuebles del sector 19 manzana 448 del residencial Alexander II y Quinta Félix Gil. Se inició en este semestre la actualización del sector 05 y 10 quienes están en proceso actualmente. Se sustituyeron en este año 228 medidores.</w:t>
      </w:r>
    </w:p>
    <w:p w14:paraId="1C9F76F4" w14:textId="77777777" w:rsidR="00F62995" w:rsidRPr="00F62995" w:rsidRDefault="00F62995" w:rsidP="00785BC0">
      <w:pPr>
        <w:pStyle w:val="Sinespaciado"/>
        <w:spacing w:line="360" w:lineRule="auto"/>
        <w:ind w:left="720"/>
        <w:jc w:val="both"/>
        <w:rPr>
          <w:noProof/>
          <w:color w:val="4C4747"/>
          <w:lang w:val="es-ES"/>
        </w:rPr>
      </w:pPr>
    </w:p>
    <w:p w14:paraId="0B211666" w14:textId="77777777" w:rsidR="00F62995" w:rsidRPr="00F62995" w:rsidRDefault="00F62995" w:rsidP="00785BC0">
      <w:pPr>
        <w:pStyle w:val="Sinespaciado"/>
        <w:spacing w:line="360" w:lineRule="auto"/>
        <w:jc w:val="both"/>
        <w:rPr>
          <w:noProof/>
          <w:color w:val="4C4747"/>
          <w:lang w:val="es-ES"/>
        </w:rPr>
      </w:pPr>
      <w:r w:rsidRPr="00F62995">
        <w:rPr>
          <w:noProof/>
          <w:color w:val="4C4747"/>
          <w:lang w:val="es-ES"/>
        </w:rPr>
        <w:lastRenderedPageBreak/>
        <w:t xml:space="preserve">Logramos los siguientes objetivos a nivel de actuación de los procesos: </w:t>
      </w:r>
    </w:p>
    <w:p w14:paraId="0F650360" w14:textId="77777777" w:rsidR="00F62995" w:rsidRPr="00F62995" w:rsidRDefault="00F62995" w:rsidP="00F62995">
      <w:pPr>
        <w:pStyle w:val="Sinespaciado"/>
        <w:rPr>
          <w:lang w:val="es-ES"/>
        </w:rPr>
      </w:pPr>
    </w:p>
    <w:tbl>
      <w:tblPr>
        <w:tblW w:w="4925"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12"/>
        <w:gridCol w:w="1703"/>
        <w:gridCol w:w="1416"/>
        <w:gridCol w:w="1558"/>
        <w:gridCol w:w="1702"/>
      </w:tblGrid>
      <w:tr w:rsidR="00D2635E" w:rsidRPr="00D2635E" w14:paraId="7C7691C0" w14:textId="77777777" w:rsidTr="00D2635E">
        <w:trPr>
          <w:trHeight w:val="267"/>
          <w:jc w:val="center"/>
        </w:trPr>
        <w:tc>
          <w:tcPr>
            <w:tcW w:w="906" w:type="pct"/>
            <w:shd w:val="clear" w:color="auto" w:fill="142F62"/>
            <w:noWrap/>
            <w:vAlign w:val="bottom"/>
            <w:hideMark/>
          </w:tcPr>
          <w:p w14:paraId="313F35D2" w14:textId="77777777" w:rsidR="00F62995" w:rsidRPr="00D2635E" w:rsidRDefault="00F62995" w:rsidP="006114F3">
            <w:pPr>
              <w:spacing w:after="0" w:line="240" w:lineRule="auto"/>
              <w:jc w:val="center"/>
              <w:rPr>
                <w:color w:val="D9D9D9"/>
                <w:sz w:val="20"/>
                <w:lang w:val="es-ES"/>
              </w:rPr>
            </w:pPr>
            <w:r w:rsidRPr="00D2635E">
              <w:rPr>
                <w:color w:val="D9D9D9"/>
                <w:sz w:val="20"/>
                <w:lang w:val="es-ES"/>
              </w:rPr>
              <w:t>2023</w:t>
            </w:r>
          </w:p>
        </w:tc>
        <w:tc>
          <w:tcPr>
            <w:tcW w:w="1093" w:type="pct"/>
            <w:shd w:val="clear" w:color="auto" w:fill="142F62"/>
          </w:tcPr>
          <w:p w14:paraId="610078C0" w14:textId="77777777" w:rsidR="00F62995" w:rsidRPr="00D2635E" w:rsidRDefault="00F62995" w:rsidP="006114F3">
            <w:pPr>
              <w:spacing w:after="0" w:line="240" w:lineRule="auto"/>
              <w:jc w:val="center"/>
              <w:rPr>
                <w:color w:val="D9D9D9"/>
                <w:sz w:val="20"/>
                <w:lang w:val="es-ES"/>
              </w:rPr>
            </w:pPr>
            <w:r w:rsidRPr="00D2635E">
              <w:rPr>
                <w:color w:val="D9D9D9"/>
                <w:sz w:val="20"/>
                <w:lang w:val="es-ES"/>
              </w:rPr>
              <w:t>Procesamiento de datos</w:t>
            </w:r>
          </w:p>
        </w:tc>
        <w:tc>
          <w:tcPr>
            <w:tcW w:w="909" w:type="pct"/>
            <w:shd w:val="clear" w:color="auto" w:fill="142F62"/>
            <w:noWrap/>
            <w:vAlign w:val="bottom"/>
            <w:hideMark/>
          </w:tcPr>
          <w:p w14:paraId="6A25582E" w14:textId="77777777" w:rsidR="00F62995" w:rsidRPr="00D2635E" w:rsidRDefault="00F62995" w:rsidP="006114F3">
            <w:pPr>
              <w:spacing w:after="0" w:line="240" w:lineRule="auto"/>
              <w:jc w:val="center"/>
              <w:rPr>
                <w:color w:val="D9D9D9"/>
                <w:sz w:val="20"/>
                <w:lang w:val="es-ES"/>
              </w:rPr>
            </w:pPr>
            <w:r w:rsidRPr="00D2635E">
              <w:rPr>
                <w:color w:val="D9D9D9"/>
                <w:sz w:val="20"/>
                <w:lang w:val="es-ES"/>
              </w:rPr>
              <w:t>Inspecciones masivas</w:t>
            </w:r>
          </w:p>
        </w:tc>
        <w:tc>
          <w:tcPr>
            <w:tcW w:w="1000" w:type="pct"/>
            <w:shd w:val="clear" w:color="auto" w:fill="142F62"/>
            <w:noWrap/>
            <w:vAlign w:val="bottom"/>
            <w:hideMark/>
          </w:tcPr>
          <w:p w14:paraId="35B4D546" w14:textId="77777777" w:rsidR="00F62995" w:rsidRPr="00D2635E" w:rsidRDefault="00F62995" w:rsidP="006114F3">
            <w:pPr>
              <w:spacing w:after="0" w:line="240" w:lineRule="auto"/>
              <w:jc w:val="center"/>
              <w:rPr>
                <w:color w:val="D9D9D9"/>
                <w:sz w:val="20"/>
                <w:lang w:val="es-ES"/>
              </w:rPr>
            </w:pPr>
            <w:r w:rsidRPr="00D2635E">
              <w:rPr>
                <w:color w:val="D9D9D9"/>
                <w:sz w:val="20"/>
                <w:lang w:val="es-ES"/>
              </w:rPr>
              <w:t>Inspecciones puntuales</w:t>
            </w:r>
          </w:p>
        </w:tc>
        <w:tc>
          <w:tcPr>
            <w:tcW w:w="1092" w:type="pct"/>
            <w:shd w:val="clear" w:color="auto" w:fill="142F62"/>
            <w:noWrap/>
            <w:vAlign w:val="bottom"/>
            <w:hideMark/>
          </w:tcPr>
          <w:p w14:paraId="75669BDE" w14:textId="77777777" w:rsidR="00F62995" w:rsidRPr="00D2635E" w:rsidRDefault="00F62995" w:rsidP="006114F3">
            <w:pPr>
              <w:spacing w:after="0" w:line="240" w:lineRule="auto"/>
              <w:jc w:val="center"/>
              <w:rPr>
                <w:color w:val="D9D9D9"/>
                <w:sz w:val="20"/>
                <w:lang w:val="es-ES"/>
              </w:rPr>
            </w:pPr>
            <w:r w:rsidRPr="00D2635E">
              <w:rPr>
                <w:color w:val="D9D9D9"/>
                <w:sz w:val="20"/>
                <w:lang w:val="es-ES"/>
              </w:rPr>
              <w:t>Procesamiento de medidores</w:t>
            </w:r>
          </w:p>
        </w:tc>
      </w:tr>
      <w:tr w:rsidR="00D2635E" w:rsidRPr="00D2635E" w14:paraId="12AF9BE1" w14:textId="77777777" w:rsidTr="00D2635E">
        <w:trPr>
          <w:trHeight w:val="267"/>
          <w:jc w:val="center"/>
        </w:trPr>
        <w:tc>
          <w:tcPr>
            <w:tcW w:w="906" w:type="pct"/>
            <w:shd w:val="clear" w:color="auto" w:fill="auto"/>
            <w:noWrap/>
            <w:vAlign w:val="bottom"/>
            <w:hideMark/>
          </w:tcPr>
          <w:p w14:paraId="6BC26790" w14:textId="562F6F74" w:rsidR="00F62995" w:rsidRPr="00D2635E" w:rsidRDefault="00D2635E" w:rsidP="00D2635E">
            <w:pPr>
              <w:spacing w:after="0" w:line="240" w:lineRule="auto"/>
              <w:jc w:val="center"/>
              <w:rPr>
                <w:rFonts w:eastAsia="Calibri"/>
                <w:noProof/>
                <w:color w:val="4C4747"/>
                <w:sz w:val="20"/>
                <w:lang w:val="es-ES"/>
              </w:rPr>
            </w:pPr>
            <w:r w:rsidRPr="00D2635E">
              <w:rPr>
                <w:rFonts w:eastAsia="Calibri"/>
                <w:noProof/>
                <w:color w:val="4C4747"/>
                <w:sz w:val="20"/>
                <w:lang w:val="es-ES"/>
              </w:rPr>
              <w:t>Totales acumulados</w:t>
            </w:r>
          </w:p>
        </w:tc>
        <w:tc>
          <w:tcPr>
            <w:tcW w:w="1093" w:type="pct"/>
          </w:tcPr>
          <w:p w14:paraId="1C0BE00C" w14:textId="77777777" w:rsidR="00F62995" w:rsidRPr="00D2635E" w:rsidRDefault="00F62995" w:rsidP="00D2635E">
            <w:pPr>
              <w:spacing w:after="0" w:line="240" w:lineRule="auto"/>
              <w:jc w:val="center"/>
              <w:rPr>
                <w:rFonts w:eastAsia="Calibri"/>
                <w:noProof/>
                <w:color w:val="4C4747"/>
                <w:sz w:val="20"/>
                <w:lang w:val="es-ES"/>
              </w:rPr>
            </w:pPr>
          </w:p>
          <w:p w14:paraId="0E9EF305" w14:textId="77777777" w:rsidR="00F62995" w:rsidRPr="00D2635E" w:rsidRDefault="00F62995" w:rsidP="00D2635E">
            <w:pPr>
              <w:spacing w:after="0" w:line="240" w:lineRule="auto"/>
              <w:jc w:val="center"/>
              <w:rPr>
                <w:rFonts w:eastAsia="Calibri"/>
                <w:noProof/>
                <w:color w:val="4C4747"/>
                <w:sz w:val="20"/>
                <w:lang w:val="es-ES"/>
              </w:rPr>
            </w:pPr>
            <w:r w:rsidRPr="00D2635E">
              <w:rPr>
                <w:rFonts w:eastAsia="Calibri"/>
                <w:noProof/>
                <w:color w:val="4C4747"/>
                <w:sz w:val="20"/>
                <w:lang w:val="es-ES"/>
              </w:rPr>
              <w:t>10,456</w:t>
            </w:r>
          </w:p>
        </w:tc>
        <w:tc>
          <w:tcPr>
            <w:tcW w:w="909" w:type="pct"/>
            <w:shd w:val="clear" w:color="auto" w:fill="auto"/>
            <w:noWrap/>
            <w:vAlign w:val="bottom"/>
            <w:hideMark/>
          </w:tcPr>
          <w:p w14:paraId="02DDC550" w14:textId="77777777" w:rsidR="00F62995" w:rsidRPr="00D2635E" w:rsidRDefault="00F62995" w:rsidP="00D2635E">
            <w:pPr>
              <w:spacing w:after="0" w:line="240" w:lineRule="auto"/>
              <w:jc w:val="center"/>
              <w:rPr>
                <w:rFonts w:eastAsia="Calibri"/>
                <w:noProof/>
                <w:color w:val="4C4747"/>
                <w:sz w:val="20"/>
                <w:lang w:val="es-ES"/>
              </w:rPr>
            </w:pPr>
            <w:r w:rsidRPr="00D2635E">
              <w:rPr>
                <w:rFonts w:eastAsia="Calibri"/>
                <w:noProof/>
                <w:color w:val="4C4747"/>
                <w:sz w:val="20"/>
                <w:lang w:val="es-ES"/>
              </w:rPr>
              <w:t>8,447</w:t>
            </w:r>
          </w:p>
        </w:tc>
        <w:tc>
          <w:tcPr>
            <w:tcW w:w="1000" w:type="pct"/>
            <w:shd w:val="clear" w:color="auto" w:fill="auto"/>
            <w:noWrap/>
            <w:vAlign w:val="bottom"/>
            <w:hideMark/>
          </w:tcPr>
          <w:p w14:paraId="10E72DE9" w14:textId="77777777" w:rsidR="00F62995" w:rsidRPr="00D2635E" w:rsidRDefault="00F62995" w:rsidP="00D2635E">
            <w:pPr>
              <w:spacing w:after="0" w:line="240" w:lineRule="auto"/>
              <w:jc w:val="center"/>
              <w:rPr>
                <w:rFonts w:eastAsia="Calibri"/>
                <w:noProof/>
                <w:color w:val="4C4747"/>
                <w:sz w:val="20"/>
                <w:lang w:val="es-ES"/>
              </w:rPr>
            </w:pPr>
            <w:r w:rsidRPr="00D2635E">
              <w:rPr>
                <w:rFonts w:eastAsia="Calibri"/>
                <w:noProof/>
                <w:color w:val="4C4747"/>
                <w:sz w:val="20"/>
                <w:lang w:val="es-ES"/>
              </w:rPr>
              <w:t>1,701</w:t>
            </w:r>
          </w:p>
        </w:tc>
        <w:tc>
          <w:tcPr>
            <w:tcW w:w="1092" w:type="pct"/>
            <w:shd w:val="clear" w:color="auto" w:fill="auto"/>
            <w:noWrap/>
            <w:vAlign w:val="bottom"/>
            <w:hideMark/>
          </w:tcPr>
          <w:p w14:paraId="0FD8FEB2" w14:textId="77777777" w:rsidR="00F62995" w:rsidRPr="00D2635E" w:rsidRDefault="00F62995" w:rsidP="00D2635E">
            <w:pPr>
              <w:spacing w:after="0" w:line="240" w:lineRule="auto"/>
              <w:jc w:val="center"/>
              <w:rPr>
                <w:rFonts w:eastAsia="Calibri"/>
                <w:noProof/>
                <w:color w:val="4C4747"/>
                <w:sz w:val="20"/>
                <w:lang w:val="es-ES"/>
              </w:rPr>
            </w:pPr>
            <w:r w:rsidRPr="00D2635E">
              <w:rPr>
                <w:rFonts w:eastAsia="Calibri"/>
                <w:noProof/>
                <w:color w:val="4C4747"/>
                <w:sz w:val="20"/>
                <w:lang w:val="es-ES"/>
              </w:rPr>
              <w:t>228</w:t>
            </w:r>
          </w:p>
        </w:tc>
      </w:tr>
    </w:tbl>
    <w:p w14:paraId="75FBB677" w14:textId="77777777" w:rsidR="00F62995" w:rsidRPr="00221776" w:rsidRDefault="00F62995" w:rsidP="00F62995">
      <w:pPr>
        <w:jc w:val="both"/>
        <w:rPr>
          <w:rFonts w:eastAsia="Calibri"/>
          <w:noProof/>
          <w:color w:val="4C4747"/>
          <w:lang w:val="es-ES"/>
        </w:rPr>
      </w:pPr>
    </w:p>
    <w:p w14:paraId="5493E81E" w14:textId="77777777" w:rsidR="00F62995" w:rsidRPr="00221776" w:rsidRDefault="00F62995" w:rsidP="00785BC0">
      <w:pPr>
        <w:spacing w:line="360" w:lineRule="auto"/>
        <w:jc w:val="both"/>
        <w:rPr>
          <w:rFonts w:eastAsia="Calibri"/>
          <w:noProof/>
          <w:color w:val="4C4747"/>
          <w:lang w:val="es-ES"/>
        </w:rPr>
      </w:pPr>
      <w:r w:rsidRPr="00221776">
        <w:rPr>
          <w:rFonts w:eastAsia="Calibri"/>
          <w:noProof/>
          <w:color w:val="4C4747"/>
          <w:lang w:val="es-ES"/>
        </w:rPr>
        <w:t>B- El departamento de facturación: Ha logrado mantener la facturación con una credibilidad magnifica ante nuestros usuarios y el mejoramiento de las tomas de lecturas de los medidores y repartos de factura y en cuyo resultado se ha disminuido las quejas de no reparto de factura en más de 98%.</w:t>
      </w:r>
    </w:p>
    <w:p w14:paraId="493CAE86" w14:textId="77777777" w:rsidR="00F62995" w:rsidRPr="00604091" w:rsidRDefault="00F62995" w:rsidP="00F62995">
      <w:pPr>
        <w:spacing w:line="240" w:lineRule="auto"/>
        <w:jc w:val="both"/>
        <w:rPr>
          <w:sz w:val="18"/>
          <w:lang w:val="es-ES"/>
        </w:rPr>
      </w:pPr>
    </w:p>
    <w:tbl>
      <w:tblPr>
        <w:tblW w:w="4746"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73D3DD"/>
        <w:tblLayout w:type="fixed"/>
        <w:tblCellMar>
          <w:left w:w="70" w:type="dxa"/>
          <w:right w:w="70" w:type="dxa"/>
        </w:tblCellMar>
        <w:tblLook w:val="04A0" w:firstRow="1" w:lastRow="0" w:firstColumn="1" w:lastColumn="0" w:noHBand="0" w:noVBand="1"/>
      </w:tblPr>
      <w:tblGrid>
        <w:gridCol w:w="1414"/>
        <w:gridCol w:w="1701"/>
        <w:gridCol w:w="2267"/>
        <w:gridCol w:w="2126"/>
      </w:tblGrid>
      <w:tr w:rsidR="00F62995" w:rsidRPr="00173A6B" w14:paraId="777DA6C2" w14:textId="77777777" w:rsidTr="00173A6B">
        <w:trPr>
          <w:trHeight w:val="240"/>
          <w:jc w:val="center"/>
        </w:trPr>
        <w:tc>
          <w:tcPr>
            <w:tcW w:w="941" w:type="pct"/>
            <w:shd w:val="clear" w:color="auto" w:fill="142F62"/>
            <w:noWrap/>
            <w:vAlign w:val="bottom"/>
            <w:hideMark/>
          </w:tcPr>
          <w:p w14:paraId="38002C89" w14:textId="77777777" w:rsidR="00F62995" w:rsidRPr="00173A6B" w:rsidRDefault="00F62995" w:rsidP="006114F3">
            <w:pPr>
              <w:spacing w:after="0" w:line="240" w:lineRule="auto"/>
              <w:jc w:val="center"/>
              <w:rPr>
                <w:color w:val="D9D9D9"/>
                <w:sz w:val="22"/>
                <w:lang w:val="es-ES"/>
              </w:rPr>
            </w:pPr>
            <w:r w:rsidRPr="00173A6B">
              <w:rPr>
                <w:color w:val="D9D9D9"/>
                <w:sz w:val="22"/>
                <w:lang w:val="es-ES"/>
              </w:rPr>
              <w:t>2022</w:t>
            </w:r>
          </w:p>
        </w:tc>
        <w:tc>
          <w:tcPr>
            <w:tcW w:w="1133" w:type="pct"/>
            <w:shd w:val="clear" w:color="auto" w:fill="142F62"/>
            <w:noWrap/>
            <w:vAlign w:val="bottom"/>
            <w:hideMark/>
          </w:tcPr>
          <w:p w14:paraId="79B96626" w14:textId="77777777" w:rsidR="00F62995" w:rsidRPr="00173A6B" w:rsidRDefault="00F62995" w:rsidP="006114F3">
            <w:pPr>
              <w:spacing w:after="0" w:line="240" w:lineRule="auto"/>
              <w:jc w:val="center"/>
              <w:rPr>
                <w:color w:val="D9D9D9"/>
                <w:sz w:val="22"/>
                <w:lang w:val="es-ES"/>
              </w:rPr>
            </w:pPr>
            <w:r w:rsidRPr="00173A6B">
              <w:rPr>
                <w:color w:val="D9D9D9"/>
                <w:sz w:val="22"/>
                <w:lang w:val="es-ES"/>
              </w:rPr>
              <w:t>Total de Facturas Emitidas</w:t>
            </w:r>
          </w:p>
        </w:tc>
        <w:tc>
          <w:tcPr>
            <w:tcW w:w="1510" w:type="pct"/>
            <w:shd w:val="clear" w:color="auto" w:fill="142F62"/>
            <w:noWrap/>
            <w:vAlign w:val="bottom"/>
            <w:hideMark/>
          </w:tcPr>
          <w:p w14:paraId="5890AC99" w14:textId="4E3A8A98" w:rsidR="00F62995" w:rsidRPr="00173A6B" w:rsidRDefault="00173A6B" w:rsidP="006114F3">
            <w:pPr>
              <w:spacing w:after="0" w:line="240" w:lineRule="auto"/>
              <w:jc w:val="center"/>
              <w:rPr>
                <w:color w:val="D9D9D9"/>
                <w:sz w:val="22"/>
                <w:lang w:val="es-ES"/>
              </w:rPr>
            </w:pPr>
            <w:r w:rsidRPr="00173A6B">
              <w:rPr>
                <w:color w:val="D9D9D9"/>
                <w:sz w:val="22"/>
                <w:lang w:val="es-ES"/>
              </w:rPr>
              <w:t>Monto Facturado</w:t>
            </w:r>
          </w:p>
        </w:tc>
        <w:tc>
          <w:tcPr>
            <w:tcW w:w="1416" w:type="pct"/>
            <w:shd w:val="clear" w:color="auto" w:fill="142F62"/>
            <w:noWrap/>
            <w:vAlign w:val="bottom"/>
            <w:hideMark/>
          </w:tcPr>
          <w:p w14:paraId="413A5FE5" w14:textId="77777777" w:rsidR="00F62995" w:rsidRPr="00173A6B" w:rsidRDefault="00F62995" w:rsidP="006114F3">
            <w:pPr>
              <w:spacing w:after="0" w:line="240" w:lineRule="auto"/>
              <w:jc w:val="center"/>
              <w:rPr>
                <w:color w:val="D9D9D9"/>
                <w:sz w:val="22"/>
                <w:lang w:val="es-ES"/>
              </w:rPr>
            </w:pPr>
            <w:r w:rsidRPr="00173A6B">
              <w:rPr>
                <w:color w:val="D9D9D9"/>
                <w:sz w:val="22"/>
                <w:lang w:val="es-ES"/>
              </w:rPr>
              <w:t>Inspecciones por altos consumos</w:t>
            </w:r>
          </w:p>
        </w:tc>
      </w:tr>
      <w:tr w:rsidR="00F62995" w:rsidRPr="00173A6B" w14:paraId="2E80E8C4" w14:textId="77777777" w:rsidTr="00173A6B">
        <w:trPr>
          <w:trHeight w:val="240"/>
          <w:jc w:val="center"/>
        </w:trPr>
        <w:tc>
          <w:tcPr>
            <w:tcW w:w="941" w:type="pct"/>
            <w:shd w:val="clear" w:color="auto" w:fill="auto"/>
            <w:noWrap/>
            <w:vAlign w:val="bottom"/>
            <w:hideMark/>
          </w:tcPr>
          <w:p w14:paraId="2A736720" w14:textId="5204861F" w:rsidR="00F62995" w:rsidRPr="00173A6B" w:rsidRDefault="00173A6B" w:rsidP="006114F3">
            <w:pPr>
              <w:spacing w:after="0" w:line="240" w:lineRule="auto"/>
              <w:rPr>
                <w:rFonts w:eastAsia="Calibri"/>
                <w:noProof/>
                <w:color w:val="4C4747"/>
                <w:sz w:val="22"/>
                <w:lang w:val="es-ES"/>
              </w:rPr>
            </w:pPr>
            <w:r>
              <w:rPr>
                <w:rFonts w:eastAsia="Calibri"/>
                <w:noProof/>
                <w:color w:val="4C4747"/>
                <w:sz w:val="22"/>
                <w:lang w:val="es-ES"/>
              </w:rPr>
              <w:t>Totales acumulados</w:t>
            </w:r>
          </w:p>
        </w:tc>
        <w:tc>
          <w:tcPr>
            <w:tcW w:w="1133" w:type="pct"/>
            <w:shd w:val="clear" w:color="auto" w:fill="auto"/>
            <w:noWrap/>
            <w:vAlign w:val="bottom"/>
            <w:hideMark/>
          </w:tcPr>
          <w:p w14:paraId="2847F9D6" w14:textId="77777777" w:rsidR="00F62995" w:rsidRPr="00173A6B" w:rsidRDefault="00F62995" w:rsidP="006114F3">
            <w:pPr>
              <w:spacing w:after="0" w:line="240" w:lineRule="auto"/>
              <w:jc w:val="center"/>
              <w:rPr>
                <w:rFonts w:eastAsia="Calibri"/>
                <w:noProof/>
                <w:color w:val="4C4747"/>
                <w:sz w:val="22"/>
                <w:lang w:val="es-ES"/>
              </w:rPr>
            </w:pPr>
            <w:r w:rsidRPr="00173A6B">
              <w:rPr>
                <w:rFonts w:eastAsia="Calibri"/>
                <w:noProof/>
                <w:color w:val="4C4747"/>
                <w:sz w:val="22"/>
                <w:lang w:val="es-ES"/>
              </w:rPr>
              <w:t>503,021</w:t>
            </w:r>
          </w:p>
        </w:tc>
        <w:tc>
          <w:tcPr>
            <w:tcW w:w="1510" w:type="pct"/>
            <w:shd w:val="clear" w:color="auto" w:fill="auto"/>
            <w:noWrap/>
            <w:vAlign w:val="bottom"/>
            <w:hideMark/>
          </w:tcPr>
          <w:p w14:paraId="6C485DF5" w14:textId="77777777" w:rsidR="00F62995" w:rsidRPr="00173A6B" w:rsidRDefault="00F62995" w:rsidP="006114F3">
            <w:pPr>
              <w:spacing w:after="0" w:line="240" w:lineRule="auto"/>
              <w:jc w:val="center"/>
              <w:rPr>
                <w:rFonts w:eastAsia="Calibri"/>
                <w:noProof/>
                <w:color w:val="4C4747"/>
                <w:sz w:val="22"/>
                <w:lang w:val="es-ES"/>
              </w:rPr>
            </w:pPr>
            <w:r w:rsidRPr="00173A6B">
              <w:rPr>
                <w:rFonts w:eastAsia="Calibri"/>
                <w:noProof/>
                <w:color w:val="4C4747"/>
                <w:sz w:val="22"/>
                <w:lang w:val="es-ES"/>
              </w:rPr>
              <w:t>RD$240,419,431</w:t>
            </w:r>
          </w:p>
        </w:tc>
        <w:tc>
          <w:tcPr>
            <w:tcW w:w="1416" w:type="pct"/>
            <w:shd w:val="clear" w:color="auto" w:fill="auto"/>
            <w:noWrap/>
            <w:vAlign w:val="bottom"/>
            <w:hideMark/>
          </w:tcPr>
          <w:p w14:paraId="2F496A54" w14:textId="77777777" w:rsidR="00F62995" w:rsidRPr="00173A6B" w:rsidRDefault="00F62995" w:rsidP="006114F3">
            <w:pPr>
              <w:spacing w:after="0" w:line="240" w:lineRule="auto"/>
              <w:jc w:val="center"/>
              <w:rPr>
                <w:rFonts w:eastAsia="Calibri"/>
                <w:noProof/>
                <w:color w:val="4C4747"/>
                <w:sz w:val="22"/>
                <w:lang w:val="es-ES"/>
              </w:rPr>
            </w:pPr>
            <w:r w:rsidRPr="00173A6B">
              <w:rPr>
                <w:rFonts w:eastAsia="Calibri"/>
                <w:noProof/>
                <w:color w:val="4C4747"/>
                <w:sz w:val="22"/>
                <w:lang w:val="es-ES"/>
              </w:rPr>
              <w:t>443</w:t>
            </w:r>
          </w:p>
        </w:tc>
      </w:tr>
    </w:tbl>
    <w:p w14:paraId="226E6F49" w14:textId="77777777" w:rsidR="00F62995" w:rsidRPr="00221776" w:rsidRDefault="00F62995" w:rsidP="00F62995">
      <w:pPr>
        <w:jc w:val="both"/>
        <w:rPr>
          <w:rFonts w:eastAsia="Calibri"/>
          <w:noProof/>
          <w:color w:val="4C4747"/>
          <w:lang w:val="es-ES"/>
        </w:rPr>
      </w:pPr>
    </w:p>
    <w:p w14:paraId="5AE1F56C" w14:textId="77777777" w:rsidR="00F62995" w:rsidRPr="00221776" w:rsidRDefault="00F62995" w:rsidP="00785BC0">
      <w:pPr>
        <w:pStyle w:val="Prrafodelista"/>
        <w:spacing w:line="360" w:lineRule="auto"/>
        <w:ind w:left="0"/>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Se imprimió y se repartió la cantidad como promedio mensual 41,918 durante este año 2023 y una facturación promedio mensual de RD$20,034,52.00 En la actualidad tenemos 7,506 usuarios. El departamento de medidores instalo durante este año 304.</w:t>
      </w:r>
    </w:p>
    <w:p w14:paraId="299118C3" w14:textId="77777777" w:rsidR="00F62995" w:rsidRPr="00604091" w:rsidRDefault="00F62995" w:rsidP="00A11A21">
      <w:pPr>
        <w:spacing w:line="240" w:lineRule="auto"/>
        <w:rPr>
          <w:rFonts w:eastAsia="Calibri"/>
          <w:noProof/>
          <w:color w:val="4C4747"/>
          <w:sz w:val="18"/>
          <w:lang w:val="es-ES"/>
        </w:rPr>
      </w:pPr>
    </w:p>
    <w:p w14:paraId="3E6FCA3B" w14:textId="77777777" w:rsidR="00F62995" w:rsidRPr="00221776" w:rsidRDefault="00F62995" w:rsidP="00785BC0">
      <w:pPr>
        <w:spacing w:line="360" w:lineRule="auto"/>
        <w:jc w:val="both"/>
        <w:rPr>
          <w:rFonts w:eastAsia="Calibri"/>
          <w:noProof/>
          <w:color w:val="4C4747"/>
          <w:lang w:val="es-ES"/>
        </w:rPr>
      </w:pPr>
      <w:r w:rsidRPr="00221776">
        <w:rPr>
          <w:rFonts w:eastAsia="Calibri"/>
          <w:noProof/>
          <w:color w:val="4C4747"/>
          <w:lang w:val="es-ES"/>
        </w:rPr>
        <w:t xml:space="preserve">C-El Call Center durante este año, logramos ampliar las coberturas de llamadas a usuarios y captación de nuevos clientes, esto ha permitido que hayamos tenido un incremento en las llamadas, cuyo promedio es de 1,441 mensuales conjuntamente con un crecimiento de los pagos y las recaudaciones en promedio mensual de RD$964,233.36 Destacando que por dos ocasiones durante el año se ha recaudado por encima de los novecientos mil de pesos y en varias ocasiones sobre el  millón de pesos , siendo un record histórico, ya que solo tres colaboradoras han mantenido estos números. Esto </w:t>
      </w:r>
      <w:r w:rsidRPr="00221776">
        <w:rPr>
          <w:rFonts w:eastAsia="Calibri"/>
          <w:noProof/>
          <w:color w:val="4C4747"/>
          <w:lang w:val="es-ES"/>
        </w:rPr>
        <w:lastRenderedPageBreak/>
        <w:t>demuestra la confianza que ha crecido en nuestros usuarios y la fidelidad en nuestras colaboradoras, quienes manejan las tarjetas de créditos de más de 814 usuarios de La Romana.</w:t>
      </w:r>
    </w:p>
    <w:p w14:paraId="61AE07A8" w14:textId="77777777" w:rsidR="00F62995" w:rsidRPr="00E87BD8" w:rsidRDefault="00F62995" w:rsidP="00F62995">
      <w:pPr>
        <w:jc w:val="both"/>
        <w:rPr>
          <w:color w:val="44546A" w:themeColor="text2"/>
          <w:sz w:val="12"/>
          <w:szCs w:val="12"/>
          <w:highlight w:val="yellow"/>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81"/>
        <w:gridCol w:w="1182"/>
        <w:gridCol w:w="2193"/>
        <w:gridCol w:w="2154"/>
      </w:tblGrid>
      <w:tr w:rsidR="00F62995" w:rsidRPr="00FA1E52" w14:paraId="07E18619" w14:textId="77777777" w:rsidTr="006114F3">
        <w:trPr>
          <w:trHeight w:val="292"/>
          <w:jc w:val="center"/>
        </w:trPr>
        <w:tc>
          <w:tcPr>
            <w:tcW w:w="1150" w:type="pct"/>
            <w:shd w:val="clear" w:color="auto" w:fill="142F62"/>
            <w:noWrap/>
            <w:vAlign w:val="bottom"/>
            <w:hideMark/>
          </w:tcPr>
          <w:p w14:paraId="6C68AA25" w14:textId="77777777" w:rsidR="00F62995" w:rsidRPr="00427022" w:rsidRDefault="00F62995" w:rsidP="006114F3">
            <w:pPr>
              <w:spacing w:after="0" w:line="240" w:lineRule="auto"/>
              <w:jc w:val="center"/>
              <w:rPr>
                <w:color w:val="D9D9D9"/>
                <w:lang w:val="es-ES"/>
              </w:rPr>
            </w:pPr>
          </w:p>
        </w:tc>
        <w:tc>
          <w:tcPr>
            <w:tcW w:w="1265" w:type="pct"/>
            <w:shd w:val="clear" w:color="auto" w:fill="142F62"/>
            <w:noWrap/>
            <w:vAlign w:val="bottom"/>
            <w:hideMark/>
          </w:tcPr>
          <w:p w14:paraId="06543FC9" w14:textId="77777777" w:rsidR="00F62995" w:rsidRPr="00427022" w:rsidRDefault="00F62995" w:rsidP="006114F3">
            <w:pPr>
              <w:spacing w:after="0" w:line="240" w:lineRule="auto"/>
              <w:jc w:val="center"/>
              <w:rPr>
                <w:color w:val="D9D9D9"/>
                <w:lang w:val="es-ES"/>
              </w:rPr>
            </w:pPr>
            <w:r w:rsidRPr="00427022">
              <w:rPr>
                <w:color w:val="D9D9D9"/>
                <w:lang w:val="es-ES"/>
              </w:rPr>
              <w:t>Llamadas</w:t>
            </w:r>
          </w:p>
        </w:tc>
        <w:tc>
          <w:tcPr>
            <w:tcW w:w="1532" w:type="pct"/>
            <w:shd w:val="clear" w:color="auto" w:fill="142F62"/>
            <w:noWrap/>
            <w:vAlign w:val="bottom"/>
            <w:hideMark/>
          </w:tcPr>
          <w:p w14:paraId="691FBCB0" w14:textId="77777777" w:rsidR="00F62995" w:rsidRPr="00427022" w:rsidRDefault="00F62995" w:rsidP="006114F3">
            <w:pPr>
              <w:spacing w:after="0" w:line="240" w:lineRule="auto"/>
              <w:jc w:val="center"/>
              <w:rPr>
                <w:color w:val="D9D9D9"/>
                <w:lang w:val="es-ES"/>
              </w:rPr>
            </w:pPr>
            <w:r w:rsidRPr="00427022">
              <w:rPr>
                <w:color w:val="D9D9D9"/>
                <w:lang w:val="es-ES"/>
              </w:rPr>
              <w:t>Monto cobrado</w:t>
            </w:r>
          </w:p>
        </w:tc>
        <w:tc>
          <w:tcPr>
            <w:tcW w:w="1054" w:type="pct"/>
            <w:shd w:val="clear" w:color="auto" w:fill="142F62"/>
            <w:noWrap/>
            <w:vAlign w:val="bottom"/>
            <w:hideMark/>
          </w:tcPr>
          <w:p w14:paraId="01968E66" w14:textId="77777777" w:rsidR="00F62995" w:rsidRPr="00427022" w:rsidRDefault="00F62995" w:rsidP="006114F3">
            <w:pPr>
              <w:spacing w:after="0" w:line="240" w:lineRule="auto"/>
              <w:jc w:val="center"/>
              <w:rPr>
                <w:color w:val="D9D9D9"/>
                <w:lang w:val="es-ES"/>
              </w:rPr>
            </w:pPr>
            <w:r w:rsidRPr="00427022">
              <w:rPr>
                <w:color w:val="D9D9D9"/>
                <w:lang w:val="es-ES"/>
              </w:rPr>
              <w:t>Cantidad de pagos</w:t>
            </w:r>
          </w:p>
        </w:tc>
      </w:tr>
      <w:tr w:rsidR="00F62995" w:rsidRPr="00221776" w14:paraId="5E98D067" w14:textId="77777777" w:rsidTr="006114F3">
        <w:trPr>
          <w:trHeight w:val="292"/>
          <w:jc w:val="center"/>
        </w:trPr>
        <w:tc>
          <w:tcPr>
            <w:tcW w:w="1150" w:type="pct"/>
            <w:shd w:val="clear" w:color="auto" w:fill="auto"/>
            <w:noWrap/>
            <w:vAlign w:val="bottom"/>
            <w:hideMark/>
          </w:tcPr>
          <w:p w14:paraId="71E2128B" w14:textId="77777777" w:rsidR="00F62995" w:rsidRPr="00221776" w:rsidRDefault="00F62995" w:rsidP="006114F3">
            <w:pPr>
              <w:spacing w:after="0" w:line="240" w:lineRule="auto"/>
              <w:rPr>
                <w:rFonts w:eastAsia="Calibri"/>
                <w:noProof/>
                <w:color w:val="4C4747"/>
                <w:lang w:val="es-ES"/>
              </w:rPr>
            </w:pPr>
            <w:r w:rsidRPr="00221776">
              <w:rPr>
                <w:rFonts w:eastAsia="Calibri"/>
                <w:noProof/>
                <w:color w:val="4C4747"/>
                <w:lang w:val="es-ES"/>
              </w:rPr>
              <w:t>Totales acumulados.</w:t>
            </w:r>
          </w:p>
        </w:tc>
        <w:tc>
          <w:tcPr>
            <w:tcW w:w="1265" w:type="pct"/>
            <w:shd w:val="clear" w:color="auto" w:fill="auto"/>
            <w:noWrap/>
            <w:vAlign w:val="bottom"/>
            <w:hideMark/>
          </w:tcPr>
          <w:p w14:paraId="08EE634F"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17,298</w:t>
            </w:r>
          </w:p>
        </w:tc>
        <w:tc>
          <w:tcPr>
            <w:tcW w:w="1532" w:type="pct"/>
            <w:shd w:val="clear" w:color="auto" w:fill="auto"/>
            <w:noWrap/>
            <w:vAlign w:val="bottom"/>
            <w:hideMark/>
          </w:tcPr>
          <w:p w14:paraId="3C6492DC"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RD$11,570,800.33</w:t>
            </w:r>
          </w:p>
        </w:tc>
        <w:tc>
          <w:tcPr>
            <w:tcW w:w="1054" w:type="pct"/>
            <w:shd w:val="clear" w:color="auto" w:fill="auto"/>
            <w:noWrap/>
            <w:vAlign w:val="bottom"/>
            <w:hideMark/>
          </w:tcPr>
          <w:p w14:paraId="7962CE7F"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9,774</w:t>
            </w:r>
          </w:p>
        </w:tc>
      </w:tr>
    </w:tbl>
    <w:p w14:paraId="277FD969" w14:textId="77777777" w:rsidR="00F62995" w:rsidRPr="00221776" w:rsidRDefault="00F62995" w:rsidP="00F62995">
      <w:pPr>
        <w:jc w:val="both"/>
        <w:rPr>
          <w:rFonts w:eastAsia="Calibri"/>
          <w:noProof/>
          <w:color w:val="4C4747"/>
          <w:lang w:val="es-ES"/>
        </w:rPr>
      </w:pPr>
    </w:p>
    <w:p w14:paraId="6EC44A63" w14:textId="77777777" w:rsidR="00F62995" w:rsidRPr="00221776" w:rsidRDefault="00F62995" w:rsidP="00785BC0">
      <w:pPr>
        <w:spacing w:line="360" w:lineRule="auto"/>
        <w:jc w:val="both"/>
        <w:rPr>
          <w:rFonts w:eastAsia="Calibri"/>
          <w:noProof/>
          <w:color w:val="4C4747"/>
          <w:lang w:val="es-ES"/>
        </w:rPr>
      </w:pPr>
      <w:r w:rsidRPr="00221776">
        <w:rPr>
          <w:rFonts w:eastAsia="Calibri"/>
          <w:noProof/>
          <w:color w:val="4C4747"/>
          <w:lang w:val="es-ES"/>
        </w:rPr>
        <w:t>Usuarios atendidos con diferentes procesos vía telefónica:</w:t>
      </w:r>
    </w:p>
    <w:tbl>
      <w:tblPr>
        <w:tblW w:w="3515"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93"/>
        <w:gridCol w:w="788"/>
        <w:gridCol w:w="2280"/>
      </w:tblGrid>
      <w:tr w:rsidR="00F62995" w:rsidRPr="00FA1E52" w14:paraId="3E365EAE" w14:textId="77777777" w:rsidTr="006114F3">
        <w:trPr>
          <w:trHeight w:val="451"/>
          <w:jc w:val="center"/>
        </w:trPr>
        <w:tc>
          <w:tcPr>
            <w:tcW w:w="1865" w:type="pct"/>
            <w:shd w:val="clear" w:color="auto" w:fill="142F62"/>
            <w:noWrap/>
            <w:vAlign w:val="bottom"/>
            <w:hideMark/>
          </w:tcPr>
          <w:p w14:paraId="7B66AF79" w14:textId="77777777" w:rsidR="00F62995" w:rsidRPr="00D47286" w:rsidRDefault="00F62995" w:rsidP="006114F3">
            <w:pPr>
              <w:spacing w:after="0" w:line="240" w:lineRule="auto"/>
              <w:jc w:val="center"/>
              <w:rPr>
                <w:color w:val="FFFFFF" w:themeColor="background1"/>
                <w:lang w:val="es-ES"/>
              </w:rPr>
            </w:pPr>
          </w:p>
        </w:tc>
        <w:tc>
          <w:tcPr>
            <w:tcW w:w="1406" w:type="pct"/>
            <w:shd w:val="clear" w:color="auto" w:fill="142F62"/>
            <w:noWrap/>
            <w:vAlign w:val="bottom"/>
            <w:hideMark/>
          </w:tcPr>
          <w:p w14:paraId="2D66AA5F" w14:textId="77777777" w:rsidR="00F62995" w:rsidRPr="00427022" w:rsidRDefault="00F62995" w:rsidP="006114F3">
            <w:pPr>
              <w:spacing w:after="0" w:line="240" w:lineRule="auto"/>
              <w:jc w:val="center"/>
              <w:rPr>
                <w:color w:val="D9D9D9"/>
                <w:lang w:val="es-ES"/>
              </w:rPr>
            </w:pPr>
            <w:r w:rsidRPr="00427022">
              <w:rPr>
                <w:color w:val="D9D9D9"/>
                <w:lang w:val="es-ES"/>
              </w:rPr>
              <w:t>Total</w:t>
            </w:r>
          </w:p>
        </w:tc>
        <w:tc>
          <w:tcPr>
            <w:tcW w:w="1730" w:type="pct"/>
            <w:shd w:val="clear" w:color="auto" w:fill="142F62"/>
            <w:noWrap/>
            <w:vAlign w:val="bottom"/>
            <w:hideMark/>
          </w:tcPr>
          <w:p w14:paraId="56A2CA43" w14:textId="77777777" w:rsidR="00F62995" w:rsidRPr="00427022" w:rsidRDefault="00F62995" w:rsidP="006114F3">
            <w:pPr>
              <w:spacing w:after="0" w:line="240" w:lineRule="auto"/>
              <w:jc w:val="center"/>
              <w:rPr>
                <w:color w:val="D9D9D9"/>
                <w:lang w:val="es-ES"/>
              </w:rPr>
            </w:pPr>
            <w:r w:rsidRPr="00427022">
              <w:rPr>
                <w:color w:val="D9D9D9"/>
                <w:lang w:val="es-ES"/>
              </w:rPr>
              <w:t>Promedio Mensual</w:t>
            </w:r>
          </w:p>
        </w:tc>
      </w:tr>
      <w:tr w:rsidR="00F62995" w:rsidRPr="00221776" w14:paraId="651335EA" w14:textId="77777777" w:rsidTr="006114F3">
        <w:trPr>
          <w:trHeight w:val="451"/>
          <w:jc w:val="center"/>
        </w:trPr>
        <w:tc>
          <w:tcPr>
            <w:tcW w:w="1865" w:type="pct"/>
            <w:shd w:val="clear" w:color="auto" w:fill="auto"/>
            <w:noWrap/>
            <w:vAlign w:val="bottom"/>
            <w:hideMark/>
          </w:tcPr>
          <w:p w14:paraId="46DB1A18" w14:textId="77777777" w:rsidR="00F62995" w:rsidRPr="00221776" w:rsidRDefault="00F62995" w:rsidP="006114F3">
            <w:pPr>
              <w:spacing w:after="0" w:line="240" w:lineRule="auto"/>
              <w:rPr>
                <w:rFonts w:eastAsia="Calibri"/>
                <w:noProof/>
                <w:color w:val="4C4747"/>
                <w:lang w:val="es-ES"/>
              </w:rPr>
            </w:pPr>
            <w:r w:rsidRPr="00221776">
              <w:rPr>
                <w:rFonts w:eastAsia="Calibri"/>
                <w:noProof/>
                <w:color w:val="4C4747"/>
                <w:lang w:val="es-ES"/>
              </w:rPr>
              <w:t>Totales acumulados.</w:t>
            </w:r>
          </w:p>
        </w:tc>
        <w:tc>
          <w:tcPr>
            <w:tcW w:w="1406" w:type="pct"/>
            <w:shd w:val="clear" w:color="auto" w:fill="auto"/>
            <w:noWrap/>
            <w:vAlign w:val="bottom"/>
            <w:hideMark/>
          </w:tcPr>
          <w:p w14:paraId="5E84DF3C"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5,007</w:t>
            </w:r>
          </w:p>
        </w:tc>
        <w:tc>
          <w:tcPr>
            <w:tcW w:w="1730" w:type="pct"/>
            <w:shd w:val="clear" w:color="auto" w:fill="auto"/>
            <w:noWrap/>
            <w:vAlign w:val="bottom"/>
            <w:hideMark/>
          </w:tcPr>
          <w:p w14:paraId="2A74FCCE"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417</w:t>
            </w:r>
          </w:p>
        </w:tc>
      </w:tr>
    </w:tbl>
    <w:p w14:paraId="2D082C00" w14:textId="77777777" w:rsidR="00F62995" w:rsidRPr="00221776" w:rsidRDefault="00F62995" w:rsidP="00F62995">
      <w:pPr>
        <w:jc w:val="both"/>
        <w:rPr>
          <w:rFonts w:eastAsia="Calibri"/>
          <w:noProof/>
          <w:color w:val="4C4747"/>
          <w:lang w:val="es-ES"/>
        </w:rPr>
      </w:pPr>
    </w:p>
    <w:p w14:paraId="2D8CB53F" w14:textId="77777777" w:rsidR="00F62995" w:rsidRPr="00221776" w:rsidRDefault="00F62995" w:rsidP="00A11A21">
      <w:pPr>
        <w:spacing w:after="200" w:line="360" w:lineRule="auto"/>
        <w:jc w:val="both"/>
        <w:rPr>
          <w:rFonts w:eastAsia="Calibri"/>
          <w:noProof/>
          <w:color w:val="4C4747"/>
          <w:lang w:val="es-ES"/>
        </w:rPr>
      </w:pPr>
      <w:r w:rsidRPr="00221776">
        <w:rPr>
          <w:rFonts w:eastAsia="Calibri"/>
          <w:noProof/>
          <w:color w:val="4C4747"/>
          <w:lang w:val="es-ES"/>
        </w:rPr>
        <w:t xml:space="preserve">D-Atención al usuario </w:t>
      </w:r>
      <w:bookmarkStart w:id="15" w:name="_Hlk121822211"/>
      <w:r w:rsidRPr="00221776">
        <w:rPr>
          <w:rFonts w:eastAsia="Calibri"/>
          <w:noProof/>
          <w:color w:val="4C4747"/>
          <w:lang w:val="es-ES"/>
        </w:rPr>
        <w:t>como la cara principal de la institución y la garante de los procesos comerciales a los usuarios, en este año de gestión mediante el método de encuesta en el modelo SERQUAL, y la fiscalización del departamento de planificación y desarrollo bajo la supervisión del MAP y todo el apoyo de la dirección comercial tendente a los diferentes procesos comerciales, se logró los siguientes resultados de acuerdo a las cinco dimensiones que relativamente los clientes utilizan el servicio para valorar la calidad de los mismos:</w:t>
      </w:r>
    </w:p>
    <w:p w14:paraId="0A12030A" w14:textId="77777777" w:rsidR="00F62995" w:rsidRPr="00221776" w:rsidRDefault="00F62995" w:rsidP="00B30E63">
      <w:pPr>
        <w:pStyle w:val="Prrafodelista"/>
        <w:spacing w:after="200" w:line="240" w:lineRule="auto"/>
        <w:ind w:left="1080"/>
        <w:rPr>
          <w:rFonts w:ascii="Times New Roman" w:eastAsia="Calibri" w:hAnsi="Times New Roman" w:cs="Times New Roman"/>
          <w:noProof/>
          <w:color w:val="4C4747"/>
          <w:spacing w:val="20"/>
          <w:sz w:val="24"/>
          <w:szCs w:val="24"/>
          <w:lang w:val="es-ES"/>
        </w:rPr>
      </w:pPr>
    </w:p>
    <w:p w14:paraId="700B3F3E" w14:textId="77777777" w:rsidR="00F62995" w:rsidRPr="00221776" w:rsidRDefault="00F62995" w:rsidP="00785BC0">
      <w:pPr>
        <w:pStyle w:val="Prrafodelista"/>
        <w:numPr>
          <w:ilvl w:val="0"/>
          <w:numId w:val="3"/>
        </w:numPr>
        <w:spacing w:after="200" w:line="360" w:lineRule="auto"/>
        <w:ind w:left="851" w:hanging="425"/>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Elementos Tangibles Promedio de satisfacción de esta dimensión 79%.</w:t>
      </w:r>
    </w:p>
    <w:p w14:paraId="7A861898" w14:textId="77777777" w:rsidR="00F62995" w:rsidRPr="00221776" w:rsidRDefault="00F62995" w:rsidP="00785BC0">
      <w:pPr>
        <w:pStyle w:val="Prrafodelista"/>
        <w:numPr>
          <w:ilvl w:val="0"/>
          <w:numId w:val="3"/>
        </w:numPr>
        <w:spacing w:after="200" w:line="360" w:lineRule="auto"/>
        <w:ind w:left="851" w:hanging="425"/>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Elementos Fiabilidad Promedio de satisfacción de esta dimensión 76%.</w:t>
      </w:r>
    </w:p>
    <w:p w14:paraId="056A6ECA" w14:textId="77777777" w:rsidR="00F62995" w:rsidRPr="00221776" w:rsidRDefault="00F62995" w:rsidP="00785BC0">
      <w:pPr>
        <w:pStyle w:val="Prrafodelista"/>
        <w:numPr>
          <w:ilvl w:val="0"/>
          <w:numId w:val="3"/>
        </w:numPr>
        <w:spacing w:after="200" w:line="360" w:lineRule="auto"/>
        <w:ind w:left="851" w:hanging="425"/>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Elementos Capacidad de repuesto promedio de satisfacción de esta dimensión 73%.</w:t>
      </w:r>
    </w:p>
    <w:p w14:paraId="5F2900B1" w14:textId="77777777" w:rsidR="00F62995" w:rsidRPr="00221776" w:rsidRDefault="00F62995" w:rsidP="00785BC0">
      <w:pPr>
        <w:pStyle w:val="Prrafodelista"/>
        <w:numPr>
          <w:ilvl w:val="0"/>
          <w:numId w:val="3"/>
        </w:numPr>
        <w:spacing w:after="200" w:line="360" w:lineRule="auto"/>
        <w:ind w:left="851" w:hanging="425"/>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Elementos Seguridad Promedio de satisfacción de esta dimensión 88%.</w:t>
      </w:r>
    </w:p>
    <w:p w14:paraId="430C60D0" w14:textId="77777777" w:rsidR="00F62995" w:rsidRPr="00221776" w:rsidRDefault="00F62995" w:rsidP="00785BC0">
      <w:pPr>
        <w:pStyle w:val="Prrafodelista"/>
        <w:numPr>
          <w:ilvl w:val="0"/>
          <w:numId w:val="3"/>
        </w:numPr>
        <w:spacing w:after="200" w:line="360" w:lineRule="auto"/>
        <w:ind w:left="851" w:hanging="425"/>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lastRenderedPageBreak/>
        <w:t>Elementos Empatía Promedio de satisfacción de esta dimensión 82%.</w:t>
      </w:r>
    </w:p>
    <w:bookmarkEnd w:id="15"/>
    <w:p w14:paraId="4CEAF596" w14:textId="77777777" w:rsidR="00F62995" w:rsidRPr="003E4274" w:rsidRDefault="00F62995" w:rsidP="00B30E63">
      <w:pPr>
        <w:spacing w:line="240" w:lineRule="auto"/>
        <w:jc w:val="both"/>
        <w:rPr>
          <w:rFonts w:eastAsia="Calibri"/>
          <w:noProof/>
          <w:color w:val="4C4747"/>
          <w:sz w:val="16"/>
          <w:lang w:val="es-ES"/>
        </w:rPr>
      </w:pPr>
    </w:p>
    <w:p w14:paraId="6CDC5627" w14:textId="77777777" w:rsidR="00F62995" w:rsidRPr="00221776" w:rsidRDefault="00F62995" w:rsidP="00785BC0">
      <w:pPr>
        <w:spacing w:line="360" w:lineRule="auto"/>
        <w:jc w:val="both"/>
        <w:rPr>
          <w:rFonts w:eastAsia="Calibri"/>
          <w:noProof/>
          <w:color w:val="4C4747"/>
          <w:lang w:val="es-ES"/>
        </w:rPr>
      </w:pPr>
      <w:r w:rsidRPr="00221776">
        <w:rPr>
          <w:rFonts w:eastAsia="Calibri"/>
          <w:noProof/>
          <w:color w:val="4C4747"/>
          <w:lang w:val="es-ES"/>
        </w:rPr>
        <w:t>Esto nos dio como índice de satisfacción de parte de nuestros usuarios un 80% de promedio. En lo referente a un trato presencial.</w:t>
      </w:r>
    </w:p>
    <w:p w14:paraId="5BE20E20" w14:textId="77777777" w:rsidR="00F62995" w:rsidRPr="00221776" w:rsidRDefault="00F62995" w:rsidP="00785BC0">
      <w:pPr>
        <w:spacing w:line="360" w:lineRule="auto"/>
        <w:jc w:val="both"/>
        <w:rPr>
          <w:rFonts w:eastAsia="Calibri"/>
          <w:noProof/>
          <w:color w:val="4C4747"/>
          <w:lang w:val="es-ES"/>
        </w:rPr>
      </w:pPr>
      <w:r w:rsidRPr="00221776">
        <w:rPr>
          <w:rFonts w:eastAsia="Calibri"/>
          <w:noProof/>
          <w:color w:val="4C4747"/>
          <w:lang w:val="es-ES"/>
        </w:rPr>
        <w:t>Esta misma metodología de aplicación recayó sobre los clientes atendidos vía telefónica por nuestro personal de Atención al usuario:</w:t>
      </w:r>
    </w:p>
    <w:p w14:paraId="0A44DA7D" w14:textId="77777777" w:rsidR="00F62995" w:rsidRPr="00221776" w:rsidRDefault="00F62995" w:rsidP="00785BC0">
      <w:pPr>
        <w:pStyle w:val="Prrafodelista"/>
        <w:numPr>
          <w:ilvl w:val="0"/>
          <w:numId w:val="3"/>
        </w:numPr>
        <w:spacing w:after="200" w:line="360" w:lineRule="auto"/>
        <w:ind w:left="567" w:hanging="567"/>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Elementos Tangibles: Promedio de satisfacción de esta dimensión 73%.</w:t>
      </w:r>
    </w:p>
    <w:p w14:paraId="0E7EA05D" w14:textId="77777777" w:rsidR="00F62995" w:rsidRPr="00221776" w:rsidRDefault="00F62995" w:rsidP="00785BC0">
      <w:pPr>
        <w:pStyle w:val="Prrafodelista"/>
        <w:numPr>
          <w:ilvl w:val="0"/>
          <w:numId w:val="3"/>
        </w:numPr>
        <w:spacing w:after="200" w:line="360" w:lineRule="auto"/>
        <w:ind w:left="567" w:hanging="567"/>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Fiabilidad: Promedio de satisfacción de esta dimensión 76%.</w:t>
      </w:r>
    </w:p>
    <w:p w14:paraId="2ADAD70B" w14:textId="77777777" w:rsidR="00F62995" w:rsidRPr="00221776" w:rsidRDefault="00F62995" w:rsidP="00785BC0">
      <w:pPr>
        <w:pStyle w:val="Prrafodelista"/>
        <w:numPr>
          <w:ilvl w:val="0"/>
          <w:numId w:val="3"/>
        </w:numPr>
        <w:spacing w:after="200" w:line="360" w:lineRule="auto"/>
        <w:ind w:left="567" w:hanging="567"/>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Capacidad de Repuesta: Promedio de satisfacción de esta dimensión 72%.</w:t>
      </w:r>
    </w:p>
    <w:p w14:paraId="287890DF" w14:textId="77777777" w:rsidR="00F62995" w:rsidRPr="00221776" w:rsidRDefault="00F62995" w:rsidP="00785BC0">
      <w:pPr>
        <w:pStyle w:val="Prrafodelista"/>
        <w:numPr>
          <w:ilvl w:val="0"/>
          <w:numId w:val="3"/>
        </w:numPr>
        <w:spacing w:after="200" w:line="360" w:lineRule="auto"/>
        <w:ind w:left="567" w:hanging="567"/>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Seguridad: Promedio de satisfacción de esta dimensión 71%.</w:t>
      </w:r>
    </w:p>
    <w:p w14:paraId="345A869E" w14:textId="77777777" w:rsidR="00F62995" w:rsidRPr="00221776" w:rsidRDefault="00F62995" w:rsidP="00785BC0">
      <w:pPr>
        <w:pStyle w:val="Prrafodelista"/>
        <w:numPr>
          <w:ilvl w:val="0"/>
          <w:numId w:val="3"/>
        </w:numPr>
        <w:spacing w:after="200" w:line="360" w:lineRule="auto"/>
        <w:ind w:left="567" w:hanging="567"/>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Empatía: Promedio de satisfacción de esta dimensión 77%.</w:t>
      </w:r>
    </w:p>
    <w:p w14:paraId="493BC6D0" w14:textId="4F7397BB" w:rsidR="00F62995" w:rsidRDefault="00F62995" w:rsidP="00785BC0">
      <w:pPr>
        <w:spacing w:line="360" w:lineRule="auto"/>
        <w:jc w:val="both"/>
        <w:rPr>
          <w:rFonts w:eastAsia="Calibri"/>
          <w:noProof/>
          <w:color w:val="4C4747"/>
          <w:lang w:val="es-ES"/>
        </w:rPr>
      </w:pPr>
      <w:r w:rsidRPr="00221776">
        <w:rPr>
          <w:rFonts w:eastAsia="Calibri"/>
          <w:noProof/>
          <w:color w:val="4C4747"/>
          <w:lang w:val="es-ES"/>
        </w:rPr>
        <w:t>Esto proporciono como índice de satisfacción de nuestros usuarios un 74% de promedio. Re</w:t>
      </w:r>
      <w:r w:rsidR="003E4274">
        <w:rPr>
          <w:rFonts w:eastAsia="Calibri"/>
          <w:noProof/>
          <w:color w:val="4C4747"/>
          <w:lang w:val="es-ES"/>
        </w:rPr>
        <w:t xml:space="preserve">ferente al servicio telefónico. </w:t>
      </w:r>
      <w:r w:rsidRPr="00221776">
        <w:rPr>
          <w:rFonts w:eastAsia="Calibri"/>
          <w:noProof/>
          <w:color w:val="4C4747"/>
          <w:lang w:val="es-ES"/>
        </w:rPr>
        <w:t>Esto en sentido general da un balance positivo de un 77%. Muy buen trabajo.</w:t>
      </w:r>
    </w:p>
    <w:p w14:paraId="2090B7A1" w14:textId="77777777" w:rsidR="003E4274" w:rsidRPr="003E4274" w:rsidRDefault="003E4274" w:rsidP="00785BC0">
      <w:pPr>
        <w:spacing w:line="360" w:lineRule="auto"/>
        <w:jc w:val="both"/>
        <w:rPr>
          <w:rFonts w:eastAsia="Calibri"/>
          <w:noProof/>
          <w:color w:val="4C4747"/>
          <w:sz w:val="4"/>
          <w:lang w:val="es-ES"/>
        </w:rPr>
      </w:pPr>
    </w:p>
    <w:tbl>
      <w:tblPr>
        <w:tblW w:w="4749" w:type="dxa"/>
        <w:jc w:val="center"/>
        <w:tblCellMar>
          <w:left w:w="70" w:type="dxa"/>
          <w:right w:w="70" w:type="dxa"/>
        </w:tblCellMar>
        <w:tblLook w:val="04A0" w:firstRow="1" w:lastRow="0" w:firstColumn="1" w:lastColumn="0" w:noHBand="0" w:noVBand="1"/>
      </w:tblPr>
      <w:tblGrid>
        <w:gridCol w:w="1514"/>
        <w:gridCol w:w="2054"/>
        <w:gridCol w:w="1181"/>
      </w:tblGrid>
      <w:tr w:rsidR="00F62995" w:rsidRPr="00C922BC" w14:paraId="24CE329A" w14:textId="77777777" w:rsidTr="00A11A21">
        <w:trPr>
          <w:trHeight w:val="283"/>
          <w:tblHeader/>
          <w:jc w:val="center"/>
        </w:trPr>
        <w:tc>
          <w:tcPr>
            <w:tcW w:w="4749" w:type="dxa"/>
            <w:gridSpan w:val="3"/>
            <w:tcBorders>
              <w:top w:val="single" w:sz="8" w:space="0" w:color="auto"/>
              <w:left w:val="single" w:sz="8" w:space="0" w:color="auto"/>
              <w:bottom w:val="single" w:sz="4" w:space="0" w:color="auto"/>
              <w:right w:val="single" w:sz="8" w:space="0" w:color="000000"/>
            </w:tcBorders>
            <w:shd w:val="clear" w:color="auto" w:fill="142F62"/>
            <w:noWrap/>
            <w:vAlign w:val="bottom"/>
            <w:hideMark/>
          </w:tcPr>
          <w:p w14:paraId="5D0BB290" w14:textId="77777777" w:rsidR="00F62995" w:rsidRPr="00427022" w:rsidRDefault="00F62995"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GESTION DE COBROS 2023</w:t>
            </w:r>
          </w:p>
        </w:tc>
      </w:tr>
      <w:tr w:rsidR="00A11A21" w:rsidRPr="00C922BC" w14:paraId="0F730AA8" w14:textId="77777777" w:rsidTr="00A11A21">
        <w:trPr>
          <w:trHeight w:val="351"/>
          <w:tblHeader/>
          <w:jc w:val="center"/>
        </w:trPr>
        <w:tc>
          <w:tcPr>
            <w:tcW w:w="1514" w:type="dxa"/>
            <w:tcBorders>
              <w:top w:val="nil"/>
              <w:left w:val="single" w:sz="8" w:space="0" w:color="auto"/>
              <w:bottom w:val="single" w:sz="8" w:space="0" w:color="auto"/>
              <w:right w:val="single" w:sz="4" w:space="0" w:color="auto"/>
            </w:tcBorders>
            <w:shd w:val="clear" w:color="auto" w:fill="142F62"/>
            <w:noWrap/>
            <w:vAlign w:val="bottom"/>
            <w:hideMark/>
          </w:tcPr>
          <w:p w14:paraId="15781431"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2054" w:type="dxa"/>
            <w:tcBorders>
              <w:top w:val="nil"/>
              <w:left w:val="nil"/>
              <w:bottom w:val="single" w:sz="8" w:space="0" w:color="auto"/>
              <w:right w:val="single" w:sz="4" w:space="0" w:color="auto"/>
            </w:tcBorders>
            <w:shd w:val="clear" w:color="auto" w:fill="142F62"/>
            <w:noWrap/>
            <w:vAlign w:val="bottom"/>
            <w:hideMark/>
          </w:tcPr>
          <w:p w14:paraId="3AAB51E6"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ACTUACIONES</w:t>
            </w:r>
          </w:p>
        </w:tc>
        <w:tc>
          <w:tcPr>
            <w:tcW w:w="1181" w:type="dxa"/>
            <w:tcBorders>
              <w:top w:val="nil"/>
              <w:left w:val="nil"/>
              <w:bottom w:val="single" w:sz="8" w:space="0" w:color="auto"/>
              <w:right w:val="single" w:sz="4" w:space="0" w:color="auto"/>
            </w:tcBorders>
            <w:shd w:val="clear" w:color="auto" w:fill="142F62"/>
            <w:noWrap/>
            <w:vAlign w:val="bottom"/>
            <w:hideMark/>
          </w:tcPr>
          <w:p w14:paraId="5971C3F0"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CORTES</w:t>
            </w:r>
          </w:p>
        </w:tc>
      </w:tr>
      <w:tr w:rsidR="00A11A21" w:rsidRPr="00C922BC" w14:paraId="7BCF623B"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4B6C8368"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Enero</w:t>
            </w:r>
          </w:p>
        </w:tc>
        <w:tc>
          <w:tcPr>
            <w:tcW w:w="2054" w:type="dxa"/>
            <w:tcBorders>
              <w:top w:val="nil"/>
              <w:left w:val="nil"/>
              <w:bottom w:val="single" w:sz="4" w:space="0" w:color="auto"/>
              <w:right w:val="nil"/>
            </w:tcBorders>
            <w:shd w:val="clear" w:color="auto" w:fill="auto"/>
            <w:noWrap/>
            <w:vAlign w:val="bottom"/>
            <w:hideMark/>
          </w:tcPr>
          <w:p w14:paraId="1CFA0559"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3,497</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EABF5A2"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408</w:t>
            </w:r>
          </w:p>
        </w:tc>
      </w:tr>
      <w:tr w:rsidR="00A11A21" w:rsidRPr="00C922BC" w14:paraId="27E56322"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5DF868F1"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Febrero</w:t>
            </w:r>
          </w:p>
        </w:tc>
        <w:tc>
          <w:tcPr>
            <w:tcW w:w="2054" w:type="dxa"/>
            <w:tcBorders>
              <w:top w:val="nil"/>
              <w:left w:val="nil"/>
              <w:bottom w:val="single" w:sz="4" w:space="0" w:color="auto"/>
              <w:right w:val="nil"/>
            </w:tcBorders>
            <w:shd w:val="clear" w:color="auto" w:fill="auto"/>
            <w:noWrap/>
            <w:vAlign w:val="bottom"/>
            <w:hideMark/>
          </w:tcPr>
          <w:p w14:paraId="1DDEDAF7"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3,649</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9830169"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344</w:t>
            </w:r>
          </w:p>
        </w:tc>
      </w:tr>
      <w:tr w:rsidR="00A11A21" w:rsidRPr="00C922BC" w14:paraId="587DE563"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2618D928"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Marzo</w:t>
            </w:r>
          </w:p>
        </w:tc>
        <w:tc>
          <w:tcPr>
            <w:tcW w:w="2054" w:type="dxa"/>
            <w:tcBorders>
              <w:top w:val="nil"/>
              <w:left w:val="nil"/>
              <w:bottom w:val="single" w:sz="4" w:space="0" w:color="auto"/>
              <w:right w:val="nil"/>
            </w:tcBorders>
            <w:shd w:val="clear" w:color="auto" w:fill="auto"/>
            <w:noWrap/>
            <w:vAlign w:val="bottom"/>
            <w:hideMark/>
          </w:tcPr>
          <w:p w14:paraId="224FAA27"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3,448</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53F4CBE"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288</w:t>
            </w:r>
          </w:p>
        </w:tc>
      </w:tr>
      <w:tr w:rsidR="00A11A21" w:rsidRPr="00C922BC" w14:paraId="5B434104"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70D5FCF9"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Abril</w:t>
            </w:r>
          </w:p>
        </w:tc>
        <w:tc>
          <w:tcPr>
            <w:tcW w:w="2054" w:type="dxa"/>
            <w:tcBorders>
              <w:top w:val="nil"/>
              <w:left w:val="nil"/>
              <w:bottom w:val="single" w:sz="4" w:space="0" w:color="auto"/>
              <w:right w:val="nil"/>
            </w:tcBorders>
            <w:shd w:val="clear" w:color="auto" w:fill="auto"/>
            <w:noWrap/>
            <w:vAlign w:val="bottom"/>
            <w:hideMark/>
          </w:tcPr>
          <w:p w14:paraId="5C56DFE1"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2,471</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BD7ABA9"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255</w:t>
            </w:r>
          </w:p>
        </w:tc>
      </w:tr>
      <w:tr w:rsidR="00A11A21" w:rsidRPr="00C922BC" w14:paraId="5B7C8385"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E22250C"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Mayo</w:t>
            </w:r>
          </w:p>
        </w:tc>
        <w:tc>
          <w:tcPr>
            <w:tcW w:w="2054" w:type="dxa"/>
            <w:tcBorders>
              <w:top w:val="nil"/>
              <w:left w:val="nil"/>
              <w:bottom w:val="single" w:sz="4" w:space="0" w:color="auto"/>
              <w:right w:val="nil"/>
            </w:tcBorders>
            <w:shd w:val="clear" w:color="auto" w:fill="auto"/>
            <w:noWrap/>
            <w:vAlign w:val="bottom"/>
            <w:hideMark/>
          </w:tcPr>
          <w:p w14:paraId="3EF41B18"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3,325</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5C04A7A"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337</w:t>
            </w:r>
          </w:p>
        </w:tc>
      </w:tr>
      <w:tr w:rsidR="00A11A21" w:rsidRPr="00C922BC" w14:paraId="5AE28EFB"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52CE7A6E"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Junio</w:t>
            </w:r>
          </w:p>
        </w:tc>
        <w:tc>
          <w:tcPr>
            <w:tcW w:w="2054" w:type="dxa"/>
            <w:tcBorders>
              <w:top w:val="nil"/>
              <w:left w:val="nil"/>
              <w:bottom w:val="single" w:sz="4" w:space="0" w:color="auto"/>
              <w:right w:val="nil"/>
            </w:tcBorders>
            <w:shd w:val="clear" w:color="auto" w:fill="auto"/>
            <w:noWrap/>
            <w:vAlign w:val="bottom"/>
            <w:hideMark/>
          </w:tcPr>
          <w:p w14:paraId="563BA421"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3,093</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9145B7B"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399</w:t>
            </w:r>
          </w:p>
        </w:tc>
      </w:tr>
      <w:tr w:rsidR="00A11A21" w:rsidRPr="00C922BC" w14:paraId="0746ABB2"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40940B60"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Julio</w:t>
            </w:r>
          </w:p>
        </w:tc>
        <w:tc>
          <w:tcPr>
            <w:tcW w:w="2054" w:type="dxa"/>
            <w:tcBorders>
              <w:top w:val="nil"/>
              <w:left w:val="nil"/>
              <w:bottom w:val="single" w:sz="4" w:space="0" w:color="auto"/>
              <w:right w:val="nil"/>
            </w:tcBorders>
            <w:shd w:val="clear" w:color="auto" w:fill="auto"/>
            <w:noWrap/>
            <w:vAlign w:val="bottom"/>
            <w:hideMark/>
          </w:tcPr>
          <w:p w14:paraId="0A8533B3"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2,829</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31D1AFE"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377</w:t>
            </w:r>
          </w:p>
        </w:tc>
      </w:tr>
      <w:tr w:rsidR="00A11A21" w:rsidRPr="00C922BC" w14:paraId="033E0A65"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D358A4E"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Agosto</w:t>
            </w:r>
          </w:p>
        </w:tc>
        <w:tc>
          <w:tcPr>
            <w:tcW w:w="2054" w:type="dxa"/>
            <w:tcBorders>
              <w:top w:val="nil"/>
              <w:left w:val="nil"/>
              <w:bottom w:val="single" w:sz="4" w:space="0" w:color="auto"/>
              <w:right w:val="nil"/>
            </w:tcBorders>
            <w:shd w:val="clear" w:color="auto" w:fill="auto"/>
            <w:noWrap/>
            <w:vAlign w:val="bottom"/>
            <w:hideMark/>
          </w:tcPr>
          <w:p w14:paraId="4A07A67B"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2,372</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28A95DA"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488</w:t>
            </w:r>
          </w:p>
        </w:tc>
      </w:tr>
      <w:tr w:rsidR="00A11A21" w:rsidRPr="00C922BC" w14:paraId="39356214"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7E2189C6"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Septiembre</w:t>
            </w:r>
          </w:p>
        </w:tc>
        <w:tc>
          <w:tcPr>
            <w:tcW w:w="2054" w:type="dxa"/>
            <w:tcBorders>
              <w:top w:val="nil"/>
              <w:left w:val="nil"/>
              <w:bottom w:val="single" w:sz="4" w:space="0" w:color="auto"/>
              <w:right w:val="nil"/>
            </w:tcBorders>
            <w:shd w:val="clear" w:color="auto" w:fill="auto"/>
            <w:noWrap/>
            <w:vAlign w:val="bottom"/>
            <w:hideMark/>
          </w:tcPr>
          <w:p w14:paraId="67AF5CE7"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3,193</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D8BF0F2"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663</w:t>
            </w:r>
          </w:p>
        </w:tc>
      </w:tr>
      <w:tr w:rsidR="00A11A21" w:rsidRPr="00C922BC" w14:paraId="0E9A4E27"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50005F06"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Octubre</w:t>
            </w:r>
          </w:p>
        </w:tc>
        <w:tc>
          <w:tcPr>
            <w:tcW w:w="2054" w:type="dxa"/>
            <w:tcBorders>
              <w:top w:val="nil"/>
              <w:left w:val="nil"/>
              <w:bottom w:val="single" w:sz="4" w:space="0" w:color="auto"/>
              <w:right w:val="nil"/>
            </w:tcBorders>
            <w:shd w:val="clear" w:color="auto" w:fill="auto"/>
            <w:noWrap/>
            <w:vAlign w:val="bottom"/>
            <w:hideMark/>
          </w:tcPr>
          <w:p w14:paraId="394A4724"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2,871</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198015F"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825</w:t>
            </w:r>
          </w:p>
        </w:tc>
      </w:tr>
      <w:tr w:rsidR="00A11A21" w:rsidRPr="00C922BC" w14:paraId="1ECE4641"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50B4EC5C"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Noviembre</w:t>
            </w:r>
          </w:p>
        </w:tc>
        <w:tc>
          <w:tcPr>
            <w:tcW w:w="2054" w:type="dxa"/>
            <w:tcBorders>
              <w:top w:val="nil"/>
              <w:left w:val="nil"/>
              <w:bottom w:val="single" w:sz="4" w:space="0" w:color="auto"/>
              <w:right w:val="nil"/>
            </w:tcBorders>
            <w:shd w:val="clear" w:color="auto" w:fill="auto"/>
            <w:noWrap/>
            <w:vAlign w:val="bottom"/>
            <w:hideMark/>
          </w:tcPr>
          <w:p w14:paraId="47DC561F"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3,026</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AE0AECA"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896</w:t>
            </w:r>
          </w:p>
        </w:tc>
      </w:tr>
      <w:tr w:rsidR="00A11A21" w:rsidRPr="00C922BC" w14:paraId="14E52833"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6A69E17C"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Diciembre</w:t>
            </w:r>
          </w:p>
        </w:tc>
        <w:tc>
          <w:tcPr>
            <w:tcW w:w="2054" w:type="dxa"/>
            <w:tcBorders>
              <w:top w:val="nil"/>
              <w:left w:val="nil"/>
              <w:bottom w:val="single" w:sz="4" w:space="0" w:color="auto"/>
              <w:right w:val="nil"/>
            </w:tcBorders>
            <w:shd w:val="clear" w:color="auto" w:fill="auto"/>
            <w:noWrap/>
            <w:vAlign w:val="bottom"/>
            <w:hideMark/>
          </w:tcPr>
          <w:p w14:paraId="7AFC42E3"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3,070</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A9EED6F"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480</w:t>
            </w:r>
          </w:p>
        </w:tc>
      </w:tr>
      <w:tr w:rsidR="00A11A21" w:rsidRPr="00C922BC" w14:paraId="1A7266C7"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142F62"/>
            <w:noWrap/>
            <w:vAlign w:val="bottom"/>
            <w:hideMark/>
          </w:tcPr>
          <w:p w14:paraId="3643D6A3"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Total</w:t>
            </w:r>
          </w:p>
        </w:tc>
        <w:tc>
          <w:tcPr>
            <w:tcW w:w="2054" w:type="dxa"/>
            <w:tcBorders>
              <w:top w:val="nil"/>
              <w:left w:val="nil"/>
              <w:bottom w:val="single" w:sz="4" w:space="0" w:color="auto"/>
              <w:right w:val="single" w:sz="4" w:space="0" w:color="auto"/>
            </w:tcBorders>
            <w:shd w:val="clear" w:color="auto" w:fill="142F62"/>
            <w:noWrap/>
            <w:vAlign w:val="bottom"/>
            <w:hideMark/>
          </w:tcPr>
          <w:p w14:paraId="638E0833"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36.844</w:t>
            </w:r>
          </w:p>
        </w:tc>
        <w:tc>
          <w:tcPr>
            <w:tcW w:w="1181" w:type="dxa"/>
            <w:tcBorders>
              <w:top w:val="nil"/>
              <w:left w:val="nil"/>
              <w:bottom w:val="single" w:sz="4" w:space="0" w:color="auto"/>
              <w:right w:val="single" w:sz="4" w:space="0" w:color="auto"/>
            </w:tcBorders>
            <w:shd w:val="clear" w:color="auto" w:fill="142F62"/>
            <w:noWrap/>
            <w:vAlign w:val="bottom"/>
            <w:hideMark/>
          </w:tcPr>
          <w:p w14:paraId="5ADD7653"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5,760</w:t>
            </w:r>
          </w:p>
        </w:tc>
      </w:tr>
    </w:tbl>
    <w:p w14:paraId="31DDA4C7" w14:textId="77777777" w:rsidR="00F62995" w:rsidRDefault="00F62995" w:rsidP="00F62995">
      <w:pPr>
        <w:spacing w:line="360" w:lineRule="auto"/>
        <w:jc w:val="both"/>
        <w:rPr>
          <w:lang w:val="es-ES"/>
        </w:rPr>
      </w:pPr>
    </w:p>
    <w:tbl>
      <w:tblPr>
        <w:tblW w:w="5826" w:type="dxa"/>
        <w:jc w:val="center"/>
        <w:tblCellMar>
          <w:left w:w="70" w:type="dxa"/>
          <w:right w:w="70" w:type="dxa"/>
        </w:tblCellMar>
        <w:tblLook w:val="04A0" w:firstRow="1" w:lastRow="0" w:firstColumn="1" w:lastColumn="0" w:noHBand="0" w:noVBand="1"/>
      </w:tblPr>
      <w:tblGrid>
        <w:gridCol w:w="1514"/>
        <w:gridCol w:w="1911"/>
        <w:gridCol w:w="2401"/>
      </w:tblGrid>
      <w:tr w:rsidR="00A11A21" w:rsidRPr="00C922BC" w14:paraId="22F4C9FD" w14:textId="77777777" w:rsidTr="00A11A21">
        <w:trPr>
          <w:trHeight w:val="283"/>
          <w:tblHeader/>
          <w:jc w:val="center"/>
        </w:trPr>
        <w:tc>
          <w:tcPr>
            <w:tcW w:w="5826" w:type="dxa"/>
            <w:gridSpan w:val="3"/>
            <w:tcBorders>
              <w:top w:val="single" w:sz="8" w:space="0" w:color="auto"/>
              <w:left w:val="single" w:sz="8" w:space="0" w:color="auto"/>
              <w:bottom w:val="single" w:sz="4" w:space="0" w:color="auto"/>
              <w:right w:val="single" w:sz="8" w:space="0" w:color="000000"/>
            </w:tcBorders>
            <w:shd w:val="clear" w:color="auto" w:fill="142F62"/>
            <w:noWrap/>
            <w:vAlign w:val="bottom"/>
            <w:hideMark/>
          </w:tcPr>
          <w:p w14:paraId="24EC93F4"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lastRenderedPageBreak/>
              <w:t>GESTION DE COBROS 2023</w:t>
            </w:r>
          </w:p>
        </w:tc>
      </w:tr>
      <w:tr w:rsidR="00A11A21" w:rsidRPr="00C922BC" w14:paraId="44BE3DAF" w14:textId="77777777" w:rsidTr="00A11A21">
        <w:trPr>
          <w:trHeight w:val="351"/>
          <w:tblHeader/>
          <w:jc w:val="center"/>
        </w:trPr>
        <w:tc>
          <w:tcPr>
            <w:tcW w:w="1514" w:type="dxa"/>
            <w:tcBorders>
              <w:top w:val="nil"/>
              <w:left w:val="single" w:sz="8" w:space="0" w:color="auto"/>
              <w:bottom w:val="single" w:sz="8" w:space="0" w:color="auto"/>
              <w:right w:val="single" w:sz="4" w:space="0" w:color="auto"/>
            </w:tcBorders>
            <w:shd w:val="clear" w:color="auto" w:fill="142F62"/>
            <w:noWrap/>
            <w:vAlign w:val="bottom"/>
            <w:hideMark/>
          </w:tcPr>
          <w:p w14:paraId="23F5BA4A"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MES</w:t>
            </w:r>
          </w:p>
        </w:tc>
        <w:tc>
          <w:tcPr>
            <w:tcW w:w="1911" w:type="dxa"/>
            <w:tcBorders>
              <w:top w:val="nil"/>
              <w:left w:val="nil"/>
              <w:bottom w:val="single" w:sz="8" w:space="0" w:color="auto"/>
              <w:right w:val="single" w:sz="4" w:space="0" w:color="auto"/>
            </w:tcBorders>
            <w:shd w:val="clear" w:color="auto" w:fill="142F62"/>
            <w:noWrap/>
            <w:vAlign w:val="bottom"/>
            <w:hideMark/>
          </w:tcPr>
          <w:p w14:paraId="0887B038"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RECONEXION</w:t>
            </w:r>
          </w:p>
        </w:tc>
        <w:tc>
          <w:tcPr>
            <w:tcW w:w="2401" w:type="dxa"/>
            <w:tcBorders>
              <w:top w:val="nil"/>
              <w:left w:val="nil"/>
              <w:bottom w:val="nil"/>
              <w:right w:val="single" w:sz="8" w:space="0" w:color="auto"/>
            </w:tcBorders>
            <w:shd w:val="clear" w:color="auto" w:fill="142F62"/>
            <w:noWrap/>
            <w:vAlign w:val="bottom"/>
            <w:hideMark/>
          </w:tcPr>
          <w:p w14:paraId="5880154E"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CANCELACIONES</w:t>
            </w:r>
          </w:p>
        </w:tc>
      </w:tr>
      <w:tr w:rsidR="00A11A21" w:rsidRPr="00C922BC" w14:paraId="70E035CA"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51512F13"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Enero</w:t>
            </w:r>
          </w:p>
        </w:tc>
        <w:tc>
          <w:tcPr>
            <w:tcW w:w="1911" w:type="dxa"/>
            <w:tcBorders>
              <w:top w:val="nil"/>
              <w:left w:val="single" w:sz="4" w:space="0" w:color="auto"/>
              <w:bottom w:val="single" w:sz="4" w:space="0" w:color="auto"/>
              <w:right w:val="nil"/>
            </w:tcBorders>
            <w:shd w:val="clear" w:color="auto" w:fill="auto"/>
            <w:noWrap/>
            <w:vAlign w:val="bottom"/>
            <w:hideMark/>
          </w:tcPr>
          <w:p w14:paraId="5C447594"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58</w:t>
            </w:r>
          </w:p>
        </w:tc>
        <w:tc>
          <w:tcPr>
            <w:tcW w:w="2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F878E"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14</w:t>
            </w:r>
          </w:p>
        </w:tc>
      </w:tr>
      <w:tr w:rsidR="00A11A21" w:rsidRPr="00C922BC" w14:paraId="66339990"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647C731A"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Febrero</w:t>
            </w:r>
          </w:p>
        </w:tc>
        <w:tc>
          <w:tcPr>
            <w:tcW w:w="1911" w:type="dxa"/>
            <w:tcBorders>
              <w:top w:val="nil"/>
              <w:left w:val="single" w:sz="4" w:space="0" w:color="auto"/>
              <w:bottom w:val="single" w:sz="4" w:space="0" w:color="auto"/>
              <w:right w:val="nil"/>
            </w:tcBorders>
            <w:shd w:val="clear" w:color="auto" w:fill="auto"/>
            <w:noWrap/>
            <w:vAlign w:val="bottom"/>
            <w:hideMark/>
          </w:tcPr>
          <w:p w14:paraId="202801B4"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82</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39D61D6C"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2</w:t>
            </w:r>
          </w:p>
        </w:tc>
      </w:tr>
      <w:tr w:rsidR="00A11A21" w:rsidRPr="00C922BC" w14:paraId="2985CBB3"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649727A4"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Marzo</w:t>
            </w:r>
          </w:p>
        </w:tc>
        <w:tc>
          <w:tcPr>
            <w:tcW w:w="1911" w:type="dxa"/>
            <w:tcBorders>
              <w:top w:val="nil"/>
              <w:left w:val="single" w:sz="4" w:space="0" w:color="auto"/>
              <w:bottom w:val="single" w:sz="4" w:space="0" w:color="auto"/>
              <w:right w:val="nil"/>
            </w:tcBorders>
            <w:shd w:val="clear" w:color="auto" w:fill="auto"/>
            <w:noWrap/>
            <w:vAlign w:val="bottom"/>
            <w:hideMark/>
          </w:tcPr>
          <w:p w14:paraId="7AE8561B"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146</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3E3C473D"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0</w:t>
            </w:r>
          </w:p>
        </w:tc>
      </w:tr>
      <w:tr w:rsidR="00A11A21" w:rsidRPr="00C922BC" w14:paraId="291EAECF"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0CE45205"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Abril</w:t>
            </w:r>
          </w:p>
        </w:tc>
        <w:tc>
          <w:tcPr>
            <w:tcW w:w="1911" w:type="dxa"/>
            <w:tcBorders>
              <w:top w:val="nil"/>
              <w:left w:val="single" w:sz="4" w:space="0" w:color="auto"/>
              <w:bottom w:val="single" w:sz="4" w:space="0" w:color="auto"/>
              <w:right w:val="nil"/>
            </w:tcBorders>
            <w:shd w:val="clear" w:color="auto" w:fill="auto"/>
            <w:noWrap/>
            <w:vAlign w:val="bottom"/>
            <w:hideMark/>
          </w:tcPr>
          <w:p w14:paraId="690AB0FB"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97</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5A3472A3"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9</w:t>
            </w:r>
          </w:p>
        </w:tc>
      </w:tr>
      <w:tr w:rsidR="00A11A21" w:rsidRPr="00C922BC" w14:paraId="57852DFA"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1924FBA4"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Mayo</w:t>
            </w:r>
          </w:p>
        </w:tc>
        <w:tc>
          <w:tcPr>
            <w:tcW w:w="1911" w:type="dxa"/>
            <w:tcBorders>
              <w:top w:val="nil"/>
              <w:left w:val="single" w:sz="4" w:space="0" w:color="auto"/>
              <w:bottom w:val="single" w:sz="4" w:space="0" w:color="auto"/>
              <w:right w:val="nil"/>
            </w:tcBorders>
            <w:shd w:val="clear" w:color="auto" w:fill="auto"/>
            <w:noWrap/>
            <w:vAlign w:val="bottom"/>
            <w:hideMark/>
          </w:tcPr>
          <w:p w14:paraId="3D86400F"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153</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62544FC5"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3</w:t>
            </w:r>
          </w:p>
        </w:tc>
      </w:tr>
      <w:tr w:rsidR="00A11A21" w:rsidRPr="00C922BC" w14:paraId="34A28D3E"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2B41C1DD"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Junio</w:t>
            </w:r>
          </w:p>
        </w:tc>
        <w:tc>
          <w:tcPr>
            <w:tcW w:w="1911" w:type="dxa"/>
            <w:tcBorders>
              <w:top w:val="nil"/>
              <w:left w:val="single" w:sz="4" w:space="0" w:color="auto"/>
              <w:bottom w:val="single" w:sz="4" w:space="0" w:color="auto"/>
              <w:right w:val="nil"/>
            </w:tcBorders>
            <w:shd w:val="clear" w:color="auto" w:fill="auto"/>
            <w:noWrap/>
            <w:vAlign w:val="bottom"/>
            <w:hideMark/>
          </w:tcPr>
          <w:p w14:paraId="6695C564"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118</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1AC28CDC"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w:t>
            </w:r>
          </w:p>
        </w:tc>
      </w:tr>
      <w:tr w:rsidR="00A11A21" w:rsidRPr="00C922BC" w14:paraId="7E05AD40"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5B115BA3"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Julio</w:t>
            </w:r>
          </w:p>
        </w:tc>
        <w:tc>
          <w:tcPr>
            <w:tcW w:w="1911" w:type="dxa"/>
            <w:tcBorders>
              <w:top w:val="nil"/>
              <w:left w:val="single" w:sz="4" w:space="0" w:color="auto"/>
              <w:bottom w:val="single" w:sz="4" w:space="0" w:color="auto"/>
              <w:right w:val="nil"/>
            </w:tcBorders>
            <w:shd w:val="clear" w:color="auto" w:fill="auto"/>
            <w:noWrap/>
            <w:vAlign w:val="bottom"/>
            <w:hideMark/>
          </w:tcPr>
          <w:p w14:paraId="324081C1"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108</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6FBE9922"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10</w:t>
            </w:r>
          </w:p>
        </w:tc>
      </w:tr>
      <w:tr w:rsidR="00A11A21" w:rsidRPr="00C922BC" w14:paraId="5050ED24"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AD472DA"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Agosto</w:t>
            </w:r>
          </w:p>
        </w:tc>
        <w:tc>
          <w:tcPr>
            <w:tcW w:w="1911" w:type="dxa"/>
            <w:tcBorders>
              <w:top w:val="nil"/>
              <w:left w:val="single" w:sz="4" w:space="0" w:color="auto"/>
              <w:bottom w:val="single" w:sz="4" w:space="0" w:color="auto"/>
              <w:right w:val="nil"/>
            </w:tcBorders>
            <w:shd w:val="clear" w:color="auto" w:fill="auto"/>
            <w:noWrap/>
            <w:vAlign w:val="bottom"/>
            <w:hideMark/>
          </w:tcPr>
          <w:p w14:paraId="6B9A7E3F"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111</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20EA1C6B"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6</w:t>
            </w:r>
          </w:p>
        </w:tc>
      </w:tr>
      <w:tr w:rsidR="00A11A21" w:rsidRPr="00C922BC" w14:paraId="27EF12F9"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4BA667BA"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Septiembre</w:t>
            </w:r>
          </w:p>
        </w:tc>
        <w:tc>
          <w:tcPr>
            <w:tcW w:w="1911" w:type="dxa"/>
            <w:tcBorders>
              <w:top w:val="nil"/>
              <w:left w:val="single" w:sz="4" w:space="0" w:color="auto"/>
              <w:bottom w:val="single" w:sz="4" w:space="0" w:color="auto"/>
              <w:right w:val="nil"/>
            </w:tcBorders>
            <w:shd w:val="clear" w:color="auto" w:fill="auto"/>
            <w:noWrap/>
            <w:vAlign w:val="bottom"/>
            <w:hideMark/>
          </w:tcPr>
          <w:p w14:paraId="77B3A5F8"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138</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41F32569"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4</w:t>
            </w:r>
          </w:p>
        </w:tc>
      </w:tr>
      <w:tr w:rsidR="00A11A21" w:rsidRPr="00C922BC" w14:paraId="25BE6F71"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19B7AE87"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Octubre</w:t>
            </w:r>
          </w:p>
        </w:tc>
        <w:tc>
          <w:tcPr>
            <w:tcW w:w="1911" w:type="dxa"/>
            <w:tcBorders>
              <w:top w:val="nil"/>
              <w:left w:val="single" w:sz="4" w:space="0" w:color="auto"/>
              <w:bottom w:val="single" w:sz="4" w:space="0" w:color="auto"/>
              <w:right w:val="nil"/>
            </w:tcBorders>
            <w:shd w:val="clear" w:color="auto" w:fill="auto"/>
            <w:noWrap/>
            <w:vAlign w:val="bottom"/>
            <w:hideMark/>
          </w:tcPr>
          <w:p w14:paraId="084F017A"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149</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59F84D68"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13</w:t>
            </w:r>
          </w:p>
        </w:tc>
      </w:tr>
      <w:tr w:rsidR="00A11A21" w:rsidRPr="00C922BC" w14:paraId="5F67BDD4"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15C601AB"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Noviembre</w:t>
            </w:r>
          </w:p>
        </w:tc>
        <w:tc>
          <w:tcPr>
            <w:tcW w:w="1911" w:type="dxa"/>
            <w:tcBorders>
              <w:top w:val="nil"/>
              <w:left w:val="single" w:sz="4" w:space="0" w:color="auto"/>
              <w:bottom w:val="single" w:sz="4" w:space="0" w:color="auto"/>
              <w:right w:val="nil"/>
            </w:tcBorders>
            <w:shd w:val="clear" w:color="auto" w:fill="auto"/>
            <w:noWrap/>
            <w:vAlign w:val="bottom"/>
            <w:hideMark/>
          </w:tcPr>
          <w:p w14:paraId="336C4016"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151</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5AE35CB0"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7</w:t>
            </w:r>
          </w:p>
        </w:tc>
      </w:tr>
      <w:tr w:rsidR="00A11A21" w:rsidRPr="00C922BC" w14:paraId="3D0BDA43"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29EA4B74" w14:textId="77777777" w:rsidR="00A11A21" w:rsidRPr="00221776" w:rsidRDefault="00A11A21" w:rsidP="006114F3">
            <w:pPr>
              <w:spacing w:after="0" w:line="240" w:lineRule="auto"/>
              <w:jc w:val="center"/>
              <w:rPr>
                <w:rFonts w:eastAsia="Calibri"/>
                <w:b/>
                <w:bCs/>
                <w:noProof/>
                <w:color w:val="4C4747"/>
                <w:lang w:val="es-ES"/>
              </w:rPr>
            </w:pPr>
            <w:r w:rsidRPr="00221776">
              <w:rPr>
                <w:rFonts w:eastAsia="Calibri"/>
                <w:b/>
                <w:bCs/>
                <w:noProof/>
                <w:color w:val="4C4747"/>
                <w:lang w:val="es-ES"/>
              </w:rPr>
              <w:t>Diciembre</w:t>
            </w:r>
          </w:p>
        </w:tc>
        <w:tc>
          <w:tcPr>
            <w:tcW w:w="1911" w:type="dxa"/>
            <w:tcBorders>
              <w:top w:val="nil"/>
              <w:left w:val="single" w:sz="4" w:space="0" w:color="auto"/>
              <w:bottom w:val="single" w:sz="4" w:space="0" w:color="auto"/>
              <w:right w:val="nil"/>
            </w:tcBorders>
            <w:shd w:val="clear" w:color="auto" w:fill="auto"/>
            <w:noWrap/>
            <w:vAlign w:val="bottom"/>
            <w:hideMark/>
          </w:tcPr>
          <w:p w14:paraId="4BB3C49C"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119</w:t>
            </w:r>
          </w:p>
        </w:tc>
        <w:tc>
          <w:tcPr>
            <w:tcW w:w="2401" w:type="dxa"/>
            <w:tcBorders>
              <w:top w:val="nil"/>
              <w:left w:val="single" w:sz="4" w:space="0" w:color="auto"/>
              <w:bottom w:val="single" w:sz="4" w:space="0" w:color="auto"/>
              <w:right w:val="single" w:sz="4" w:space="0" w:color="auto"/>
            </w:tcBorders>
            <w:shd w:val="clear" w:color="auto" w:fill="auto"/>
            <w:noWrap/>
            <w:vAlign w:val="bottom"/>
            <w:hideMark/>
          </w:tcPr>
          <w:p w14:paraId="4A8A7734" w14:textId="77777777" w:rsidR="00A11A21" w:rsidRPr="00221776" w:rsidRDefault="00A11A21" w:rsidP="006114F3">
            <w:pPr>
              <w:spacing w:after="0" w:line="240" w:lineRule="auto"/>
              <w:jc w:val="center"/>
              <w:rPr>
                <w:rFonts w:eastAsia="Calibri"/>
                <w:noProof/>
                <w:color w:val="4C4747"/>
                <w:lang w:val="es-ES"/>
              </w:rPr>
            </w:pPr>
            <w:r w:rsidRPr="00221776">
              <w:rPr>
                <w:rFonts w:eastAsia="Calibri"/>
                <w:noProof/>
                <w:color w:val="4C4747"/>
                <w:lang w:val="es-ES"/>
              </w:rPr>
              <w:t>6</w:t>
            </w:r>
          </w:p>
        </w:tc>
      </w:tr>
      <w:tr w:rsidR="00A11A21" w:rsidRPr="00C922BC" w14:paraId="6F00063B" w14:textId="77777777" w:rsidTr="00A11A21">
        <w:trPr>
          <w:trHeight w:val="283"/>
          <w:jc w:val="center"/>
        </w:trPr>
        <w:tc>
          <w:tcPr>
            <w:tcW w:w="1514" w:type="dxa"/>
            <w:tcBorders>
              <w:top w:val="nil"/>
              <w:left w:val="single" w:sz="4" w:space="0" w:color="auto"/>
              <w:bottom w:val="single" w:sz="4" w:space="0" w:color="auto"/>
              <w:right w:val="single" w:sz="4" w:space="0" w:color="auto"/>
            </w:tcBorders>
            <w:shd w:val="clear" w:color="auto" w:fill="142F62"/>
            <w:noWrap/>
            <w:vAlign w:val="bottom"/>
            <w:hideMark/>
          </w:tcPr>
          <w:p w14:paraId="0AC1040D"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Total</w:t>
            </w:r>
          </w:p>
        </w:tc>
        <w:tc>
          <w:tcPr>
            <w:tcW w:w="1911" w:type="dxa"/>
            <w:tcBorders>
              <w:top w:val="nil"/>
              <w:left w:val="nil"/>
              <w:bottom w:val="single" w:sz="4" w:space="0" w:color="auto"/>
              <w:right w:val="single" w:sz="4" w:space="0" w:color="auto"/>
            </w:tcBorders>
            <w:shd w:val="clear" w:color="auto" w:fill="142F62"/>
            <w:noWrap/>
            <w:vAlign w:val="bottom"/>
            <w:hideMark/>
          </w:tcPr>
          <w:p w14:paraId="370CC96E"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1,430.00</w:t>
            </w:r>
          </w:p>
        </w:tc>
        <w:tc>
          <w:tcPr>
            <w:tcW w:w="2401" w:type="dxa"/>
            <w:tcBorders>
              <w:top w:val="nil"/>
              <w:left w:val="nil"/>
              <w:bottom w:val="single" w:sz="4" w:space="0" w:color="auto"/>
              <w:right w:val="single" w:sz="4" w:space="0" w:color="auto"/>
            </w:tcBorders>
            <w:shd w:val="clear" w:color="auto" w:fill="142F62"/>
            <w:noWrap/>
            <w:vAlign w:val="bottom"/>
            <w:hideMark/>
          </w:tcPr>
          <w:p w14:paraId="009854F6" w14:textId="77777777" w:rsidR="00A11A21" w:rsidRPr="00427022" w:rsidRDefault="00A11A21" w:rsidP="006114F3">
            <w:pPr>
              <w:spacing w:after="0" w:line="240" w:lineRule="auto"/>
              <w:jc w:val="center"/>
              <w:rPr>
                <w:rFonts w:eastAsia="Times New Roman"/>
                <w:color w:val="D9D9D9"/>
                <w:lang w:val="es-ES" w:eastAsia="es-ES"/>
              </w:rPr>
            </w:pPr>
            <w:r w:rsidRPr="00427022">
              <w:rPr>
                <w:rFonts w:eastAsia="Times New Roman"/>
                <w:color w:val="D9D9D9"/>
                <w:lang w:val="es-ES" w:eastAsia="es-ES"/>
              </w:rPr>
              <w:t>71</w:t>
            </w:r>
          </w:p>
        </w:tc>
      </w:tr>
    </w:tbl>
    <w:p w14:paraId="23DF2D77" w14:textId="77777777" w:rsidR="00A11A21" w:rsidRDefault="00A11A21" w:rsidP="00F62995">
      <w:pPr>
        <w:spacing w:line="360" w:lineRule="auto"/>
        <w:jc w:val="both"/>
        <w:rPr>
          <w:lang w:val="es-ES"/>
        </w:rPr>
      </w:pPr>
    </w:p>
    <w:tbl>
      <w:tblPr>
        <w:tblW w:w="7061" w:type="dxa"/>
        <w:jc w:val="center"/>
        <w:tblCellMar>
          <w:left w:w="70" w:type="dxa"/>
          <w:right w:w="70" w:type="dxa"/>
        </w:tblCellMar>
        <w:tblLook w:val="04A0" w:firstRow="1" w:lastRow="0" w:firstColumn="1" w:lastColumn="0" w:noHBand="0" w:noVBand="1"/>
      </w:tblPr>
      <w:tblGrid>
        <w:gridCol w:w="1514"/>
        <w:gridCol w:w="2406"/>
        <w:gridCol w:w="3278"/>
      </w:tblGrid>
      <w:tr w:rsidR="00F62995" w:rsidRPr="00543020" w14:paraId="7450E8BA" w14:textId="77777777" w:rsidTr="00B30E63">
        <w:trPr>
          <w:trHeight w:val="402"/>
          <w:tblHeader/>
          <w:jc w:val="center"/>
        </w:trPr>
        <w:tc>
          <w:tcPr>
            <w:tcW w:w="7061" w:type="dxa"/>
            <w:gridSpan w:val="3"/>
            <w:tcBorders>
              <w:top w:val="single" w:sz="8" w:space="0" w:color="auto"/>
              <w:left w:val="single" w:sz="8" w:space="0" w:color="auto"/>
              <w:bottom w:val="single" w:sz="4" w:space="0" w:color="auto"/>
              <w:right w:val="single" w:sz="8" w:space="0" w:color="000000"/>
            </w:tcBorders>
            <w:shd w:val="clear" w:color="auto" w:fill="142F62"/>
            <w:noWrap/>
            <w:vAlign w:val="bottom"/>
            <w:hideMark/>
          </w:tcPr>
          <w:p w14:paraId="1F0740E2" w14:textId="77777777" w:rsidR="00F62995" w:rsidRPr="00427022" w:rsidRDefault="00F62995"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Recaudación Mensual año 2023</w:t>
            </w:r>
          </w:p>
        </w:tc>
      </w:tr>
      <w:tr w:rsidR="00F62995" w:rsidRPr="00543020" w14:paraId="658C536F" w14:textId="77777777" w:rsidTr="00B30E63">
        <w:trPr>
          <w:trHeight w:val="499"/>
          <w:tblHeader/>
          <w:jc w:val="center"/>
        </w:trPr>
        <w:tc>
          <w:tcPr>
            <w:tcW w:w="1377" w:type="dxa"/>
            <w:tcBorders>
              <w:top w:val="nil"/>
              <w:left w:val="single" w:sz="8" w:space="0" w:color="auto"/>
              <w:bottom w:val="single" w:sz="8" w:space="0" w:color="auto"/>
              <w:right w:val="single" w:sz="4" w:space="0" w:color="auto"/>
            </w:tcBorders>
            <w:shd w:val="clear" w:color="auto" w:fill="142F62"/>
            <w:noWrap/>
            <w:vAlign w:val="bottom"/>
            <w:hideMark/>
          </w:tcPr>
          <w:p w14:paraId="5EFD2479" w14:textId="77777777" w:rsidR="00F62995" w:rsidRPr="00427022" w:rsidRDefault="00F62995"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Mes</w:t>
            </w:r>
          </w:p>
        </w:tc>
        <w:tc>
          <w:tcPr>
            <w:tcW w:w="2406" w:type="dxa"/>
            <w:tcBorders>
              <w:top w:val="nil"/>
              <w:left w:val="nil"/>
              <w:bottom w:val="single" w:sz="8" w:space="0" w:color="auto"/>
              <w:right w:val="single" w:sz="4" w:space="0" w:color="auto"/>
            </w:tcBorders>
            <w:shd w:val="clear" w:color="auto" w:fill="142F62"/>
            <w:noWrap/>
            <w:vAlign w:val="bottom"/>
            <w:hideMark/>
          </w:tcPr>
          <w:p w14:paraId="306D2E5E" w14:textId="77777777" w:rsidR="00F62995" w:rsidRPr="00427022" w:rsidRDefault="00F62995"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Cantidad de Pagos</w:t>
            </w:r>
          </w:p>
        </w:tc>
        <w:tc>
          <w:tcPr>
            <w:tcW w:w="3278" w:type="dxa"/>
            <w:tcBorders>
              <w:top w:val="nil"/>
              <w:left w:val="nil"/>
              <w:bottom w:val="single" w:sz="8" w:space="0" w:color="auto"/>
              <w:right w:val="single" w:sz="8" w:space="0" w:color="auto"/>
            </w:tcBorders>
            <w:shd w:val="clear" w:color="auto" w:fill="142F62"/>
            <w:noWrap/>
            <w:vAlign w:val="bottom"/>
            <w:hideMark/>
          </w:tcPr>
          <w:p w14:paraId="6798A204" w14:textId="77777777" w:rsidR="00F62995" w:rsidRPr="00427022" w:rsidRDefault="00F62995" w:rsidP="006114F3">
            <w:pPr>
              <w:spacing w:after="0" w:line="240" w:lineRule="auto"/>
              <w:jc w:val="center"/>
              <w:rPr>
                <w:rFonts w:eastAsia="Times New Roman"/>
                <w:b/>
                <w:bCs/>
                <w:color w:val="D9D9D9"/>
                <w:lang w:val="es-ES" w:eastAsia="es-ES"/>
              </w:rPr>
            </w:pPr>
            <w:r w:rsidRPr="00427022">
              <w:rPr>
                <w:rFonts w:eastAsia="Times New Roman"/>
                <w:b/>
                <w:bCs/>
                <w:color w:val="D9D9D9"/>
                <w:lang w:val="es-ES" w:eastAsia="es-ES"/>
              </w:rPr>
              <w:t>Recaudación en RD$</w:t>
            </w:r>
          </w:p>
        </w:tc>
      </w:tr>
      <w:tr w:rsidR="00F62995" w:rsidRPr="00543020" w14:paraId="715D922F"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5369BD50"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Enero</w:t>
            </w:r>
          </w:p>
        </w:tc>
        <w:tc>
          <w:tcPr>
            <w:tcW w:w="2406" w:type="dxa"/>
            <w:tcBorders>
              <w:top w:val="nil"/>
              <w:left w:val="nil"/>
              <w:bottom w:val="single" w:sz="4" w:space="0" w:color="auto"/>
              <w:right w:val="nil"/>
            </w:tcBorders>
            <w:shd w:val="clear" w:color="auto" w:fill="auto"/>
            <w:noWrap/>
            <w:vAlign w:val="bottom"/>
            <w:hideMark/>
          </w:tcPr>
          <w:p w14:paraId="1A9086CC"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14,505.00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359006B1"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RD$ 10,658,103.00</w:t>
            </w:r>
          </w:p>
        </w:tc>
      </w:tr>
      <w:tr w:rsidR="00F62995" w:rsidRPr="00543020" w14:paraId="6E534429"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DBE05C5"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Febrero</w:t>
            </w:r>
          </w:p>
        </w:tc>
        <w:tc>
          <w:tcPr>
            <w:tcW w:w="2406" w:type="dxa"/>
            <w:tcBorders>
              <w:top w:val="nil"/>
              <w:left w:val="nil"/>
              <w:bottom w:val="single" w:sz="4" w:space="0" w:color="auto"/>
              <w:right w:val="nil"/>
            </w:tcBorders>
            <w:shd w:val="clear" w:color="auto" w:fill="auto"/>
            <w:noWrap/>
            <w:vAlign w:val="bottom"/>
            <w:hideMark/>
          </w:tcPr>
          <w:p w14:paraId="6DF0113C"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13,376.00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2DD20D41"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RD$ 10,336,546.00</w:t>
            </w:r>
          </w:p>
        </w:tc>
      </w:tr>
      <w:tr w:rsidR="00F62995" w:rsidRPr="00543020" w14:paraId="7DBA84AA"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0B6AD907"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Marzo</w:t>
            </w:r>
          </w:p>
        </w:tc>
        <w:tc>
          <w:tcPr>
            <w:tcW w:w="2406" w:type="dxa"/>
            <w:tcBorders>
              <w:top w:val="nil"/>
              <w:left w:val="nil"/>
              <w:bottom w:val="single" w:sz="4" w:space="0" w:color="auto"/>
              <w:right w:val="nil"/>
            </w:tcBorders>
            <w:shd w:val="clear" w:color="auto" w:fill="auto"/>
            <w:noWrap/>
            <w:vAlign w:val="bottom"/>
            <w:hideMark/>
          </w:tcPr>
          <w:p w14:paraId="1D148609"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15,975.00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3766CC5B"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RD$ 12,583,308.00</w:t>
            </w:r>
          </w:p>
        </w:tc>
      </w:tr>
      <w:tr w:rsidR="00F62995" w:rsidRPr="00543020" w14:paraId="7B4F66B6"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77806424"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Abril</w:t>
            </w:r>
          </w:p>
        </w:tc>
        <w:tc>
          <w:tcPr>
            <w:tcW w:w="2406" w:type="dxa"/>
            <w:tcBorders>
              <w:top w:val="nil"/>
              <w:left w:val="nil"/>
              <w:bottom w:val="single" w:sz="4" w:space="0" w:color="auto"/>
              <w:right w:val="nil"/>
            </w:tcBorders>
            <w:shd w:val="clear" w:color="auto" w:fill="auto"/>
            <w:noWrap/>
            <w:vAlign w:val="bottom"/>
            <w:hideMark/>
          </w:tcPr>
          <w:p w14:paraId="138EB8FC"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13,073.00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655B516B"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RD$ 10,251,951.00</w:t>
            </w:r>
          </w:p>
        </w:tc>
      </w:tr>
      <w:tr w:rsidR="00F62995" w:rsidRPr="00543020" w14:paraId="780F4C74"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0244316"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Mayo</w:t>
            </w:r>
          </w:p>
        </w:tc>
        <w:tc>
          <w:tcPr>
            <w:tcW w:w="2406" w:type="dxa"/>
            <w:tcBorders>
              <w:top w:val="nil"/>
              <w:left w:val="nil"/>
              <w:bottom w:val="single" w:sz="4" w:space="0" w:color="auto"/>
              <w:right w:val="nil"/>
            </w:tcBorders>
            <w:shd w:val="clear" w:color="auto" w:fill="auto"/>
            <w:noWrap/>
            <w:vAlign w:val="bottom"/>
            <w:hideMark/>
          </w:tcPr>
          <w:p w14:paraId="7A2E7D47"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15,377.00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64890846"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RD$ 12,127,646.00</w:t>
            </w:r>
          </w:p>
        </w:tc>
      </w:tr>
      <w:tr w:rsidR="00F62995" w:rsidRPr="00543020" w14:paraId="357F7DA0"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7DF4F4F9"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Junio</w:t>
            </w:r>
          </w:p>
        </w:tc>
        <w:tc>
          <w:tcPr>
            <w:tcW w:w="2406" w:type="dxa"/>
            <w:tcBorders>
              <w:top w:val="nil"/>
              <w:left w:val="nil"/>
              <w:bottom w:val="single" w:sz="4" w:space="0" w:color="auto"/>
              <w:right w:val="nil"/>
            </w:tcBorders>
            <w:shd w:val="clear" w:color="auto" w:fill="auto"/>
            <w:noWrap/>
            <w:vAlign w:val="bottom"/>
            <w:hideMark/>
          </w:tcPr>
          <w:p w14:paraId="3966F7F5"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13,555.00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3E434374"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RD$ 10,833,420.00</w:t>
            </w:r>
          </w:p>
        </w:tc>
      </w:tr>
      <w:tr w:rsidR="00F62995" w:rsidRPr="00543020" w14:paraId="256E8674"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77033DB6"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Julio</w:t>
            </w:r>
          </w:p>
        </w:tc>
        <w:tc>
          <w:tcPr>
            <w:tcW w:w="2406" w:type="dxa"/>
            <w:tcBorders>
              <w:top w:val="nil"/>
              <w:left w:val="nil"/>
              <w:bottom w:val="single" w:sz="4" w:space="0" w:color="auto"/>
              <w:right w:val="nil"/>
            </w:tcBorders>
            <w:shd w:val="clear" w:color="auto" w:fill="auto"/>
            <w:noWrap/>
            <w:vAlign w:val="bottom"/>
            <w:hideMark/>
          </w:tcPr>
          <w:p w14:paraId="5263601C"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14,232.00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496AE8B7"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RD$ 12,125,624.00</w:t>
            </w:r>
          </w:p>
        </w:tc>
      </w:tr>
      <w:tr w:rsidR="00F62995" w:rsidRPr="00543020" w14:paraId="162127E7"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1C28DF0B"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Agosto</w:t>
            </w:r>
          </w:p>
        </w:tc>
        <w:tc>
          <w:tcPr>
            <w:tcW w:w="2406" w:type="dxa"/>
            <w:tcBorders>
              <w:top w:val="nil"/>
              <w:left w:val="nil"/>
              <w:bottom w:val="single" w:sz="4" w:space="0" w:color="auto"/>
              <w:right w:val="nil"/>
            </w:tcBorders>
            <w:shd w:val="clear" w:color="auto" w:fill="auto"/>
            <w:noWrap/>
            <w:vAlign w:val="bottom"/>
            <w:hideMark/>
          </w:tcPr>
          <w:p w14:paraId="670166BC"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14,358.00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3BCF2DE9"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RD$ 13,614,446.03</w:t>
            </w:r>
          </w:p>
        </w:tc>
      </w:tr>
      <w:tr w:rsidR="00F62995" w:rsidRPr="00543020" w14:paraId="2B0F354D"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11047DBF"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Septiembre</w:t>
            </w:r>
          </w:p>
        </w:tc>
        <w:tc>
          <w:tcPr>
            <w:tcW w:w="2406" w:type="dxa"/>
            <w:tcBorders>
              <w:top w:val="nil"/>
              <w:left w:val="nil"/>
              <w:bottom w:val="single" w:sz="4" w:space="0" w:color="auto"/>
              <w:right w:val="nil"/>
            </w:tcBorders>
            <w:shd w:val="clear" w:color="auto" w:fill="auto"/>
            <w:noWrap/>
            <w:vAlign w:val="bottom"/>
            <w:hideMark/>
          </w:tcPr>
          <w:p w14:paraId="7458BE08"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13,997.00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0B7F3B36"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RD$ 14,031,446.00</w:t>
            </w:r>
          </w:p>
        </w:tc>
      </w:tr>
      <w:tr w:rsidR="00F62995" w:rsidRPr="00543020" w14:paraId="4EEC982D"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017C84AC"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Octubre</w:t>
            </w:r>
          </w:p>
        </w:tc>
        <w:tc>
          <w:tcPr>
            <w:tcW w:w="2406" w:type="dxa"/>
            <w:tcBorders>
              <w:top w:val="nil"/>
              <w:left w:val="nil"/>
              <w:bottom w:val="single" w:sz="4" w:space="0" w:color="auto"/>
              <w:right w:val="nil"/>
            </w:tcBorders>
            <w:shd w:val="clear" w:color="auto" w:fill="auto"/>
            <w:noWrap/>
            <w:vAlign w:val="bottom"/>
            <w:hideMark/>
          </w:tcPr>
          <w:p w14:paraId="20FA68B8"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14,394.00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41901118"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RD$ 13,740,998.00</w:t>
            </w:r>
          </w:p>
        </w:tc>
      </w:tr>
      <w:tr w:rsidR="00F62995" w:rsidRPr="00543020" w14:paraId="19D865B4"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6596DF65"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Noviembre</w:t>
            </w:r>
          </w:p>
        </w:tc>
        <w:tc>
          <w:tcPr>
            <w:tcW w:w="2406" w:type="dxa"/>
            <w:tcBorders>
              <w:top w:val="nil"/>
              <w:left w:val="nil"/>
              <w:bottom w:val="single" w:sz="4" w:space="0" w:color="auto"/>
              <w:right w:val="nil"/>
            </w:tcBorders>
            <w:shd w:val="clear" w:color="auto" w:fill="auto"/>
            <w:noWrap/>
            <w:vAlign w:val="bottom"/>
            <w:hideMark/>
          </w:tcPr>
          <w:p w14:paraId="680518DB"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13,284.00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26976A5E"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RD$ 12,690,251.00</w:t>
            </w:r>
          </w:p>
        </w:tc>
      </w:tr>
      <w:tr w:rsidR="00F62995" w:rsidRPr="00543020" w14:paraId="06FC30BD"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1DC25DCB" w14:textId="77777777" w:rsidR="00F62995" w:rsidRPr="00221776" w:rsidRDefault="00F62995" w:rsidP="006114F3">
            <w:pPr>
              <w:spacing w:after="0" w:line="240" w:lineRule="auto"/>
              <w:jc w:val="center"/>
              <w:rPr>
                <w:rFonts w:eastAsia="Calibri"/>
                <w:b/>
                <w:bCs/>
                <w:noProof/>
                <w:color w:val="4C4747"/>
                <w:lang w:val="es-ES"/>
              </w:rPr>
            </w:pPr>
            <w:r w:rsidRPr="00221776">
              <w:rPr>
                <w:rFonts w:eastAsia="Calibri"/>
                <w:b/>
                <w:bCs/>
                <w:noProof/>
                <w:color w:val="4C4747"/>
                <w:lang w:val="es-ES"/>
              </w:rPr>
              <w:t>Diciembre</w:t>
            </w:r>
          </w:p>
        </w:tc>
        <w:tc>
          <w:tcPr>
            <w:tcW w:w="2406" w:type="dxa"/>
            <w:tcBorders>
              <w:top w:val="nil"/>
              <w:left w:val="nil"/>
              <w:bottom w:val="single" w:sz="4" w:space="0" w:color="auto"/>
              <w:right w:val="nil"/>
            </w:tcBorders>
            <w:shd w:val="clear" w:color="auto" w:fill="auto"/>
            <w:noWrap/>
            <w:vAlign w:val="bottom"/>
            <w:hideMark/>
          </w:tcPr>
          <w:p w14:paraId="4494FF73"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14,193.00</w:t>
            </w:r>
          </w:p>
        </w:tc>
        <w:tc>
          <w:tcPr>
            <w:tcW w:w="3278" w:type="dxa"/>
            <w:tcBorders>
              <w:top w:val="nil"/>
              <w:left w:val="single" w:sz="4" w:space="0" w:color="auto"/>
              <w:bottom w:val="single" w:sz="4" w:space="0" w:color="auto"/>
              <w:right w:val="single" w:sz="4" w:space="0" w:color="auto"/>
            </w:tcBorders>
            <w:shd w:val="clear" w:color="auto" w:fill="auto"/>
            <w:vAlign w:val="center"/>
            <w:hideMark/>
          </w:tcPr>
          <w:p w14:paraId="2318BC4A" w14:textId="77777777" w:rsidR="00F62995" w:rsidRPr="00221776" w:rsidRDefault="00F62995" w:rsidP="006114F3">
            <w:pPr>
              <w:spacing w:after="0" w:line="240" w:lineRule="auto"/>
              <w:jc w:val="center"/>
              <w:rPr>
                <w:rFonts w:eastAsia="Calibri"/>
                <w:noProof/>
                <w:color w:val="4C4747"/>
                <w:lang w:val="es-ES"/>
              </w:rPr>
            </w:pPr>
            <w:r w:rsidRPr="00221776">
              <w:rPr>
                <w:rFonts w:eastAsia="Calibri"/>
                <w:noProof/>
                <w:color w:val="4C4747"/>
                <w:lang w:val="es-ES"/>
              </w:rPr>
              <w:t xml:space="preserve">RD$ 13,090,339.00  </w:t>
            </w:r>
          </w:p>
        </w:tc>
      </w:tr>
      <w:tr w:rsidR="00F62995" w:rsidRPr="00543020" w14:paraId="77C9B5B1" w14:textId="77777777" w:rsidTr="00B30E63">
        <w:trPr>
          <w:trHeight w:val="402"/>
          <w:jc w:val="center"/>
        </w:trPr>
        <w:tc>
          <w:tcPr>
            <w:tcW w:w="1377" w:type="dxa"/>
            <w:tcBorders>
              <w:top w:val="nil"/>
              <w:left w:val="single" w:sz="4" w:space="0" w:color="auto"/>
              <w:bottom w:val="single" w:sz="4" w:space="0" w:color="auto"/>
              <w:right w:val="single" w:sz="4" w:space="0" w:color="auto"/>
            </w:tcBorders>
            <w:shd w:val="clear" w:color="auto" w:fill="142F62"/>
            <w:noWrap/>
            <w:vAlign w:val="bottom"/>
            <w:hideMark/>
          </w:tcPr>
          <w:p w14:paraId="13E66B93" w14:textId="77777777" w:rsidR="00F62995" w:rsidRPr="00427022" w:rsidRDefault="00F62995" w:rsidP="006114F3">
            <w:pPr>
              <w:spacing w:after="0" w:line="240" w:lineRule="auto"/>
              <w:jc w:val="center"/>
              <w:rPr>
                <w:rFonts w:ascii="Calibri" w:eastAsia="Times New Roman" w:hAnsi="Calibri" w:cs="Calibri"/>
                <w:b/>
                <w:bCs/>
                <w:color w:val="D9D9D9"/>
                <w:lang w:val="es-ES" w:eastAsia="es-ES"/>
              </w:rPr>
            </w:pPr>
            <w:r w:rsidRPr="00427022">
              <w:rPr>
                <w:rFonts w:ascii="Calibri" w:eastAsia="Times New Roman" w:hAnsi="Calibri" w:cs="Calibri"/>
                <w:b/>
                <w:bCs/>
                <w:color w:val="D9D9D9"/>
                <w:lang w:val="es-ES" w:eastAsia="es-ES"/>
              </w:rPr>
              <w:t>Total</w:t>
            </w:r>
          </w:p>
        </w:tc>
        <w:tc>
          <w:tcPr>
            <w:tcW w:w="2406" w:type="dxa"/>
            <w:tcBorders>
              <w:top w:val="nil"/>
              <w:left w:val="nil"/>
              <w:bottom w:val="single" w:sz="4" w:space="0" w:color="auto"/>
              <w:right w:val="single" w:sz="4" w:space="0" w:color="auto"/>
            </w:tcBorders>
            <w:shd w:val="clear" w:color="auto" w:fill="142F62"/>
            <w:noWrap/>
            <w:vAlign w:val="bottom"/>
            <w:hideMark/>
          </w:tcPr>
          <w:p w14:paraId="09B9A0A0" w14:textId="77777777" w:rsidR="00F62995" w:rsidRPr="00427022" w:rsidRDefault="00F62995" w:rsidP="006114F3">
            <w:pPr>
              <w:spacing w:after="0" w:line="240" w:lineRule="auto"/>
              <w:jc w:val="center"/>
              <w:rPr>
                <w:rFonts w:ascii="Calibri" w:eastAsia="Times New Roman" w:hAnsi="Calibri" w:cs="Calibri"/>
                <w:b/>
                <w:bCs/>
                <w:color w:val="D9D9D9"/>
                <w:lang w:val="es-ES" w:eastAsia="es-ES"/>
              </w:rPr>
            </w:pPr>
            <w:r w:rsidRPr="00427022">
              <w:rPr>
                <w:rFonts w:ascii="Calibri" w:eastAsia="Times New Roman" w:hAnsi="Calibri" w:cs="Calibri"/>
                <w:b/>
                <w:bCs/>
                <w:color w:val="D9D9D9"/>
                <w:lang w:val="es-ES" w:eastAsia="es-ES"/>
              </w:rPr>
              <w:t>170,319.00</w:t>
            </w:r>
          </w:p>
        </w:tc>
        <w:tc>
          <w:tcPr>
            <w:tcW w:w="3278" w:type="dxa"/>
            <w:tcBorders>
              <w:top w:val="nil"/>
              <w:left w:val="nil"/>
              <w:bottom w:val="single" w:sz="4" w:space="0" w:color="auto"/>
              <w:right w:val="single" w:sz="4" w:space="0" w:color="auto"/>
            </w:tcBorders>
            <w:shd w:val="clear" w:color="auto" w:fill="142F62"/>
            <w:noWrap/>
            <w:vAlign w:val="bottom"/>
            <w:hideMark/>
          </w:tcPr>
          <w:p w14:paraId="3153D2C6" w14:textId="77777777" w:rsidR="00F62995" w:rsidRPr="00427022" w:rsidRDefault="00F62995" w:rsidP="006114F3">
            <w:pPr>
              <w:spacing w:after="0" w:line="240" w:lineRule="auto"/>
              <w:jc w:val="center"/>
              <w:rPr>
                <w:rFonts w:ascii="Calibri" w:eastAsia="Times New Roman" w:hAnsi="Calibri" w:cs="Calibri"/>
                <w:b/>
                <w:bCs/>
                <w:color w:val="D9D9D9"/>
                <w:lang w:val="es-ES" w:eastAsia="es-ES"/>
              </w:rPr>
            </w:pPr>
            <w:r w:rsidRPr="00427022">
              <w:rPr>
                <w:b/>
                <w:color w:val="D9D9D9"/>
              </w:rPr>
              <w:t>RD$</w:t>
            </w:r>
            <w:r w:rsidRPr="00427022">
              <w:rPr>
                <w:color w:val="D9D9D9"/>
              </w:rPr>
              <w:t xml:space="preserve"> </w:t>
            </w:r>
            <w:r w:rsidRPr="00427022">
              <w:rPr>
                <w:rFonts w:ascii="Calibri" w:eastAsia="Times New Roman" w:hAnsi="Calibri" w:cs="Calibri"/>
                <w:b/>
                <w:bCs/>
                <w:color w:val="D9D9D9"/>
                <w:lang w:val="es-ES" w:eastAsia="es-ES"/>
              </w:rPr>
              <w:t>146,084,078.03</w:t>
            </w:r>
          </w:p>
        </w:tc>
      </w:tr>
    </w:tbl>
    <w:p w14:paraId="104C373F" w14:textId="77777777" w:rsidR="00F62995" w:rsidRDefault="00F62995" w:rsidP="00F62995">
      <w:pPr>
        <w:spacing w:line="360" w:lineRule="auto"/>
        <w:jc w:val="both"/>
        <w:rPr>
          <w:sz w:val="18"/>
          <w:szCs w:val="18"/>
          <w:lang w:val="es-ES"/>
        </w:rPr>
      </w:pPr>
    </w:p>
    <w:tbl>
      <w:tblPr>
        <w:tblStyle w:val="Tablaconcuadrcula"/>
        <w:tblW w:w="8177" w:type="dxa"/>
        <w:jc w:val="center"/>
        <w:tblLook w:val="04A0" w:firstRow="1" w:lastRow="0" w:firstColumn="1" w:lastColumn="0" w:noHBand="0" w:noVBand="1"/>
      </w:tblPr>
      <w:tblGrid>
        <w:gridCol w:w="1647"/>
        <w:gridCol w:w="2165"/>
        <w:gridCol w:w="2201"/>
        <w:gridCol w:w="2164"/>
      </w:tblGrid>
      <w:tr w:rsidR="00F62995" w:rsidRPr="00A164FC" w14:paraId="01BDDB7A" w14:textId="77777777" w:rsidTr="00B30E63">
        <w:trPr>
          <w:tblHeader/>
          <w:jc w:val="center"/>
        </w:trPr>
        <w:tc>
          <w:tcPr>
            <w:tcW w:w="8177" w:type="dxa"/>
            <w:gridSpan w:val="4"/>
            <w:tcBorders>
              <w:top w:val="single" w:sz="4" w:space="0" w:color="auto"/>
              <w:left w:val="single" w:sz="4" w:space="0" w:color="auto"/>
              <w:bottom w:val="single" w:sz="4" w:space="0" w:color="auto"/>
              <w:right w:val="single" w:sz="4" w:space="0" w:color="auto"/>
            </w:tcBorders>
            <w:shd w:val="clear" w:color="auto" w:fill="142F62"/>
          </w:tcPr>
          <w:p w14:paraId="4BB740E6" w14:textId="03D88ACF" w:rsidR="00F62995" w:rsidRPr="00427022" w:rsidRDefault="00F62995" w:rsidP="006114F3">
            <w:pPr>
              <w:jc w:val="center"/>
              <w:rPr>
                <w:rFonts w:ascii="Times New Roman" w:hAnsi="Times New Roman" w:cs="Times New Roman"/>
                <w:b/>
                <w:color w:val="D9D9D9"/>
                <w:sz w:val="24"/>
                <w:szCs w:val="24"/>
                <w:lang w:val="es-ES"/>
              </w:rPr>
            </w:pPr>
            <w:proofErr w:type="spellStart"/>
            <w:r w:rsidRPr="00427022">
              <w:rPr>
                <w:rFonts w:ascii="Times New Roman" w:hAnsi="Times New Roman" w:cs="Times New Roman"/>
                <w:b/>
                <w:color w:val="D9D9D9"/>
                <w:sz w:val="24"/>
                <w:szCs w:val="24"/>
              </w:rPr>
              <w:lastRenderedPageBreak/>
              <w:t>Recaudación</w:t>
            </w:r>
            <w:proofErr w:type="spellEnd"/>
            <w:r w:rsidRPr="00427022">
              <w:rPr>
                <w:rFonts w:ascii="Times New Roman" w:hAnsi="Times New Roman" w:cs="Times New Roman"/>
                <w:b/>
                <w:color w:val="D9D9D9"/>
                <w:sz w:val="24"/>
                <w:szCs w:val="24"/>
              </w:rPr>
              <w:t xml:space="preserve"> </w:t>
            </w:r>
            <w:proofErr w:type="spellStart"/>
            <w:r w:rsidRPr="00427022">
              <w:rPr>
                <w:rFonts w:ascii="Times New Roman" w:hAnsi="Times New Roman" w:cs="Times New Roman"/>
                <w:b/>
                <w:color w:val="D9D9D9"/>
                <w:sz w:val="24"/>
                <w:szCs w:val="24"/>
              </w:rPr>
              <w:t>Mensual</w:t>
            </w:r>
            <w:proofErr w:type="spellEnd"/>
            <w:r w:rsidRPr="00427022">
              <w:rPr>
                <w:rFonts w:ascii="Times New Roman" w:hAnsi="Times New Roman" w:cs="Times New Roman"/>
                <w:b/>
                <w:color w:val="D9D9D9"/>
                <w:sz w:val="24"/>
                <w:szCs w:val="24"/>
              </w:rPr>
              <w:t xml:space="preserve"> </w:t>
            </w:r>
            <w:proofErr w:type="spellStart"/>
            <w:r w:rsidRPr="00427022">
              <w:rPr>
                <w:rFonts w:ascii="Times New Roman" w:hAnsi="Times New Roman" w:cs="Times New Roman"/>
                <w:b/>
                <w:color w:val="D9D9D9"/>
                <w:sz w:val="24"/>
                <w:szCs w:val="24"/>
              </w:rPr>
              <w:t>Años</w:t>
            </w:r>
            <w:proofErr w:type="spellEnd"/>
            <w:r w:rsidRPr="00427022">
              <w:rPr>
                <w:rFonts w:ascii="Times New Roman" w:hAnsi="Times New Roman" w:cs="Times New Roman"/>
                <w:b/>
                <w:color w:val="D9D9D9"/>
                <w:sz w:val="24"/>
                <w:szCs w:val="24"/>
              </w:rPr>
              <w:t xml:space="preserve"> 2021-2023</w:t>
            </w:r>
          </w:p>
          <w:p w14:paraId="5041A759" w14:textId="77777777" w:rsidR="00F62995" w:rsidRPr="00427022" w:rsidRDefault="00F62995" w:rsidP="006114F3">
            <w:pPr>
              <w:jc w:val="center"/>
              <w:rPr>
                <w:rFonts w:ascii="Times New Roman" w:hAnsi="Times New Roman" w:cs="Times New Roman"/>
                <w:color w:val="D9D9D9"/>
                <w:sz w:val="24"/>
                <w:szCs w:val="24"/>
              </w:rPr>
            </w:pPr>
          </w:p>
        </w:tc>
      </w:tr>
      <w:tr w:rsidR="00F62995" w:rsidRPr="00A164FC" w14:paraId="566DA82B" w14:textId="77777777" w:rsidTr="00B30E63">
        <w:trPr>
          <w:tblHeader/>
          <w:jc w:val="center"/>
        </w:trPr>
        <w:tc>
          <w:tcPr>
            <w:tcW w:w="1647" w:type="dxa"/>
            <w:tcBorders>
              <w:top w:val="single" w:sz="4" w:space="0" w:color="auto"/>
              <w:left w:val="single" w:sz="4" w:space="0" w:color="auto"/>
              <w:bottom w:val="single" w:sz="4" w:space="0" w:color="auto"/>
              <w:right w:val="single" w:sz="4" w:space="0" w:color="auto"/>
            </w:tcBorders>
            <w:shd w:val="clear" w:color="auto" w:fill="142F62"/>
            <w:hideMark/>
          </w:tcPr>
          <w:p w14:paraId="6B997823" w14:textId="77777777" w:rsidR="00F62995" w:rsidRPr="00427022" w:rsidRDefault="00F62995" w:rsidP="006114F3">
            <w:pPr>
              <w:jc w:val="center"/>
              <w:rPr>
                <w:rFonts w:ascii="Times New Roman" w:hAnsi="Times New Roman" w:cs="Times New Roman"/>
                <w:b/>
                <w:color w:val="D9D9D9"/>
                <w:sz w:val="24"/>
                <w:szCs w:val="24"/>
              </w:rPr>
            </w:pPr>
            <w:proofErr w:type="spellStart"/>
            <w:r w:rsidRPr="00427022">
              <w:rPr>
                <w:rFonts w:ascii="Times New Roman" w:hAnsi="Times New Roman" w:cs="Times New Roman"/>
                <w:b/>
                <w:color w:val="D9D9D9"/>
                <w:sz w:val="24"/>
                <w:szCs w:val="24"/>
              </w:rPr>
              <w:t>Mes</w:t>
            </w:r>
            <w:proofErr w:type="spellEnd"/>
          </w:p>
        </w:tc>
        <w:tc>
          <w:tcPr>
            <w:tcW w:w="2165" w:type="dxa"/>
            <w:tcBorders>
              <w:top w:val="single" w:sz="4" w:space="0" w:color="auto"/>
              <w:left w:val="single" w:sz="4" w:space="0" w:color="auto"/>
              <w:bottom w:val="single" w:sz="4" w:space="0" w:color="auto"/>
              <w:right w:val="single" w:sz="4" w:space="0" w:color="auto"/>
            </w:tcBorders>
            <w:shd w:val="clear" w:color="auto" w:fill="142F62"/>
            <w:hideMark/>
          </w:tcPr>
          <w:p w14:paraId="79A2C5FC" w14:textId="77777777" w:rsidR="00F62995" w:rsidRPr="00427022" w:rsidRDefault="00F62995" w:rsidP="006114F3">
            <w:pPr>
              <w:jc w:val="center"/>
              <w:rPr>
                <w:rFonts w:ascii="Times New Roman" w:hAnsi="Times New Roman" w:cs="Times New Roman"/>
                <w:b/>
                <w:color w:val="D9D9D9"/>
                <w:sz w:val="24"/>
                <w:szCs w:val="24"/>
              </w:rPr>
            </w:pPr>
            <w:proofErr w:type="spellStart"/>
            <w:r w:rsidRPr="00427022">
              <w:rPr>
                <w:rFonts w:ascii="Times New Roman" w:hAnsi="Times New Roman" w:cs="Times New Roman"/>
                <w:b/>
                <w:color w:val="D9D9D9"/>
                <w:sz w:val="24"/>
                <w:szCs w:val="24"/>
              </w:rPr>
              <w:t>Año</w:t>
            </w:r>
            <w:proofErr w:type="spellEnd"/>
            <w:r w:rsidRPr="00427022">
              <w:rPr>
                <w:rFonts w:ascii="Times New Roman" w:hAnsi="Times New Roman" w:cs="Times New Roman"/>
                <w:b/>
                <w:color w:val="D9D9D9"/>
                <w:sz w:val="24"/>
                <w:szCs w:val="24"/>
              </w:rPr>
              <w:t xml:space="preserve"> 2021</w:t>
            </w:r>
          </w:p>
        </w:tc>
        <w:tc>
          <w:tcPr>
            <w:tcW w:w="2201" w:type="dxa"/>
            <w:tcBorders>
              <w:top w:val="single" w:sz="4" w:space="0" w:color="auto"/>
              <w:left w:val="single" w:sz="4" w:space="0" w:color="auto"/>
              <w:bottom w:val="single" w:sz="4" w:space="0" w:color="auto"/>
              <w:right w:val="single" w:sz="4" w:space="0" w:color="auto"/>
            </w:tcBorders>
            <w:shd w:val="clear" w:color="auto" w:fill="142F62"/>
            <w:hideMark/>
          </w:tcPr>
          <w:p w14:paraId="74923B45" w14:textId="77777777" w:rsidR="00F62995" w:rsidRPr="00427022" w:rsidRDefault="00F62995" w:rsidP="006114F3">
            <w:pPr>
              <w:jc w:val="center"/>
              <w:rPr>
                <w:rFonts w:ascii="Times New Roman" w:hAnsi="Times New Roman" w:cs="Times New Roman"/>
                <w:b/>
                <w:color w:val="D9D9D9"/>
                <w:sz w:val="24"/>
                <w:szCs w:val="24"/>
              </w:rPr>
            </w:pPr>
            <w:proofErr w:type="spellStart"/>
            <w:r w:rsidRPr="00427022">
              <w:rPr>
                <w:rFonts w:ascii="Times New Roman" w:hAnsi="Times New Roman" w:cs="Times New Roman"/>
                <w:b/>
                <w:color w:val="D9D9D9"/>
                <w:sz w:val="24"/>
                <w:szCs w:val="24"/>
              </w:rPr>
              <w:t>Año</w:t>
            </w:r>
            <w:proofErr w:type="spellEnd"/>
            <w:r w:rsidRPr="00427022">
              <w:rPr>
                <w:rFonts w:ascii="Times New Roman" w:hAnsi="Times New Roman" w:cs="Times New Roman"/>
                <w:b/>
                <w:color w:val="D9D9D9"/>
                <w:sz w:val="24"/>
                <w:szCs w:val="24"/>
              </w:rPr>
              <w:t xml:space="preserve"> 2022</w:t>
            </w:r>
          </w:p>
        </w:tc>
        <w:tc>
          <w:tcPr>
            <w:tcW w:w="0" w:type="auto"/>
            <w:tcBorders>
              <w:top w:val="single" w:sz="4" w:space="0" w:color="auto"/>
              <w:left w:val="single" w:sz="4" w:space="0" w:color="auto"/>
              <w:bottom w:val="single" w:sz="4" w:space="0" w:color="auto"/>
              <w:right w:val="single" w:sz="4" w:space="0" w:color="auto"/>
            </w:tcBorders>
            <w:shd w:val="clear" w:color="auto" w:fill="142F62"/>
          </w:tcPr>
          <w:p w14:paraId="28F8C778" w14:textId="77777777" w:rsidR="00F62995" w:rsidRPr="00427022" w:rsidRDefault="00F62995" w:rsidP="006114F3">
            <w:pPr>
              <w:jc w:val="center"/>
              <w:rPr>
                <w:rFonts w:ascii="Times New Roman" w:hAnsi="Times New Roman" w:cs="Times New Roman"/>
                <w:b/>
                <w:color w:val="D9D9D9"/>
                <w:sz w:val="24"/>
                <w:szCs w:val="24"/>
              </w:rPr>
            </w:pPr>
            <w:proofErr w:type="spellStart"/>
            <w:r w:rsidRPr="00427022">
              <w:rPr>
                <w:rFonts w:ascii="Times New Roman" w:hAnsi="Times New Roman" w:cs="Times New Roman"/>
                <w:b/>
                <w:color w:val="D9D9D9"/>
                <w:sz w:val="24"/>
                <w:szCs w:val="24"/>
              </w:rPr>
              <w:t>Año</w:t>
            </w:r>
            <w:proofErr w:type="spellEnd"/>
            <w:r w:rsidRPr="00427022">
              <w:rPr>
                <w:rFonts w:ascii="Times New Roman" w:hAnsi="Times New Roman" w:cs="Times New Roman"/>
                <w:b/>
                <w:color w:val="D9D9D9"/>
                <w:sz w:val="24"/>
                <w:szCs w:val="24"/>
              </w:rPr>
              <w:t xml:space="preserve"> 2023</w:t>
            </w:r>
          </w:p>
          <w:p w14:paraId="6B0914BE" w14:textId="77777777" w:rsidR="00F62995" w:rsidRPr="00427022" w:rsidRDefault="00F62995" w:rsidP="006114F3">
            <w:pPr>
              <w:jc w:val="center"/>
              <w:rPr>
                <w:rFonts w:ascii="Times New Roman" w:hAnsi="Times New Roman" w:cs="Times New Roman"/>
                <w:b/>
                <w:color w:val="D9D9D9"/>
                <w:sz w:val="24"/>
                <w:szCs w:val="24"/>
              </w:rPr>
            </w:pPr>
          </w:p>
        </w:tc>
      </w:tr>
      <w:tr w:rsidR="00F62995" w:rsidRPr="00A164FC" w14:paraId="32B7A736"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47D9703C"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Enero</w:t>
            </w:r>
          </w:p>
          <w:p w14:paraId="7BB375E0"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2EBE088A" w14:textId="4990EFA9"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RD$ 11,182,255</w:t>
            </w:r>
          </w:p>
        </w:tc>
        <w:tc>
          <w:tcPr>
            <w:tcW w:w="2201" w:type="dxa"/>
            <w:tcBorders>
              <w:top w:val="single" w:sz="4" w:space="0" w:color="auto"/>
              <w:left w:val="single" w:sz="4" w:space="0" w:color="auto"/>
              <w:bottom w:val="single" w:sz="4" w:space="0" w:color="auto"/>
              <w:right w:val="single" w:sz="4" w:space="0" w:color="auto"/>
            </w:tcBorders>
            <w:hideMark/>
          </w:tcPr>
          <w:p w14:paraId="4B5A5AD7"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RD$ 11,813,174</w:t>
            </w:r>
          </w:p>
        </w:tc>
        <w:tc>
          <w:tcPr>
            <w:tcW w:w="0" w:type="auto"/>
            <w:tcBorders>
              <w:top w:val="single" w:sz="4" w:space="0" w:color="auto"/>
              <w:left w:val="single" w:sz="4" w:space="0" w:color="auto"/>
              <w:bottom w:val="single" w:sz="4" w:space="0" w:color="auto"/>
              <w:right w:val="single" w:sz="4" w:space="0" w:color="auto"/>
            </w:tcBorders>
            <w:hideMark/>
          </w:tcPr>
          <w:p w14:paraId="645BD999" w14:textId="0F4E8A74"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RD$ 10,658,103</w:t>
            </w:r>
          </w:p>
        </w:tc>
      </w:tr>
      <w:tr w:rsidR="00F62995" w:rsidRPr="00A164FC" w14:paraId="5EA12508"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4A969A48"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Febrero</w:t>
            </w:r>
          </w:p>
          <w:p w14:paraId="0EA9A9EE"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1DE8C6E9" w14:textId="0B2F6D40"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RD$ 11,379,686</w:t>
            </w:r>
          </w:p>
        </w:tc>
        <w:tc>
          <w:tcPr>
            <w:tcW w:w="2201" w:type="dxa"/>
            <w:tcBorders>
              <w:top w:val="single" w:sz="4" w:space="0" w:color="auto"/>
              <w:left w:val="single" w:sz="4" w:space="0" w:color="auto"/>
              <w:bottom w:val="single" w:sz="4" w:space="0" w:color="auto"/>
              <w:right w:val="single" w:sz="4" w:space="0" w:color="auto"/>
            </w:tcBorders>
            <w:hideMark/>
          </w:tcPr>
          <w:p w14:paraId="06239C02"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RD$ 12,189,551</w:t>
            </w:r>
          </w:p>
        </w:tc>
        <w:tc>
          <w:tcPr>
            <w:tcW w:w="0" w:type="auto"/>
            <w:tcBorders>
              <w:top w:val="single" w:sz="4" w:space="0" w:color="auto"/>
              <w:left w:val="single" w:sz="4" w:space="0" w:color="auto"/>
              <w:bottom w:val="single" w:sz="4" w:space="0" w:color="auto"/>
              <w:right w:val="single" w:sz="4" w:space="0" w:color="auto"/>
            </w:tcBorders>
            <w:hideMark/>
          </w:tcPr>
          <w:p w14:paraId="1F24B785"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RD$ 10,336,546</w:t>
            </w:r>
          </w:p>
        </w:tc>
      </w:tr>
      <w:tr w:rsidR="00F62995" w:rsidRPr="00A164FC" w14:paraId="6D55590F"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67169B31"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Marzo</w:t>
            </w:r>
          </w:p>
          <w:p w14:paraId="694C873B"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37ECD9DF" w14:textId="7EE6512F"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RD$ 13,222,104</w:t>
            </w:r>
          </w:p>
        </w:tc>
        <w:tc>
          <w:tcPr>
            <w:tcW w:w="2201" w:type="dxa"/>
            <w:tcBorders>
              <w:top w:val="single" w:sz="4" w:space="0" w:color="auto"/>
              <w:left w:val="single" w:sz="4" w:space="0" w:color="auto"/>
              <w:bottom w:val="single" w:sz="4" w:space="0" w:color="auto"/>
              <w:right w:val="single" w:sz="4" w:space="0" w:color="auto"/>
            </w:tcBorders>
            <w:hideMark/>
          </w:tcPr>
          <w:p w14:paraId="146F0805"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RD$ 13,634,458</w:t>
            </w:r>
          </w:p>
        </w:tc>
        <w:tc>
          <w:tcPr>
            <w:tcW w:w="0" w:type="auto"/>
            <w:tcBorders>
              <w:top w:val="single" w:sz="4" w:space="0" w:color="auto"/>
              <w:left w:val="single" w:sz="4" w:space="0" w:color="auto"/>
              <w:bottom w:val="single" w:sz="4" w:space="0" w:color="auto"/>
              <w:right w:val="single" w:sz="4" w:space="0" w:color="auto"/>
            </w:tcBorders>
            <w:hideMark/>
          </w:tcPr>
          <w:p w14:paraId="029370A7" w14:textId="032A6FC3"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RD$ 12,583,308</w:t>
            </w:r>
          </w:p>
        </w:tc>
      </w:tr>
      <w:tr w:rsidR="00F62995" w:rsidRPr="00A164FC" w14:paraId="2D3F0A42"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7E467C99"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Abril</w:t>
            </w:r>
          </w:p>
          <w:p w14:paraId="7126FCEE"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7FC22055" w14:textId="6665D4B9"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RD$ 12,051,643</w:t>
            </w:r>
          </w:p>
        </w:tc>
        <w:tc>
          <w:tcPr>
            <w:tcW w:w="2201" w:type="dxa"/>
            <w:tcBorders>
              <w:top w:val="single" w:sz="4" w:space="0" w:color="auto"/>
              <w:left w:val="single" w:sz="4" w:space="0" w:color="auto"/>
              <w:bottom w:val="single" w:sz="4" w:space="0" w:color="auto"/>
              <w:right w:val="single" w:sz="4" w:space="0" w:color="auto"/>
            </w:tcBorders>
            <w:hideMark/>
          </w:tcPr>
          <w:p w14:paraId="555F500B"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RD$ 12,962,784</w:t>
            </w:r>
          </w:p>
        </w:tc>
        <w:tc>
          <w:tcPr>
            <w:tcW w:w="0" w:type="auto"/>
            <w:tcBorders>
              <w:top w:val="single" w:sz="4" w:space="0" w:color="auto"/>
              <w:left w:val="single" w:sz="4" w:space="0" w:color="auto"/>
              <w:bottom w:val="single" w:sz="4" w:space="0" w:color="auto"/>
              <w:right w:val="single" w:sz="4" w:space="0" w:color="auto"/>
            </w:tcBorders>
            <w:hideMark/>
          </w:tcPr>
          <w:p w14:paraId="448E96E1"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RD$ 10,251,951</w:t>
            </w:r>
          </w:p>
        </w:tc>
      </w:tr>
      <w:tr w:rsidR="00F62995" w:rsidRPr="00A164FC" w14:paraId="38C682BC" w14:textId="77777777" w:rsidTr="00B30E63">
        <w:trPr>
          <w:trHeight w:val="279"/>
          <w:jc w:val="center"/>
        </w:trPr>
        <w:tc>
          <w:tcPr>
            <w:tcW w:w="1647" w:type="dxa"/>
            <w:tcBorders>
              <w:top w:val="single" w:sz="4" w:space="0" w:color="auto"/>
              <w:left w:val="single" w:sz="4" w:space="0" w:color="auto"/>
              <w:bottom w:val="single" w:sz="4" w:space="0" w:color="auto"/>
              <w:right w:val="single" w:sz="4" w:space="0" w:color="auto"/>
            </w:tcBorders>
          </w:tcPr>
          <w:p w14:paraId="66795B9E"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Mayo</w:t>
            </w:r>
          </w:p>
          <w:p w14:paraId="58BCADD7"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5965EB18" w14:textId="5892C715"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w:t>
            </w:r>
            <w:r w:rsidR="00221776">
              <w:rPr>
                <w:rFonts w:ascii="Times New Roman" w:eastAsia="Calibri" w:hAnsi="Times New Roman" w:cs="Times New Roman"/>
                <w:noProof/>
                <w:color w:val="4C4747"/>
                <w:spacing w:val="20"/>
                <w:sz w:val="24"/>
                <w:szCs w:val="24"/>
                <w:lang w:val="es-ES"/>
              </w:rPr>
              <w:t xml:space="preserve"> </w:t>
            </w:r>
            <w:r w:rsidRPr="00221776">
              <w:rPr>
                <w:rFonts w:ascii="Times New Roman" w:eastAsia="Calibri" w:hAnsi="Times New Roman" w:cs="Times New Roman"/>
                <w:noProof/>
                <w:color w:val="4C4747"/>
                <w:spacing w:val="20"/>
                <w:sz w:val="24"/>
                <w:szCs w:val="24"/>
                <w:lang w:val="es-ES"/>
              </w:rPr>
              <w:t>12,845,508</w:t>
            </w:r>
          </w:p>
        </w:tc>
        <w:tc>
          <w:tcPr>
            <w:tcW w:w="2201" w:type="dxa"/>
            <w:tcBorders>
              <w:top w:val="single" w:sz="4" w:space="0" w:color="auto"/>
              <w:left w:val="single" w:sz="4" w:space="0" w:color="auto"/>
              <w:bottom w:val="single" w:sz="4" w:space="0" w:color="auto"/>
              <w:right w:val="single" w:sz="4" w:space="0" w:color="auto"/>
            </w:tcBorders>
            <w:hideMark/>
          </w:tcPr>
          <w:p w14:paraId="35F8D754" w14:textId="64669C41"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RD$ 12,346,546</w:t>
            </w:r>
          </w:p>
        </w:tc>
        <w:tc>
          <w:tcPr>
            <w:tcW w:w="0" w:type="auto"/>
            <w:tcBorders>
              <w:top w:val="single" w:sz="4" w:space="0" w:color="auto"/>
              <w:left w:val="single" w:sz="4" w:space="0" w:color="auto"/>
              <w:bottom w:val="single" w:sz="4" w:space="0" w:color="auto"/>
              <w:right w:val="single" w:sz="4" w:space="0" w:color="auto"/>
            </w:tcBorders>
            <w:hideMark/>
          </w:tcPr>
          <w:p w14:paraId="266982AA"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RD$ 12,127,646</w:t>
            </w:r>
          </w:p>
        </w:tc>
      </w:tr>
      <w:tr w:rsidR="00F62995" w:rsidRPr="00A164FC" w14:paraId="4FFF55DD"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32922B02"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Junio</w:t>
            </w:r>
          </w:p>
          <w:p w14:paraId="2C88B4DC"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138F1A31" w14:textId="703094F3"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RD$11,679,657</w:t>
            </w:r>
          </w:p>
        </w:tc>
        <w:tc>
          <w:tcPr>
            <w:tcW w:w="2201" w:type="dxa"/>
            <w:tcBorders>
              <w:top w:val="single" w:sz="4" w:space="0" w:color="auto"/>
              <w:left w:val="single" w:sz="4" w:space="0" w:color="auto"/>
              <w:bottom w:val="single" w:sz="4" w:space="0" w:color="auto"/>
              <w:right w:val="single" w:sz="4" w:space="0" w:color="auto"/>
            </w:tcBorders>
            <w:hideMark/>
          </w:tcPr>
          <w:p w14:paraId="73EC7B1A"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RD$ 13,796,694</w:t>
            </w:r>
          </w:p>
        </w:tc>
        <w:tc>
          <w:tcPr>
            <w:tcW w:w="0" w:type="auto"/>
            <w:tcBorders>
              <w:top w:val="single" w:sz="4" w:space="0" w:color="auto"/>
              <w:left w:val="single" w:sz="4" w:space="0" w:color="auto"/>
              <w:bottom w:val="single" w:sz="4" w:space="0" w:color="auto"/>
              <w:right w:val="single" w:sz="4" w:space="0" w:color="auto"/>
            </w:tcBorders>
            <w:hideMark/>
          </w:tcPr>
          <w:p w14:paraId="523B8237"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RD$ 10,833,420</w:t>
            </w:r>
          </w:p>
        </w:tc>
      </w:tr>
      <w:tr w:rsidR="00F62995" w:rsidRPr="00A164FC" w14:paraId="3EB72E18"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118DEFFB"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Julio</w:t>
            </w:r>
          </w:p>
          <w:p w14:paraId="0D3C2ADB"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5844CFA6" w14:textId="4295748F"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RD$ 12,630,647</w:t>
            </w:r>
          </w:p>
        </w:tc>
        <w:tc>
          <w:tcPr>
            <w:tcW w:w="2201" w:type="dxa"/>
            <w:tcBorders>
              <w:top w:val="single" w:sz="4" w:space="0" w:color="auto"/>
              <w:left w:val="single" w:sz="4" w:space="0" w:color="auto"/>
              <w:bottom w:val="single" w:sz="4" w:space="0" w:color="auto"/>
              <w:right w:val="single" w:sz="4" w:space="0" w:color="auto"/>
            </w:tcBorders>
            <w:hideMark/>
          </w:tcPr>
          <w:p w14:paraId="62DF0711"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RD$ 12,826,021</w:t>
            </w:r>
          </w:p>
        </w:tc>
        <w:tc>
          <w:tcPr>
            <w:tcW w:w="0" w:type="auto"/>
            <w:tcBorders>
              <w:top w:val="single" w:sz="4" w:space="0" w:color="auto"/>
              <w:left w:val="single" w:sz="4" w:space="0" w:color="auto"/>
              <w:bottom w:val="single" w:sz="4" w:space="0" w:color="auto"/>
              <w:right w:val="single" w:sz="4" w:space="0" w:color="auto"/>
            </w:tcBorders>
            <w:hideMark/>
          </w:tcPr>
          <w:p w14:paraId="211F095E"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RD$ 12,125,624</w:t>
            </w:r>
          </w:p>
        </w:tc>
      </w:tr>
      <w:tr w:rsidR="00F62995" w:rsidRPr="00A164FC" w14:paraId="123533FB"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14702B7C"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Agosto</w:t>
            </w:r>
          </w:p>
          <w:p w14:paraId="2E40E294"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0A4119E4" w14:textId="66A86EB2"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RD$ 12,134,508</w:t>
            </w:r>
          </w:p>
        </w:tc>
        <w:tc>
          <w:tcPr>
            <w:tcW w:w="2201" w:type="dxa"/>
            <w:tcBorders>
              <w:top w:val="single" w:sz="4" w:space="0" w:color="auto"/>
              <w:left w:val="single" w:sz="4" w:space="0" w:color="auto"/>
              <w:bottom w:val="single" w:sz="4" w:space="0" w:color="auto"/>
              <w:right w:val="single" w:sz="4" w:space="0" w:color="auto"/>
            </w:tcBorders>
            <w:hideMark/>
          </w:tcPr>
          <w:p w14:paraId="7E8AF64C"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RD$ 11,560,055</w:t>
            </w:r>
          </w:p>
        </w:tc>
        <w:tc>
          <w:tcPr>
            <w:tcW w:w="0" w:type="auto"/>
            <w:tcBorders>
              <w:top w:val="single" w:sz="4" w:space="0" w:color="auto"/>
              <w:left w:val="single" w:sz="4" w:space="0" w:color="auto"/>
              <w:bottom w:val="single" w:sz="4" w:space="0" w:color="auto"/>
              <w:right w:val="single" w:sz="4" w:space="0" w:color="auto"/>
            </w:tcBorders>
          </w:tcPr>
          <w:p w14:paraId="0EC0B6E5" w14:textId="20397FF0" w:rsidR="00F62995" w:rsidRPr="00221776" w:rsidRDefault="00F62995" w:rsidP="00221776">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RD$ 13,614,446</w:t>
            </w:r>
          </w:p>
        </w:tc>
      </w:tr>
      <w:tr w:rsidR="00F62995" w:rsidRPr="00A164FC" w14:paraId="75BEBE9F"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1E17CDEC"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Septiembre</w:t>
            </w:r>
          </w:p>
          <w:p w14:paraId="124390E2"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4519DFC7" w14:textId="134A053A"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RD$ 12,565,198</w:t>
            </w:r>
          </w:p>
        </w:tc>
        <w:tc>
          <w:tcPr>
            <w:tcW w:w="2201" w:type="dxa"/>
            <w:tcBorders>
              <w:top w:val="single" w:sz="4" w:space="0" w:color="auto"/>
              <w:left w:val="single" w:sz="4" w:space="0" w:color="auto"/>
              <w:bottom w:val="single" w:sz="4" w:space="0" w:color="auto"/>
              <w:right w:val="single" w:sz="4" w:space="0" w:color="auto"/>
            </w:tcBorders>
            <w:hideMark/>
          </w:tcPr>
          <w:p w14:paraId="0CAABF8B"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RD$ 10,330,343</w:t>
            </w:r>
          </w:p>
        </w:tc>
        <w:tc>
          <w:tcPr>
            <w:tcW w:w="0" w:type="auto"/>
            <w:tcBorders>
              <w:top w:val="single" w:sz="4" w:space="0" w:color="auto"/>
              <w:left w:val="single" w:sz="4" w:space="0" w:color="auto"/>
              <w:bottom w:val="single" w:sz="4" w:space="0" w:color="auto"/>
              <w:right w:val="single" w:sz="4" w:space="0" w:color="auto"/>
            </w:tcBorders>
            <w:hideMark/>
          </w:tcPr>
          <w:p w14:paraId="0D8300B4" w14:textId="64F8F6D4"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RD$ 14,031,446</w:t>
            </w:r>
          </w:p>
        </w:tc>
      </w:tr>
      <w:tr w:rsidR="00F62995" w:rsidRPr="00A164FC" w14:paraId="249FD9AF"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31A3D3AC"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Octubre</w:t>
            </w:r>
          </w:p>
          <w:p w14:paraId="74FC3556"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0A972BDE" w14:textId="0FF918FE"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RD$ 11,888,437</w:t>
            </w:r>
          </w:p>
        </w:tc>
        <w:tc>
          <w:tcPr>
            <w:tcW w:w="2201" w:type="dxa"/>
            <w:tcBorders>
              <w:top w:val="single" w:sz="4" w:space="0" w:color="auto"/>
              <w:left w:val="single" w:sz="4" w:space="0" w:color="auto"/>
              <w:bottom w:val="single" w:sz="4" w:space="0" w:color="auto"/>
              <w:right w:val="single" w:sz="4" w:space="0" w:color="auto"/>
            </w:tcBorders>
            <w:hideMark/>
          </w:tcPr>
          <w:p w14:paraId="647A8E6E"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RD$ 10,580,446</w:t>
            </w:r>
          </w:p>
        </w:tc>
        <w:tc>
          <w:tcPr>
            <w:tcW w:w="0" w:type="auto"/>
            <w:tcBorders>
              <w:top w:val="single" w:sz="4" w:space="0" w:color="auto"/>
              <w:left w:val="single" w:sz="4" w:space="0" w:color="auto"/>
              <w:bottom w:val="single" w:sz="4" w:space="0" w:color="auto"/>
              <w:right w:val="single" w:sz="4" w:space="0" w:color="auto"/>
            </w:tcBorders>
            <w:hideMark/>
          </w:tcPr>
          <w:p w14:paraId="4CB7074C"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RD$ 13,740,998</w:t>
            </w:r>
          </w:p>
        </w:tc>
      </w:tr>
      <w:tr w:rsidR="00F62995" w:rsidRPr="00A164FC" w14:paraId="4B3E62A7"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236ED7B5"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Noviembre</w:t>
            </w:r>
          </w:p>
          <w:p w14:paraId="6E55F904"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733F0C7B" w14:textId="4D284B85"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RD$ 12,212,815</w:t>
            </w:r>
          </w:p>
        </w:tc>
        <w:tc>
          <w:tcPr>
            <w:tcW w:w="2201" w:type="dxa"/>
            <w:tcBorders>
              <w:top w:val="single" w:sz="4" w:space="0" w:color="auto"/>
              <w:left w:val="single" w:sz="4" w:space="0" w:color="auto"/>
              <w:bottom w:val="single" w:sz="4" w:space="0" w:color="auto"/>
              <w:right w:val="single" w:sz="4" w:space="0" w:color="auto"/>
            </w:tcBorders>
            <w:hideMark/>
          </w:tcPr>
          <w:p w14:paraId="54CEB89A"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RD$ 10,072,621</w:t>
            </w:r>
          </w:p>
        </w:tc>
        <w:tc>
          <w:tcPr>
            <w:tcW w:w="0" w:type="auto"/>
            <w:tcBorders>
              <w:top w:val="single" w:sz="4" w:space="0" w:color="auto"/>
              <w:left w:val="single" w:sz="4" w:space="0" w:color="auto"/>
              <w:bottom w:val="single" w:sz="4" w:space="0" w:color="auto"/>
              <w:right w:val="single" w:sz="4" w:space="0" w:color="auto"/>
            </w:tcBorders>
            <w:hideMark/>
          </w:tcPr>
          <w:p w14:paraId="198CD7C5" w14:textId="0565CD38"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RD$12,690,251</w:t>
            </w:r>
          </w:p>
        </w:tc>
      </w:tr>
      <w:tr w:rsidR="00F62995" w:rsidRPr="00A164FC" w14:paraId="376D2F50" w14:textId="77777777" w:rsidTr="00B30E63">
        <w:trPr>
          <w:jc w:val="center"/>
        </w:trPr>
        <w:tc>
          <w:tcPr>
            <w:tcW w:w="1647" w:type="dxa"/>
            <w:tcBorders>
              <w:top w:val="single" w:sz="4" w:space="0" w:color="auto"/>
              <w:left w:val="single" w:sz="4" w:space="0" w:color="auto"/>
              <w:bottom w:val="single" w:sz="4" w:space="0" w:color="auto"/>
              <w:right w:val="single" w:sz="4" w:space="0" w:color="auto"/>
            </w:tcBorders>
          </w:tcPr>
          <w:p w14:paraId="335B8273"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r w:rsidRPr="00221776">
              <w:rPr>
                <w:rFonts w:ascii="Times New Roman" w:eastAsia="Calibri" w:hAnsi="Times New Roman" w:cs="Times New Roman"/>
                <w:b/>
                <w:bCs/>
                <w:noProof/>
                <w:color w:val="4C4747"/>
                <w:spacing w:val="20"/>
                <w:sz w:val="24"/>
                <w:szCs w:val="24"/>
                <w:lang w:val="es-ES"/>
              </w:rPr>
              <w:t>Diciembre</w:t>
            </w:r>
          </w:p>
          <w:p w14:paraId="58A85130" w14:textId="77777777" w:rsidR="00F62995" w:rsidRPr="00221776" w:rsidRDefault="00F62995" w:rsidP="006114F3">
            <w:pPr>
              <w:rPr>
                <w:rFonts w:ascii="Times New Roman" w:eastAsia="Calibri" w:hAnsi="Times New Roman" w:cs="Times New Roman"/>
                <w:b/>
                <w:bCs/>
                <w:noProof/>
                <w:color w:val="4C4747"/>
                <w:spacing w:val="20"/>
                <w:sz w:val="24"/>
                <w:szCs w:val="24"/>
                <w:lang w:val="es-ES"/>
              </w:rPr>
            </w:pPr>
          </w:p>
        </w:tc>
        <w:tc>
          <w:tcPr>
            <w:tcW w:w="2165" w:type="dxa"/>
            <w:tcBorders>
              <w:top w:val="single" w:sz="4" w:space="0" w:color="auto"/>
              <w:left w:val="single" w:sz="4" w:space="0" w:color="auto"/>
              <w:bottom w:val="single" w:sz="4" w:space="0" w:color="auto"/>
              <w:right w:val="single" w:sz="4" w:space="0" w:color="auto"/>
            </w:tcBorders>
            <w:hideMark/>
          </w:tcPr>
          <w:p w14:paraId="4C3F8F5B" w14:textId="1F87F6B3"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RD$ 13,913,332</w:t>
            </w:r>
          </w:p>
        </w:tc>
        <w:tc>
          <w:tcPr>
            <w:tcW w:w="2201" w:type="dxa"/>
            <w:tcBorders>
              <w:top w:val="single" w:sz="4" w:space="0" w:color="auto"/>
              <w:left w:val="single" w:sz="4" w:space="0" w:color="auto"/>
              <w:bottom w:val="single" w:sz="4" w:space="0" w:color="auto"/>
              <w:right w:val="single" w:sz="4" w:space="0" w:color="auto"/>
            </w:tcBorders>
            <w:hideMark/>
          </w:tcPr>
          <w:p w14:paraId="3D6B65A2"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RD$ 11,344,834</w:t>
            </w:r>
          </w:p>
        </w:tc>
        <w:tc>
          <w:tcPr>
            <w:tcW w:w="0" w:type="auto"/>
            <w:tcBorders>
              <w:top w:val="single" w:sz="4" w:space="0" w:color="auto"/>
              <w:left w:val="single" w:sz="4" w:space="0" w:color="auto"/>
              <w:bottom w:val="single" w:sz="4" w:space="0" w:color="auto"/>
              <w:right w:val="single" w:sz="4" w:space="0" w:color="auto"/>
            </w:tcBorders>
          </w:tcPr>
          <w:p w14:paraId="5C26CDF1" w14:textId="2B514B95" w:rsidR="00F62995" w:rsidRPr="00221776" w:rsidRDefault="00F62995" w:rsidP="006114F3">
            <w:pPr>
              <w:jc w:val="center"/>
              <w:rPr>
                <w:rFonts w:ascii="Times New Roman" w:eastAsia="Calibri" w:hAnsi="Times New Roman" w:cs="Times New Roman"/>
                <w:noProof/>
                <w:color w:val="4C4747"/>
                <w:spacing w:val="20"/>
                <w:sz w:val="24"/>
                <w:szCs w:val="24"/>
                <w:lang w:val="es-ES"/>
              </w:rPr>
            </w:pPr>
            <w:r w:rsidRPr="00221776">
              <w:rPr>
                <w:rFonts w:ascii="Times New Roman" w:eastAsia="Calibri" w:hAnsi="Times New Roman" w:cs="Times New Roman"/>
                <w:noProof/>
                <w:color w:val="4C4747"/>
                <w:spacing w:val="20"/>
                <w:sz w:val="24"/>
                <w:szCs w:val="24"/>
                <w:lang w:val="es-ES"/>
              </w:rPr>
              <w:t xml:space="preserve">RD$13,090,339  </w:t>
            </w:r>
          </w:p>
          <w:p w14:paraId="57B78B70" w14:textId="77777777" w:rsidR="00F62995" w:rsidRPr="00221776" w:rsidRDefault="00F62995" w:rsidP="006114F3">
            <w:pPr>
              <w:jc w:val="center"/>
              <w:rPr>
                <w:rFonts w:ascii="Times New Roman" w:eastAsia="Calibri" w:hAnsi="Times New Roman" w:cs="Times New Roman"/>
                <w:noProof/>
                <w:color w:val="4C4747"/>
                <w:spacing w:val="20"/>
                <w:sz w:val="24"/>
                <w:szCs w:val="24"/>
                <w:lang w:val="es-ES"/>
              </w:rPr>
            </w:pPr>
          </w:p>
        </w:tc>
      </w:tr>
    </w:tbl>
    <w:p w14:paraId="480AB252" w14:textId="760B2B21" w:rsidR="00654164" w:rsidRPr="005C7AA4" w:rsidRDefault="00654164" w:rsidP="00654164">
      <w:pPr>
        <w:pStyle w:val="Ttulo1"/>
        <w:rPr>
          <w:color w:val="4C4747"/>
          <w:lang w:val="es-DO"/>
        </w:rPr>
      </w:pPr>
      <w:bookmarkStart w:id="16" w:name="_Toc156296022"/>
      <w:r w:rsidRPr="005C7AA4">
        <w:rPr>
          <w:color w:val="4C4747"/>
          <w:lang w:val="es-DO"/>
        </w:rPr>
        <w:t>RESULTADOS DE LAS ÁREAS TRANSVERSALES Y DE APOYO</w:t>
      </w:r>
      <w:bookmarkEnd w:id="16"/>
    </w:p>
    <w:p w14:paraId="5D67DA4A" w14:textId="77777777" w:rsidR="00654164" w:rsidRPr="005C7AA4" w:rsidRDefault="00654164" w:rsidP="00654164">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1F6F9AFC" w14:textId="77777777" w:rsidR="00346852" w:rsidRPr="00D124D3" w:rsidRDefault="00346852" w:rsidP="00346852">
      <w:pPr>
        <w:pStyle w:val="subcapitulo"/>
        <w:rPr>
          <w:rFonts w:eastAsia="Calibri" w:cs="Times New Roman"/>
          <w:noProof/>
          <w:color w:val="4C4747"/>
          <w:spacing w:val="20"/>
          <w:szCs w:val="24"/>
          <w:lang w:val="es-ES"/>
        </w:rPr>
      </w:pPr>
      <w:bookmarkStart w:id="17" w:name="_Toc155087040"/>
      <w:bookmarkStart w:id="18" w:name="_Toc156296023"/>
      <w:r w:rsidRPr="00D124D3">
        <w:rPr>
          <w:rFonts w:eastAsia="Calibri" w:cs="Times New Roman"/>
          <w:noProof/>
          <w:color w:val="4C4747"/>
          <w:spacing w:val="20"/>
          <w:szCs w:val="24"/>
          <w:lang w:val="es-ES"/>
        </w:rPr>
        <w:t>4.1 Desempeño Área Administrativa y Financiera</w:t>
      </w:r>
      <w:bookmarkEnd w:id="17"/>
      <w:bookmarkEnd w:id="18"/>
    </w:p>
    <w:p w14:paraId="17997923" w14:textId="77777777" w:rsidR="00346852" w:rsidRPr="00D124D3" w:rsidRDefault="00346852" w:rsidP="00346852">
      <w:pPr>
        <w:pStyle w:val="Prrafodelista"/>
        <w:spacing w:line="360" w:lineRule="auto"/>
        <w:ind w:left="0"/>
        <w:rPr>
          <w:rFonts w:ascii="Times New Roman" w:eastAsia="Calibri" w:hAnsi="Times New Roman" w:cs="Times New Roman"/>
          <w:noProof/>
          <w:color w:val="4C4747"/>
          <w:spacing w:val="20"/>
          <w:sz w:val="24"/>
          <w:szCs w:val="24"/>
          <w:lang w:val="es-ES"/>
        </w:rPr>
      </w:pPr>
    </w:p>
    <w:p w14:paraId="75C8E10B" w14:textId="77777777" w:rsidR="00346852" w:rsidRPr="00FD7F6C" w:rsidRDefault="00346852" w:rsidP="00346852">
      <w:pPr>
        <w:pStyle w:val="subsubcapitulo"/>
        <w:rPr>
          <w:rFonts w:ascii="Times New Roman" w:eastAsia="Calibri" w:hAnsi="Times New Roman" w:cs="Times New Roman"/>
          <w:noProof/>
          <w:color w:val="4C4747"/>
          <w:spacing w:val="20"/>
          <w:lang w:val="es-ES"/>
        </w:rPr>
      </w:pPr>
      <w:bookmarkStart w:id="19" w:name="_Toc155087041"/>
      <w:bookmarkStart w:id="20" w:name="_Toc156296024"/>
      <w:r w:rsidRPr="00FD7F6C">
        <w:rPr>
          <w:rFonts w:ascii="Times New Roman" w:eastAsia="Calibri" w:hAnsi="Times New Roman" w:cs="Times New Roman"/>
          <w:noProof/>
          <w:color w:val="4C4747"/>
          <w:spacing w:val="20"/>
          <w:lang w:val="es-ES"/>
        </w:rPr>
        <w:t>4.1.1 Ejecución Presupuestaria</w:t>
      </w:r>
      <w:bookmarkEnd w:id="19"/>
      <w:bookmarkEnd w:id="20"/>
    </w:p>
    <w:p w14:paraId="366E5F14" w14:textId="77777777" w:rsidR="00346852" w:rsidRPr="00FD7F6C" w:rsidRDefault="00346852" w:rsidP="00346852">
      <w:pPr>
        <w:spacing w:line="360" w:lineRule="auto"/>
        <w:rPr>
          <w:rFonts w:eastAsia="Calibri"/>
          <w:noProof/>
          <w:color w:val="4C4747"/>
          <w:lang w:val="es-ES"/>
        </w:rPr>
      </w:pPr>
    </w:p>
    <w:p w14:paraId="43425450" w14:textId="77777777" w:rsidR="00346852" w:rsidRPr="00D124D3" w:rsidRDefault="00346852" w:rsidP="00CE6F84">
      <w:pPr>
        <w:spacing w:line="360" w:lineRule="auto"/>
        <w:rPr>
          <w:rFonts w:eastAsia="Calibri"/>
          <w:noProof/>
          <w:color w:val="4C4747"/>
          <w:lang w:val="es-ES"/>
        </w:rPr>
      </w:pPr>
      <w:r w:rsidRPr="00D124D3">
        <w:rPr>
          <w:rFonts w:eastAsia="Calibri"/>
          <w:noProof/>
          <w:color w:val="4C4747"/>
          <w:lang w:val="es-ES"/>
        </w:rPr>
        <w:t xml:space="preserve">La ejecución presupuestaria de la COAAROM aprobado para gastos en el año 2023 asciende a RD$ 458,891,205.00 y con modificaciones equivalentes a 173,004,056.73 teniendo como total la suma de </w:t>
      </w:r>
      <w:r w:rsidRPr="00D124D3">
        <w:rPr>
          <w:rFonts w:eastAsia="Calibri"/>
          <w:noProof/>
          <w:color w:val="4C4747"/>
          <w:lang w:val="es-ES"/>
        </w:rPr>
        <w:lastRenderedPageBreak/>
        <w:t xml:space="preserve">631,895,261.73, dentro de los cuales, se ha ejecutado un monto total de RD$ 356,791,320.67 siendo este un 56% del total presupuesto con sus modificaciones. </w:t>
      </w:r>
    </w:p>
    <w:tbl>
      <w:tblPr>
        <w:tblW w:w="5015" w:type="pct"/>
        <w:jc w:val="center"/>
        <w:tblLayout w:type="fixed"/>
        <w:tblCellMar>
          <w:left w:w="70" w:type="dxa"/>
          <w:right w:w="70" w:type="dxa"/>
        </w:tblCellMar>
        <w:tblLook w:val="04A0" w:firstRow="1" w:lastRow="0" w:firstColumn="1" w:lastColumn="0" w:noHBand="0" w:noVBand="1"/>
      </w:tblPr>
      <w:tblGrid>
        <w:gridCol w:w="2647"/>
        <w:gridCol w:w="1460"/>
        <w:gridCol w:w="1523"/>
        <w:gridCol w:w="1452"/>
        <w:gridCol w:w="852"/>
      </w:tblGrid>
      <w:tr w:rsidR="00D124D3" w:rsidRPr="00C43CD5" w14:paraId="05BCE6D3" w14:textId="77777777" w:rsidTr="0021029B">
        <w:trPr>
          <w:trHeight w:val="315"/>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693DDFBB" w14:textId="6DE76419" w:rsidR="00D124D3" w:rsidRPr="00427022" w:rsidRDefault="00D124D3" w:rsidP="00CE6F84">
            <w:pPr>
              <w:spacing w:after="0" w:line="360" w:lineRule="auto"/>
              <w:jc w:val="center"/>
              <w:rPr>
                <w:rFonts w:eastAsia="Times New Roman"/>
                <w:color w:val="D9D9D9"/>
                <w:sz w:val="18"/>
                <w:szCs w:val="18"/>
                <w:lang w:val="es-ES" w:eastAsia="es-ES"/>
              </w:rPr>
            </w:pPr>
            <w:r w:rsidRPr="00D124D3">
              <w:rPr>
                <w:rFonts w:eastAsia="Times New Roman"/>
                <w:b/>
                <w:bCs/>
                <w:color w:val="D9D9D9"/>
                <w:sz w:val="22"/>
                <w:szCs w:val="22"/>
                <w:lang w:val="es-ES" w:eastAsia="es-ES"/>
              </w:rPr>
              <w:t>GESTION PRESUPUESTARIA ENERO-NOVIEMBRE 2023</w:t>
            </w:r>
          </w:p>
        </w:tc>
      </w:tr>
      <w:tr w:rsidR="00D124D3" w:rsidRPr="00285BE6" w14:paraId="42C495EC" w14:textId="77777777" w:rsidTr="0021029B">
        <w:trPr>
          <w:trHeight w:val="630"/>
          <w:tblHeader/>
          <w:jc w:val="center"/>
        </w:trPr>
        <w:tc>
          <w:tcPr>
            <w:tcW w:w="1668" w:type="pct"/>
            <w:tcBorders>
              <w:top w:val="nil"/>
              <w:left w:val="single" w:sz="4" w:space="0" w:color="auto"/>
              <w:bottom w:val="single" w:sz="4" w:space="0" w:color="auto"/>
              <w:right w:val="single" w:sz="4" w:space="0" w:color="auto"/>
            </w:tcBorders>
            <w:shd w:val="clear" w:color="auto" w:fill="142F62"/>
            <w:noWrap/>
            <w:vAlign w:val="center"/>
            <w:hideMark/>
          </w:tcPr>
          <w:p w14:paraId="3AEFD09E" w14:textId="19A29A9C" w:rsidR="00346852" w:rsidRPr="00285BE6" w:rsidRDefault="00285BE6" w:rsidP="006114F3">
            <w:pPr>
              <w:spacing w:after="0" w:line="240" w:lineRule="auto"/>
              <w:jc w:val="center"/>
              <w:rPr>
                <w:rFonts w:eastAsia="Times New Roman"/>
                <w:b/>
                <w:bCs/>
                <w:color w:val="D9D9D9"/>
                <w:sz w:val="16"/>
                <w:szCs w:val="18"/>
                <w:lang w:val="es-ES" w:eastAsia="es-ES"/>
              </w:rPr>
            </w:pPr>
            <w:r w:rsidRPr="00285BE6">
              <w:rPr>
                <w:rFonts w:eastAsia="Times New Roman"/>
                <w:b/>
                <w:bCs/>
                <w:color w:val="D9D9D9"/>
                <w:sz w:val="16"/>
                <w:szCs w:val="18"/>
                <w:lang w:val="es-ES" w:eastAsia="es-ES"/>
              </w:rPr>
              <w:t>Objeto</w:t>
            </w:r>
          </w:p>
        </w:tc>
        <w:tc>
          <w:tcPr>
            <w:tcW w:w="920" w:type="pct"/>
            <w:tcBorders>
              <w:top w:val="nil"/>
              <w:left w:val="nil"/>
              <w:bottom w:val="single" w:sz="4" w:space="0" w:color="auto"/>
              <w:right w:val="single" w:sz="4" w:space="0" w:color="auto"/>
            </w:tcBorders>
            <w:shd w:val="clear" w:color="auto" w:fill="142F62"/>
            <w:vAlign w:val="bottom"/>
            <w:hideMark/>
          </w:tcPr>
          <w:p w14:paraId="1D231E6F" w14:textId="637A3D5F" w:rsidR="00346852" w:rsidRPr="00285BE6" w:rsidRDefault="00285BE6" w:rsidP="006114F3">
            <w:pPr>
              <w:spacing w:after="0" w:line="240" w:lineRule="auto"/>
              <w:jc w:val="center"/>
              <w:rPr>
                <w:rFonts w:eastAsia="Times New Roman"/>
                <w:b/>
                <w:bCs/>
                <w:color w:val="D9D9D9"/>
                <w:sz w:val="16"/>
                <w:szCs w:val="18"/>
                <w:lang w:val="es-ES" w:eastAsia="es-ES"/>
              </w:rPr>
            </w:pPr>
            <w:r w:rsidRPr="00285BE6">
              <w:rPr>
                <w:rFonts w:eastAsia="Times New Roman"/>
                <w:b/>
                <w:bCs/>
                <w:color w:val="D9D9D9"/>
                <w:sz w:val="16"/>
                <w:szCs w:val="18"/>
                <w:lang w:val="es-ES" w:eastAsia="es-ES"/>
              </w:rPr>
              <w:t>Presupuesto Inicial</w:t>
            </w:r>
          </w:p>
        </w:tc>
        <w:tc>
          <w:tcPr>
            <w:tcW w:w="960" w:type="pct"/>
            <w:tcBorders>
              <w:top w:val="nil"/>
              <w:left w:val="nil"/>
              <w:bottom w:val="single" w:sz="4" w:space="0" w:color="auto"/>
              <w:right w:val="single" w:sz="4" w:space="0" w:color="auto"/>
            </w:tcBorders>
            <w:shd w:val="clear" w:color="auto" w:fill="142F62"/>
            <w:vAlign w:val="bottom"/>
            <w:hideMark/>
          </w:tcPr>
          <w:p w14:paraId="6753446A" w14:textId="5B3A37B0" w:rsidR="00346852" w:rsidRPr="00285BE6" w:rsidRDefault="00285BE6" w:rsidP="006114F3">
            <w:pPr>
              <w:spacing w:after="0" w:line="240" w:lineRule="auto"/>
              <w:jc w:val="center"/>
              <w:rPr>
                <w:rFonts w:eastAsia="Times New Roman"/>
                <w:b/>
                <w:bCs/>
                <w:color w:val="D9D9D9"/>
                <w:sz w:val="16"/>
                <w:szCs w:val="18"/>
                <w:lang w:val="es-ES" w:eastAsia="es-ES"/>
              </w:rPr>
            </w:pPr>
            <w:r w:rsidRPr="00285BE6">
              <w:rPr>
                <w:rFonts w:eastAsia="Times New Roman"/>
                <w:b/>
                <w:bCs/>
                <w:color w:val="D9D9D9"/>
                <w:sz w:val="16"/>
                <w:szCs w:val="18"/>
                <w:lang w:val="es-ES" w:eastAsia="es-ES"/>
              </w:rPr>
              <w:t>Presupuesto Vigente</w:t>
            </w:r>
          </w:p>
        </w:tc>
        <w:tc>
          <w:tcPr>
            <w:tcW w:w="915" w:type="pct"/>
            <w:tcBorders>
              <w:top w:val="nil"/>
              <w:left w:val="nil"/>
              <w:bottom w:val="single" w:sz="4" w:space="0" w:color="auto"/>
              <w:right w:val="single" w:sz="4" w:space="0" w:color="auto"/>
            </w:tcBorders>
            <w:shd w:val="clear" w:color="auto" w:fill="142F62"/>
            <w:noWrap/>
            <w:vAlign w:val="center"/>
            <w:hideMark/>
          </w:tcPr>
          <w:p w14:paraId="00748A47" w14:textId="2B2766BC" w:rsidR="00346852" w:rsidRPr="00285BE6" w:rsidRDefault="0021029B" w:rsidP="006114F3">
            <w:pPr>
              <w:spacing w:after="0" w:line="240" w:lineRule="auto"/>
              <w:jc w:val="center"/>
              <w:rPr>
                <w:rFonts w:eastAsia="Times New Roman"/>
                <w:b/>
                <w:bCs/>
                <w:color w:val="D9D9D9"/>
                <w:sz w:val="16"/>
                <w:szCs w:val="18"/>
                <w:lang w:val="es-ES" w:eastAsia="es-ES"/>
              </w:rPr>
            </w:pPr>
            <w:r w:rsidRPr="00285BE6">
              <w:rPr>
                <w:rFonts w:eastAsia="Times New Roman"/>
                <w:b/>
                <w:bCs/>
                <w:color w:val="D9D9D9"/>
                <w:sz w:val="16"/>
                <w:szCs w:val="18"/>
                <w:lang w:val="es-ES" w:eastAsia="es-ES"/>
              </w:rPr>
              <w:t>Ejecución</w:t>
            </w:r>
          </w:p>
        </w:tc>
        <w:tc>
          <w:tcPr>
            <w:tcW w:w="536" w:type="pct"/>
            <w:tcBorders>
              <w:top w:val="nil"/>
              <w:left w:val="nil"/>
              <w:bottom w:val="single" w:sz="4" w:space="0" w:color="auto"/>
              <w:right w:val="single" w:sz="4" w:space="0" w:color="auto"/>
            </w:tcBorders>
            <w:shd w:val="clear" w:color="auto" w:fill="142F62"/>
            <w:noWrap/>
            <w:vAlign w:val="center"/>
            <w:hideMark/>
          </w:tcPr>
          <w:p w14:paraId="4C889B98" w14:textId="77777777" w:rsidR="0021029B" w:rsidRDefault="00285BE6" w:rsidP="0021029B">
            <w:pPr>
              <w:spacing w:after="0" w:line="240" w:lineRule="auto"/>
              <w:jc w:val="center"/>
              <w:rPr>
                <w:rFonts w:eastAsia="Times New Roman"/>
                <w:b/>
                <w:bCs/>
                <w:color w:val="D9D9D9"/>
                <w:sz w:val="16"/>
                <w:szCs w:val="18"/>
                <w:lang w:val="es-ES" w:eastAsia="es-ES"/>
              </w:rPr>
            </w:pPr>
            <w:r w:rsidRPr="00285BE6">
              <w:rPr>
                <w:rFonts w:eastAsia="Times New Roman"/>
                <w:b/>
                <w:bCs/>
                <w:color w:val="D9D9D9"/>
                <w:sz w:val="16"/>
                <w:szCs w:val="18"/>
                <w:lang w:val="es-ES" w:eastAsia="es-ES"/>
              </w:rPr>
              <w:t xml:space="preserve">% </w:t>
            </w:r>
          </w:p>
          <w:p w14:paraId="11E96B43" w14:textId="434D9955" w:rsidR="00346852" w:rsidRPr="00285BE6" w:rsidRDefault="0021029B" w:rsidP="0021029B">
            <w:pPr>
              <w:spacing w:after="0" w:line="240" w:lineRule="auto"/>
              <w:jc w:val="center"/>
              <w:rPr>
                <w:rFonts w:eastAsia="Times New Roman"/>
                <w:b/>
                <w:bCs/>
                <w:color w:val="D9D9D9"/>
                <w:sz w:val="16"/>
                <w:szCs w:val="18"/>
                <w:lang w:val="es-ES" w:eastAsia="es-ES"/>
              </w:rPr>
            </w:pPr>
            <w:r w:rsidRPr="0021029B">
              <w:rPr>
                <w:rFonts w:eastAsia="Times New Roman"/>
                <w:b/>
                <w:bCs/>
                <w:color w:val="D9D9D9"/>
                <w:sz w:val="12"/>
                <w:szCs w:val="18"/>
                <w:lang w:val="es-ES" w:eastAsia="es-ES"/>
              </w:rPr>
              <w:t>Ejecución</w:t>
            </w:r>
          </w:p>
        </w:tc>
      </w:tr>
      <w:tr w:rsidR="00D124D3" w:rsidRPr="00285BE6" w14:paraId="1F90CCFA" w14:textId="77777777" w:rsidTr="0021029B">
        <w:trPr>
          <w:trHeight w:val="315"/>
          <w:tblHeader/>
          <w:jc w:val="center"/>
        </w:trPr>
        <w:tc>
          <w:tcPr>
            <w:tcW w:w="1668" w:type="pct"/>
            <w:tcBorders>
              <w:top w:val="nil"/>
              <w:left w:val="single" w:sz="4" w:space="0" w:color="auto"/>
              <w:bottom w:val="single" w:sz="4" w:space="0" w:color="auto"/>
              <w:right w:val="single" w:sz="4" w:space="0" w:color="auto"/>
            </w:tcBorders>
            <w:shd w:val="clear" w:color="auto" w:fill="142F62"/>
            <w:noWrap/>
            <w:vAlign w:val="bottom"/>
            <w:hideMark/>
          </w:tcPr>
          <w:p w14:paraId="0AB86700" w14:textId="21FFB342" w:rsidR="00346852" w:rsidRPr="00285BE6" w:rsidRDefault="00285BE6" w:rsidP="006114F3">
            <w:pPr>
              <w:spacing w:after="0" w:line="240" w:lineRule="auto"/>
              <w:rPr>
                <w:rFonts w:eastAsia="Times New Roman"/>
                <w:b/>
                <w:bCs/>
                <w:color w:val="D9D9D9"/>
                <w:sz w:val="16"/>
                <w:szCs w:val="18"/>
                <w:lang w:val="es-ES" w:eastAsia="es-ES"/>
              </w:rPr>
            </w:pPr>
            <w:r w:rsidRPr="00285BE6">
              <w:rPr>
                <w:rFonts w:eastAsia="Times New Roman"/>
                <w:b/>
                <w:bCs/>
                <w:color w:val="D9D9D9"/>
                <w:sz w:val="16"/>
                <w:szCs w:val="18"/>
                <w:lang w:val="es-ES" w:eastAsia="es-ES"/>
              </w:rPr>
              <w:t>Gastos</w:t>
            </w:r>
          </w:p>
        </w:tc>
        <w:tc>
          <w:tcPr>
            <w:tcW w:w="920" w:type="pct"/>
            <w:tcBorders>
              <w:top w:val="nil"/>
              <w:left w:val="nil"/>
              <w:bottom w:val="single" w:sz="4" w:space="0" w:color="auto"/>
              <w:right w:val="single" w:sz="4" w:space="0" w:color="auto"/>
            </w:tcBorders>
            <w:shd w:val="clear" w:color="auto" w:fill="142F62"/>
            <w:noWrap/>
            <w:vAlign w:val="bottom"/>
            <w:hideMark/>
          </w:tcPr>
          <w:p w14:paraId="5F542824" w14:textId="0D4937ED" w:rsidR="00346852" w:rsidRPr="00285BE6" w:rsidRDefault="00285BE6" w:rsidP="00285BE6">
            <w:pPr>
              <w:spacing w:after="0" w:line="240" w:lineRule="auto"/>
              <w:jc w:val="right"/>
              <w:rPr>
                <w:rFonts w:eastAsia="Times New Roman"/>
                <w:b/>
                <w:bCs/>
                <w:color w:val="D9D9D9"/>
                <w:sz w:val="16"/>
                <w:szCs w:val="18"/>
                <w:lang w:val="es-ES" w:eastAsia="es-ES"/>
              </w:rPr>
            </w:pPr>
            <w:r w:rsidRPr="00285BE6">
              <w:rPr>
                <w:b/>
                <w:bCs/>
                <w:color w:val="D9D9D9"/>
                <w:sz w:val="16"/>
                <w:szCs w:val="18"/>
              </w:rPr>
              <w:t xml:space="preserve">     458,891,205.00   </w:t>
            </w:r>
          </w:p>
        </w:tc>
        <w:tc>
          <w:tcPr>
            <w:tcW w:w="960" w:type="pct"/>
            <w:tcBorders>
              <w:top w:val="nil"/>
              <w:left w:val="nil"/>
              <w:bottom w:val="single" w:sz="4" w:space="0" w:color="auto"/>
              <w:right w:val="single" w:sz="4" w:space="0" w:color="auto"/>
            </w:tcBorders>
            <w:shd w:val="clear" w:color="auto" w:fill="142F62"/>
            <w:noWrap/>
            <w:vAlign w:val="bottom"/>
            <w:hideMark/>
          </w:tcPr>
          <w:p w14:paraId="3A94CF4F" w14:textId="27BD1087" w:rsidR="00346852" w:rsidRPr="00285BE6" w:rsidRDefault="00285BE6" w:rsidP="00285BE6">
            <w:pPr>
              <w:spacing w:after="0" w:line="240" w:lineRule="auto"/>
              <w:jc w:val="right"/>
              <w:rPr>
                <w:rFonts w:eastAsia="Times New Roman"/>
                <w:b/>
                <w:bCs/>
                <w:color w:val="D9D9D9"/>
                <w:sz w:val="16"/>
                <w:szCs w:val="18"/>
                <w:lang w:val="es-ES" w:eastAsia="es-ES"/>
              </w:rPr>
            </w:pPr>
            <w:r w:rsidRPr="00285BE6">
              <w:rPr>
                <w:b/>
                <w:bCs/>
                <w:color w:val="D9D9D9"/>
                <w:sz w:val="16"/>
                <w:szCs w:val="18"/>
              </w:rPr>
              <w:t xml:space="preserve">     631,895,261.73   </w:t>
            </w:r>
          </w:p>
        </w:tc>
        <w:tc>
          <w:tcPr>
            <w:tcW w:w="915" w:type="pct"/>
            <w:tcBorders>
              <w:top w:val="nil"/>
              <w:left w:val="nil"/>
              <w:bottom w:val="single" w:sz="4" w:space="0" w:color="auto"/>
              <w:right w:val="single" w:sz="4" w:space="0" w:color="auto"/>
            </w:tcBorders>
            <w:shd w:val="clear" w:color="auto" w:fill="142F62"/>
            <w:noWrap/>
            <w:vAlign w:val="bottom"/>
            <w:hideMark/>
          </w:tcPr>
          <w:p w14:paraId="79E1E88E" w14:textId="12987B63" w:rsidR="00346852" w:rsidRPr="00285BE6" w:rsidRDefault="00285BE6" w:rsidP="00285BE6">
            <w:pPr>
              <w:spacing w:after="0" w:line="240" w:lineRule="auto"/>
              <w:jc w:val="right"/>
              <w:rPr>
                <w:rFonts w:eastAsia="Times New Roman"/>
                <w:b/>
                <w:bCs/>
                <w:color w:val="D9D9D9"/>
                <w:sz w:val="16"/>
                <w:szCs w:val="18"/>
                <w:lang w:val="es-ES" w:eastAsia="es-ES"/>
              </w:rPr>
            </w:pPr>
            <w:r w:rsidRPr="00285BE6">
              <w:rPr>
                <w:b/>
                <w:bCs/>
                <w:color w:val="D9D9D9"/>
                <w:sz w:val="16"/>
                <w:szCs w:val="18"/>
              </w:rPr>
              <w:t xml:space="preserve">     356,791,320.67   </w:t>
            </w:r>
          </w:p>
        </w:tc>
        <w:tc>
          <w:tcPr>
            <w:tcW w:w="536" w:type="pct"/>
            <w:tcBorders>
              <w:top w:val="nil"/>
              <w:left w:val="nil"/>
              <w:bottom w:val="single" w:sz="4" w:space="0" w:color="auto"/>
              <w:right w:val="single" w:sz="4" w:space="0" w:color="auto"/>
            </w:tcBorders>
            <w:shd w:val="clear" w:color="auto" w:fill="142F62"/>
            <w:noWrap/>
            <w:vAlign w:val="bottom"/>
            <w:hideMark/>
          </w:tcPr>
          <w:p w14:paraId="6AA38E23" w14:textId="7D048CD2" w:rsidR="00346852" w:rsidRPr="00285BE6" w:rsidRDefault="00285BE6" w:rsidP="006114F3">
            <w:pPr>
              <w:spacing w:after="0" w:line="240" w:lineRule="auto"/>
              <w:jc w:val="center"/>
              <w:rPr>
                <w:rFonts w:eastAsia="Times New Roman"/>
                <w:color w:val="D9D9D9"/>
                <w:sz w:val="16"/>
                <w:szCs w:val="18"/>
                <w:lang w:val="es-ES" w:eastAsia="es-ES"/>
              </w:rPr>
            </w:pPr>
            <w:r w:rsidRPr="00285BE6">
              <w:rPr>
                <w:color w:val="D9D9D9"/>
                <w:sz w:val="16"/>
                <w:szCs w:val="18"/>
              </w:rPr>
              <w:t>56%</w:t>
            </w:r>
          </w:p>
        </w:tc>
      </w:tr>
      <w:tr w:rsidR="00D124D3" w:rsidRPr="00285BE6" w14:paraId="597632D2"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bottom"/>
            <w:hideMark/>
          </w:tcPr>
          <w:p w14:paraId="11145AC1"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2.1 REMUNERACIONES Y CONTRIBUCIONES</w:t>
            </w:r>
          </w:p>
        </w:tc>
        <w:tc>
          <w:tcPr>
            <w:tcW w:w="920" w:type="pct"/>
            <w:tcBorders>
              <w:top w:val="nil"/>
              <w:left w:val="nil"/>
              <w:bottom w:val="single" w:sz="4" w:space="0" w:color="auto"/>
              <w:right w:val="single" w:sz="4" w:space="0" w:color="auto"/>
            </w:tcBorders>
            <w:shd w:val="clear" w:color="auto" w:fill="auto"/>
            <w:noWrap/>
            <w:vAlign w:val="bottom"/>
            <w:hideMark/>
          </w:tcPr>
          <w:p w14:paraId="54EA5FF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176,549,266.00   </w:t>
            </w:r>
          </w:p>
        </w:tc>
        <w:tc>
          <w:tcPr>
            <w:tcW w:w="960" w:type="pct"/>
            <w:tcBorders>
              <w:top w:val="nil"/>
              <w:left w:val="nil"/>
              <w:bottom w:val="single" w:sz="4" w:space="0" w:color="auto"/>
              <w:right w:val="single" w:sz="4" w:space="0" w:color="auto"/>
            </w:tcBorders>
            <w:shd w:val="clear" w:color="auto" w:fill="auto"/>
            <w:noWrap/>
            <w:vAlign w:val="bottom"/>
            <w:hideMark/>
          </w:tcPr>
          <w:p w14:paraId="3E70C6B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177,449,266.00   </w:t>
            </w:r>
          </w:p>
        </w:tc>
        <w:tc>
          <w:tcPr>
            <w:tcW w:w="915" w:type="pct"/>
            <w:tcBorders>
              <w:top w:val="nil"/>
              <w:left w:val="nil"/>
              <w:bottom w:val="single" w:sz="4" w:space="0" w:color="auto"/>
              <w:right w:val="single" w:sz="4" w:space="0" w:color="auto"/>
            </w:tcBorders>
            <w:shd w:val="clear" w:color="auto" w:fill="auto"/>
            <w:noWrap/>
            <w:vAlign w:val="bottom"/>
            <w:hideMark/>
          </w:tcPr>
          <w:p w14:paraId="0783827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132,550,073.87   </w:t>
            </w:r>
          </w:p>
        </w:tc>
        <w:tc>
          <w:tcPr>
            <w:tcW w:w="536" w:type="pct"/>
            <w:tcBorders>
              <w:top w:val="nil"/>
              <w:left w:val="nil"/>
              <w:bottom w:val="single" w:sz="4" w:space="0" w:color="auto"/>
              <w:right w:val="single" w:sz="4" w:space="0" w:color="auto"/>
            </w:tcBorders>
            <w:shd w:val="clear" w:color="auto" w:fill="auto"/>
            <w:noWrap/>
            <w:vAlign w:val="bottom"/>
            <w:hideMark/>
          </w:tcPr>
          <w:p w14:paraId="5B2FF27B"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75%</w:t>
            </w:r>
          </w:p>
        </w:tc>
      </w:tr>
      <w:tr w:rsidR="00D124D3" w:rsidRPr="00285BE6" w14:paraId="655BD819"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26888FD6"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2.1.1 Remuneraciones</w:t>
            </w:r>
          </w:p>
        </w:tc>
        <w:tc>
          <w:tcPr>
            <w:tcW w:w="920" w:type="pct"/>
            <w:tcBorders>
              <w:top w:val="nil"/>
              <w:left w:val="nil"/>
              <w:bottom w:val="single" w:sz="4" w:space="0" w:color="auto"/>
              <w:right w:val="single" w:sz="4" w:space="0" w:color="auto"/>
            </w:tcBorders>
            <w:shd w:val="clear" w:color="auto" w:fill="auto"/>
            <w:noWrap/>
            <w:vAlign w:val="bottom"/>
            <w:hideMark/>
          </w:tcPr>
          <w:p w14:paraId="6002CDA5"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139,762,624.00   </w:t>
            </w:r>
          </w:p>
        </w:tc>
        <w:tc>
          <w:tcPr>
            <w:tcW w:w="960" w:type="pct"/>
            <w:tcBorders>
              <w:top w:val="nil"/>
              <w:left w:val="nil"/>
              <w:bottom w:val="single" w:sz="4" w:space="0" w:color="auto"/>
              <w:right w:val="single" w:sz="4" w:space="0" w:color="auto"/>
            </w:tcBorders>
            <w:shd w:val="clear" w:color="auto" w:fill="auto"/>
            <w:noWrap/>
            <w:vAlign w:val="bottom"/>
            <w:hideMark/>
          </w:tcPr>
          <w:p w14:paraId="66982907"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140,662,624.00   </w:t>
            </w:r>
          </w:p>
        </w:tc>
        <w:tc>
          <w:tcPr>
            <w:tcW w:w="915" w:type="pct"/>
            <w:tcBorders>
              <w:top w:val="nil"/>
              <w:left w:val="nil"/>
              <w:bottom w:val="single" w:sz="4" w:space="0" w:color="auto"/>
              <w:right w:val="single" w:sz="4" w:space="0" w:color="auto"/>
            </w:tcBorders>
            <w:shd w:val="clear" w:color="auto" w:fill="auto"/>
            <w:noWrap/>
            <w:vAlign w:val="bottom"/>
            <w:hideMark/>
          </w:tcPr>
          <w:p w14:paraId="766AD59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113,217,688.06   </w:t>
            </w:r>
          </w:p>
        </w:tc>
        <w:tc>
          <w:tcPr>
            <w:tcW w:w="536" w:type="pct"/>
            <w:tcBorders>
              <w:top w:val="nil"/>
              <w:left w:val="nil"/>
              <w:bottom w:val="single" w:sz="4" w:space="0" w:color="auto"/>
              <w:right w:val="single" w:sz="4" w:space="0" w:color="auto"/>
            </w:tcBorders>
            <w:shd w:val="clear" w:color="auto" w:fill="auto"/>
            <w:noWrap/>
            <w:vAlign w:val="bottom"/>
            <w:hideMark/>
          </w:tcPr>
          <w:p w14:paraId="7B902EAF"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80%</w:t>
            </w:r>
          </w:p>
        </w:tc>
      </w:tr>
      <w:tr w:rsidR="00D124D3" w:rsidRPr="00285BE6" w14:paraId="34147E8A"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0F7E1FE9"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2.1.2 Sobresueldos</w:t>
            </w:r>
          </w:p>
        </w:tc>
        <w:tc>
          <w:tcPr>
            <w:tcW w:w="920" w:type="pct"/>
            <w:tcBorders>
              <w:top w:val="nil"/>
              <w:left w:val="nil"/>
              <w:bottom w:val="single" w:sz="4" w:space="0" w:color="auto"/>
              <w:right w:val="single" w:sz="4" w:space="0" w:color="auto"/>
            </w:tcBorders>
            <w:shd w:val="clear" w:color="auto" w:fill="auto"/>
            <w:noWrap/>
            <w:vAlign w:val="bottom"/>
            <w:hideMark/>
          </w:tcPr>
          <w:p w14:paraId="749AE58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13,570,001.00   </w:t>
            </w:r>
          </w:p>
        </w:tc>
        <w:tc>
          <w:tcPr>
            <w:tcW w:w="960" w:type="pct"/>
            <w:tcBorders>
              <w:top w:val="nil"/>
              <w:left w:val="nil"/>
              <w:bottom w:val="single" w:sz="4" w:space="0" w:color="auto"/>
              <w:right w:val="single" w:sz="4" w:space="0" w:color="auto"/>
            </w:tcBorders>
            <w:shd w:val="clear" w:color="auto" w:fill="auto"/>
            <w:noWrap/>
            <w:vAlign w:val="bottom"/>
            <w:hideMark/>
          </w:tcPr>
          <w:p w14:paraId="7564CC4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13,570,001.00   </w:t>
            </w:r>
          </w:p>
        </w:tc>
        <w:tc>
          <w:tcPr>
            <w:tcW w:w="915" w:type="pct"/>
            <w:tcBorders>
              <w:top w:val="nil"/>
              <w:left w:val="nil"/>
              <w:bottom w:val="single" w:sz="4" w:space="0" w:color="auto"/>
              <w:right w:val="single" w:sz="4" w:space="0" w:color="auto"/>
            </w:tcBorders>
            <w:shd w:val="clear" w:color="auto" w:fill="auto"/>
            <w:noWrap/>
            <w:vAlign w:val="bottom"/>
            <w:hideMark/>
          </w:tcPr>
          <w:p w14:paraId="36FE98D7"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2,590,486.91   </w:t>
            </w:r>
          </w:p>
        </w:tc>
        <w:tc>
          <w:tcPr>
            <w:tcW w:w="536" w:type="pct"/>
            <w:tcBorders>
              <w:top w:val="nil"/>
              <w:left w:val="nil"/>
              <w:bottom w:val="single" w:sz="4" w:space="0" w:color="auto"/>
              <w:right w:val="single" w:sz="4" w:space="0" w:color="auto"/>
            </w:tcBorders>
            <w:shd w:val="clear" w:color="auto" w:fill="auto"/>
            <w:noWrap/>
            <w:vAlign w:val="bottom"/>
            <w:hideMark/>
          </w:tcPr>
          <w:p w14:paraId="603A351D"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19%</w:t>
            </w:r>
          </w:p>
        </w:tc>
      </w:tr>
      <w:tr w:rsidR="00D124D3" w:rsidRPr="00285BE6" w14:paraId="61CA8D86"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11474848"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2.1.3 Dietas y Gastos de Representación</w:t>
            </w:r>
          </w:p>
        </w:tc>
        <w:tc>
          <w:tcPr>
            <w:tcW w:w="920" w:type="pct"/>
            <w:tcBorders>
              <w:top w:val="nil"/>
              <w:left w:val="nil"/>
              <w:bottom w:val="single" w:sz="4" w:space="0" w:color="auto"/>
              <w:right w:val="single" w:sz="4" w:space="0" w:color="auto"/>
            </w:tcBorders>
            <w:shd w:val="clear" w:color="auto" w:fill="auto"/>
            <w:noWrap/>
            <w:vAlign w:val="bottom"/>
            <w:hideMark/>
          </w:tcPr>
          <w:p w14:paraId="76ACA4F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4,900,000.00   </w:t>
            </w:r>
          </w:p>
        </w:tc>
        <w:tc>
          <w:tcPr>
            <w:tcW w:w="960" w:type="pct"/>
            <w:tcBorders>
              <w:top w:val="nil"/>
              <w:left w:val="nil"/>
              <w:bottom w:val="single" w:sz="4" w:space="0" w:color="auto"/>
              <w:right w:val="single" w:sz="4" w:space="0" w:color="auto"/>
            </w:tcBorders>
            <w:shd w:val="clear" w:color="auto" w:fill="auto"/>
            <w:noWrap/>
            <w:vAlign w:val="bottom"/>
            <w:hideMark/>
          </w:tcPr>
          <w:p w14:paraId="58412AB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4,900,000.00   </w:t>
            </w:r>
          </w:p>
        </w:tc>
        <w:tc>
          <w:tcPr>
            <w:tcW w:w="915" w:type="pct"/>
            <w:tcBorders>
              <w:top w:val="nil"/>
              <w:left w:val="nil"/>
              <w:bottom w:val="single" w:sz="4" w:space="0" w:color="auto"/>
              <w:right w:val="single" w:sz="4" w:space="0" w:color="auto"/>
            </w:tcBorders>
            <w:shd w:val="clear" w:color="auto" w:fill="auto"/>
            <w:noWrap/>
            <w:vAlign w:val="bottom"/>
            <w:hideMark/>
          </w:tcPr>
          <w:p w14:paraId="570F7A21"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1,324,288.00   </w:t>
            </w:r>
          </w:p>
        </w:tc>
        <w:tc>
          <w:tcPr>
            <w:tcW w:w="536" w:type="pct"/>
            <w:tcBorders>
              <w:top w:val="nil"/>
              <w:left w:val="nil"/>
              <w:bottom w:val="single" w:sz="4" w:space="0" w:color="auto"/>
              <w:right w:val="single" w:sz="4" w:space="0" w:color="auto"/>
            </w:tcBorders>
            <w:shd w:val="clear" w:color="auto" w:fill="auto"/>
            <w:noWrap/>
            <w:vAlign w:val="bottom"/>
            <w:hideMark/>
          </w:tcPr>
          <w:p w14:paraId="07CD15D0"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27%</w:t>
            </w:r>
          </w:p>
        </w:tc>
      </w:tr>
      <w:tr w:rsidR="00D124D3" w:rsidRPr="00285BE6" w14:paraId="486AC506"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32A43A07"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2.1.4 Gratificaciones y Bonificaciones</w:t>
            </w:r>
          </w:p>
        </w:tc>
        <w:tc>
          <w:tcPr>
            <w:tcW w:w="920" w:type="pct"/>
            <w:tcBorders>
              <w:top w:val="nil"/>
              <w:left w:val="nil"/>
              <w:bottom w:val="single" w:sz="4" w:space="0" w:color="auto"/>
              <w:right w:val="single" w:sz="4" w:space="0" w:color="auto"/>
            </w:tcBorders>
            <w:shd w:val="clear" w:color="auto" w:fill="auto"/>
            <w:noWrap/>
            <w:vAlign w:val="bottom"/>
            <w:hideMark/>
          </w:tcPr>
          <w:p w14:paraId="6152EB0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25,000.00   </w:t>
            </w:r>
          </w:p>
        </w:tc>
        <w:tc>
          <w:tcPr>
            <w:tcW w:w="960" w:type="pct"/>
            <w:tcBorders>
              <w:top w:val="nil"/>
              <w:left w:val="nil"/>
              <w:bottom w:val="single" w:sz="4" w:space="0" w:color="auto"/>
              <w:right w:val="single" w:sz="4" w:space="0" w:color="auto"/>
            </w:tcBorders>
            <w:shd w:val="clear" w:color="auto" w:fill="auto"/>
            <w:noWrap/>
            <w:vAlign w:val="bottom"/>
            <w:hideMark/>
          </w:tcPr>
          <w:p w14:paraId="450FF04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25,000.00   </w:t>
            </w:r>
          </w:p>
        </w:tc>
        <w:tc>
          <w:tcPr>
            <w:tcW w:w="915" w:type="pct"/>
            <w:tcBorders>
              <w:top w:val="nil"/>
              <w:left w:val="nil"/>
              <w:bottom w:val="single" w:sz="4" w:space="0" w:color="auto"/>
              <w:right w:val="single" w:sz="4" w:space="0" w:color="auto"/>
            </w:tcBorders>
            <w:shd w:val="clear" w:color="auto" w:fill="auto"/>
            <w:noWrap/>
            <w:vAlign w:val="bottom"/>
            <w:hideMark/>
          </w:tcPr>
          <w:p w14:paraId="0F824B4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536" w:type="pct"/>
            <w:tcBorders>
              <w:top w:val="nil"/>
              <w:left w:val="nil"/>
              <w:bottom w:val="single" w:sz="4" w:space="0" w:color="auto"/>
              <w:right w:val="single" w:sz="4" w:space="0" w:color="auto"/>
            </w:tcBorders>
            <w:shd w:val="clear" w:color="auto" w:fill="auto"/>
            <w:noWrap/>
            <w:vAlign w:val="bottom"/>
            <w:hideMark/>
          </w:tcPr>
          <w:p w14:paraId="148EE16D"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4FEC4DF0"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43155A63"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2.1.5-Contribuciones a la Seguridad Social</w:t>
            </w:r>
          </w:p>
        </w:tc>
        <w:tc>
          <w:tcPr>
            <w:tcW w:w="920" w:type="pct"/>
            <w:tcBorders>
              <w:top w:val="nil"/>
              <w:left w:val="nil"/>
              <w:bottom w:val="single" w:sz="4" w:space="0" w:color="auto"/>
              <w:right w:val="single" w:sz="4" w:space="0" w:color="auto"/>
            </w:tcBorders>
            <w:shd w:val="clear" w:color="auto" w:fill="auto"/>
            <w:noWrap/>
            <w:vAlign w:val="bottom"/>
            <w:hideMark/>
          </w:tcPr>
          <w:p w14:paraId="25394E5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18,291,641.00   </w:t>
            </w:r>
          </w:p>
        </w:tc>
        <w:tc>
          <w:tcPr>
            <w:tcW w:w="960" w:type="pct"/>
            <w:tcBorders>
              <w:top w:val="nil"/>
              <w:left w:val="nil"/>
              <w:bottom w:val="single" w:sz="4" w:space="0" w:color="auto"/>
              <w:right w:val="single" w:sz="4" w:space="0" w:color="auto"/>
            </w:tcBorders>
            <w:shd w:val="clear" w:color="auto" w:fill="auto"/>
            <w:noWrap/>
            <w:vAlign w:val="bottom"/>
            <w:hideMark/>
          </w:tcPr>
          <w:p w14:paraId="227E8F2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18,291,641.00   </w:t>
            </w:r>
          </w:p>
        </w:tc>
        <w:tc>
          <w:tcPr>
            <w:tcW w:w="915" w:type="pct"/>
            <w:tcBorders>
              <w:top w:val="nil"/>
              <w:left w:val="nil"/>
              <w:bottom w:val="single" w:sz="4" w:space="0" w:color="auto"/>
              <w:right w:val="single" w:sz="4" w:space="0" w:color="auto"/>
            </w:tcBorders>
            <w:shd w:val="clear" w:color="auto" w:fill="auto"/>
            <w:noWrap/>
            <w:vAlign w:val="bottom"/>
            <w:hideMark/>
          </w:tcPr>
          <w:p w14:paraId="6C45E20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15,417,610.90   </w:t>
            </w:r>
          </w:p>
        </w:tc>
        <w:tc>
          <w:tcPr>
            <w:tcW w:w="536" w:type="pct"/>
            <w:tcBorders>
              <w:top w:val="nil"/>
              <w:left w:val="nil"/>
              <w:bottom w:val="single" w:sz="4" w:space="0" w:color="auto"/>
              <w:right w:val="single" w:sz="4" w:space="0" w:color="auto"/>
            </w:tcBorders>
            <w:shd w:val="clear" w:color="auto" w:fill="auto"/>
            <w:noWrap/>
            <w:vAlign w:val="bottom"/>
            <w:hideMark/>
          </w:tcPr>
          <w:p w14:paraId="4FFD9FE7"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84%</w:t>
            </w:r>
          </w:p>
        </w:tc>
      </w:tr>
      <w:tr w:rsidR="00D124D3" w:rsidRPr="00285BE6" w14:paraId="1D2C8CE2"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hideMark/>
          </w:tcPr>
          <w:p w14:paraId="3776D50B"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c>
          <w:tcPr>
            <w:tcW w:w="920" w:type="pct"/>
            <w:tcBorders>
              <w:top w:val="nil"/>
              <w:left w:val="nil"/>
              <w:bottom w:val="single" w:sz="4" w:space="0" w:color="auto"/>
              <w:right w:val="single" w:sz="4" w:space="0" w:color="auto"/>
            </w:tcBorders>
            <w:shd w:val="clear" w:color="auto" w:fill="auto"/>
            <w:noWrap/>
            <w:vAlign w:val="bottom"/>
            <w:hideMark/>
          </w:tcPr>
          <w:p w14:paraId="64D7CD3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60" w:type="pct"/>
            <w:tcBorders>
              <w:top w:val="nil"/>
              <w:left w:val="nil"/>
              <w:bottom w:val="single" w:sz="4" w:space="0" w:color="auto"/>
              <w:right w:val="single" w:sz="4" w:space="0" w:color="auto"/>
            </w:tcBorders>
            <w:shd w:val="clear" w:color="auto" w:fill="auto"/>
            <w:noWrap/>
            <w:vAlign w:val="bottom"/>
            <w:hideMark/>
          </w:tcPr>
          <w:p w14:paraId="45E8254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15" w:type="pct"/>
            <w:tcBorders>
              <w:top w:val="nil"/>
              <w:left w:val="nil"/>
              <w:bottom w:val="single" w:sz="4" w:space="0" w:color="auto"/>
              <w:right w:val="single" w:sz="4" w:space="0" w:color="auto"/>
            </w:tcBorders>
            <w:shd w:val="clear" w:color="auto" w:fill="auto"/>
            <w:noWrap/>
            <w:vAlign w:val="bottom"/>
            <w:hideMark/>
          </w:tcPr>
          <w:p w14:paraId="75EBB38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14:paraId="6E53BAA7"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r>
      <w:tr w:rsidR="00D124D3" w:rsidRPr="00285BE6" w14:paraId="3CAC5037"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bottom"/>
            <w:hideMark/>
          </w:tcPr>
          <w:p w14:paraId="51258973"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 CONTRATACION DE SERVICIOS</w:t>
            </w:r>
          </w:p>
        </w:tc>
        <w:tc>
          <w:tcPr>
            <w:tcW w:w="920" w:type="pct"/>
            <w:tcBorders>
              <w:top w:val="nil"/>
              <w:left w:val="nil"/>
              <w:bottom w:val="single" w:sz="4" w:space="0" w:color="auto"/>
              <w:right w:val="single" w:sz="4" w:space="0" w:color="auto"/>
            </w:tcBorders>
            <w:shd w:val="clear" w:color="auto" w:fill="auto"/>
            <w:noWrap/>
            <w:vAlign w:val="bottom"/>
            <w:hideMark/>
          </w:tcPr>
          <w:p w14:paraId="2816E85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148,969,124.00</w:t>
            </w:r>
          </w:p>
        </w:tc>
        <w:tc>
          <w:tcPr>
            <w:tcW w:w="960" w:type="pct"/>
            <w:tcBorders>
              <w:top w:val="nil"/>
              <w:left w:val="nil"/>
              <w:bottom w:val="single" w:sz="4" w:space="0" w:color="auto"/>
              <w:right w:val="single" w:sz="4" w:space="0" w:color="auto"/>
            </w:tcBorders>
            <w:shd w:val="clear" w:color="auto" w:fill="auto"/>
            <w:noWrap/>
            <w:vAlign w:val="bottom"/>
            <w:hideMark/>
          </w:tcPr>
          <w:p w14:paraId="11DBB968"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140,821,078.00</w:t>
            </w:r>
          </w:p>
        </w:tc>
        <w:tc>
          <w:tcPr>
            <w:tcW w:w="915" w:type="pct"/>
            <w:tcBorders>
              <w:top w:val="nil"/>
              <w:left w:val="nil"/>
              <w:bottom w:val="single" w:sz="4" w:space="0" w:color="auto"/>
              <w:right w:val="single" w:sz="4" w:space="0" w:color="auto"/>
            </w:tcBorders>
            <w:shd w:val="clear" w:color="auto" w:fill="auto"/>
            <w:noWrap/>
            <w:vAlign w:val="bottom"/>
            <w:hideMark/>
          </w:tcPr>
          <w:p w14:paraId="35648AE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98,319,857.34</w:t>
            </w:r>
          </w:p>
        </w:tc>
        <w:tc>
          <w:tcPr>
            <w:tcW w:w="536" w:type="pct"/>
            <w:tcBorders>
              <w:top w:val="nil"/>
              <w:left w:val="nil"/>
              <w:bottom w:val="single" w:sz="4" w:space="0" w:color="auto"/>
              <w:right w:val="single" w:sz="4" w:space="0" w:color="auto"/>
            </w:tcBorders>
            <w:shd w:val="clear" w:color="auto" w:fill="auto"/>
            <w:noWrap/>
            <w:vAlign w:val="bottom"/>
            <w:hideMark/>
          </w:tcPr>
          <w:p w14:paraId="6D3245CA"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70%</w:t>
            </w:r>
          </w:p>
        </w:tc>
      </w:tr>
      <w:tr w:rsidR="00D124D3" w:rsidRPr="00285BE6" w14:paraId="55D81594"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398E354F"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2.2.1 Servicios Basicos</w:t>
            </w:r>
          </w:p>
        </w:tc>
        <w:tc>
          <w:tcPr>
            <w:tcW w:w="920" w:type="pct"/>
            <w:tcBorders>
              <w:top w:val="nil"/>
              <w:left w:val="nil"/>
              <w:bottom w:val="single" w:sz="4" w:space="0" w:color="auto"/>
              <w:right w:val="single" w:sz="4" w:space="0" w:color="auto"/>
            </w:tcBorders>
            <w:shd w:val="clear" w:color="auto" w:fill="auto"/>
            <w:noWrap/>
            <w:vAlign w:val="bottom"/>
            <w:hideMark/>
          </w:tcPr>
          <w:p w14:paraId="1F9FDDAF"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135,614,124.00</w:t>
            </w:r>
          </w:p>
        </w:tc>
        <w:tc>
          <w:tcPr>
            <w:tcW w:w="960" w:type="pct"/>
            <w:tcBorders>
              <w:top w:val="nil"/>
              <w:left w:val="nil"/>
              <w:bottom w:val="single" w:sz="4" w:space="0" w:color="auto"/>
              <w:right w:val="single" w:sz="4" w:space="0" w:color="auto"/>
            </w:tcBorders>
            <w:shd w:val="clear" w:color="auto" w:fill="auto"/>
            <w:noWrap/>
            <w:vAlign w:val="bottom"/>
            <w:hideMark/>
          </w:tcPr>
          <w:p w14:paraId="53084F1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107,962,501.00</w:t>
            </w:r>
          </w:p>
        </w:tc>
        <w:tc>
          <w:tcPr>
            <w:tcW w:w="915" w:type="pct"/>
            <w:tcBorders>
              <w:top w:val="nil"/>
              <w:left w:val="nil"/>
              <w:bottom w:val="single" w:sz="4" w:space="0" w:color="auto"/>
              <w:right w:val="single" w:sz="4" w:space="0" w:color="auto"/>
            </w:tcBorders>
            <w:shd w:val="clear" w:color="auto" w:fill="auto"/>
            <w:noWrap/>
            <w:vAlign w:val="bottom"/>
            <w:hideMark/>
          </w:tcPr>
          <w:p w14:paraId="00CE773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87,536,944.00</w:t>
            </w:r>
          </w:p>
        </w:tc>
        <w:tc>
          <w:tcPr>
            <w:tcW w:w="536" w:type="pct"/>
            <w:tcBorders>
              <w:top w:val="nil"/>
              <w:left w:val="nil"/>
              <w:bottom w:val="single" w:sz="4" w:space="0" w:color="auto"/>
              <w:right w:val="single" w:sz="4" w:space="0" w:color="auto"/>
            </w:tcBorders>
            <w:shd w:val="clear" w:color="auto" w:fill="auto"/>
            <w:noWrap/>
            <w:vAlign w:val="bottom"/>
            <w:hideMark/>
          </w:tcPr>
          <w:p w14:paraId="0BBFBD91"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81%</w:t>
            </w:r>
          </w:p>
        </w:tc>
      </w:tr>
      <w:tr w:rsidR="00D124D3" w:rsidRPr="00285BE6" w14:paraId="0FEDC1A3"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5DC0B30E"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2.2.2 Publicidad, Impresión y Encuadernacion</w:t>
            </w:r>
          </w:p>
        </w:tc>
        <w:tc>
          <w:tcPr>
            <w:tcW w:w="920" w:type="pct"/>
            <w:tcBorders>
              <w:top w:val="nil"/>
              <w:left w:val="nil"/>
              <w:bottom w:val="single" w:sz="4" w:space="0" w:color="auto"/>
              <w:right w:val="single" w:sz="4" w:space="0" w:color="auto"/>
            </w:tcBorders>
            <w:shd w:val="clear" w:color="auto" w:fill="auto"/>
            <w:noWrap/>
            <w:vAlign w:val="bottom"/>
            <w:hideMark/>
          </w:tcPr>
          <w:p w14:paraId="44A211F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1,675,000.00</w:t>
            </w:r>
          </w:p>
        </w:tc>
        <w:tc>
          <w:tcPr>
            <w:tcW w:w="960" w:type="pct"/>
            <w:tcBorders>
              <w:top w:val="nil"/>
              <w:left w:val="nil"/>
              <w:bottom w:val="single" w:sz="4" w:space="0" w:color="auto"/>
              <w:right w:val="single" w:sz="4" w:space="0" w:color="auto"/>
            </w:tcBorders>
            <w:shd w:val="clear" w:color="auto" w:fill="auto"/>
            <w:noWrap/>
            <w:vAlign w:val="bottom"/>
            <w:hideMark/>
          </w:tcPr>
          <w:p w14:paraId="1898814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2,095,000.00</w:t>
            </w:r>
          </w:p>
        </w:tc>
        <w:tc>
          <w:tcPr>
            <w:tcW w:w="915" w:type="pct"/>
            <w:tcBorders>
              <w:top w:val="nil"/>
              <w:left w:val="nil"/>
              <w:bottom w:val="single" w:sz="4" w:space="0" w:color="auto"/>
              <w:right w:val="single" w:sz="4" w:space="0" w:color="auto"/>
            </w:tcBorders>
            <w:shd w:val="clear" w:color="auto" w:fill="auto"/>
            <w:noWrap/>
            <w:vAlign w:val="bottom"/>
            <w:hideMark/>
          </w:tcPr>
          <w:p w14:paraId="2DA387D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534,216.78</w:t>
            </w:r>
          </w:p>
        </w:tc>
        <w:tc>
          <w:tcPr>
            <w:tcW w:w="536" w:type="pct"/>
            <w:tcBorders>
              <w:top w:val="nil"/>
              <w:left w:val="nil"/>
              <w:bottom w:val="single" w:sz="4" w:space="0" w:color="auto"/>
              <w:right w:val="single" w:sz="4" w:space="0" w:color="auto"/>
            </w:tcBorders>
            <w:shd w:val="clear" w:color="auto" w:fill="auto"/>
            <w:noWrap/>
            <w:vAlign w:val="bottom"/>
            <w:hideMark/>
          </w:tcPr>
          <w:p w14:paraId="759FD650"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25%</w:t>
            </w:r>
          </w:p>
        </w:tc>
      </w:tr>
      <w:tr w:rsidR="00D124D3" w:rsidRPr="00285BE6" w14:paraId="3A696A7B"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2F2A4662"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2.2.3 Viáticos</w:t>
            </w:r>
          </w:p>
        </w:tc>
        <w:tc>
          <w:tcPr>
            <w:tcW w:w="920" w:type="pct"/>
            <w:tcBorders>
              <w:top w:val="nil"/>
              <w:left w:val="nil"/>
              <w:bottom w:val="single" w:sz="4" w:space="0" w:color="auto"/>
              <w:right w:val="single" w:sz="4" w:space="0" w:color="auto"/>
            </w:tcBorders>
            <w:shd w:val="clear" w:color="auto" w:fill="auto"/>
            <w:noWrap/>
            <w:vAlign w:val="bottom"/>
            <w:hideMark/>
          </w:tcPr>
          <w:p w14:paraId="03DAF1F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50,000.00</w:t>
            </w:r>
          </w:p>
        </w:tc>
        <w:tc>
          <w:tcPr>
            <w:tcW w:w="960" w:type="pct"/>
            <w:tcBorders>
              <w:top w:val="nil"/>
              <w:left w:val="nil"/>
              <w:bottom w:val="single" w:sz="4" w:space="0" w:color="auto"/>
              <w:right w:val="single" w:sz="4" w:space="0" w:color="auto"/>
            </w:tcBorders>
            <w:shd w:val="clear" w:color="auto" w:fill="auto"/>
            <w:noWrap/>
            <w:vAlign w:val="bottom"/>
            <w:hideMark/>
          </w:tcPr>
          <w:p w14:paraId="0181A52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950,000.00</w:t>
            </w:r>
          </w:p>
        </w:tc>
        <w:tc>
          <w:tcPr>
            <w:tcW w:w="915" w:type="pct"/>
            <w:tcBorders>
              <w:top w:val="nil"/>
              <w:left w:val="nil"/>
              <w:bottom w:val="single" w:sz="4" w:space="0" w:color="auto"/>
              <w:right w:val="single" w:sz="4" w:space="0" w:color="auto"/>
            </w:tcBorders>
            <w:shd w:val="clear" w:color="auto" w:fill="auto"/>
            <w:noWrap/>
            <w:vAlign w:val="bottom"/>
            <w:hideMark/>
          </w:tcPr>
          <w:p w14:paraId="65AA0F9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782,070.00</w:t>
            </w:r>
          </w:p>
        </w:tc>
        <w:tc>
          <w:tcPr>
            <w:tcW w:w="536" w:type="pct"/>
            <w:tcBorders>
              <w:top w:val="nil"/>
              <w:left w:val="nil"/>
              <w:bottom w:val="single" w:sz="4" w:space="0" w:color="auto"/>
              <w:right w:val="single" w:sz="4" w:space="0" w:color="auto"/>
            </w:tcBorders>
            <w:shd w:val="clear" w:color="auto" w:fill="auto"/>
            <w:noWrap/>
            <w:vAlign w:val="bottom"/>
            <w:hideMark/>
          </w:tcPr>
          <w:p w14:paraId="48247A02"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82%</w:t>
            </w:r>
          </w:p>
        </w:tc>
      </w:tr>
      <w:tr w:rsidR="00D124D3" w:rsidRPr="00285BE6" w14:paraId="6179D192"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7926BCA8"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2.2.4 Pasajes</w:t>
            </w:r>
          </w:p>
        </w:tc>
        <w:tc>
          <w:tcPr>
            <w:tcW w:w="920" w:type="pct"/>
            <w:tcBorders>
              <w:top w:val="nil"/>
              <w:left w:val="nil"/>
              <w:bottom w:val="single" w:sz="4" w:space="0" w:color="auto"/>
              <w:right w:val="single" w:sz="4" w:space="0" w:color="auto"/>
            </w:tcBorders>
            <w:shd w:val="clear" w:color="auto" w:fill="auto"/>
            <w:noWrap/>
            <w:vAlign w:val="bottom"/>
            <w:hideMark/>
          </w:tcPr>
          <w:p w14:paraId="5E20804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205,000.00</w:t>
            </w:r>
          </w:p>
        </w:tc>
        <w:tc>
          <w:tcPr>
            <w:tcW w:w="960" w:type="pct"/>
            <w:tcBorders>
              <w:top w:val="nil"/>
              <w:left w:val="nil"/>
              <w:bottom w:val="single" w:sz="4" w:space="0" w:color="auto"/>
              <w:right w:val="single" w:sz="4" w:space="0" w:color="auto"/>
            </w:tcBorders>
            <w:shd w:val="clear" w:color="auto" w:fill="auto"/>
            <w:noWrap/>
            <w:vAlign w:val="bottom"/>
            <w:hideMark/>
          </w:tcPr>
          <w:p w14:paraId="1FE5F86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205,000.00</w:t>
            </w:r>
          </w:p>
        </w:tc>
        <w:tc>
          <w:tcPr>
            <w:tcW w:w="915" w:type="pct"/>
            <w:tcBorders>
              <w:top w:val="nil"/>
              <w:left w:val="nil"/>
              <w:bottom w:val="single" w:sz="4" w:space="0" w:color="auto"/>
              <w:right w:val="single" w:sz="4" w:space="0" w:color="auto"/>
            </w:tcBorders>
            <w:shd w:val="clear" w:color="auto" w:fill="auto"/>
            <w:noWrap/>
            <w:vAlign w:val="bottom"/>
            <w:hideMark/>
          </w:tcPr>
          <w:p w14:paraId="5476CA9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120.00</w:t>
            </w:r>
          </w:p>
        </w:tc>
        <w:tc>
          <w:tcPr>
            <w:tcW w:w="536" w:type="pct"/>
            <w:tcBorders>
              <w:top w:val="nil"/>
              <w:left w:val="nil"/>
              <w:bottom w:val="single" w:sz="4" w:space="0" w:color="auto"/>
              <w:right w:val="single" w:sz="4" w:space="0" w:color="auto"/>
            </w:tcBorders>
            <w:shd w:val="clear" w:color="auto" w:fill="auto"/>
            <w:noWrap/>
            <w:vAlign w:val="bottom"/>
            <w:hideMark/>
          </w:tcPr>
          <w:p w14:paraId="6C4656B8"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442BF950"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1969AA47"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2.2.5 Alquileres y Rentas</w:t>
            </w:r>
          </w:p>
        </w:tc>
        <w:tc>
          <w:tcPr>
            <w:tcW w:w="920" w:type="pct"/>
            <w:tcBorders>
              <w:top w:val="nil"/>
              <w:left w:val="nil"/>
              <w:bottom w:val="single" w:sz="4" w:space="0" w:color="auto"/>
              <w:right w:val="single" w:sz="4" w:space="0" w:color="auto"/>
            </w:tcBorders>
            <w:shd w:val="clear" w:color="auto" w:fill="auto"/>
            <w:noWrap/>
            <w:vAlign w:val="bottom"/>
            <w:hideMark/>
          </w:tcPr>
          <w:p w14:paraId="05B63047"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6,650,000.00</w:t>
            </w:r>
          </w:p>
        </w:tc>
        <w:tc>
          <w:tcPr>
            <w:tcW w:w="960" w:type="pct"/>
            <w:tcBorders>
              <w:top w:val="nil"/>
              <w:left w:val="nil"/>
              <w:bottom w:val="single" w:sz="4" w:space="0" w:color="auto"/>
              <w:right w:val="single" w:sz="4" w:space="0" w:color="auto"/>
            </w:tcBorders>
            <w:shd w:val="clear" w:color="auto" w:fill="auto"/>
            <w:noWrap/>
            <w:vAlign w:val="bottom"/>
            <w:hideMark/>
          </w:tcPr>
          <w:p w14:paraId="3966B60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8,302,000.00</w:t>
            </w:r>
          </w:p>
        </w:tc>
        <w:tc>
          <w:tcPr>
            <w:tcW w:w="915" w:type="pct"/>
            <w:tcBorders>
              <w:top w:val="nil"/>
              <w:left w:val="nil"/>
              <w:bottom w:val="single" w:sz="4" w:space="0" w:color="auto"/>
              <w:right w:val="single" w:sz="4" w:space="0" w:color="auto"/>
            </w:tcBorders>
            <w:shd w:val="clear" w:color="auto" w:fill="auto"/>
            <w:noWrap/>
            <w:vAlign w:val="bottom"/>
            <w:hideMark/>
          </w:tcPr>
          <w:p w14:paraId="3462517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4,444,644.75</w:t>
            </w:r>
          </w:p>
        </w:tc>
        <w:tc>
          <w:tcPr>
            <w:tcW w:w="536" w:type="pct"/>
            <w:tcBorders>
              <w:top w:val="nil"/>
              <w:left w:val="nil"/>
              <w:bottom w:val="single" w:sz="4" w:space="0" w:color="auto"/>
              <w:right w:val="single" w:sz="4" w:space="0" w:color="auto"/>
            </w:tcBorders>
            <w:shd w:val="clear" w:color="auto" w:fill="auto"/>
            <w:noWrap/>
            <w:vAlign w:val="bottom"/>
            <w:hideMark/>
          </w:tcPr>
          <w:p w14:paraId="3ADCD033"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54%</w:t>
            </w:r>
          </w:p>
        </w:tc>
      </w:tr>
      <w:tr w:rsidR="00D124D3" w:rsidRPr="00285BE6" w14:paraId="64DBE405"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66084229"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2.2.6 Seguros</w:t>
            </w:r>
          </w:p>
        </w:tc>
        <w:tc>
          <w:tcPr>
            <w:tcW w:w="920" w:type="pct"/>
            <w:tcBorders>
              <w:top w:val="nil"/>
              <w:left w:val="nil"/>
              <w:bottom w:val="single" w:sz="4" w:space="0" w:color="auto"/>
              <w:right w:val="single" w:sz="4" w:space="0" w:color="auto"/>
            </w:tcBorders>
            <w:shd w:val="clear" w:color="auto" w:fill="auto"/>
            <w:noWrap/>
            <w:vAlign w:val="bottom"/>
            <w:hideMark/>
          </w:tcPr>
          <w:p w14:paraId="65DEFF6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1,730,000.00</w:t>
            </w:r>
          </w:p>
        </w:tc>
        <w:tc>
          <w:tcPr>
            <w:tcW w:w="960" w:type="pct"/>
            <w:tcBorders>
              <w:top w:val="nil"/>
              <w:left w:val="nil"/>
              <w:bottom w:val="single" w:sz="4" w:space="0" w:color="auto"/>
              <w:right w:val="single" w:sz="4" w:space="0" w:color="auto"/>
            </w:tcBorders>
            <w:shd w:val="clear" w:color="auto" w:fill="auto"/>
            <w:noWrap/>
            <w:vAlign w:val="bottom"/>
            <w:hideMark/>
          </w:tcPr>
          <w:p w14:paraId="36F8EA7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3,384,000.00</w:t>
            </w:r>
          </w:p>
        </w:tc>
        <w:tc>
          <w:tcPr>
            <w:tcW w:w="915" w:type="pct"/>
            <w:tcBorders>
              <w:top w:val="nil"/>
              <w:left w:val="nil"/>
              <w:bottom w:val="single" w:sz="4" w:space="0" w:color="auto"/>
              <w:right w:val="single" w:sz="4" w:space="0" w:color="auto"/>
            </w:tcBorders>
            <w:shd w:val="clear" w:color="auto" w:fill="auto"/>
            <w:noWrap/>
            <w:vAlign w:val="bottom"/>
            <w:hideMark/>
          </w:tcPr>
          <w:p w14:paraId="064774C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1,904,204.58</w:t>
            </w:r>
          </w:p>
        </w:tc>
        <w:tc>
          <w:tcPr>
            <w:tcW w:w="536" w:type="pct"/>
            <w:tcBorders>
              <w:top w:val="nil"/>
              <w:left w:val="nil"/>
              <w:bottom w:val="single" w:sz="4" w:space="0" w:color="auto"/>
              <w:right w:val="single" w:sz="4" w:space="0" w:color="auto"/>
            </w:tcBorders>
            <w:shd w:val="clear" w:color="auto" w:fill="auto"/>
            <w:noWrap/>
            <w:vAlign w:val="bottom"/>
            <w:hideMark/>
          </w:tcPr>
          <w:p w14:paraId="7E56D951"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56%</w:t>
            </w:r>
          </w:p>
        </w:tc>
      </w:tr>
      <w:tr w:rsidR="00D124D3" w:rsidRPr="00285BE6" w14:paraId="7FABB57D" w14:textId="77777777" w:rsidTr="0021029B">
        <w:trPr>
          <w:trHeight w:val="825"/>
          <w:jc w:val="center"/>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62C78DB9"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2.2.7 Servicios de Conservacion, Reparaciones Menores e Instalaciones Temporales</w:t>
            </w:r>
          </w:p>
        </w:tc>
        <w:tc>
          <w:tcPr>
            <w:tcW w:w="920" w:type="pct"/>
            <w:tcBorders>
              <w:top w:val="nil"/>
              <w:left w:val="nil"/>
              <w:bottom w:val="single" w:sz="4" w:space="0" w:color="auto"/>
              <w:right w:val="single" w:sz="4" w:space="0" w:color="auto"/>
            </w:tcBorders>
            <w:shd w:val="clear" w:color="auto" w:fill="auto"/>
            <w:noWrap/>
            <w:vAlign w:val="bottom"/>
            <w:hideMark/>
          </w:tcPr>
          <w:p w14:paraId="1C94E05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2,135,000.00</w:t>
            </w:r>
          </w:p>
        </w:tc>
        <w:tc>
          <w:tcPr>
            <w:tcW w:w="960" w:type="pct"/>
            <w:tcBorders>
              <w:top w:val="nil"/>
              <w:left w:val="nil"/>
              <w:bottom w:val="single" w:sz="4" w:space="0" w:color="auto"/>
              <w:right w:val="single" w:sz="4" w:space="0" w:color="auto"/>
            </w:tcBorders>
            <w:shd w:val="clear" w:color="auto" w:fill="auto"/>
            <w:noWrap/>
            <w:vAlign w:val="bottom"/>
            <w:hideMark/>
          </w:tcPr>
          <w:p w14:paraId="166FB6F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16,472,577.00</w:t>
            </w:r>
          </w:p>
        </w:tc>
        <w:tc>
          <w:tcPr>
            <w:tcW w:w="915" w:type="pct"/>
            <w:tcBorders>
              <w:top w:val="nil"/>
              <w:left w:val="nil"/>
              <w:bottom w:val="single" w:sz="4" w:space="0" w:color="auto"/>
              <w:right w:val="single" w:sz="4" w:space="0" w:color="auto"/>
            </w:tcBorders>
            <w:shd w:val="clear" w:color="auto" w:fill="auto"/>
            <w:noWrap/>
            <w:vAlign w:val="bottom"/>
            <w:hideMark/>
          </w:tcPr>
          <w:p w14:paraId="56CBB6A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2,211,759.17</w:t>
            </w:r>
          </w:p>
        </w:tc>
        <w:tc>
          <w:tcPr>
            <w:tcW w:w="536" w:type="pct"/>
            <w:tcBorders>
              <w:top w:val="nil"/>
              <w:left w:val="nil"/>
              <w:bottom w:val="single" w:sz="4" w:space="0" w:color="auto"/>
              <w:right w:val="single" w:sz="4" w:space="0" w:color="auto"/>
            </w:tcBorders>
            <w:shd w:val="clear" w:color="auto" w:fill="auto"/>
            <w:noWrap/>
            <w:vAlign w:val="bottom"/>
            <w:hideMark/>
          </w:tcPr>
          <w:p w14:paraId="602B7EC8"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13%</w:t>
            </w:r>
          </w:p>
        </w:tc>
      </w:tr>
      <w:tr w:rsidR="00D124D3" w:rsidRPr="00285BE6" w14:paraId="17C2BFFF" w14:textId="77777777" w:rsidTr="0021029B">
        <w:trPr>
          <w:trHeight w:val="795"/>
          <w:jc w:val="center"/>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795E7FC2"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2.2.8 Otros Servicios no Incluidos en Conceptos Anteriores</w:t>
            </w:r>
          </w:p>
        </w:tc>
        <w:tc>
          <w:tcPr>
            <w:tcW w:w="920" w:type="pct"/>
            <w:tcBorders>
              <w:top w:val="nil"/>
              <w:left w:val="nil"/>
              <w:bottom w:val="single" w:sz="4" w:space="0" w:color="auto"/>
              <w:right w:val="single" w:sz="4" w:space="0" w:color="auto"/>
            </w:tcBorders>
            <w:shd w:val="clear" w:color="auto" w:fill="auto"/>
            <w:noWrap/>
            <w:vAlign w:val="bottom"/>
            <w:hideMark/>
          </w:tcPr>
          <w:p w14:paraId="39581F5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910,000.00</w:t>
            </w:r>
          </w:p>
        </w:tc>
        <w:tc>
          <w:tcPr>
            <w:tcW w:w="960" w:type="pct"/>
            <w:tcBorders>
              <w:top w:val="nil"/>
              <w:left w:val="nil"/>
              <w:bottom w:val="single" w:sz="4" w:space="0" w:color="auto"/>
              <w:right w:val="single" w:sz="4" w:space="0" w:color="auto"/>
            </w:tcBorders>
            <w:shd w:val="clear" w:color="auto" w:fill="auto"/>
            <w:noWrap/>
            <w:vAlign w:val="bottom"/>
            <w:hideMark/>
          </w:tcPr>
          <w:p w14:paraId="04B78C8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1,350,000.00</w:t>
            </w:r>
          </w:p>
        </w:tc>
        <w:tc>
          <w:tcPr>
            <w:tcW w:w="915" w:type="pct"/>
            <w:tcBorders>
              <w:top w:val="nil"/>
              <w:left w:val="nil"/>
              <w:bottom w:val="single" w:sz="4" w:space="0" w:color="auto"/>
              <w:right w:val="single" w:sz="4" w:space="0" w:color="auto"/>
            </w:tcBorders>
            <w:shd w:val="clear" w:color="auto" w:fill="auto"/>
            <w:noWrap/>
            <w:vAlign w:val="bottom"/>
            <w:hideMark/>
          </w:tcPr>
          <w:p w14:paraId="1095C4F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905,898.06</w:t>
            </w:r>
          </w:p>
        </w:tc>
        <w:tc>
          <w:tcPr>
            <w:tcW w:w="536" w:type="pct"/>
            <w:tcBorders>
              <w:top w:val="nil"/>
              <w:left w:val="nil"/>
              <w:bottom w:val="single" w:sz="4" w:space="0" w:color="auto"/>
              <w:right w:val="single" w:sz="4" w:space="0" w:color="auto"/>
            </w:tcBorders>
            <w:shd w:val="clear" w:color="auto" w:fill="auto"/>
            <w:noWrap/>
            <w:vAlign w:val="bottom"/>
            <w:hideMark/>
          </w:tcPr>
          <w:p w14:paraId="5CB14577"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67%</w:t>
            </w:r>
          </w:p>
        </w:tc>
      </w:tr>
      <w:tr w:rsidR="00D124D3" w:rsidRPr="00285BE6" w14:paraId="4E7213BD"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tcPr>
          <w:p w14:paraId="254C6458"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2.2.9 Otras Contrataciones de Servicios</w:t>
            </w:r>
          </w:p>
        </w:tc>
        <w:tc>
          <w:tcPr>
            <w:tcW w:w="920" w:type="pct"/>
            <w:tcBorders>
              <w:top w:val="nil"/>
              <w:left w:val="nil"/>
              <w:bottom w:val="single" w:sz="4" w:space="0" w:color="auto"/>
              <w:right w:val="single" w:sz="4" w:space="0" w:color="auto"/>
            </w:tcBorders>
            <w:shd w:val="clear" w:color="auto" w:fill="auto"/>
            <w:noWrap/>
            <w:vAlign w:val="bottom"/>
          </w:tcPr>
          <w:p w14:paraId="7EB23B1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w:t>
            </w:r>
          </w:p>
        </w:tc>
        <w:tc>
          <w:tcPr>
            <w:tcW w:w="960" w:type="pct"/>
            <w:tcBorders>
              <w:top w:val="nil"/>
              <w:left w:val="nil"/>
              <w:bottom w:val="single" w:sz="4" w:space="0" w:color="auto"/>
              <w:right w:val="single" w:sz="4" w:space="0" w:color="auto"/>
            </w:tcBorders>
            <w:shd w:val="clear" w:color="auto" w:fill="auto"/>
            <w:noWrap/>
            <w:vAlign w:val="bottom"/>
          </w:tcPr>
          <w:p w14:paraId="1692BBC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100,000.00</w:t>
            </w:r>
          </w:p>
        </w:tc>
        <w:tc>
          <w:tcPr>
            <w:tcW w:w="915" w:type="pct"/>
            <w:tcBorders>
              <w:top w:val="nil"/>
              <w:left w:val="nil"/>
              <w:bottom w:val="single" w:sz="4" w:space="0" w:color="auto"/>
              <w:right w:val="single" w:sz="4" w:space="0" w:color="auto"/>
            </w:tcBorders>
            <w:shd w:val="clear" w:color="auto" w:fill="auto"/>
            <w:noWrap/>
            <w:vAlign w:val="bottom"/>
          </w:tcPr>
          <w:p w14:paraId="1639841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w:t>
            </w:r>
          </w:p>
        </w:tc>
        <w:tc>
          <w:tcPr>
            <w:tcW w:w="536" w:type="pct"/>
            <w:tcBorders>
              <w:top w:val="nil"/>
              <w:left w:val="nil"/>
              <w:bottom w:val="single" w:sz="4" w:space="0" w:color="auto"/>
              <w:right w:val="single" w:sz="4" w:space="0" w:color="auto"/>
            </w:tcBorders>
            <w:shd w:val="clear" w:color="auto" w:fill="auto"/>
            <w:noWrap/>
            <w:vAlign w:val="bottom"/>
          </w:tcPr>
          <w:p w14:paraId="378D9AA2"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013E2DB3"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hideMark/>
          </w:tcPr>
          <w:p w14:paraId="096C202A"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c>
          <w:tcPr>
            <w:tcW w:w="920" w:type="pct"/>
            <w:tcBorders>
              <w:top w:val="nil"/>
              <w:left w:val="nil"/>
              <w:bottom w:val="single" w:sz="4" w:space="0" w:color="auto"/>
              <w:right w:val="single" w:sz="4" w:space="0" w:color="auto"/>
            </w:tcBorders>
            <w:shd w:val="clear" w:color="auto" w:fill="auto"/>
            <w:noWrap/>
            <w:vAlign w:val="bottom"/>
            <w:hideMark/>
          </w:tcPr>
          <w:p w14:paraId="141AB15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60" w:type="pct"/>
            <w:tcBorders>
              <w:top w:val="nil"/>
              <w:left w:val="nil"/>
              <w:bottom w:val="single" w:sz="4" w:space="0" w:color="auto"/>
              <w:right w:val="single" w:sz="4" w:space="0" w:color="auto"/>
            </w:tcBorders>
            <w:shd w:val="clear" w:color="auto" w:fill="auto"/>
            <w:noWrap/>
            <w:vAlign w:val="bottom"/>
            <w:hideMark/>
          </w:tcPr>
          <w:p w14:paraId="5F1143E5"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15" w:type="pct"/>
            <w:tcBorders>
              <w:top w:val="nil"/>
              <w:left w:val="nil"/>
              <w:bottom w:val="single" w:sz="4" w:space="0" w:color="auto"/>
              <w:right w:val="single" w:sz="4" w:space="0" w:color="auto"/>
            </w:tcBorders>
            <w:shd w:val="clear" w:color="auto" w:fill="auto"/>
            <w:noWrap/>
            <w:vAlign w:val="bottom"/>
            <w:hideMark/>
          </w:tcPr>
          <w:p w14:paraId="34668F5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14:paraId="5D96E78E"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r>
      <w:tr w:rsidR="00D124D3" w:rsidRPr="00285BE6" w14:paraId="7635027D"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bottom"/>
            <w:hideMark/>
          </w:tcPr>
          <w:p w14:paraId="496BC9D9"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2.3 MATERIALES Y SUMINISTROS</w:t>
            </w:r>
          </w:p>
        </w:tc>
        <w:tc>
          <w:tcPr>
            <w:tcW w:w="920" w:type="pct"/>
            <w:tcBorders>
              <w:top w:val="nil"/>
              <w:left w:val="nil"/>
              <w:bottom w:val="single" w:sz="4" w:space="0" w:color="auto"/>
              <w:right w:val="single" w:sz="4" w:space="0" w:color="auto"/>
            </w:tcBorders>
            <w:shd w:val="clear" w:color="auto" w:fill="auto"/>
            <w:noWrap/>
            <w:vAlign w:val="bottom"/>
            <w:hideMark/>
          </w:tcPr>
          <w:p w14:paraId="472B6EE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40,604,315.00   </w:t>
            </w:r>
          </w:p>
        </w:tc>
        <w:tc>
          <w:tcPr>
            <w:tcW w:w="960" w:type="pct"/>
            <w:tcBorders>
              <w:top w:val="nil"/>
              <w:left w:val="nil"/>
              <w:bottom w:val="single" w:sz="4" w:space="0" w:color="auto"/>
              <w:right w:val="single" w:sz="4" w:space="0" w:color="auto"/>
            </w:tcBorders>
            <w:shd w:val="clear" w:color="auto" w:fill="auto"/>
            <w:noWrap/>
            <w:vAlign w:val="bottom"/>
            <w:hideMark/>
          </w:tcPr>
          <w:p w14:paraId="684AC738"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92,426,917.73   </w:t>
            </w:r>
          </w:p>
        </w:tc>
        <w:tc>
          <w:tcPr>
            <w:tcW w:w="915" w:type="pct"/>
            <w:tcBorders>
              <w:top w:val="nil"/>
              <w:left w:val="nil"/>
              <w:bottom w:val="single" w:sz="4" w:space="0" w:color="auto"/>
              <w:right w:val="single" w:sz="4" w:space="0" w:color="auto"/>
            </w:tcBorders>
            <w:shd w:val="clear" w:color="auto" w:fill="auto"/>
            <w:noWrap/>
            <w:vAlign w:val="bottom"/>
            <w:hideMark/>
          </w:tcPr>
          <w:p w14:paraId="17C9A2B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22,361,514.54   </w:t>
            </w:r>
          </w:p>
        </w:tc>
        <w:tc>
          <w:tcPr>
            <w:tcW w:w="536" w:type="pct"/>
            <w:tcBorders>
              <w:top w:val="nil"/>
              <w:left w:val="nil"/>
              <w:bottom w:val="single" w:sz="4" w:space="0" w:color="auto"/>
              <w:right w:val="single" w:sz="4" w:space="0" w:color="auto"/>
            </w:tcBorders>
            <w:shd w:val="clear" w:color="auto" w:fill="auto"/>
            <w:noWrap/>
            <w:vAlign w:val="bottom"/>
            <w:hideMark/>
          </w:tcPr>
          <w:p w14:paraId="2D74D5A6"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24%</w:t>
            </w:r>
          </w:p>
        </w:tc>
      </w:tr>
      <w:tr w:rsidR="00D124D3" w:rsidRPr="00285BE6" w14:paraId="4C3FAEE0"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6AAD76A9"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2.3.1 Alimentos y Productos Agroforestales</w:t>
            </w:r>
          </w:p>
        </w:tc>
        <w:tc>
          <w:tcPr>
            <w:tcW w:w="920" w:type="pct"/>
            <w:tcBorders>
              <w:top w:val="nil"/>
              <w:left w:val="nil"/>
              <w:bottom w:val="single" w:sz="4" w:space="0" w:color="auto"/>
              <w:right w:val="single" w:sz="4" w:space="0" w:color="auto"/>
            </w:tcBorders>
            <w:shd w:val="clear" w:color="auto" w:fill="auto"/>
            <w:noWrap/>
            <w:vAlign w:val="bottom"/>
            <w:hideMark/>
          </w:tcPr>
          <w:p w14:paraId="1BAE17F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1,820,000.00   </w:t>
            </w:r>
          </w:p>
        </w:tc>
        <w:tc>
          <w:tcPr>
            <w:tcW w:w="960" w:type="pct"/>
            <w:tcBorders>
              <w:top w:val="nil"/>
              <w:left w:val="nil"/>
              <w:bottom w:val="single" w:sz="4" w:space="0" w:color="auto"/>
              <w:right w:val="single" w:sz="4" w:space="0" w:color="auto"/>
            </w:tcBorders>
            <w:shd w:val="clear" w:color="auto" w:fill="auto"/>
            <w:noWrap/>
            <w:vAlign w:val="bottom"/>
            <w:hideMark/>
          </w:tcPr>
          <w:p w14:paraId="00DA787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2,120,000.00   </w:t>
            </w:r>
          </w:p>
        </w:tc>
        <w:tc>
          <w:tcPr>
            <w:tcW w:w="915" w:type="pct"/>
            <w:tcBorders>
              <w:top w:val="nil"/>
              <w:left w:val="nil"/>
              <w:bottom w:val="single" w:sz="4" w:space="0" w:color="auto"/>
              <w:right w:val="single" w:sz="4" w:space="0" w:color="auto"/>
            </w:tcBorders>
            <w:shd w:val="clear" w:color="auto" w:fill="auto"/>
            <w:noWrap/>
            <w:vAlign w:val="bottom"/>
            <w:hideMark/>
          </w:tcPr>
          <w:p w14:paraId="584CFC65"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1,152,833.32   </w:t>
            </w:r>
          </w:p>
        </w:tc>
        <w:tc>
          <w:tcPr>
            <w:tcW w:w="536" w:type="pct"/>
            <w:tcBorders>
              <w:top w:val="nil"/>
              <w:left w:val="nil"/>
              <w:bottom w:val="single" w:sz="4" w:space="0" w:color="auto"/>
              <w:right w:val="single" w:sz="4" w:space="0" w:color="auto"/>
            </w:tcBorders>
            <w:shd w:val="clear" w:color="auto" w:fill="auto"/>
            <w:noWrap/>
            <w:vAlign w:val="bottom"/>
            <w:hideMark/>
          </w:tcPr>
          <w:p w14:paraId="1C7B963F"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54%</w:t>
            </w:r>
          </w:p>
        </w:tc>
      </w:tr>
      <w:tr w:rsidR="00D124D3" w:rsidRPr="00285BE6" w14:paraId="12CFCD33"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4224A5DC"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2.3.2 Textiles y Vestuarios</w:t>
            </w:r>
          </w:p>
        </w:tc>
        <w:tc>
          <w:tcPr>
            <w:tcW w:w="920" w:type="pct"/>
            <w:tcBorders>
              <w:top w:val="nil"/>
              <w:left w:val="nil"/>
              <w:bottom w:val="single" w:sz="4" w:space="0" w:color="auto"/>
              <w:right w:val="single" w:sz="4" w:space="0" w:color="auto"/>
            </w:tcBorders>
            <w:shd w:val="clear" w:color="auto" w:fill="auto"/>
            <w:noWrap/>
            <w:vAlign w:val="bottom"/>
            <w:hideMark/>
          </w:tcPr>
          <w:p w14:paraId="12FBC4A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662,000.00   </w:t>
            </w:r>
          </w:p>
        </w:tc>
        <w:tc>
          <w:tcPr>
            <w:tcW w:w="960" w:type="pct"/>
            <w:tcBorders>
              <w:top w:val="nil"/>
              <w:left w:val="nil"/>
              <w:bottom w:val="single" w:sz="4" w:space="0" w:color="auto"/>
              <w:right w:val="single" w:sz="4" w:space="0" w:color="auto"/>
            </w:tcBorders>
            <w:shd w:val="clear" w:color="auto" w:fill="auto"/>
            <w:noWrap/>
            <w:vAlign w:val="bottom"/>
            <w:hideMark/>
          </w:tcPr>
          <w:p w14:paraId="5FB36147"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662,000.00   </w:t>
            </w:r>
          </w:p>
        </w:tc>
        <w:tc>
          <w:tcPr>
            <w:tcW w:w="915" w:type="pct"/>
            <w:tcBorders>
              <w:top w:val="nil"/>
              <w:left w:val="nil"/>
              <w:bottom w:val="single" w:sz="4" w:space="0" w:color="auto"/>
              <w:right w:val="single" w:sz="4" w:space="0" w:color="auto"/>
            </w:tcBorders>
            <w:shd w:val="clear" w:color="auto" w:fill="auto"/>
            <w:noWrap/>
            <w:vAlign w:val="bottom"/>
            <w:hideMark/>
          </w:tcPr>
          <w:p w14:paraId="7FA7C63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17,369.38   </w:t>
            </w:r>
          </w:p>
        </w:tc>
        <w:tc>
          <w:tcPr>
            <w:tcW w:w="536" w:type="pct"/>
            <w:tcBorders>
              <w:top w:val="nil"/>
              <w:left w:val="nil"/>
              <w:bottom w:val="single" w:sz="4" w:space="0" w:color="auto"/>
              <w:right w:val="single" w:sz="4" w:space="0" w:color="auto"/>
            </w:tcBorders>
            <w:shd w:val="clear" w:color="auto" w:fill="auto"/>
            <w:noWrap/>
            <w:vAlign w:val="bottom"/>
            <w:hideMark/>
          </w:tcPr>
          <w:p w14:paraId="626D367A"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3%</w:t>
            </w:r>
          </w:p>
        </w:tc>
      </w:tr>
      <w:tr w:rsidR="00D124D3" w:rsidRPr="00285BE6" w14:paraId="77A5B71F"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48FFE010"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2.3.3 Productos de Papel, Cartón e Impresos</w:t>
            </w:r>
          </w:p>
        </w:tc>
        <w:tc>
          <w:tcPr>
            <w:tcW w:w="920" w:type="pct"/>
            <w:tcBorders>
              <w:top w:val="nil"/>
              <w:left w:val="nil"/>
              <w:bottom w:val="single" w:sz="4" w:space="0" w:color="auto"/>
              <w:right w:val="single" w:sz="4" w:space="0" w:color="auto"/>
            </w:tcBorders>
            <w:shd w:val="clear" w:color="auto" w:fill="auto"/>
            <w:noWrap/>
            <w:vAlign w:val="bottom"/>
            <w:hideMark/>
          </w:tcPr>
          <w:p w14:paraId="1B43AB0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505,000.00   </w:t>
            </w:r>
          </w:p>
        </w:tc>
        <w:tc>
          <w:tcPr>
            <w:tcW w:w="960" w:type="pct"/>
            <w:tcBorders>
              <w:top w:val="nil"/>
              <w:left w:val="nil"/>
              <w:bottom w:val="single" w:sz="4" w:space="0" w:color="auto"/>
              <w:right w:val="single" w:sz="4" w:space="0" w:color="auto"/>
            </w:tcBorders>
            <w:shd w:val="clear" w:color="auto" w:fill="auto"/>
            <w:noWrap/>
            <w:vAlign w:val="bottom"/>
            <w:hideMark/>
          </w:tcPr>
          <w:p w14:paraId="0E0587B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980,285.00   </w:t>
            </w:r>
          </w:p>
        </w:tc>
        <w:tc>
          <w:tcPr>
            <w:tcW w:w="915" w:type="pct"/>
            <w:tcBorders>
              <w:top w:val="nil"/>
              <w:left w:val="nil"/>
              <w:bottom w:val="single" w:sz="4" w:space="0" w:color="auto"/>
              <w:right w:val="single" w:sz="4" w:space="0" w:color="auto"/>
            </w:tcBorders>
            <w:shd w:val="clear" w:color="auto" w:fill="auto"/>
            <w:noWrap/>
            <w:vAlign w:val="bottom"/>
            <w:hideMark/>
          </w:tcPr>
          <w:p w14:paraId="05331161"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373,412.04   </w:t>
            </w:r>
          </w:p>
        </w:tc>
        <w:tc>
          <w:tcPr>
            <w:tcW w:w="536" w:type="pct"/>
            <w:tcBorders>
              <w:top w:val="nil"/>
              <w:left w:val="nil"/>
              <w:bottom w:val="single" w:sz="4" w:space="0" w:color="auto"/>
              <w:right w:val="single" w:sz="4" w:space="0" w:color="auto"/>
            </w:tcBorders>
            <w:shd w:val="clear" w:color="auto" w:fill="auto"/>
            <w:noWrap/>
            <w:vAlign w:val="bottom"/>
            <w:hideMark/>
          </w:tcPr>
          <w:p w14:paraId="132E70AF"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38%</w:t>
            </w:r>
          </w:p>
        </w:tc>
      </w:tr>
      <w:tr w:rsidR="00D124D3" w:rsidRPr="00285BE6" w14:paraId="3BD1D301"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2B6F2064"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2.3.4 Productos Farmacéuticos</w:t>
            </w:r>
          </w:p>
        </w:tc>
        <w:tc>
          <w:tcPr>
            <w:tcW w:w="920" w:type="pct"/>
            <w:tcBorders>
              <w:top w:val="nil"/>
              <w:left w:val="nil"/>
              <w:bottom w:val="single" w:sz="4" w:space="0" w:color="auto"/>
              <w:right w:val="single" w:sz="4" w:space="0" w:color="auto"/>
            </w:tcBorders>
            <w:shd w:val="clear" w:color="auto" w:fill="auto"/>
            <w:noWrap/>
            <w:vAlign w:val="bottom"/>
            <w:hideMark/>
          </w:tcPr>
          <w:p w14:paraId="613A672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20,000.00   </w:t>
            </w:r>
          </w:p>
        </w:tc>
        <w:tc>
          <w:tcPr>
            <w:tcW w:w="960" w:type="pct"/>
            <w:tcBorders>
              <w:top w:val="nil"/>
              <w:left w:val="nil"/>
              <w:bottom w:val="single" w:sz="4" w:space="0" w:color="auto"/>
              <w:right w:val="single" w:sz="4" w:space="0" w:color="auto"/>
            </w:tcBorders>
            <w:shd w:val="clear" w:color="auto" w:fill="auto"/>
            <w:noWrap/>
            <w:vAlign w:val="bottom"/>
            <w:hideMark/>
          </w:tcPr>
          <w:p w14:paraId="18953B2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20,000.00   </w:t>
            </w:r>
          </w:p>
        </w:tc>
        <w:tc>
          <w:tcPr>
            <w:tcW w:w="915" w:type="pct"/>
            <w:tcBorders>
              <w:top w:val="nil"/>
              <w:left w:val="nil"/>
              <w:bottom w:val="single" w:sz="4" w:space="0" w:color="auto"/>
              <w:right w:val="single" w:sz="4" w:space="0" w:color="auto"/>
            </w:tcBorders>
            <w:shd w:val="clear" w:color="auto" w:fill="auto"/>
            <w:noWrap/>
            <w:vAlign w:val="bottom"/>
            <w:hideMark/>
          </w:tcPr>
          <w:p w14:paraId="300B5981"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536" w:type="pct"/>
            <w:tcBorders>
              <w:top w:val="nil"/>
              <w:left w:val="nil"/>
              <w:bottom w:val="single" w:sz="4" w:space="0" w:color="auto"/>
              <w:right w:val="single" w:sz="4" w:space="0" w:color="auto"/>
            </w:tcBorders>
            <w:shd w:val="clear" w:color="auto" w:fill="auto"/>
            <w:noWrap/>
            <w:vAlign w:val="bottom"/>
            <w:hideMark/>
          </w:tcPr>
          <w:p w14:paraId="3E7579E3"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057F5A74"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7B98A986"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2.3.5 Productos de Cuero, Caucho y Plástico</w:t>
            </w:r>
          </w:p>
        </w:tc>
        <w:tc>
          <w:tcPr>
            <w:tcW w:w="920" w:type="pct"/>
            <w:tcBorders>
              <w:top w:val="nil"/>
              <w:left w:val="nil"/>
              <w:bottom w:val="single" w:sz="4" w:space="0" w:color="auto"/>
              <w:right w:val="single" w:sz="4" w:space="0" w:color="auto"/>
            </w:tcBorders>
            <w:shd w:val="clear" w:color="auto" w:fill="auto"/>
            <w:noWrap/>
            <w:vAlign w:val="bottom"/>
            <w:hideMark/>
          </w:tcPr>
          <w:p w14:paraId="2AAC638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1,940,000.00   </w:t>
            </w:r>
          </w:p>
        </w:tc>
        <w:tc>
          <w:tcPr>
            <w:tcW w:w="960" w:type="pct"/>
            <w:tcBorders>
              <w:top w:val="nil"/>
              <w:left w:val="nil"/>
              <w:bottom w:val="single" w:sz="4" w:space="0" w:color="auto"/>
              <w:right w:val="single" w:sz="4" w:space="0" w:color="auto"/>
            </w:tcBorders>
            <w:shd w:val="clear" w:color="auto" w:fill="auto"/>
            <w:noWrap/>
            <w:vAlign w:val="bottom"/>
            <w:hideMark/>
          </w:tcPr>
          <w:p w14:paraId="32740B6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5,380,000.00   </w:t>
            </w:r>
          </w:p>
        </w:tc>
        <w:tc>
          <w:tcPr>
            <w:tcW w:w="915" w:type="pct"/>
            <w:tcBorders>
              <w:top w:val="nil"/>
              <w:left w:val="nil"/>
              <w:bottom w:val="single" w:sz="4" w:space="0" w:color="auto"/>
              <w:right w:val="single" w:sz="4" w:space="0" w:color="auto"/>
            </w:tcBorders>
            <w:shd w:val="clear" w:color="auto" w:fill="auto"/>
            <w:noWrap/>
            <w:vAlign w:val="bottom"/>
            <w:hideMark/>
          </w:tcPr>
          <w:p w14:paraId="28E5B5C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1,881,819.16   </w:t>
            </w:r>
          </w:p>
        </w:tc>
        <w:tc>
          <w:tcPr>
            <w:tcW w:w="536" w:type="pct"/>
            <w:tcBorders>
              <w:top w:val="nil"/>
              <w:left w:val="nil"/>
              <w:bottom w:val="single" w:sz="4" w:space="0" w:color="auto"/>
              <w:right w:val="single" w:sz="4" w:space="0" w:color="auto"/>
            </w:tcBorders>
            <w:shd w:val="clear" w:color="auto" w:fill="auto"/>
            <w:noWrap/>
            <w:vAlign w:val="bottom"/>
            <w:hideMark/>
          </w:tcPr>
          <w:p w14:paraId="0F7B3A7C"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35%</w:t>
            </w:r>
          </w:p>
        </w:tc>
      </w:tr>
      <w:tr w:rsidR="00D124D3" w:rsidRPr="00285BE6" w14:paraId="41C9FB9C" w14:textId="77777777" w:rsidTr="0021029B">
        <w:trPr>
          <w:trHeight w:val="810"/>
          <w:jc w:val="center"/>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01BDB87C"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lastRenderedPageBreak/>
              <w:t>2.3.6 Productos de Minerales, Metalicos y no Metalicos</w:t>
            </w:r>
          </w:p>
        </w:tc>
        <w:tc>
          <w:tcPr>
            <w:tcW w:w="920" w:type="pct"/>
            <w:tcBorders>
              <w:top w:val="nil"/>
              <w:left w:val="nil"/>
              <w:bottom w:val="single" w:sz="4" w:space="0" w:color="auto"/>
              <w:right w:val="single" w:sz="4" w:space="0" w:color="auto"/>
            </w:tcBorders>
            <w:shd w:val="clear" w:color="auto" w:fill="auto"/>
            <w:noWrap/>
            <w:vAlign w:val="bottom"/>
            <w:hideMark/>
          </w:tcPr>
          <w:p w14:paraId="665B2431"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4,262,000.00   </w:t>
            </w:r>
          </w:p>
        </w:tc>
        <w:tc>
          <w:tcPr>
            <w:tcW w:w="960" w:type="pct"/>
            <w:tcBorders>
              <w:top w:val="nil"/>
              <w:left w:val="nil"/>
              <w:bottom w:val="single" w:sz="4" w:space="0" w:color="auto"/>
              <w:right w:val="single" w:sz="4" w:space="0" w:color="auto"/>
            </w:tcBorders>
            <w:shd w:val="clear" w:color="auto" w:fill="auto"/>
            <w:noWrap/>
            <w:vAlign w:val="bottom"/>
            <w:hideMark/>
          </w:tcPr>
          <w:p w14:paraId="5188600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17,282,000.00   </w:t>
            </w:r>
          </w:p>
        </w:tc>
        <w:tc>
          <w:tcPr>
            <w:tcW w:w="915" w:type="pct"/>
            <w:tcBorders>
              <w:top w:val="nil"/>
              <w:left w:val="nil"/>
              <w:bottom w:val="single" w:sz="4" w:space="0" w:color="auto"/>
              <w:right w:val="single" w:sz="4" w:space="0" w:color="auto"/>
            </w:tcBorders>
            <w:shd w:val="clear" w:color="auto" w:fill="auto"/>
            <w:noWrap/>
            <w:vAlign w:val="bottom"/>
            <w:hideMark/>
          </w:tcPr>
          <w:p w14:paraId="77D85FBA"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2,084,855.62   </w:t>
            </w:r>
          </w:p>
        </w:tc>
        <w:tc>
          <w:tcPr>
            <w:tcW w:w="536" w:type="pct"/>
            <w:tcBorders>
              <w:top w:val="nil"/>
              <w:left w:val="nil"/>
              <w:bottom w:val="single" w:sz="4" w:space="0" w:color="auto"/>
              <w:right w:val="single" w:sz="4" w:space="0" w:color="auto"/>
            </w:tcBorders>
            <w:shd w:val="clear" w:color="auto" w:fill="auto"/>
            <w:noWrap/>
            <w:vAlign w:val="bottom"/>
            <w:hideMark/>
          </w:tcPr>
          <w:p w14:paraId="42DD6073"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12%</w:t>
            </w:r>
          </w:p>
        </w:tc>
      </w:tr>
      <w:tr w:rsidR="00D124D3" w:rsidRPr="00285BE6" w14:paraId="2CFAC150" w14:textId="77777777" w:rsidTr="0021029B">
        <w:trPr>
          <w:trHeight w:val="750"/>
          <w:jc w:val="center"/>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7CC675B9"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2.3.7 Combustibles, Lubricantes, Productos Quimicos y Conexos</w:t>
            </w:r>
          </w:p>
        </w:tc>
        <w:tc>
          <w:tcPr>
            <w:tcW w:w="920" w:type="pct"/>
            <w:tcBorders>
              <w:top w:val="nil"/>
              <w:left w:val="nil"/>
              <w:bottom w:val="single" w:sz="4" w:space="0" w:color="auto"/>
              <w:right w:val="single" w:sz="4" w:space="0" w:color="auto"/>
            </w:tcBorders>
            <w:shd w:val="clear" w:color="auto" w:fill="auto"/>
            <w:noWrap/>
            <w:vAlign w:val="bottom"/>
            <w:hideMark/>
          </w:tcPr>
          <w:p w14:paraId="649F232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24,645,315.00   </w:t>
            </w:r>
          </w:p>
        </w:tc>
        <w:tc>
          <w:tcPr>
            <w:tcW w:w="960" w:type="pct"/>
            <w:tcBorders>
              <w:top w:val="nil"/>
              <w:left w:val="nil"/>
              <w:bottom w:val="single" w:sz="4" w:space="0" w:color="auto"/>
              <w:right w:val="single" w:sz="4" w:space="0" w:color="auto"/>
            </w:tcBorders>
            <w:shd w:val="clear" w:color="auto" w:fill="auto"/>
            <w:noWrap/>
            <w:vAlign w:val="bottom"/>
            <w:hideMark/>
          </w:tcPr>
          <w:p w14:paraId="481587F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49,982,632.73   </w:t>
            </w:r>
          </w:p>
        </w:tc>
        <w:tc>
          <w:tcPr>
            <w:tcW w:w="915" w:type="pct"/>
            <w:tcBorders>
              <w:top w:val="nil"/>
              <w:left w:val="nil"/>
              <w:bottom w:val="single" w:sz="4" w:space="0" w:color="auto"/>
              <w:right w:val="single" w:sz="4" w:space="0" w:color="auto"/>
            </w:tcBorders>
            <w:shd w:val="clear" w:color="auto" w:fill="auto"/>
            <w:noWrap/>
            <w:vAlign w:val="bottom"/>
            <w:hideMark/>
          </w:tcPr>
          <w:p w14:paraId="7D0E941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11,648,129.88   </w:t>
            </w:r>
          </w:p>
        </w:tc>
        <w:tc>
          <w:tcPr>
            <w:tcW w:w="536" w:type="pct"/>
            <w:tcBorders>
              <w:top w:val="nil"/>
              <w:left w:val="nil"/>
              <w:bottom w:val="single" w:sz="4" w:space="0" w:color="auto"/>
              <w:right w:val="single" w:sz="4" w:space="0" w:color="auto"/>
            </w:tcBorders>
            <w:shd w:val="clear" w:color="auto" w:fill="auto"/>
            <w:noWrap/>
            <w:vAlign w:val="bottom"/>
            <w:hideMark/>
          </w:tcPr>
          <w:p w14:paraId="3353B2AF"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23%</w:t>
            </w:r>
          </w:p>
        </w:tc>
      </w:tr>
      <w:tr w:rsidR="00D124D3" w:rsidRPr="00285BE6" w14:paraId="2A7EAFA1"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2AD6D675"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2.3.9 Productos y Utiles Varios</w:t>
            </w:r>
          </w:p>
        </w:tc>
        <w:tc>
          <w:tcPr>
            <w:tcW w:w="920" w:type="pct"/>
            <w:tcBorders>
              <w:top w:val="nil"/>
              <w:left w:val="nil"/>
              <w:bottom w:val="single" w:sz="4" w:space="0" w:color="auto"/>
              <w:right w:val="single" w:sz="4" w:space="0" w:color="auto"/>
            </w:tcBorders>
            <w:shd w:val="clear" w:color="auto" w:fill="auto"/>
            <w:noWrap/>
            <w:vAlign w:val="bottom"/>
            <w:hideMark/>
          </w:tcPr>
          <w:p w14:paraId="0EEE096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6,750,000.00   </w:t>
            </w:r>
          </w:p>
        </w:tc>
        <w:tc>
          <w:tcPr>
            <w:tcW w:w="960" w:type="pct"/>
            <w:tcBorders>
              <w:top w:val="nil"/>
              <w:left w:val="nil"/>
              <w:bottom w:val="single" w:sz="4" w:space="0" w:color="auto"/>
              <w:right w:val="single" w:sz="4" w:space="0" w:color="auto"/>
            </w:tcBorders>
            <w:shd w:val="clear" w:color="auto" w:fill="auto"/>
            <w:noWrap/>
            <w:vAlign w:val="bottom"/>
            <w:hideMark/>
          </w:tcPr>
          <w:p w14:paraId="5CEC093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16,000,000.00   </w:t>
            </w:r>
          </w:p>
        </w:tc>
        <w:tc>
          <w:tcPr>
            <w:tcW w:w="915" w:type="pct"/>
            <w:tcBorders>
              <w:top w:val="nil"/>
              <w:left w:val="nil"/>
              <w:bottom w:val="single" w:sz="4" w:space="0" w:color="auto"/>
              <w:right w:val="single" w:sz="4" w:space="0" w:color="auto"/>
            </w:tcBorders>
            <w:shd w:val="clear" w:color="auto" w:fill="auto"/>
            <w:noWrap/>
            <w:vAlign w:val="bottom"/>
            <w:hideMark/>
          </w:tcPr>
          <w:p w14:paraId="662A576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5,203,095.14   </w:t>
            </w:r>
          </w:p>
        </w:tc>
        <w:tc>
          <w:tcPr>
            <w:tcW w:w="536" w:type="pct"/>
            <w:tcBorders>
              <w:top w:val="nil"/>
              <w:left w:val="nil"/>
              <w:bottom w:val="single" w:sz="4" w:space="0" w:color="auto"/>
              <w:right w:val="single" w:sz="4" w:space="0" w:color="auto"/>
            </w:tcBorders>
            <w:shd w:val="clear" w:color="auto" w:fill="auto"/>
            <w:noWrap/>
            <w:vAlign w:val="bottom"/>
            <w:hideMark/>
          </w:tcPr>
          <w:p w14:paraId="0168BF47"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33%</w:t>
            </w:r>
          </w:p>
        </w:tc>
      </w:tr>
      <w:tr w:rsidR="00D124D3" w:rsidRPr="00285BE6" w14:paraId="00F8FE4C"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hideMark/>
          </w:tcPr>
          <w:p w14:paraId="59248D1A"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c>
          <w:tcPr>
            <w:tcW w:w="920" w:type="pct"/>
            <w:tcBorders>
              <w:top w:val="nil"/>
              <w:left w:val="nil"/>
              <w:bottom w:val="single" w:sz="4" w:space="0" w:color="auto"/>
              <w:right w:val="single" w:sz="4" w:space="0" w:color="auto"/>
            </w:tcBorders>
            <w:shd w:val="clear" w:color="auto" w:fill="auto"/>
            <w:noWrap/>
            <w:vAlign w:val="bottom"/>
            <w:hideMark/>
          </w:tcPr>
          <w:p w14:paraId="6A460D1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60" w:type="pct"/>
            <w:tcBorders>
              <w:top w:val="nil"/>
              <w:left w:val="nil"/>
              <w:bottom w:val="single" w:sz="4" w:space="0" w:color="auto"/>
              <w:right w:val="single" w:sz="4" w:space="0" w:color="auto"/>
            </w:tcBorders>
            <w:shd w:val="clear" w:color="auto" w:fill="auto"/>
            <w:noWrap/>
            <w:vAlign w:val="bottom"/>
            <w:hideMark/>
          </w:tcPr>
          <w:p w14:paraId="1C708658"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15" w:type="pct"/>
            <w:tcBorders>
              <w:top w:val="nil"/>
              <w:left w:val="nil"/>
              <w:bottom w:val="single" w:sz="4" w:space="0" w:color="auto"/>
              <w:right w:val="single" w:sz="4" w:space="0" w:color="auto"/>
            </w:tcBorders>
            <w:shd w:val="clear" w:color="auto" w:fill="auto"/>
            <w:noWrap/>
            <w:vAlign w:val="bottom"/>
            <w:hideMark/>
          </w:tcPr>
          <w:p w14:paraId="23DE9BC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14:paraId="2E0B423E"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r>
      <w:tr w:rsidR="00D124D3" w:rsidRPr="00285BE6" w14:paraId="47A6DCA6"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bottom"/>
            <w:hideMark/>
          </w:tcPr>
          <w:p w14:paraId="6B405ECE"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2.4 TRANSFERENCIAS CORRIENTES</w:t>
            </w:r>
          </w:p>
        </w:tc>
        <w:tc>
          <w:tcPr>
            <w:tcW w:w="920" w:type="pct"/>
            <w:tcBorders>
              <w:top w:val="nil"/>
              <w:left w:val="nil"/>
              <w:bottom w:val="single" w:sz="4" w:space="0" w:color="auto"/>
              <w:right w:val="single" w:sz="4" w:space="0" w:color="auto"/>
            </w:tcBorders>
            <w:shd w:val="clear" w:color="auto" w:fill="auto"/>
            <w:noWrap/>
            <w:vAlign w:val="bottom"/>
            <w:hideMark/>
          </w:tcPr>
          <w:p w14:paraId="1F8203B1"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650,000.00   </w:t>
            </w:r>
          </w:p>
        </w:tc>
        <w:tc>
          <w:tcPr>
            <w:tcW w:w="960" w:type="pct"/>
            <w:tcBorders>
              <w:top w:val="nil"/>
              <w:left w:val="nil"/>
              <w:bottom w:val="single" w:sz="4" w:space="0" w:color="auto"/>
              <w:right w:val="single" w:sz="4" w:space="0" w:color="auto"/>
            </w:tcBorders>
            <w:shd w:val="clear" w:color="auto" w:fill="auto"/>
            <w:noWrap/>
            <w:vAlign w:val="bottom"/>
            <w:hideMark/>
          </w:tcPr>
          <w:p w14:paraId="59D4703F"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650,000.00   </w:t>
            </w:r>
          </w:p>
        </w:tc>
        <w:tc>
          <w:tcPr>
            <w:tcW w:w="915" w:type="pct"/>
            <w:tcBorders>
              <w:top w:val="nil"/>
              <w:left w:val="nil"/>
              <w:bottom w:val="single" w:sz="4" w:space="0" w:color="auto"/>
              <w:right w:val="single" w:sz="4" w:space="0" w:color="auto"/>
            </w:tcBorders>
            <w:shd w:val="clear" w:color="auto" w:fill="auto"/>
            <w:noWrap/>
            <w:vAlign w:val="bottom"/>
            <w:hideMark/>
          </w:tcPr>
          <w:p w14:paraId="45E2FDA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53,000.00   </w:t>
            </w:r>
          </w:p>
        </w:tc>
        <w:tc>
          <w:tcPr>
            <w:tcW w:w="536" w:type="pct"/>
            <w:tcBorders>
              <w:top w:val="nil"/>
              <w:left w:val="nil"/>
              <w:bottom w:val="single" w:sz="4" w:space="0" w:color="auto"/>
              <w:right w:val="single" w:sz="4" w:space="0" w:color="auto"/>
            </w:tcBorders>
            <w:shd w:val="clear" w:color="auto" w:fill="auto"/>
            <w:noWrap/>
            <w:vAlign w:val="bottom"/>
            <w:hideMark/>
          </w:tcPr>
          <w:p w14:paraId="30299E33"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8%</w:t>
            </w:r>
          </w:p>
        </w:tc>
      </w:tr>
      <w:tr w:rsidR="00D124D3" w:rsidRPr="00285BE6" w14:paraId="4C286584"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676BA924"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2.4.1 Transferencias Corrientes al Sector Privado</w:t>
            </w:r>
          </w:p>
        </w:tc>
        <w:tc>
          <w:tcPr>
            <w:tcW w:w="920" w:type="pct"/>
            <w:tcBorders>
              <w:top w:val="nil"/>
              <w:left w:val="nil"/>
              <w:bottom w:val="single" w:sz="4" w:space="0" w:color="auto"/>
              <w:right w:val="single" w:sz="4" w:space="0" w:color="auto"/>
            </w:tcBorders>
            <w:shd w:val="clear" w:color="auto" w:fill="auto"/>
            <w:noWrap/>
            <w:vAlign w:val="bottom"/>
            <w:hideMark/>
          </w:tcPr>
          <w:p w14:paraId="2844A5F1"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650,000.00   </w:t>
            </w:r>
          </w:p>
        </w:tc>
        <w:tc>
          <w:tcPr>
            <w:tcW w:w="960" w:type="pct"/>
            <w:tcBorders>
              <w:top w:val="nil"/>
              <w:left w:val="nil"/>
              <w:bottom w:val="single" w:sz="4" w:space="0" w:color="auto"/>
              <w:right w:val="single" w:sz="4" w:space="0" w:color="auto"/>
            </w:tcBorders>
            <w:shd w:val="clear" w:color="auto" w:fill="auto"/>
            <w:noWrap/>
            <w:vAlign w:val="bottom"/>
            <w:hideMark/>
          </w:tcPr>
          <w:p w14:paraId="6C9EDC8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650,000.00   </w:t>
            </w:r>
          </w:p>
        </w:tc>
        <w:tc>
          <w:tcPr>
            <w:tcW w:w="915" w:type="pct"/>
            <w:tcBorders>
              <w:top w:val="nil"/>
              <w:left w:val="nil"/>
              <w:bottom w:val="single" w:sz="4" w:space="0" w:color="auto"/>
              <w:right w:val="single" w:sz="4" w:space="0" w:color="auto"/>
            </w:tcBorders>
            <w:shd w:val="clear" w:color="auto" w:fill="auto"/>
            <w:noWrap/>
            <w:vAlign w:val="bottom"/>
            <w:hideMark/>
          </w:tcPr>
          <w:p w14:paraId="257FEA6F"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53,000.00   </w:t>
            </w:r>
          </w:p>
        </w:tc>
        <w:tc>
          <w:tcPr>
            <w:tcW w:w="536" w:type="pct"/>
            <w:tcBorders>
              <w:top w:val="nil"/>
              <w:left w:val="nil"/>
              <w:bottom w:val="single" w:sz="4" w:space="0" w:color="auto"/>
              <w:right w:val="single" w:sz="4" w:space="0" w:color="auto"/>
            </w:tcBorders>
            <w:shd w:val="clear" w:color="auto" w:fill="auto"/>
            <w:noWrap/>
            <w:vAlign w:val="bottom"/>
            <w:hideMark/>
          </w:tcPr>
          <w:p w14:paraId="37517CAA"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8%</w:t>
            </w:r>
          </w:p>
        </w:tc>
      </w:tr>
      <w:tr w:rsidR="00D124D3" w:rsidRPr="00285BE6" w14:paraId="7B54FA63"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hideMark/>
          </w:tcPr>
          <w:p w14:paraId="44CB580A"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c>
          <w:tcPr>
            <w:tcW w:w="920" w:type="pct"/>
            <w:tcBorders>
              <w:top w:val="nil"/>
              <w:left w:val="nil"/>
              <w:bottom w:val="single" w:sz="4" w:space="0" w:color="auto"/>
              <w:right w:val="single" w:sz="4" w:space="0" w:color="auto"/>
            </w:tcBorders>
            <w:shd w:val="clear" w:color="auto" w:fill="auto"/>
            <w:noWrap/>
            <w:vAlign w:val="bottom"/>
            <w:hideMark/>
          </w:tcPr>
          <w:p w14:paraId="47FD3E5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60" w:type="pct"/>
            <w:tcBorders>
              <w:top w:val="nil"/>
              <w:left w:val="nil"/>
              <w:bottom w:val="single" w:sz="4" w:space="0" w:color="auto"/>
              <w:right w:val="single" w:sz="4" w:space="0" w:color="auto"/>
            </w:tcBorders>
            <w:shd w:val="clear" w:color="auto" w:fill="auto"/>
            <w:noWrap/>
            <w:vAlign w:val="bottom"/>
            <w:hideMark/>
          </w:tcPr>
          <w:p w14:paraId="594E619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15" w:type="pct"/>
            <w:tcBorders>
              <w:top w:val="nil"/>
              <w:left w:val="nil"/>
              <w:bottom w:val="single" w:sz="4" w:space="0" w:color="auto"/>
              <w:right w:val="single" w:sz="4" w:space="0" w:color="auto"/>
            </w:tcBorders>
            <w:shd w:val="clear" w:color="auto" w:fill="auto"/>
            <w:noWrap/>
            <w:vAlign w:val="bottom"/>
            <w:hideMark/>
          </w:tcPr>
          <w:p w14:paraId="2F035FC3"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14:paraId="2F7D7742"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r>
      <w:tr w:rsidR="00D124D3" w:rsidRPr="00285BE6" w14:paraId="3132BF45" w14:textId="77777777" w:rsidTr="0021029B">
        <w:trPr>
          <w:trHeight w:val="750"/>
          <w:jc w:val="center"/>
        </w:trPr>
        <w:tc>
          <w:tcPr>
            <w:tcW w:w="1668" w:type="pct"/>
            <w:tcBorders>
              <w:top w:val="nil"/>
              <w:left w:val="single" w:sz="4" w:space="0" w:color="auto"/>
              <w:bottom w:val="single" w:sz="4" w:space="0" w:color="auto"/>
              <w:right w:val="single" w:sz="4" w:space="0" w:color="auto"/>
            </w:tcBorders>
            <w:shd w:val="clear" w:color="auto" w:fill="auto"/>
            <w:vAlign w:val="bottom"/>
            <w:hideMark/>
          </w:tcPr>
          <w:p w14:paraId="061698E3"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2.6 BIENES MUEBLES, INMUEBLES E INTANGIBLES</w:t>
            </w:r>
          </w:p>
        </w:tc>
        <w:tc>
          <w:tcPr>
            <w:tcW w:w="920" w:type="pct"/>
            <w:tcBorders>
              <w:top w:val="nil"/>
              <w:left w:val="nil"/>
              <w:bottom w:val="single" w:sz="4" w:space="0" w:color="auto"/>
              <w:right w:val="single" w:sz="4" w:space="0" w:color="auto"/>
            </w:tcBorders>
            <w:shd w:val="clear" w:color="auto" w:fill="auto"/>
            <w:noWrap/>
            <w:vAlign w:val="bottom"/>
            <w:hideMark/>
          </w:tcPr>
          <w:p w14:paraId="2BF3E5C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16,118,500.00   </w:t>
            </w:r>
          </w:p>
        </w:tc>
        <w:tc>
          <w:tcPr>
            <w:tcW w:w="960" w:type="pct"/>
            <w:tcBorders>
              <w:top w:val="nil"/>
              <w:left w:val="nil"/>
              <w:bottom w:val="single" w:sz="4" w:space="0" w:color="auto"/>
              <w:right w:val="single" w:sz="4" w:space="0" w:color="auto"/>
            </w:tcBorders>
            <w:shd w:val="clear" w:color="auto" w:fill="auto"/>
            <w:noWrap/>
            <w:vAlign w:val="bottom"/>
            <w:hideMark/>
          </w:tcPr>
          <w:p w14:paraId="46C1D3D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116,048,000.00   </w:t>
            </w:r>
          </w:p>
        </w:tc>
        <w:tc>
          <w:tcPr>
            <w:tcW w:w="915" w:type="pct"/>
            <w:tcBorders>
              <w:top w:val="nil"/>
              <w:left w:val="nil"/>
              <w:bottom w:val="single" w:sz="4" w:space="0" w:color="auto"/>
              <w:right w:val="single" w:sz="4" w:space="0" w:color="auto"/>
            </w:tcBorders>
            <w:shd w:val="clear" w:color="auto" w:fill="auto"/>
            <w:noWrap/>
            <w:vAlign w:val="bottom"/>
            <w:hideMark/>
          </w:tcPr>
          <w:p w14:paraId="14E79CF8"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84,398,173.92   </w:t>
            </w:r>
          </w:p>
        </w:tc>
        <w:tc>
          <w:tcPr>
            <w:tcW w:w="536" w:type="pct"/>
            <w:tcBorders>
              <w:top w:val="nil"/>
              <w:left w:val="nil"/>
              <w:bottom w:val="single" w:sz="4" w:space="0" w:color="auto"/>
              <w:right w:val="single" w:sz="4" w:space="0" w:color="auto"/>
            </w:tcBorders>
            <w:shd w:val="clear" w:color="auto" w:fill="auto"/>
            <w:noWrap/>
            <w:vAlign w:val="bottom"/>
            <w:hideMark/>
          </w:tcPr>
          <w:p w14:paraId="147D97BC"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73%</w:t>
            </w:r>
          </w:p>
        </w:tc>
      </w:tr>
      <w:tr w:rsidR="00D124D3" w:rsidRPr="00285BE6" w14:paraId="07FD750C"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02E087D9"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2.6.1 Mobiliario y Equipo</w:t>
            </w:r>
          </w:p>
        </w:tc>
        <w:tc>
          <w:tcPr>
            <w:tcW w:w="920" w:type="pct"/>
            <w:tcBorders>
              <w:top w:val="nil"/>
              <w:left w:val="nil"/>
              <w:bottom w:val="single" w:sz="4" w:space="0" w:color="auto"/>
              <w:right w:val="single" w:sz="4" w:space="0" w:color="auto"/>
            </w:tcBorders>
            <w:shd w:val="clear" w:color="auto" w:fill="auto"/>
            <w:noWrap/>
            <w:vAlign w:val="bottom"/>
            <w:hideMark/>
          </w:tcPr>
          <w:p w14:paraId="7AC831C5"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720,000.00   </w:t>
            </w:r>
          </w:p>
        </w:tc>
        <w:tc>
          <w:tcPr>
            <w:tcW w:w="960" w:type="pct"/>
            <w:tcBorders>
              <w:top w:val="nil"/>
              <w:left w:val="nil"/>
              <w:bottom w:val="single" w:sz="4" w:space="0" w:color="auto"/>
              <w:right w:val="single" w:sz="4" w:space="0" w:color="auto"/>
            </w:tcBorders>
            <w:shd w:val="clear" w:color="auto" w:fill="auto"/>
            <w:noWrap/>
            <w:vAlign w:val="bottom"/>
            <w:hideMark/>
          </w:tcPr>
          <w:p w14:paraId="6D2A5DA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825,000.00   </w:t>
            </w:r>
          </w:p>
        </w:tc>
        <w:tc>
          <w:tcPr>
            <w:tcW w:w="915" w:type="pct"/>
            <w:tcBorders>
              <w:top w:val="nil"/>
              <w:left w:val="nil"/>
              <w:bottom w:val="single" w:sz="4" w:space="0" w:color="auto"/>
              <w:right w:val="single" w:sz="4" w:space="0" w:color="auto"/>
            </w:tcBorders>
            <w:shd w:val="clear" w:color="auto" w:fill="auto"/>
            <w:noWrap/>
            <w:vAlign w:val="bottom"/>
            <w:hideMark/>
          </w:tcPr>
          <w:p w14:paraId="0D570591"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29,249.99   </w:t>
            </w:r>
          </w:p>
        </w:tc>
        <w:tc>
          <w:tcPr>
            <w:tcW w:w="536" w:type="pct"/>
            <w:tcBorders>
              <w:top w:val="nil"/>
              <w:left w:val="nil"/>
              <w:bottom w:val="single" w:sz="4" w:space="0" w:color="auto"/>
              <w:right w:val="single" w:sz="4" w:space="0" w:color="auto"/>
            </w:tcBorders>
            <w:shd w:val="clear" w:color="auto" w:fill="auto"/>
            <w:noWrap/>
            <w:vAlign w:val="bottom"/>
            <w:hideMark/>
          </w:tcPr>
          <w:p w14:paraId="5E7D4CF0"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4%</w:t>
            </w:r>
          </w:p>
        </w:tc>
      </w:tr>
      <w:tr w:rsidR="00D124D3" w:rsidRPr="00285BE6" w14:paraId="0677AE76"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21800961"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2.6.2 Mobiliario y Equipo Educacional y Recreativo</w:t>
            </w:r>
          </w:p>
        </w:tc>
        <w:tc>
          <w:tcPr>
            <w:tcW w:w="920" w:type="pct"/>
            <w:tcBorders>
              <w:top w:val="nil"/>
              <w:left w:val="nil"/>
              <w:bottom w:val="single" w:sz="4" w:space="0" w:color="auto"/>
              <w:right w:val="single" w:sz="4" w:space="0" w:color="auto"/>
            </w:tcBorders>
            <w:shd w:val="clear" w:color="auto" w:fill="auto"/>
            <w:noWrap/>
            <w:vAlign w:val="bottom"/>
            <w:hideMark/>
          </w:tcPr>
          <w:p w14:paraId="47F494A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     </w:t>
            </w:r>
          </w:p>
        </w:tc>
        <w:tc>
          <w:tcPr>
            <w:tcW w:w="960" w:type="pct"/>
            <w:tcBorders>
              <w:top w:val="nil"/>
              <w:left w:val="nil"/>
              <w:bottom w:val="single" w:sz="4" w:space="0" w:color="auto"/>
              <w:right w:val="single" w:sz="4" w:space="0" w:color="auto"/>
            </w:tcBorders>
            <w:shd w:val="clear" w:color="auto" w:fill="auto"/>
            <w:noWrap/>
            <w:vAlign w:val="bottom"/>
            <w:hideMark/>
          </w:tcPr>
          <w:p w14:paraId="0CF85A7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915" w:type="pct"/>
            <w:tcBorders>
              <w:top w:val="nil"/>
              <w:left w:val="nil"/>
              <w:bottom w:val="single" w:sz="4" w:space="0" w:color="auto"/>
              <w:right w:val="single" w:sz="4" w:space="0" w:color="auto"/>
            </w:tcBorders>
            <w:shd w:val="clear" w:color="auto" w:fill="auto"/>
            <w:noWrap/>
            <w:vAlign w:val="bottom"/>
            <w:hideMark/>
          </w:tcPr>
          <w:p w14:paraId="2EB226E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536" w:type="pct"/>
            <w:tcBorders>
              <w:top w:val="nil"/>
              <w:left w:val="nil"/>
              <w:bottom w:val="single" w:sz="4" w:space="0" w:color="auto"/>
              <w:right w:val="single" w:sz="4" w:space="0" w:color="auto"/>
            </w:tcBorders>
            <w:shd w:val="clear" w:color="auto" w:fill="auto"/>
            <w:noWrap/>
            <w:vAlign w:val="bottom"/>
            <w:hideMark/>
          </w:tcPr>
          <w:p w14:paraId="038AFF7A"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0A742A74"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386C8EC1"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2.6.3 Equipo e Instrumental, Cientifico y Laboratorio</w:t>
            </w:r>
          </w:p>
        </w:tc>
        <w:tc>
          <w:tcPr>
            <w:tcW w:w="920" w:type="pct"/>
            <w:tcBorders>
              <w:top w:val="nil"/>
              <w:left w:val="nil"/>
              <w:bottom w:val="single" w:sz="4" w:space="0" w:color="auto"/>
              <w:right w:val="single" w:sz="4" w:space="0" w:color="auto"/>
            </w:tcBorders>
            <w:shd w:val="clear" w:color="auto" w:fill="auto"/>
            <w:noWrap/>
            <w:vAlign w:val="bottom"/>
            <w:hideMark/>
          </w:tcPr>
          <w:p w14:paraId="37AD4A32"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65,000.00   </w:t>
            </w:r>
          </w:p>
        </w:tc>
        <w:tc>
          <w:tcPr>
            <w:tcW w:w="960" w:type="pct"/>
            <w:tcBorders>
              <w:top w:val="nil"/>
              <w:left w:val="nil"/>
              <w:bottom w:val="single" w:sz="4" w:space="0" w:color="auto"/>
              <w:right w:val="single" w:sz="4" w:space="0" w:color="auto"/>
            </w:tcBorders>
            <w:shd w:val="clear" w:color="auto" w:fill="auto"/>
            <w:noWrap/>
            <w:vAlign w:val="bottom"/>
            <w:hideMark/>
          </w:tcPr>
          <w:p w14:paraId="0E042FF7"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25,000.00   </w:t>
            </w:r>
          </w:p>
        </w:tc>
        <w:tc>
          <w:tcPr>
            <w:tcW w:w="915" w:type="pct"/>
            <w:tcBorders>
              <w:top w:val="nil"/>
              <w:left w:val="nil"/>
              <w:bottom w:val="single" w:sz="4" w:space="0" w:color="auto"/>
              <w:right w:val="single" w:sz="4" w:space="0" w:color="auto"/>
            </w:tcBorders>
            <w:shd w:val="clear" w:color="auto" w:fill="auto"/>
            <w:noWrap/>
            <w:vAlign w:val="bottom"/>
            <w:hideMark/>
          </w:tcPr>
          <w:p w14:paraId="51B0DB5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536" w:type="pct"/>
            <w:tcBorders>
              <w:top w:val="nil"/>
              <w:left w:val="nil"/>
              <w:bottom w:val="single" w:sz="4" w:space="0" w:color="auto"/>
              <w:right w:val="single" w:sz="4" w:space="0" w:color="auto"/>
            </w:tcBorders>
            <w:shd w:val="clear" w:color="auto" w:fill="auto"/>
            <w:noWrap/>
            <w:vAlign w:val="bottom"/>
            <w:hideMark/>
          </w:tcPr>
          <w:p w14:paraId="08DC6750"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7B62F732" w14:textId="77777777" w:rsidTr="0021029B">
        <w:trPr>
          <w:trHeight w:val="750"/>
          <w:jc w:val="center"/>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258D5512"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2.6.4 Vehiculos y Equipo de Transporte, Traccion y Elevacion</w:t>
            </w:r>
          </w:p>
        </w:tc>
        <w:tc>
          <w:tcPr>
            <w:tcW w:w="920" w:type="pct"/>
            <w:tcBorders>
              <w:top w:val="nil"/>
              <w:left w:val="nil"/>
              <w:bottom w:val="single" w:sz="4" w:space="0" w:color="auto"/>
              <w:right w:val="single" w:sz="4" w:space="0" w:color="auto"/>
            </w:tcBorders>
            <w:shd w:val="clear" w:color="auto" w:fill="auto"/>
            <w:noWrap/>
            <w:vAlign w:val="bottom"/>
            <w:hideMark/>
          </w:tcPr>
          <w:p w14:paraId="3A055E78"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     </w:t>
            </w:r>
          </w:p>
        </w:tc>
        <w:tc>
          <w:tcPr>
            <w:tcW w:w="960" w:type="pct"/>
            <w:tcBorders>
              <w:top w:val="nil"/>
              <w:left w:val="nil"/>
              <w:bottom w:val="single" w:sz="4" w:space="0" w:color="auto"/>
              <w:right w:val="single" w:sz="4" w:space="0" w:color="auto"/>
            </w:tcBorders>
            <w:shd w:val="clear" w:color="auto" w:fill="auto"/>
            <w:noWrap/>
            <w:vAlign w:val="bottom"/>
            <w:hideMark/>
          </w:tcPr>
          <w:p w14:paraId="7B05EDA5"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28,115,000.00   </w:t>
            </w:r>
          </w:p>
        </w:tc>
        <w:tc>
          <w:tcPr>
            <w:tcW w:w="915" w:type="pct"/>
            <w:tcBorders>
              <w:top w:val="nil"/>
              <w:left w:val="nil"/>
              <w:bottom w:val="single" w:sz="4" w:space="0" w:color="auto"/>
              <w:right w:val="single" w:sz="4" w:space="0" w:color="auto"/>
            </w:tcBorders>
            <w:shd w:val="clear" w:color="auto" w:fill="auto"/>
            <w:noWrap/>
            <w:vAlign w:val="bottom"/>
            <w:hideMark/>
          </w:tcPr>
          <w:p w14:paraId="2D7ABAC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28,041,946.40   </w:t>
            </w:r>
          </w:p>
        </w:tc>
        <w:tc>
          <w:tcPr>
            <w:tcW w:w="536" w:type="pct"/>
            <w:tcBorders>
              <w:top w:val="nil"/>
              <w:left w:val="nil"/>
              <w:bottom w:val="single" w:sz="4" w:space="0" w:color="auto"/>
              <w:right w:val="single" w:sz="4" w:space="0" w:color="auto"/>
            </w:tcBorders>
            <w:shd w:val="clear" w:color="auto" w:fill="auto"/>
            <w:noWrap/>
            <w:vAlign w:val="bottom"/>
            <w:hideMark/>
          </w:tcPr>
          <w:p w14:paraId="585CCE4B"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100%</w:t>
            </w:r>
          </w:p>
        </w:tc>
      </w:tr>
      <w:tr w:rsidR="00D124D3" w:rsidRPr="00285BE6" w14:paraId="3C1E3B9E"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1EB24535"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2.6.5 Maquinarias, Otros Equipos y Herramientas</w:t>
            </w:r>
          </w:p>
        </w:tc>
        <w:tc>
          <w:tcPr>
            <w:tcW w:w="920" w:type="pct"/>
            <w:tcBorders>
              <w:top w:val="nil"/>
              <w:left w:val="nil"/>
              <w:bottom w:val="single" w:sz="4" w:space="0" w:color="auto"/>
              <w:right w:val="single" w:sz="4" w:space="0" w:color="auto"/>
            </w:tcBorders>
            <w:shd w:val="clear" w:color="auto" w:fill="auto"/>
            <w:noWrap/>
            <w:vAlign w:val="bottom"/>
            <w:hideMark/>
          </w:tcPr>
          <w:p w14:paraId="3815C87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15,233,500.00   </w:t>
            </w:r>
          </w:p>
        </w:tc>
        <w:tc>
          <w:tcPr>
            <w:tcW w:w="960" w:type="pct"/>
            <w:tcBorders>
              <w:top w:val="nil"/>
              <w:left w:val="nil"/>
              <w:bottom w:val="single" w:sz="4" w:space="0" w:color="auto"/>
              <w:right w:val="single" w:sz="4" w:space="0" w:color="auto"/>
            </w:tcBorders>
            <w:shd w:val="clear" w:color="auto" w:fill="auto"/>
            <w:noWrap/>
            <w:vAlign w:val="bottom"/>
            <w:hideMark/>
          </w:tcPr>
          <w:p w14:paraId="36B83846"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86,918,000.00   </w:t>
            </w:r>
          </w:p>
        </w:tc>
        <w:tc>
          <w:tcPr>
            <w:tcW w:w="915" w:type="pct"/>
            <w:tcBorders>
              <w:top w:val="nil"/>
              <w:left w:val="nil"/>
              <w:bottom w:val="single" w:sz="4" w:space="0" w:color="auto"/>
              <w:right w:val="single" w:sz="4" w:space="0" w:color="auto"/>
            </w:tcBorders>
            <w:shd w:val="clear" w:color="auto" w:fill="auto"/>
            <w:noWrap/>
            <w:vAlign w:val="bottom"/>
            <w:hideMark/>
          </w:tcPr>
          <w:p w14:paraId="5453B45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56,293,099.59   </w:t>
            </w:r>
          </w:p>
        </w:tc>
        <w:tc>
          <w:tcPr>
            <w:tcW w:w="536" w:type="pct"/>
            <w:tcBorders>
              <w:top w:val="nil"/>
              <w:left w:val="nil"/>
              <w:bottom w:val="single" w:sz="4" w:space="0" w:color="auto"/>
              <w:right w:val="single" w:sz="4" w:space="0" w:color="auto"/>
            </w:tcBorders>
            <w:shd w:val="clear" w:color="auto" w:fill="auto"/>
            <w:noWrap/>
            <w:vAlign w:val="bottom"/>
            <w:hideMark/>
          </w:tcPr>
          <w:p w14:paraId="2A3B32F2"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65%</w:t>
            </w:r>
          </w:p>
        </w:tc>
      </w:tr>
      <w:tr w:rsidR="00D124D3" w:rsidRPr="00285BE6" w14:paraId="58849146"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6EE1DDBC"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2.6.6 Equipos de Defensa y Seguridad</w:t>
            </w:r>
          </w:p>
        </w:tc>
        <w:tc>
          <w:tcPr>
            <w:tcW w:w="920" w:type="pct"/>
            <w:tcBorders>
              <w:top w:val="nil"/>
              <w:left w:val="nil"/>
              <w:bottom w:val="single" w:sz="4" w:space="0" w:color="auto"/>
              <w:right w:val="single" w:sz="4" w:space="0" w:color="auto"/>
            </w:tcBorders>
            <w:shd w:val="clear" w:color="auto" w:fill="auto"/>
            <w:noWrap/>
            <w:vAlign w:val="bottom"/>
            <w:hideMark/>
          </w:tcPr>
          <w:p w14:paraId="6A045E1F"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     </w:t>
            </w:r>
          </w:p>
        </w:tc>
        <w:tc>
          <w:tcPr>
            <w:tcW w:w="960" w:type="pct"/>
            <w:tcBorders>
              <w:top w:val="nil"/>
              <w:left w:val="nil"/>
              <w:bottom w:val="single" w:sz="4" w:space="0" w:color="auto"/>
              <w:right w:val="single" w:sz="4" w:space="0" w:color="auto"/>
            </w:tcBorders>
            <w:shd w:val="clear" w:color="auto" w:fill="auto"/>
            <w:noWrap/>
            <w:vAlign w:val="bottom"/>
            <w:hideMark/>
          </w:tcPr>
          <w:p w14:paraId="449BA99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140,000.00   </w:t>
            </w:r>
          </w:p>
        </w:tc>
        <w:tc>
          <w:tcPr>
            <w:tcW w:w="915" w:type="pct"/>
            <w:tcBorders>
              <w:top w:val="nil"/>
              <w:left w:val="nil"/>
              <w:bottom w:val="single" w:sz="4" w:space="0" w:color="auto"/>
              <w:right w:val="single" w:sz="4" w:space="0" w:color="auto"/>
            </w:tcBorders>
            <w:shd w:val="clear" w:color="auto" w:fill="auto"/>
            <w:noWrap/>
            <w:vAlign w:val="bottom"/>
            <w:hideMark/>
          </w:tcPr>
          <w:p w14:paraId="22C6205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33,877.94   </w:t>
            </w:r>
          </w:p>
        </w:tc>
        <w:tc>
          <w:tcPr>
            <w:tcW w:w="536" w:type="pct"/>
            <w:tcBorders>
              <w:top w:val="nil"/>
              <w:left w:val="nil"/>
              <w:bottom w:val="single" w:sz="4" w:space="0" w:color="auto"/>
              <w:right w:val="single" w:sz="4" w:space="0" w:color="auto"/>
            </w:tcBorders>
            <w:shd w:val="clear" w:color="auto" w:fill="auto"/>
            <w:noWrap/>
            <w:vAlign w:val="bottom"/>
            <w:hideMark/>
          </w:tcPr>
          <w:p w14:paraId="25D431BB"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24%</w:t>
            </w:r>
          </w:p>
        </w:tc>
      </w:tr>
      <w:tr w:rsidR="00D124D3" w:rsidRPr="00285BE6" w14:paraId="2A265932"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70C60910"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2.6.8 Bienes Intangibles</w:t>
            </w:r>
          </w:p>
        </w:tc>
        <w:tc>
          <w:tcPr>
            <w:tcW w:w="920" w:type="pct"/>
            <w:tcBorders>
              <w:top w:val="nil"/>
              <w:left w:val="nil"/>
              <w:bottom w:val="single" w:sz="4" w:space="0" w:color="auto"/>
              <w:right w:val="single" w:sz="4" w:space="0" w:color="auto"/>
            </w:tcBorders>
            <w:shd w:val="clear" w:color="auto" w:fill="auto"/>
            <w:noWrap/>
            <w:vAlign w:val="bottom"/>
            <w:hideMark/>
          </w:tcPr>
          <w:p w14:paraId="78569475"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100,000.00   </w:t>
            </w:r>
          </w:p>
        </w:tc>
        <w:tc>
          <w:tcPr>
            <w:tcW w:w="960" w:type="pct"/>
            <w:tcBorders>
              <w:top w:val="nil"/>
              <w:left w:val="nil"/>
              <w:bottom w:val="single" w:sz="4" w:space="0" w:color="auto"/>
              <w:right w:val="single" w:sz="4" w:space="0" w:color="auto"/>
            </w:tcBorders>
            <w:shd w:val="clear" w:color="auto" w:fill="auto"/>
            <w:noWrap/>
            <w:vAlign w:val="bottom"/>
            <w:hideMark/>
          </w:tcPr>
          <w:p w14:paraId="2C8A513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25,000.00   </w:t>
            </w:r>
          </w:p>
        </w:tc>
        <w:tc>
          <w:tcPr>
            <w:tcW w:w="915" w:type="pct"/>
            <w:tcBorders>
              <w:top w:val="nil"/>
              <w:left w:val="nil"/>
              <w:bottom w:val="single" w:sz="4" w:space="0" w:color="auto"/>
              <w:right w:val="single" w:sz="4" w:space="0" w:color="auto"/>
            </w:tcBorders>
            <w:shd w:val="clear" w:color="auto" w:fill="auto"/>
            <w:noWrap/>
            <w:vAlign w:val="bottom"/>
            <w:hideMark/>
          </w:tcPr>
          <w:p w14:paraId="515A05B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536" w:type="pct"/>
            <w:tcBorders>
              <w:top w:val="nil"/>
              <w:left w:val="nil"/>
              <w:bottom w:val="single" w:sz="4" w:space="0" w:color="auto"/>
              <w:right w:val="single" w:sz="4" w:space="0" w:color="auto"/>
            </w:tcBorders>
            <w:shd w:val="clear" w:color="auto" w:fill="auto"/>
            <w:noWrap/>
            <w:vAlign w:val="bottom"/>
            <w:hideMark/>
          </w:tcPr>
          <w:p w14:paraId="059B194D"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2B991361" w14:textId="77777777" w:rsidTr="0021029B">
        <w:trPr>
          <w:trHeight w:val="720"/>
          <w:jc w:val="center"/>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1C388BD0" w14:textId="77777777" w:rsidR="00346852" w:rsidRPr="00285BE6" w:rsidRDefault="00346852" w:rsidP="006114F3">
            <w:pPr>
              <w:spacing w:after="0" w:line="240" w:lineRule="auto"/>
              <w:rPr>
                <w:rFonts w:eastAsia="Calibri"/>
                <w:noProof/>
                <w:color w:val="4C4747"/>
                <w:sz w:val="16"/>
                <w:szCs w:val="20"/>
                <w:lang w:val="es-ES"/>
              </w:rPr>
            </w:pPr>
            <w:r w:rsidRPr="00285BE6">
              <w:rPr>
                <w:rFonts w:eastAsia="Calibri"/>
                <w:noProof/>
                <w:color w:val="4C4747"/>
                <w:sz w:val="16"/>
                <w:szCs w:val="20"/>
                <w:lang w:val="es-ES"/>
              </w:rPr>
              <w:t>2.6.9 Edificios, Estructuras, Tierras, Terrenos y Objetos de Valor</w:t>
            </w:r>
          </w:p>
        </w:tc>
        <w:tc>
          <w:tcPr>
            <w:tcW w:w="920" w:type="pct"/>
            <w:tcBorders>
              <w:top w:val="nil"/>
              <w:left w:val="nil"/>
              <w:bottom w:val="single" w:sz="4" w:space="0" w:color="auto"/>
              <w:right w:val="single" w:sz="4" w:space="0" w:color="auto"/>
            </w:tcBorders>
            <w:shd w:val="clear" w:color="auto" w:fill="auto"/>
            <w:noWrap/>
            <w:vAlign w:val="bottom"/>
            <w:hideMark/>
          </w:tcPr>
          <w:p w14:paraId="40586A5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lang w:val="es-ES"/>
              </w:rPr>
              <w:t xml:space="preserve">                                 </w:t>
            </w:r>
            <w:r w:rsidRPr="00285BE6">
              <w:rPr>
                <w:rFonts w:eastAsia="Calibri"/>
                <w:noProof/>
                <w:color w:val="4C4747"/>
                <w:sz w:val="16"/>
                <w:szCs w:val="20"/>
              </w:rPr>
              <w:t xml:space="preserve">-     </w:t>
            </w:r>
          </w:p>
        </w:tc>
        <w:tc>
          <w:tcPr>
            <w:tcW w:w="960" w:type="pct"/>
            <w:tcBorders>
              <w:top w:val="nil"/>
              <w:left w:val="nil"/>
              <w:bottom w:val="single" w:sz="4" w:space="0" w:color="auto"/>
              <w:right w:val="single" w:sz="4" w:space="0" w:color="auto"/>
            </w:tcBorders>
            <w:shd w:val="clear" w:color="auto" w:fill="auto"/>
            <w:noWrap/>
            <w:vAlign w:val="bottom"/>
            <w:hideMark/>
          </w:tcPr>
          <w:p w14:paraId="1AF3E219"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915" w:type="pct"/>
            <w:tcBorders>
              <w:top w:val="nil"/>
              <w:left w:val="nil"/>
              <w:bottom w:val="single" w:sz="4" w:space="0" w:color="auto"/>
              <w:right w:val="single" w:sz="4" w:space="0" w:color="auto"/>
            </w:tcBorders>
            <w:shd w:val="clear" w:color="auto" w:fill="auto"/>
            <w:noWrap/>
            <w:vAlign w:val="bottom"/>
            <w:hideMark/>
          </w:tcPr>
          <w:p w14:paraId="19359ACC"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     </w:t>
            </w:r>
          </w:p>
        </w:tc>
        <w:tc>
          <w:tcPr>
            <w:tcW w:w="536" w:type="pct"/>
            <w:tcBorders>
              <w:top w:val="nil"/>
              <w:left w:val="nil"/>
              <w:bottom w:val="single" w:sz="4" w:space="0" w:color="auto"/>
              <w:right w:val="single" w:sz="4" w:space="0" w:color="auto"/>
            </w:tcBorders>
            <w:shd w:val="clear" w:color="auto" w:fill="auto"/>
            <w:noWrap/>
            <w:vAlign w:val="bottom"/>
            <w:hideMark/>
          </w:tcPr>
          <w:p w14:paraId="3880430D"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0%</w:t>
            </w:r>
          </w:p>
        </w:tc>
      </w:tr>
      <w:tr w:rsidR="00D124D3" w:rsidRPr="00285BE6" w14:paraId="3AFA6019"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hideMark/>
          </w:tcPr>
          <w:p w14:paraId="2A8938EC"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c>
          <w:tcPr>
            <w:tcW w:w="920" w:type="pct"/>
            <w:tcBorders>
              <w:top w:val="nil"/>
              <w:left w:val="nil"/>
              <w:bottom w:val="single" w:sz="4" w:space="0" w:color="auto"/>
              <w:right w:val="single" w:sz="4" w:space="0" w:color="auto"/>
            </w:tcBorders>
            <w:shd w:val="clear" w:color="auto" w:fill="auto"/>
            <w:noWrap/>
            <w:vAlign w:val="bottom"/>
            <w:hideMark/>
          </w:tcPr>
          <w:p w14:paraId="6D59708D"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60" w:type="pct"/>
            <w:tcBorders>
              <w:top w:val="nil"/>
              <w:left w:val="nil"/>
              <w:bottom w:val="single" w:sz="4" w:space="0" w:color="auto"/>
              <w:right w:val="single" w:sz="4" w:space="0" w:color="auto"/>
            </w:tcBorders>
            <w:shd w:val="clear" w:color="auto" w:fill="auto"/>
            <w:noWrap/>
            <w:vAlign w:val="bottom"/>
            <w:hideMark/>
          </w:tcPr>
          <w:p w14:paraId="1B3FC19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915" w:type="pct"/>
            <w:tcBorders>
              <w:top w:val="nil"/>
              <w:left w:val="nil"/>
              <w:bottom w:val="single" w:sz="4" w:space="0" w:color="auto"/>
              <w:right w:val="single" w:sz="4" w:space="0" w:color="auto"/>
            </w:tcBorders>
            <w:shd w:val="clear" w:color="auto" w:fill="auto"/>
            <w:noWrap/>
            <w:vAlign w:val="bottom"/>
            <w:hideMark/>
          </w:tcPr>
          <w:p w14:paraId="77F38F8E"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14:paraId="55D72D86"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 </w:t>
            </w:r>
          </w:p>
        </w:tc>
      </w:tr>
      <w:tr w:rsidR="00D124D3" w:rsidRPr="00285BE6" w14:paraId="1F1226C5"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bottom"/>
            <w:hideMark/>
          </w:tcPr>
          <w:p w14:paraId="32456092"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2.7 OBRAS</w:t>
            </w:r>
          </w:p>
        </w:tc>
        <w:tc>
          <w:tcPr>
            <w:tcW w:w="920" w:type="pct"/>
            <w:tcBorders>
              <w:top w:val="nil"/>
              <w:left w:val="nil"/>
              <w:bottom w:val="single" w:sz="4" w:space="0" w:color="auto"/>
              <w:right w:val="single" w:sz="4" w:space="0" w:color="auto"/>
            </w:tcBorders>
            <w:shd w:val="clear" w:color="auto" w:fill="auto"/>
            <w:noWrap/>
            <w:vAlign w:val="bottom"/>
            <w:hideMark/>
          </w:tcPr>
          <w:p w14:paraId="2A96917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76,000,000.00   </w:t>
            </w:r>
          </w:p>
        </w:tc>
        <w:tc>
          <w:tcPr>
            <w:tcW w:w="960" w:type="pct"/>
            <w:tcBorders>
              <w:top w:val="nil"/>
              <w:left w:val="nil"/>
              <w:bottom w:val="single" w:sz="4" w:space="0" w:color="auto"/>
              <w:right w:val="single" w:sz="4" w:space="0" w:color="auto"/>
            </w:tcBorders>
            <w:shd w:val="clear" w:color="auto" w:fill="auto"/>
            <w:noWrap/>
            <w:vAlign w:val="bottom"/>
            <w:hideMark/>
          </w:tcPr>
          <w:p w14:paraId="6D564BB4"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104,500,000.00   </w:t>
            </w:r>
          </w:p>
        </w:tc>
        <w:tc>
          <w:tcPr>
            <w:tcW w:w="915" w:type="pct"/>
            <w:tcBorders>
              <w:top w:val="nil"/>
              <w:left w:val="nil"/>
              <w:bottom w:val="single" w:sz="4" w:space="0" w:color="auto"/>
              <w:right w:val="single" w:sz="4" w:space="0" w:color="auto"/>
            </w:tcBorders>
            <w:shd w:val="clear" w:color="auto" w:fill="auto"/>
            <w:noWrap/>
            <w:vAlign w:val="bottom"/>
            <w:hideMark/>
          </w:tcPr>
          <w:p w14:paraId="22A32650"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19,108,701.00</w:t>
            </w:r>
          </w:p>
        </w:tc>
        <w:tc>
          <w:tcPr>
            <w:tcW w:w="536" w:type="pct"/>
            <w:tcBorders>
              <w:top w:val="nil"/>
              <w:left w:val="nil"/>
              <w:bottom w:val="single" w:sz="4" w:space="0" w:color="auto"/>
              <w:right w:val="single" w:sz="4" w:space="0" w:color="auto"/>
            </w:tcBorders>
            <w:shd w:val="clear" w:color="auto" w:fill="auto"/>
            <w:noWrap/>
            <w:vAlign w:val="bottom"/>
            <w:hideMark/>
          </w:tcPr>
          <w:p w14:paraId="68019085"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18%</w:t>
            </w:r>
          </w:p>
        </w:tc>
      </w:tr>
      <w:tr w:rsidR="00D124D3" w:rsidRPr="00285BE6" w14:paraId="15CE4246" w14:textId="77777777" w:rsidTr="0021029B">
        <w:trPr>
          <w:trHeight w:val="315"/>
          <w:jc w:val="center"/>
        </w:trPr>
        <w:tc>
          <w:tcPr>
            <w:tcW w:w="1668" w:type="pct"/>
            <w:tcBorders>
              <w:top w:val="nil"/>
              <w:left w:val="single" w:sz="4" w:space="0" w:color="auto"/>
              <w:bottom w:val="single" w:sz="4" w:space="0" w:color="auto"/>
              <w:right w:val="single" w:sz="4" w:space="0" w:color="auto"/>
            </w:tcBorders>
            <w:shd w:val="clear" w:color="auto" w:fill="auto"/>
            <w:noWrap/>
            <w:vAlign w:val="center"/>
            <w:hideMark/>
          </w:tcPr>
          <w:p w14:paraId="16660EFD" w14:textId="77777777" w:rsidR="00346852" w:rsidRPr="00285BE6" w:rsidRDefault="00346852" w:rsidP="006114F3">
            <w:pPr>
              <w:spacing w:after="0" w:line="240" w:lineRule="auto"/>
              <w:rPr>
                <w:rFonts w:eastAsia="Calibri"/>
                <w:noProof/>
                <w:color w:val="4C4747"/>
                <w:sz w:val="16"/>
                <w:szCs w:val="20"/>
              </w:rPr>
            </w:pPr>
            <w:r w:rsidRPr="00285BE6">
              <w:rPr>
                <w:rFonts w:eastAsia="Calibri"/>
                <w:noProof/>
                <w:color w:val="4C4747"/>
                <w:sz w:val="16"/>
                <w:szCs w:val="20"/>
              </w:rPr>
              <w:t>2.7.2 Infraestructura</w:t>
            </w:r>
          </w:p>
        </w:tc>
        <w:tc>
          <w:tcPr>
            <w:tcW w:w="920" w:type="pct"/>
            <w:tcBorders>
              <w:top w:val="nil"/>
              <w:left w:val="nil"/>
              <w:bottom w:val="single" w:sz="4" w:space="0" w:color="auto"/>
              <w:right w:val="single" w:sz="4" w:space="0" w:color="auto"/>
            </w:tcBorders>
            <w:shd w:val="clear" w:color="auto" w:fill="auto"/>
            <w:noWrap/>
            <w:vAlign w:val="bottom"/>
            <w:hideMark/>
          </w:tcPr>
          <w:p w14:paraId="6459B4F5"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76,000,000.00   </w:t>
            </w:r>
          </w:p>
        </w:tc>
        <w:tc>
          <w:tcPr>
            <w:tcW w:w="960" w:type="pct"/>
            <w:tcBorders>
              <w:top w:val="nil"/>
              <w:left w:val="nil"/>
              <w:bottom w:val="single" w:sz="4" w:space="0" w:color="auto"/>
              <w:right w:val="single" w:sz="4" w:space="0" w:color="auto"/>
            </w:tcBorders>
            <w:shd w:val="clear" w:color="auto" w:fill="auto"/>
            <w:noWrap/>
            <w:vAlign w:val="bottom"/>
            <w:hideMark/>
          </w:tcPr>
          <w:p w14:paraId="60800BEB"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104,500,000.00   </w:t>
            </w:r>
          </w:p>
        </w:tc>
        <w:tc>
          <w:tcPr>
            <w:tcW w:w="915" w:type="pct"/>
            <w:tcBorders>
              <w:top w:val="nil"/>
              <w:left w:val="nil"/>
              <w:bottom w:val="single" w:sz="4" w:space="0" w:color="auto"/>
              <w:right w:val="single" w:sz="4" w:space="0" w:color="auto"/>
            </w:tcBorders>
            <w:shd w:val="clear" w:color="auto" w:fill="auto"/>
            <w:noWrap/>
            <w:vAlign w:val="bottom"/>
            <w:hideMark/>
          </w:tcPr>
          <w:p w14:paraId="2B562C4F" w14:textId="77777777" w:rsidR="00346852" w:rsidRPr="00285BE6" w:rsidRDefault="00346852" w:rsidP="00285BE6">
            <w:pPr>
              <w:spacing w:after="0" w:line="240" w:lineRule="auto"/>
              <w:jc w:val="right"/>
              <w:rPr>
                <w:rFonts w:eastAsia="Calibri"/>
                <w:noProof/>
                <w:color w:val="4C4747"/>
                <w:sz w:val="16"/>
                <w:szCs w:val="20"/>
              </w:rPr>
            </w:pPr>
            <w:r w:rsidRPr="00285BE6">
              <w:rPr>
                <w:rFonts w:eastAsia="Calibri"/>
                <w:noProof/>
                <w:color w:val="4C4747"/>
                <w:sz w:val="16"/>
                <w:szCs w:val="20"/>
              </w:rPr>
              <w:t xml:space="preserve">                     19,108,701.00   </w:t>
            </w:r>
          </w:p>
        </w:tc>
        <w:tc>
          <w:tcPr>
            <w:tcW w:w="536" w:type="pct"/>
            <w:tcBorders>
              <w:top w:val="nil"/>
              <w:left w:val="nil"/>
              <w:bottom w:val="single" w:sz="4" w:space="0" w:color="auto"/>
              <w:right w:val="single" w:sz="4" w:space="0" w:color="auto"/>
            </w:tcBorders>
            <w:shd w:val="clear" w:color="auto" w:fill="auto"/>
            <w:noWrap/>
            <w:vAlign w:val="bottom"/>
            <w:hideMark/>
          </w:tcPr>
          <w:p w14:paraId="23EEA8CB" w14:textId="77777777" w:rsidR="00346852" w:rsidRPr="00285BE6" w:rsidRDefault="00346852" w:rsidP="006114F3">
            <w:pPr>
              <w:spacing w:after="0" w:line="240" w:lineRule="auto"/>
              <w:jc w:val="center"/>
              <w:rPr>
                <w:rFonts w:eastAsia="Calibri"/>
                <w:noProof/>
                <w:color w:val="4C4747"/>
                <w:sz w:val="16"/>
                <w:szCs w:val="20"/>
              </w:rPr>
            </w:pPr>
            <w:r w:rsidRPr="00285BE6">
              <w:rPr>
                <w:rFonts w:eastAsia="Calibri"/>
                <w:noProof/>
                <w:color w:val="4C4747"/>
                <w:sz w:val="16"/>
                <w:szCs w:val="20"/>
              </w:rPr>
              <w:t>18%</w:t>
            </w:r>
          </w:p>
        </w:tc>
      </w:tr>
    </w:tbl>
    <w:p w14:paraId="24D138B2" w14:textId="3182712D" w:rsidR="00346852" w:rsidRDefault="00346852" w:rsidP="00346852">
      <w:pPr>
        <w:spacing w:line="360" w:lineRule="auto"/>
      </w:pPr>
    </w:p>
    <w:p w14:paraId="743C8F01" w14:textId="7B083C33" w:rsidR="005C2AE2" w:rsidRDefault="005C2AE2" w:rsidP="00346852">
      <w:pPr>
        <w:spacing w:line="360" w:lineRule="auto"/>
      </w:pPr>
    </w:p>
    <w:p w14:paraId="05FA6B30" w14:textId="7C569B0E" w:rsidR="005C2AE2" w:rsidRDefault="005C2AE2" w:rsidP="00346852">
      <w:pPr>
        <w:spacing w:line="360" w:lineRule="auto"/>
      </w:pPr>
    </w:p>
    <w:p w14:paraId="21875688" w14:textId="77777777" w:rsidR="005C2AE2" w:rsidRPr="00FA1E52" w:rsidRDefault="005C2AE2" w:rsidP="00346852">
      <w:pPr>
        <w:spacing w:line="360" w:lineRule="auto"/>
      </w:pPr>
    </w:p>
    <w:tbl>
      <w:tblPr>
        <w:tblW w:w="4908" w:type="pct"/>
        <w:tblCellMar>
          <w:left w:w="70" w:type="dxa"/>
          <w:right w:w="70" w:type="dxa"/>
        </w:tblCellMar>
        <w:tblLook w:val="04A0" w:firstRow="1" w:lastRow="0" w:firstColumn="1" w:lastColumn="0" w:noHBand="0" w:noVBand="1"/>
      </w:tblPr>
      <w:tblGrid>
        <w:gridCol w:w="1902"/>
        <w:gridCol w:w="3047"/>
        <w:gridCol w:w="1071"/>
        <w:gridCol w:w="933"/>
        <w:gridCol w:w="821"/>
      </w:tblGrid>
      <w:tr w:rsidR="00B6650C" w:rsidRPr="000A75E1" w14:paraId="588ED552" w14:textId="77777777" w:rsidTr="00B6650C">
        <w:trPr>
          <w:trHeight w:val="300"/>
        </w:trPr>
        <w:tc>
          <w:tcPr>
            <w:tcW w:w="5000" w:type="pct"/>
            <w:gridSpan w:val="5"/>
            <w:tcBorders>
              <w:top w:val="nil"/>
              <w:left w:val="nil"/>
              <w:bottom w:val="nil"/>
              <w:right w:val="nil"/>
            </w:tcBorders>
            <w:shd w:val="clear" w:color="auto" w:fill="auto"/>
            <w:noWrap/>
            <w:vAlign w:val="bottom"/>
            <w:hideMark/>
          </w:tcPr>
          <w:p w14:paraId="2BF67A00" w14:textId="3D3F39A1" w:rsidR="00B6650C" w:rsidRPr="000A75E1" w:rsidRDefault="00B6650C" w:rsidP="00B6650C">
            <w:pPr>
              <w:jc w:val="center"/>
            </w:pPr>
            <w:r w:rsidRPr="000A75E1">
              <w:rPr>
                <w:b/>
                <w:bCs/>
              </w:rPr>
              <w:lastRenderedPageBreak/>
              <w:t>BALANCE DE LA CUENTAS</w:t>
            </w:r>
          </w:p>
        </w:tc>
      </w:tr>
      <w:tr w:rsidR="00B6650C" w:rsidRPr="000A75E1" w14:paraId="66E38F15" w14:textId="77777777" w:rsidTr="00B6650C">
        <w:trPr>
          <w:trHeight w:val="300"/>
        </w:trPr>
        <w:tc>
          <w:tcPr>
            <w:tcW w:w="1223" w:type="pct"/>
            <w:tcBorders>
              <w:top w:val="nil"/>
              <w:left w:val="nil"/>
              <w:bottom w:val="nil"/>
              <w:right w:val="nil"/>
            </w:tcBorders>
            <w:shd w:val="clear" w:color="auto" w:fill="auto"/>
            <w:noWrap/>
            <w:vAlign w:val="bottom"/>
            <w:hideMark/>
          </w:tcPr>
          <w:p w14:paraId="7A9A9449" w14:textId="77777777" w:rsidR="00B6650C" w:rsidRPr="000A75E1" w:rsidRDefault="00B6650C" w:rsidP="006114F3">
            <w:pPr>
              <w:rPr>
                <w:b/>
                <w:bCs/>
              </w:rPr>
            </w:pPr>
            <w:r w:rsidRPr="000A75E1">
              <w:rPr>
                <w:b/>
                <w:bCs/>
              </w:rPr>
              <w:t xml:space="preserve">No. De </w:t>
            </w:r>
            <w:proofErr w:type="spellStart"/>
            <w:r w:rsidRPr="000A75E1">
              <w:rPr>
                <w:b/>
                <w:bCs/>
              </w:rPr>
              <w:t>Cuenta</w:t>
            </w:r>
            <w:proofErr w:type="spellEnd"/>
          </w:p>
        </w:tc>
        <w:tc>
          <w:tcPr>
            <w:tcW w:w="1960" w:type="pct"/>
            <w:tcBorders>
              <w:top w:val="nil"/>
              <w:left w:val="nil"/>
              <w:bottom w:val="nil"/>
              <w:right w:val="nil"/>
            </w:tcBorders>
            <w:shd w:val="clear" w:color="auto" w:fill="auto"/>
            <w:noWrap/>
            <w:vAlign w:val="bottom"/>
            <w:hideMark/>
          </w:tcPr>
          <w:p w14:paraId="1737AB22" w14:textId="77777777" w:rsidR="00B6650C" w:rsidRPr="000A75E1" w:rsidRDefault="00B6650C" w:rsidP="006114F3">
            <w:pPr>
              <w:rPr>
                <w:b/>
                <w:bCs/>
              </w:rPr>
            </w:pPr>
            <w:proofErr w:type="spellStart"/>
            <w:r w:rsidRPr="000A75E1">
              <w:rPr>
                <w:b/>
                <w:bCs/>
              </w:rPr>
              <w:t>Descripcion</w:t>
            </w:r>
            <w:proofErr w:type="spellEnd"/>
          </w:p>
        </w:tc>
        <w:tc>
          <w:tcPr>
            <w:tcW w:w="1817" w:type="pct"/>
            <w:gridSpan w:val="3"/>
            <w:tcBorders>
              <w:top w:val="nil"/>
              <w:left w:val="nil"/>
              <w:bottom w:val="nil"/>
              <w:right w:val="nil"/>
            </w:tcBorders>
            <w:shd w:val="clear" w:color="auto" w:fill="auto"/>
            <w:noWrap/>
            <w:vAlign w:val="center"/>
            <w:hideMark/>
          </w:tcPr>
          <w:p w14:paraId="380D9B27" w14:textId="6CB755E3" w:rsidR="00B6650C" w:rsidRPr="000A75E1" w:rsidRDefault="00B6650C" w:rsidP="00B6650C">
            <w:pPr>
              <w:jc w:val="center"/>
            </w:pPr>
            <w:r w:rsidRPr="000A75E1">
              <w:rPr>
                <w:b/>
                <w:bCs/>
              </w:rPr>
              <w:t>Balance</w:t>
            </w:r>
          </w:p>
        </w:tc>
      </w:tr>
      <w:tr w:rsidR="00B6650C" w:rsidRPr="00785C34" w14:paraId="7AE044CA" w14:textId="77777777" w:rsidTr="00B6650C">
        <w:trPr>
          <w:trHeight w:val="300"/>
        </w:trPr>
        <w:tc>
          <w:tcPr>
            <w:tcW w:w="1223" w:type="pct"/>
            <w:tcBorders>
              <w:top w:val="nil"/>
              <w:left w:val="nil"/>
              <w:bottom w:val="nil"/>
              <w:right w:val="nil"/>
            </w:tcBorders>
            <w:shd w:val="clear" w:color="auto" w:fill="auto"/>
            <w:noWrap/>
            <w:vAlign w:val="bottom"/>
            <w:hideMark/>
          </w:tcPr>
          <w:p w14:paraId="42F4F9A9" w14:textId="77777777" w:rsidR="00B6650C" w:rsidRPr="00D124D3" w:rsidRDefault="00B6650C" w:rsidP="006114F3">
            <w:pPr>
              <w:jc w:val="right"/>
              <w:rPr>
                <w:rFonts w:eastAsia="Calibri"/>
                <w:b/>
                <w:bCs/>
                <w:noProof/>
                <w:color w:val="4C4747"/>
              </w:rPr>
            </w:pPr>
            <w:r w:rsidRPr="00D124D3">
              <w:rPr>
                <w:rFonts w:eastAsia="Calibri"/>
                <w:b/>
                <w:bCs/>
                <w:noProof/>
                <w:color w:val="4C4747"/>
              </w:rPr>
              <w:t>100</w:t>
            </w:r>
          </w:p>
        </w:tc>
        <w:tc>
          <w:tcPr>
            <w:tcW w:w="1960" w:type="pct"/>
            <w:tcBorders>
              <w:top w:val="nil"/>
              <w:left w:val="nil"/>
              <w:bottom w:val="nil"/>
              <w:right w:val="nil"/>
            </w:tcBorders>
            <w:shd w:val="clear" w:color="auto" w:fill="auto"/>
            <w:noWrap/>
            <w:vAlign w:val="bottom"/>
            <w:hideMark/>
          </w:tcPr>
          <w:p w14:paraId="4B1AAADA" w14:textId="77777777" w:rsidR="00B6650C" w:rsidRPr="00D124D3" w:rsidRDefault="00B6650C" w:rsidP="006114F3">
            <w:pPr>
              <w:rPr>
                <w:rFonts w:eastAsia="Calibri"/>
                <w:b/>
                <w:bCs/>
                <w:noProof/>
                <w:color w:val="4C4747"/>
              </w:rPr>
            </w:pPr>
            <w:r w:rsidRPr="00D124D3">
              <w:rPr>
                <w:rFonts w:eastAsia="Calibri"/>
                <w:b/>
                <w:bCs/>
                <w:noProof/>
                <w:color w:val="4C4747"/>
              </w:rPr>
              <w:t>CUT</w:t>
            </w:r>
          </w:p>
        </w:tc>
        <w:tc>
          <w:tcPr>
            <w:tcW w:w="1817" w:type="pct"/>
            <w:gridSpan w:val="3"/>
            <w:tcBorders>
              <w:top w:val="nil"/>
              <w:left w:val="nil"/>
              <w:bottom w:val="nil"/>
              <w:right w:val="nil"/>
            </w:tcBorders>
            <w:shd w:val="clear" w:color="auto" w:fill="auto"/>
            <w:noWrap/>
            <w:vAlign w:val="center"/>
            <w:hideMark/>
          </w:tcPr>
          <w:p w14:paraId="1F2D4E18" w14:textId="42901B2A" w:rsidR="00B6650C" w:rsidRPr="00785C34" w:rsidRDefault="00B6650C" w:rsidP="00B6650C">
            <w:pPr>
              <w:jc w:val="right"/>
              <w:rPr>
                <w:rFonts w:eastAsia="Calibri"/>
                <w:noProof/>
                <w:color w:val="4C4747"/>
              </w:rPr>
            </w:pPr>
            <w:r w:rsidRPr="00785C34">
              <w:rPr>
                <w:rFonts w:eastAsia="Calibri"/>
                <w:noProof/>
                <w:color w:val="4C4747"/>
              </w:rPr>
              <w:t xml:space="preserve">       8,097,922.66 </w:t>
            </w:r>
          </w:p>
        </w:tc>
      </w:tr>
      <w:tr w:rsidR="00B6650C" w:rsidRPr="00785C34" w14:paraId="6E8CF7FB" w14:textId="77777777" w:rsidTr="00B6650C">
        <w:trPr>
          <w:trHeight w:val="300"/>
        </w:trPr>
        <w:tc>
          <w:tcPr>
            <w:tcW w:w="1223" w:type="pct"/>
            <w:tcBorders>
              <w:top w:val="nil"/>
              <w:left w:val="nil"/>
              <w:bottom w:val="nil"/>
              <w:right w:val="nil"/>
            </w:tcBorders>
            <w:shd w:val="clear" w:color="auto" w:fill="auto"/>
            <w:noWrap/>
            <w:vAlign w:val="bottom"/>
            <w:hideMark/>
          </w:tcPr>
          <w:p w14:paraId="08BBF1DF" w14:textId="77777777" w:rsidR="00B6650C" w:rsidRPr="00D124D3" w:rsidRDefault="00B6650C" w:rsidP="006114F3">
            <w:pPr>
              <w:jc w:val="right"/>
              <w:rPr>
                <w:rFonts w:eastAsia="Calibri"/>
                <w:b/>
                <w:bCs/>
                <w:noProof/>
                <w:color w:val="4C4747"/>
              </w:rPr>
            </w:pPr>
            <w:r w:rsidRPr="00D124D3">
              <w:rPr>
                <w:rFonts w:eastAsia="Calibri"/>
                <w:b/>
                <w:bCs/>
                <w:noProof/>
                <w:color w:val="4C4747"/>
              </w:rPr>
              <w:t>9995</w:t>
            </w:r>
          </w:p>
        </w:tc>
        <w:tc>
          <w:tcPr>
            <w:tcW w:w="1960" w:type="pct"/>
            <w:tcBorders>
              <w:top w:val="nil"/>
              <w:left w:val="nil"/>
              <w:bottom w:val="nil"/>
              <w:right w:val="nil"/>
            </w:tcBorders>
            <w:shd w:val="clear" w:color="auto" w:fill="auto"/>
            <w:noWrap/>
            <w:vAlign w:val="bottom"/>
            <w:hideMark/>
          </w:tcPr>
          <w:p w14:paraId="2D3AAE7C" w14:textId="77777777" w:rsidR="00B6650C" w:rsidRPr="00D124D3" w:rsidRDefault="00B6650C" w:rsidP="006114F3">
            <w:pPr>
              <w:rPr>
                <w:rFonts w:eastAsia="Calibri"/>
                <w:b/>
                <w:bCs/>
                <w:noProof/>
                <w:color w:val="4C4747"/>
              </w:rPr>
            </w:pPr>
            <w:r w:rsidRPr="00D124D3">
              <w:rPr>
                <w:rFonts w:eastAsia="Calibri"/>
                <w:b/>
                <w:bCs/>
                <w:noProof/>
                <w:color w:val="4C4747"/>
              </w:rPr>
              <w:t>CUT</w:t>
            </w:r>
          </w:p>
        </w:tc>
        <w:tc>
          <w:tcPr>
            <w:tcW w:w="1817" w:type="pct"/>
            <w:gridSpan w:val="3"/>
            <w:tcBorders>
              <w:top w:val="nil"/>
              <w:left w:val="nil"/>
              <w:bottom w:val="nil"/>
              <w:right w:val="nil"/>
            </w:tcBorders>
            <w:shd w:val="clear" w:color="auto" w:fill="auto"/>
            <w:noWrap/>
            <w:vAlign w:val="center"/>
            <w:hideMark/>
          </w:tcPr>
          <w:p w14:paraId="463FC527" w14:textId="3AACB1B3" w:rsidR="00B6650C" w:rsidRPr="00785C34" w:rsidRDefault="00B6650C" w:rsidP="00B6650C">
            <w:pPr>
              <w:jc w:val="right"/>
              <w:rPr>
                <w:rFonts w:eastAsia="Calibri"/>
                <w:noProof/>
                <w:color w:val="4C4747"/>
              </w:rPr>
            </w:pPr>
            <w:r w:rsidRPr="00785C34">
              <w:rPr>
                <w:rFonts w:eastAsia="Calibri"/>
                <w:noProof/>
                <w:color w:val="4C4747"/>
              </w:rPr>
              <w:t xml:space="preserve">   105,918,736.17 </w:t>
            </w:r>
          </w:p>
        </w:tc>
      </w:tr>
      <w:tr w:rsidR="00B6650C" w:rsidRPr="00785C34" w14:paraId="0C393179" w14:textId="77777777" w:rsidTr="00B6650C">
        <w:trPr>
          <w:trHeight w:val="300"/>
        </w:trPr>
        <w:tc>
          <w:tcPr>
            <w:tcW w:w="1223" w:type="pct"/>
            <w:tcBorders>
              <w:top w:val="nil"/>
              <w:left w:val="nil"/>
              <w:bottom w:val="nil"/>
              <w:right w:val="nil"/>
            </w:tcBorders>
            <w:shd w:val="clear" w:color="auto" w:fill="auto"/>
            <w:noWrap/>
            <w:vAlign w:val="bottom"/>
            <w:hideMark/>
          </w:tcPr>
          <w:p w14:paraId="31125DA2" w14:textId="77777777" w:rsidR="00B6650C" w:rsidRPr="00785C34" w:rsidRDefault="00B6650C" w:rsidP="006114F3">
            <w:pPr>
              <w:jc w:val="right"/>
              <w:rPr>
                <w:rFonts w:eastAsia="Calibri"/>
                <w:noProof/>
                <w:color w:val="4C4747"/>
              </w:rPr>
            </w:pPr>
            <w:r w:rsidRPr="00785C34">
              <w:rPr>
                <w:rFonts w:eastAsia="Calibri"/>
                <w:noProof/>
                <w:color w:val="4C4747"/>
              </w:rPr>
              <w:t>2101052495</w:t>
            </w:r>
          </w:p>
        </w:tc>
        <w:tc>
          <w:tcPr>
            <w:tcW w:w="1960" w:type="pct"/>
            <w:tcBorders>
              <w:top w:val="nil"/>
              <w:left w:val="nil"/>
              <w:bottom w:val="nil"/>
              <w:right w:val="nil"/>
            </w:tcBorders>
            <w:shd w:val="clear" w:color="auto" w:fill="auto"/>
            <w:noWrap/>
            <w:vAlign w:val="bottom"/>
            <w:hideMark/>
          </w:tcPr>
          <w:p w14:paraId="289ED6A9" w14:textId="77777777" w:rsidR="00B6650C" w:rsidRPr="00785C34" w:rsidRDefault="00B6650C" w:rsidP="006114F3">
            <w:pPr>
              <w:rPr>
                <w:rFonts w:eastAsia="Calibri"/>
                <w:noProof/>
                <w:color w:val="4C4747"/>
              </w:rPr>
            </w:pPr>
            <w:r w:rsidRPr="00785C34">
              <w:rPr>
                <w:rFonts w:eastAsia="Calibri"/>
                <w:noProof/>
                <w:color w:val="4C4747"/>
              </w:rPr>
              <w:t xml:space="preserve"> Recaudadora</w:t>
            </w:r>
          </w:p>
        </w:tc>
        <w:tc>
          <w:tcPr>
            <w:tcW w:w="1817" w:type="pct"/>
            <w:gridSpan w:val="3"/>
            <w:tcBorders>
              <w:top w:val="nil"/>
              <w:left w:val="nil"/>
              <w:bottom w:val="nil"/>
              <w:right w:val="nil"/>
            </w:tcBorders>
            <w:shd w:val="clear" w:color="auto" w:fill="auto"/>
            <w:noWrap/>
            <w:vAlign w:val="center"/>
            <w:hideMark/>
          </w:tcPr>
          <w:p w14:paraId="6B0580A1" w14:textId="302CBB02" w:rsidR="00B6650C" w:rsidRPr="00785C34" w:rsidRDefault="00B6650C" w:rsidP="00B6650C">
            <w:pPr>
              <w:jc w:val="right"/>
              <w:rPr>
                <w:rFonts w:eastAsia="Calibri"/>
                <w:noProof/>
                <w:color w:val="4C4747"/>
              </w:rPr>
            </w:pPr>
            <w:r w:rsidRPr="00785C34">
              <w:rPr>
                <w:rFonts w:eastAsia="Calibri"/>
                <w:noProof/>
                <w:color w:val="4C4747"/>
              </w:rPr>
              <w:t>9242042.62</w:t>
            </w:r>
          </w:p>
        </w:tc>
      </w:tr>
      <w:tr w:rsidR="00B6650C" w:rsidRPr="00785C34" w14:paraId="30234A6E" w14:textId="77777777" w:rsidTr="00B6650C">
        <w:trPr>
          <w:trHeight w:val="300"/>
        </w:trPr>
        <w:tc>
          <w:tcPr>
            <w:tcW w:w="1223" w:type="pct"/>
            <w:tcBorders>
              <w:top w:val="nil"/>
              <w:left w:val="nil"/>
              <w:bottom w:val="nil"/>
              <w:right w:val="nil"/>
            </w:tcBorders>
            <w:shd w:val="clear" w:color="auto" w:fill="auto"/>
            <w:noWrap/>
            <w:vAlign w:val="bottom"/>
            <w:hideMark/>
          </w:tcPr>
          <w:p w14:paraId="092B9D44" w14:textId="77777777" w:rsidR="00B6650C" w:rsidRPr="00785C34" w:rsidRDefault="00B6650C" w:rsidP="006114F3">
            <w:pPr>
              <w:jc w:val="right"/>
              <w:rPr>
                <w:rFonts w:eastAsia="Calibri"/>
                <w:noProof/>
                <w:color w:val="4C4747"/>
              </w:rPr>
            </w:pPr>
            <w:r w:rsidRPr="00785C34">
              <w:rPr>
                <w:rFonts w:eastAsia="Calibri"/>
                <w:noProof/>
                <w:color w:val="4C4747"/>
              </w:rPr>
              <w:t>2101031650</w:t>
            </w:r>
          </w:p>
        </w:tc>
        <w:tc>
          <w:tcPr>
            <w:tcW w:w="1960" w:type="pct"/>
            <w:tcBorders>
              <w:top w:val="nil"/>
              <w:left w:val="nil"/>
              <w:bottom w:val="nil"/>
              <w:right w:val="nil"/>
            </w:tcBorders>
            <w:shd w:val="clear" w:color="auto" w:fill="auto"/>
            <w:noWrap/>
            <w:vAlign w:val="bottom"/>
            <w:hideMark/>
          </w:tcPr>
          <w:p w14:paraId="693CF6EB" w14:textId="77777777" w:rsidR="00B6650C" w:rsidRPr="00785C34" w:rsidRDefault="00B6650C" w:rsidP="006114F3">
            <w:pPr>
              <w:rPr>
                <w:rFonts w:eastAsia="Calibri"/>
                <w:noProof/>
                <w:color w:val="4C4747"/>
              </w:rPr>
            </w:pPr>
            <w:r w:rsidRPr="00785C34">
              <w:rPr>
                <w:rFonts w:eastAsia="Calibri"/>
                <w:noProof/>
                <w:color w:val="4C4747"/>
              </w:rPr>
              <w:t xml:space="preserve"> Fondo General </w:t>
            </w:r>
          </w:p>
        </w:tc>
        <w:tc>
          <w:tcPr>
            <w:tcW w:w="1817" w:type="pct"/>
            <w:gridSpan w:val="3"/>
            <w:tcBorders>
              <w:top w:val="nil"/>
              <w:left w:val="nil"/>
              <w:bottom w:val="single" w:sz="4" w:space="0" w:color="auto"/>
              <w:right w:val="nil"/>
            </w:tcBorders>
            <w:shd w:val="clear" w:color="auto" w:fill="auto"/>
            <w:noWrap/>
            <w:vAlign w:val="center"/>
            <w:hideMark/>
          </w:tcPr>
          <w:p w14:paraId="4F5487DC" w14:textId="20E60828" w:rsidR="00B6650C" w:rsidRPr="00785C34" w:rsidRDefault="00B6650C" w:rsidP="00B6650C">
            <w:pPr>
              <w:jc w:val="right"/>
              <w:rPr>
                <w:rFonts w:eastAsia="Calibri"/>
                <w:noProof/>
                <w:color w:val="4C4747"/>
              </w:rPr>
            </w:pPr>
            <w:r w:rsidRPr="00785C34">
              <w:rPr>
                <w:rFonts w:eastAsia="Calibri"/>
                <w:noProof/>
                <w:color w:val="4C4747"/>
              </w:rPr>
              <w:t xml:space="preserve">         (142,958.15)</w:t>
            </w:r>
          </w:p>
        </w:tc>
      </w:tr>
      <w:tr w:rsidR="00B6650C" w:rsidRPr="00785C34" w14:paraId="0A2EE659" w14:textId="77777777" w:rsidTr="00B6650C">
        <w:trPr>
          <w:trHeight w:val="315"/>
        </w:trPr>
        <w:tc>
          <w:tcPr>
            <w:tcW w:w="1223" w:type="pct"/>
            <w:tcBorders>
              <w:top w:val="nil"/>
              <w:left w:val="nil"/>
              <w:bottom w:val="nil"/>
              <w:right w:val="nil"/>
            </w:tcBorders>
            <w:shd w:val="clear" w:color="auto" w:fill="auto"/>
            <w:noWrap/>
            <w:vAlign w:val="bottom"/>
            <w:hideMark/>
          </w:tcPr>
          <w:p w14:paraId="54EB25D1" w14:textId="77777777" w:rsidR="00B6650C" w:rsidRPr="00785C34" w:rsidRDefault="00B6650C" w:rsidP="006114F3">
            <w:pPr>
              <w:rPr>
                <w:rFonts w:eastAsia="Calibri"/>
                <w:noProof/>
                <w:color w:val="4C4747"/>
              </w:rPr>
            </w:pPr>
          </w:p>
        </w:tc>
        <w:tc>
          <w:tcPr>
            <w:tcW w:w="1960" w:type="pct"/>
            <w:tcBorders>
              <w:top w:val="nil"/>
              <w:left w:val="nil"/>
              <w:bottom w:val="nil"/>
              <w:right w:val="nil"/>
            </w:tcBorders>
            <w:shd w:val="clear" w:color="auto" w:fill="auto"/>
            <w:noWrap/>
            <w:vAlign w:val="bottom"/>
            <w:hideMark/>
          </w:tcPr>
          <w:p w14:paraId="5C16A42E" w14:textId="77777777" w:rsidR="00B6650C" w:rsidRPr="00D124D3" w:rsidRDefault="00B6650C" w:rsidP="006114F3">
            <w:pPr>
              <w:rPr>
                <w:rFonts w:eastAsia="Calibri"/>
                <w:b/>
                <w:bCs/>
                <w:noProof/>
                <w:color w:val="4C4747"/>
              </w:rPr>
            </w:pPr>
            <w:r w:rsidRPr="00D124D3">
              <w:rPr>
                <w:rFonts w:eastAsia="Calibri"/>
                <w:b/>
                <w:bCs/>
                <w:noProof/>
                <w:color w:val="4C4747"/>
              </w:rPr>
              <w:t xml:space="preserve">Total Efectivo en Banco </w:t>
            </w:r>
          </w:p>
        </w:tc>
        <w:tc>
          <w:tcPr>
            <w:tcW w:w="1817" w:type="pct"/>
            <w:gridSpan w:val="3"/>
            <w:tcBorders>
              <w:top w:val="nil"/>
              <w:left w:val="nil"/>
              <w:bottom w:val="double" w:sz="6" w:space="0" w:color="auto"/>
              <w:right w:val="nil"/>
            </w:tcBorders>
            <w:shd w:val="clear" w:color="auto" w:fill="auto"/>
            <w:noWrap/>
            <w:vAlign w:val="center"/>
            <w:hideMark/>
          </w:tcPr>
          <w:p w14:paraId="79266F80" w14:textId="074B76DC" w:rsidR="00B6650C" w:rsidRPr="00785C34" w:rsidRDefault="00B6650C" w:rsidP="00B6650C">
            <w:pPr>
              <w:jc w:val="right"/>
              <w:rPr>
                <w:rFonts w:eastAsia="Calibri"/>
                <w:noProof/>
                <w:color w:val="4C4747"/>
              </w:rPr>
            </w:pPr>
            <w:r w:rsidRPr="00785C34">
              <w:rPr>
                <w:rFonts w:eastAsia="Calibri"/>
                <w:noProof/>
                <w:color w:val="4C4747"/>
              </w:rPr>
              <w:t xml:space="preserve">   123,115,743.30 </w:t>
            </w:r>
          </w:p>
        </w:tc>
      </w:tr>
      <w:tr w:rsidR="00B6650C" w:rsidRPr="00785C34" w14:paraId="15882953" w14:textId="77777777" w:rsidTr="00B6650C">
        <w:trPr>
          <w:trHeight w:val="315"/>
        </w:trPr>
        <w:tc>
          <w:tcPr>
            <w:tcW w:w="1223" w:type="pct"/>
            <w:tcBorders>
              <w:top w:val="nil"/>
              <w:left w:val="nil"/>
              <w:bottom w:val="nil"/>
              <w:right w:val="nil"/>
            </w:tcBorders>
            <w:shd w:val="clear" w:color="auto" w:fill="auto"/>
            <w:noWrap/>
            <w:vAlign w:val="bottom"/>
            <w:hideMark/>
          </w:tcPr>
          <w:p w14:paraId="4447A66B" w14:textId="77777777" w:rsidR="00B6650C" w:rsidRPr="00785C34" w:rsidRDefault="00B6650C" w:rsidP="006114F3">
            <w:pPr>
              <w:rPr>
                <w:rFonts w:eastAsia="Calibri"/>
                <w:noProof/>
                <w:color w:val="4C4747"/>
              </w:rPr>
            </w:pPr>
          </w:p>
        </w:tc>
        <w:tc>
          <w:tcPr>
            <w:tcW w:w="1960" w:type="pct"/>
            <w:tcBorders>
              <w:top w:val="nil"/>
              <w:left w:val="nil"/>
              <w:bottom w:val="nil"/>
              <w:right w:val="nil"/>
            </w:tcBorders>
            <w:shd w:val="clear" w:color="auto" w:fill="auto"/>
            <w:noWrap/>
            <w:vAlign w:val="bottom"/>
            <w:hideMark/>
          </w:tcPr>
          <w:p w14:paraId="0BC838A8" w14:textId="77777777" w:rsidR="00B6650C" w:rsidRPr="00785C34" w:rsidRDefault="00B6650C" w:rsidP="006114F3">
            <w:pPr>
              <w:rPr>
                <w:rFonts w:eastAsia="Calibri"/>
                <w:noProof/>
                <w:color w:val="4C4747"/>
              </w:rPr>
            </w:pPr>
          </w:p>
        </w:tc>
        <w:tc>
          <w:tcPr>
            <w:tcW w:w="689" w:type="pct"/>
            <w:tcBorders>
              <w:top w:val="nil"/>
              <w:left w:val="nil"/>
              <w:bottom w:val="nil"/>
              <w:right w:val="nil"/>
            </w:tcBorders>
            <w:shd w:val="clear" w:color="auto" w:fill="auto"/>
            <w:noWrap/>
            <w:vAlign w:val="bottom"/>
            <w:hideMark/>
          </w:tcPr>
          <w:p w14:paraId="1B323A15" w14:textId="77777777" w:rsidR="00B6650C" w:rsidRPr="00785C34" w:rsidRDefault="00B6650C" w:rsidP="006114F3">
            <w:pPr>
              <w:rPr>
                <w:rFonts w:eastAsia="Calibri"/>
                <w:noProof/>
                <w:color w:val="4C4747"/>
              </w:rPr>
            </w:pPr>
          </w:p>
        </w:tc>
        <w:tc>
          <w:tcPr>
            <w:tcW w:w="600" w:type="pct"/>
            <w:tcBorders>
              <w:top w:val="nil"/>
              <w:left w:val="nil"/>
              <w:bottom w:val="nil"/>
              <w:right w:val="nil"/>
            </w:tcBorders>
            <w:shd w:val="clear" w:color="auto" w:fill="auto"/>
            <w:noWrap/>
            <w:vAlign w:val="bottom"/>
            <w:hideMark/>
          </w:tcPr>
          <w:p w14:paraId="70EB022E" w14:textId="77777777" w:rsidR="00B6650C" w:rsidRPr="00785C34" w:rsidRDefault="00B6650C" w:rsidP="006114F3">
            <w:pPr>
              <w:rPr>
                <w:rFonts w:eastAsia="Calibri"/>
                <w:noProof/>
                <w:color w:val="4C4747"/>
              </w:rPr>
            </w:pPr>
          </w:p>
        </w:tc>
        <w:tc>
          <w:tcPr>
            <w:tcW w:w="528" w:type="pct"/>
            <w:tcBorders>
              <w:top w:val="nil"/>
              <w:left w:val="nil"/>
              <w:bottom w:val="nil"/>
              <w:right w:val="nil"/>
            </w:tcBorders>
            <w:shd w:val="clear" w:color="auto" w:fill="auto"/>
            <w:noWrap/>
            <w:vAlign w:val="bottom"/>
            <w:hideMark/>
          </w:tcPr>
          <w:p w14:paraId="02BF94A7" w14:textId="77777777" w:rsidR="00B6650C" w:rsidRPr="00785C34" w:rsidRDefault="00B6650C" w:rsidP="006114F3">
            <w:pPr>
              <w:rPr>
                <w:rFonts w:eastAsia="Calibri"/>
                <w:noProof/>
                <w:color w:val="4C4747"/>
              </w:rPr>
            </w:pPr>
          </w:p>
        </w:tc>
      </w:tr>
    </w:tbl>
    <w:p w14:paraId="254D078F" w14:textId="77777777" w:rsidR="00B6650C" w:rsidRDefault="00B6650C" w:rsidP="00346852">
      <w:pPr>
        <w:pStyle w:val="Prrafodelista"/>
        <w:spacing w:line="360" w:lineRule="auto"/>
        <w:ind w:left="0"/>
        <w:rPr>
          <w:rFonts w:ascii="Times New Roman" w:eastAsia="Calibri" w:hAnsi="Times New Roman" w:cs="Times New Roman"/>
          <w:noProof/>
          <w:color w:val="4C4747"/>
          <w:spacing w:val="20"/>
          <w:sz w:val="24"/>
          <w:szCs w:val="24"/>
          <w:lang w:val="en-US"/>
        </w:rPr>
      </w:pPr>
    </w:p>
    <w:tbl>
      <w:tblPr>
        <w:tblW w:w="4653" w:type="pct"/>
        <w:jc w:val="center"/>
        <w:tblLayout w:type="fixed"/>
        <w:tblCellMar>
          <w:left w:w="70" w:type="dxa"/>
          <w:right w:w="70" w:type="dxa"/>
        </w:tblCellMar>
        <w:tblLook w:val="04A0" w:firstRow="1" w:lastRow="0" w:firstColumn="1" w:lastColumn="0" w:noHBand="0" w:noVBand="1"/>
      </w:tblPr>
      <w:tblGrid>
        <w:gridCol w:w="1703"/>
        <w:gridCol w:w="1418"/>
        <w:gridCol w:w="1418"/>
        <w:gridCol w:w="1419"/>
        <w:gridCol w:w="1412"/>
      </w:tblGrid>
      <w:tr w:rsidR="00B6650C" w:rsidRPr="00D124D3" w14:paraId="5DF5FABD" w14:textId="77777777" w:rsidTr="007E50C0">
        <w:trPr>
          <w:trHeight w:val="300"/>
          <w:jc w:val="center"/>
        </w:trPr>
        <w:tc>
          <w:tcPr>
            <w:tcW w:w="5000" w:type="pct"/>
            <w:gridSpan w:val="5"/>
            <w:tcBorders>
              <w:top w:val="nil"/>
              <w:left w:val="nil"/>
              <w:bottom w:val="nil"/>
              <w:right w:val="nil"/>
            </w:tcBorders>
            <w:shd w:val="clear" w:color="auto" w:fill="auto"/>
            <w:noWrap/>
            <w:vAlign w:val="bottom"/>
            <w:hideMark/>
          </w:tcPr>
          <w:p w14:paraId="19474385" w14:textId="2D1FEFCC" w:rsidR="00B6650C" w:rsidRPr="00D124D3" w:rsidRDefault="00B6650C" w:rsidP="00B6650C">
            <w:pPr>
              <w:jc w:val="center"/>
              <w:rPr>
                <w:rFonts w:eastAsia="Calibri"/>
                <w:b/>
                <w:bCs/>
                <w:noProof/>
                <w:color w:val="4C4747"/>
              </w:rPr>
            </w:pPr>
            <w:r w:rsidRPr="00D124D3">
              <w:rPr>
                <w:rFonts w:eastAsia="Calibri"/>
                <w:b/>
                <w:bCs/>
                <w:noProof/>
                <w:color w:val="4C4747"/>
              </w:rPr>
              <w:t>CUENTAS POR COBRAR</w:t>
            </w:r>
          </w:p>
        </w:tc>
      </w:tr>
      <w:tr w:rsidR="007E50C0" w:rsidRPr="007E50C0" w14:paraId="151C9BDF" w14:textId="77777777" w:rsidTr="005C2AE2">
        <w:trPr>
          <w:trHeight w:val="300"/>
          <w:jc w:val="center"/>
        </w:trPr>
        <w:tc>
          <w:tcPr>
            <w:tcW w:w="1155" w:type="pct"/>
            <w:tcBorders>
              <w:top w:val="nil"/>
              <w:left w:val="nil"/>
              <w:bottom w:val="nil"/>
              <w:right w:val="nil"/>
            </w:tcBorders>
            <w:shd w:val="clear" w:color="auto" w:fill="auto"/>
            <w:noWrap/>
            <w:vAlign w:val="bottom"/>
            <w:hideMark/>
          </w:tcPr>
          <w:p w14:paraId="40A1120E" w14:textId="77777777" w:rsidR="00B6650C" w:rsidRPr="007E50C0" w:rsidRDefault="00B6650C" w:rsidP="007E50C0">
            <w:pPr>
              <w:jc w:val="center"/>
              <w:rPr>
                <w:rFonts w:eastAsia="Calibri"/>
                <w:b/>
                <w:bCs/>
                <w:noProof/>
                <w:color w:val="4C4747"/>
                <w:sz w:val="22"/>
                <w:szCs w:val="22"/>
              </w:rPr>
            </w:pPr>
            <w:r w:rsidRPr="007E50C0">
              <w:rPr>
                <w:rFonts w:eastAsia="Calibri"/>
                <w:b/>
                <w:bCs/>
                <w:noProof/>
                <w:color w:val="4C4747"/>
                <w:sz w:val="22"/>
                <w:szCs w:val="22"/>
              </w:rPr>
              <w:t>LOCALIDAD</w:t>
            </w:r>
          </w:p>
        </w:tc>
        <w:tc>
          <w:tcPr>
            <w:tcW w:w="962" w:type="pct"/>
            <w:tcBorders>
              <w:top w:val="nil"/>
              <w:left w:val="nil"/>
              <w:bottom w:val="nil"/>
              <w:right w:val="nil"/>
            </w:tcBorders>
            <w:shd w:val="clear" w:color="auto" w:fill="auto"/>
            <w:noWrap/>
            <w:vAlign w:val="bottom"/>
            <w:hideMark/>
          </w:tcPr>
          <w:p w14:paraId="7E3E846A" w14:textId="77777777" w:rsidR="00B6650C" w:rsidRPr="007E50C0" w:rsidRDefault="00B6650C" w:rsidP="007E50C0">
            <w:pPr>
              <w:jc w:val="center"/>
              <w:rPr>
                <w:rFonts w:eastAsia="Calibri"/>
                <w:b/>
                <w:bCs/>
                <w:noProof/>
                <w:color w:val="4C4747"/>
                <w:sz w:val="22"/>
                <w:szCs w:val="22"/>
              </w:rPr>
            </w:pPr>
            <w:r w:rsidRPr="007E50C0">
              <w:rPr>
                <w:rFonts w:eastAsia="Calibri"/>
                <w:b/>
                <w:bCs/>
                <w:noProof/>
                <w:color w:val="4C4747"/>
                <w:sz w:val="22"/>
                <w:szCs w:val="22"/>
              </w:rPr>
              <w:t>DEUDA</w:t>
            </w:r>
          </w:p>
        </w:tc>
        <w:tc>
          <w:tcPr>
            <w:tcW w:w="962" w:type="pct"/>
            <w:tcBorders>
              <w:top w:val="nil"/>
              <w:left w:val="nil"/>
              <w:bottom w:val="nil"/>
              <w:right w:val="nil"/>
            </w:tcBorders>
            <w:shd w:val="clear" w:color="auto" w:fill="auto"/>
            <w:noWrap/>
            <w:vAlign w:val="bottom"/>
            <w:hideMark/>
          </w:tcPr>
          <w:p w14:paraId="3F6AD4D6" w14:textId="77777777" w:rsidR="00B6650C" w:rsidRPr="007E50C0" w:rsidRDefault="00B6650C" w:rsidP="007E50C0">
            <w:pPr>
              <w:jc w:val="center"/>
              <w:rPr>
                <w:rFonts w:eastAsia="Calibri"/>
                <w:b/>
                <w:bCs/>
                <w:noProof/>
                <w:color w:val="4C4747"/>
                <w:sz w:val="22"/>
                <w:szCs w:val="22"/>
              </w:rPr>
            </w:pPr>
            <w:r w:rsidRPr="007E50C0">
              <w:rPr>
                <w:rFonts w:eastAsia="Calibri"/>
                <w:b/>
                <w:bCs/>
                <w:noProof/>
                <w:color w:val="4C4747"/>
                <w:sz w:val="22"/>
                <w:szCs w:val="22"/>
              </w:rPr>
              <w:t>35%</w:t>
            </w:r>
          </w:p>
        </w:tc>
        <w:tc>
          <w:tcPr>
            <w:tcW w:w="963" w:type="pct"/>
            <w:tcBorders>
              <w:top w:val="nil"/>
              <w:left w:val="nil"/>
              <w:bottom w:val="nil"/>
              <w:right w:val="nil"/>
            </w:tcBorders>
            <w:shd w:val="clear" w:color="auto" w:fill="auto"/>
            <w:noWrap/>
            <w:vAlign w:val="bottom"/>
            <w:hideMark/>
          </w:tcPr>
          <w:p w14:paraId="0073F92D" w14:textId="77777777" w:rsidR="00B6650C" w:rsidRPr="007E50C0" w:rsidRDefault="00B6650C" w:rsidP="007E50C0">
            <w:pPr>
              <w:jc w:val="center"/>
              <w:rPr>
                <w:rFonts w:eastAsia="Calibri"/>
                <w:b/>
                <w:bCs/>
                <w:noProof/>
                <w:color w:val="4C4747"/>
                <w:sz w:val="22"/>
                <w:szCs w:val="22"/>
              </w:rPr>
            </w:pPr>
            <w:r w:rsidRPr="007E50C0">
              <w:rPr>
                <w:rFonts w:eastAsia="Calibri"/>
                <w:b/>
                <w:bCs/>
                <w:noProof/>
                <w:color w:val="4C4747"/>
                <w:sz w:val="22"/>
                <w:szCs w:val="22"/>
              </w:rPr>
              <w:t>65%</w:t>
            </w:r>
          </w:p>
        </w:tc>
        <w:tc>
          <w:tcPr>
            <w:tcW w:w="958" w:type="pct"/>
            <w:tcBorders>
              <w:top w:val="nil"/>
              <w:left w:val="nil"/>
              <w:bottom w:val="nil"/>
              <w:right w:val="nil"/>
            </w:tcBorders>
            <w:shd w:val="clear" w:color="auto" w:fill="auto"/>
            <w:noWrap/>
            <w:vAlign w:val="bottom"/>
            <w:hideMark/>
          </w:tcPr>
          <w:p w14:paraId="7C2AE83E" w14:textId="77777777" w:rsidR="00B6650C" w:rsidRPr="007E50C0" w:rsidRDefault="00B6650C" w:rsidP="007E50C0">
            <w:pPr>
              <w:jc w:val="center"/>
              <w:rPr>
                <w:rFonts w:eastAsia="Calibri"/>
                <w:b/>
                <w:bCs/>
                <w:noProof/>
                <w:color w:val="4C4747"/>
                <w:sz w:val="22"/>
                <w:szCs w:val="22"/>
              </w:rPr>
            </w:pPr>
            <w:r w:rsidRPr="007E50C0">
              <w:rPr>
                <w:rFonts w:eastAsia="Calibri"/>
                <w:b/>
                <w:bCs/>
                <w:noProof/>
                <w:color w:val="4C4747"/>
                <w:sz w:val="22"/>
                <w:szCs w:val="22"/>
              </w:rPr>
              <w:t>100%</w:t>
            </w:r>
          </w:p>
        </w:tc>
      </w:tr>
      <w:tr w:rsidR="007E50C0" w:rsidRPr="00B6650C" w14:paraId="634491C0" w14:textId="77777777" w:rsidTr="005C2AE2">
        <w:trPr>
          <w:trHeight w:val="300"/>
          <w:jc w:val="center"/>
        </w:trPr>
        <w:tc>
          <w:tcPr>
            <w:tcW w:w="1155" w:type="pct"/>
            <w:tcBorders>
              <w:top w:val="nil"/>
              <w:left w:val="nil"/>
              <w:bottom w:val="nil"/>
              <w:right w:val="nil"/>
            </w:tcBorders>
            <w:shd w:val="clear" w:color="auto" w:fill="auto"/>
            <w:noWrap/>
            <w:vAlign w:val="bottom"/>
            <w:hideMark/>
          </w:tcPr>
          <w:p w14:paraId="05947715" w14:textId="3A1D339E" w:rsidR="00B6650C" w:rsidRPr="006D0BA5" w:rsidRDefault="006D0BA5" w:rsidP="006114F3">
            <w:pPr>
              <w:rPr>
                <w:rFonts w:eastAsia="Calibri"/>
                <w:b/>
                <w:bCs/>
                <w:noProof/>
                <w:color w:val="4C4747"/>
                <w:sz w:val="22"/>
                <w:szCs w:val="22"/>
              </w:rPr>
            </w:pPr>
            <w:r w:rsidRPr="006D0BA5">
              <w:rPr>
                <w:rFonts w:eastAsia="Calibri"/>
                <w:b/>
                <w:bCs/>
                <w:noProof/>
                <w:color w:val="4C4747"/>
                <w:sz w:val="22"/>
                <w:szCs w:val="22"/>
              </w:rPr>
              <w:t>Cumayasa</w:t>
            </w:r>
          </w:p>
        </w:tc>
        <w:tc>
          <w:tcPr>
            <w:tcW w:w="962" w:type="pct"/>
            <w:tcBorders>
              <w:top w:val="nil"/>
              <w:left w:val="nil"/>
              <w:bottom w:val="nil"/>
              <w:right w:val="nil"/>
            </w:tcBorders>
            <w:shd w:val="clear" w:color="auto" w:fill="auto"/>
            <w:noWrap/>
            <w:vAlign w:val="center"/>
            <w:hideMark/>
          </w:tcPr>
          <w:p w14:paraId="2BA91588" w14:textId="3BC00941"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8,167,86</w:t>
            </w:r>
            <w:r w:rsidR="006D0BA5" w:rsidRPr="007E50C0">
              <w:rPr>
                <w:rFonts w:eastAsia="Calibri"/>
                <w:noProof/>
                <w:color w:val="4C4747"/>
                <w:sz w:val="20"/>
                <w:szCs w:val="20"/>
              </w:rPr>
              <w:t>1</w:t>
            </w:r>
            <w:r w:rsidRPr="007E50C0">
              <w:rPr>
                <w:rFonts w:eastAsia="Calibri"/>
                <w:noProof/>
                <w:color w:val="4C4747"/>
                <w:sz w:val="20"/>
                <w:szCs w:val="20"/>
              </w:rPr>
              <w:t xml:space="preserve"> </w:t>
            </w:r>
          </w:p>
        </w:tc>
        <w:tc>
          <w:tcPr>
            <w:tcW w:w="962" w:type="pct"/>
            <w:tcBorders>
              <w:top w:val="nil"/>
              <w:left w:val="nil"/>
              <w:bottom w:val="nil"/>
              <w:right w:val="nil"/>
            </w:tcBorders>
            <w:shd w:val="clear" w:color="auto" w:fill="auto"/>
            <w:noWrap/>
            <w:vAlign w:val="bottom"/>
            <w:hideMark/>
          </w:tcPr>
          <w:p w14:paraId="10ABBF07" w14:textId="3BDE99F6"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       2,858,751 </w:t>
            </w:r>
          </w:p>
        </w:tc>
        <w:tc>
          <w:tcPr>
            <w:tcW w:w="963" w:type="pct"/>
            <w:tcBorders>
              <w:top w:val="nil"/>
              <w:left w:val="nil"/>
              <w:bottom w:val="nil"/>
              <w:right w:val="nil"/>
            </w:tcBorders>
            <w:shd w:val="clear" w:color="auto" w:fill="auto"/>
            <w:noWrap/>
            <w:vAlign w:val="bottom"/>
            <w:hideMark/>
          </w:tcPr>
          <w:p w14:paraId="27CC20FF" w14:textId="44C11BC0"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5,309,109 </w:t>
            </w:r>
          </w:p>
        </w:tc>
        <w:tc>
          <w:tcPr>
            <w:tcW w:w="958" w:type="pct"/>
            <w:tcBorders>
              <w:top w:val="nil"/>
              <w:left w:val="nil"/>
              <w:bottom w:val="nil"/>
              <w:right w:val="nil"/>
            </w:tcBorders>
            <w:shd w:val="clear" w:color="auto" w:fill="auto"/>
            <w:noWrap/>
            <w:vAlign w:val="bottom"/>
            <w:hideMark/>
          </w:tcPr>
          <w:p w14:paraId="5D1AABFB" w14:textId="3F525F87"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       8,167,861 </w:t>
            </w:r>
          </w:p>
        </w:tc>
      </w:tr>
      <w:tr w:rsidR="007E50C0" w:rsidRPr="00B6650C" w14:paraId="68E9C606" w14:textId="77777777" w:rsidTr="005C2AE2">
        <w:trPr>
          <w:trHeight w:val="300"/>
          <w:jc w:val="center"/>
        </w:trPr>
        <w:tc>
          <w:tcPr>
            <w:tcW w:w="1155" w:type="pct"/>
            <w:tcBorders>
              <w:top w:val="nil"/>
              <w:left w:val="nil"/>
              <w:bottom w:val="nil"/>
              <w:right w:val="nil"/>
            </w:tcBorders>
            <w:shd w:val="clear" w:color="auto" w:fill="auto"/>
            <w:noWrap/>
            <w:vAlign w:val="bottom"/>
            <w:hideMark/>
          </w:tcPr>
          <w:p w14:paraId="58985D39" w14:textId="21B0D80C" w:rsidR="00B6650C" w:rsidRPr="006D0BA5" w:rsidRDefault="006D0BA5" w:rsidP="006114F3">
            <w:pPr>
              <w:rPr>
                <w:rFonts w:eastAsia="Calibri"/>
                <w:b/>
                <w:bCs/>
                <w:noProof/>
                <w:color w:val="4C4747"/>
                <w:sz w:val="22"/>
                <w:szCs w:val="22"/>
              </w:rPr>
            </w:pPr>
            <w:r w:rsidRPr="006D0BA5">
              <w:rPr>
                <w:rFonts w:eastAsia="Calibri"/>
                <w:b/>
                <w:bCs/>
                <w:noProof/>
                <w:color w:val="4C4747"/>
                <w:sz w:val="22"/>
                <w:szCs w:val="22"/>
              </w:rPr>
              <w:t>Distrito caleta</w:t>
            </w:r>
          </w:p>
        </w:tc>
        <w:tc>
          <w:tcPr>
            <w:tcW w:w="962" w:type="pct"/>
            <w:tcBorders>
              <w:top w:val="nil"/>
              <w:left w:val="nil"/>
              <w:bottom w:val="nil"/>
              <w:right w:val="nil"/>
            </w:tcBorders>
            <w:shd w:val="clear" w:color="auto" w:fill="auto"/>
            <w:noWrap/>
            <w:vAlign w:val="center"/>
            <w:hideMark/>
          </w:tcPr>
          <w:p w14:paraId="683D31D1" w14:textId="7405FA0C"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21,025,667 </w:t>
            </w:r>
          </w:p>
        </w:tc>
        <w:tc>
          <w:tcPr>
            <w:tcW w:w="962" w:type="pct"/>
            <w:tcBorders>
              <w:top w:val="nil"/>
              <w:left w:val="nil"/>
              <w:bottom w:val="nil"/>
              <w:right w:val="nil"/>
            </w:tcBorders>
            <w:shd w:val="clear" w:color="auto" w:fill="auto"/>
            <w:noWrap/>
            <w:vAlign w:val="bottom"/>
            <w:hideMark/>
          </w:tcPr>
          <w:p w14:paraId="0EACFE2A" w14:textId="15D4AB13"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7,358,983 </w:t>
            </w:r>
          </w:p>
        </w:tc>
        <w:tc>
          <w:tcPr>
            <w:tcW w:w="963" w:type="pct"/>
            <w:tcBorders>
              <w:top w:val="nil"/>
              <w:left w:val="nil"/>
              <w:bottom w:val="nil"/>
              <w:right w:val="nil"/>
            </w:tcBorders>
            <w:shd w:val="clear" w:color="auto" w:fill="auto"/>
            <w:noWrap/>
            <w:vAlign w:val="bottom"/>
            <w:hideMark/>
          </w:tcPr>
          <w:p w14:paraId="1D9F3F91" w14:textId="3FCED002"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13,666,683 </w:t>
            </w:r>
          </w:p>
        </w:tc>
        <w:tc>
          <w:tcPr>
            <w:tcW w:w="958" w:type="pct"/>
            <w:tcBorders>
              <w:top w:val="nil"/>
              <w:left w:val="nil"/>
              <w:bottom w:val="nil"/>
              <w:right w:val="nil"/>
            </w:tcBorders>
            <w:shd w:val="clear" w:color="auto" w:fill="auto"/>
            <w:noWrap/>
            <w:vAlign w:val="bottom"/>
            <w:hideMark/>
          </w:tcPr>
          <w:p w14:paraId="01565AE5" w14:textId="0F363FCF"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     21,025,667</w:t>
            </w:r>
          </w:p>
        </w:tc>
      </w:tr>
      <w:tr w:rsidR="007E50C0" w:rsidRPr="00B6650C" w14:paraId="02F2B646" w14:textId="77777777" w:rsidTr="005C2AE2">
        <w:trPr>
          <w:trHeight w:val="300"/>
          <w:jc w:val="center"/>
        </w:trPr>
        <w:tc>
          <w:tcPr>
            <w:tcW w:w="1155" w:type="pct"/>
            <w:tcBorders>
              <w:top w:val="nil"/>
              <w:left w:val="nil"/>
              <w:bottom w:val="nil"/>
              <w:right w:val="nil"/>
            </w:tcBorders>
            <w:shd w:val="clear" w:color="auto" w:fill="auto"/>
            <w:noWrap/>
            <w:vAlign w:val="bottom"/>
            <w:hideMark/>
          </w:tcPr>
          <w:p w14:paraId="6B5ED548" w14:textId="44CA19D1" w:rsidR="00B6650C" w:rsidRPr="006D0BA5" w:rsidRDefault="006D0BA5" w:rsidP="006114F3">
            <w:pPr>
              <w:rPr>
                <w:rFonts w:eastAsia="Calibri"/>
                <w:b/>
                <w:bCs/>
                <w:noProof/>
                <w:color w:val="4C4747"/>
                <w:sz w:val="22"/>
                <w:szCs w:val="22"/>
              </w:rPr>
            </w:pPr>
            <w:r w:rsidRPr="006D0BA5">
              <w:rPr>
                <w:rFonts w:eastAsia="Calibri"/>
                <w:b/>
                <w:bCs/>
                <w:noProof/>
                <w:color w:val="4C4747"/>
                <w:sz w:val="22"/>
                <w:szCs w:val="22"/>
              </w:rPr>
              <w:t>Guaymate</w:t>
            </w:r>
          </w:p>
        </w:tc>
        <w:tc>
          <w:tcPr>
            <w:tcW w:w="962" w:type="pct"/>
            <w:tcBorders>
              <w:top w:val="nil"/>
              <w:left w:val="nil"/>
              <w:bottom w:val="nil"/>
              <w:right w:val="nil"/>
            </w:tcBorders>
            <w:shd w:val="clear" w:color="auto" w:fill="auto"/>
            <w:noWrap/>
            <w:vAlign w:val="center"/>
            <w:hideMark/>
          </w:tcPr>
          <w:p w14:paraId="30290F30" w14:textId="48C1F14F"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4,955,108 </w:t>
            </w:r>
          </w:p>
        </w:tc>
        <w:tc>
          <w:tcPr>
            <w:tcW w:w="962" w:type="pct"/>
            <w:tcBorders>
              <w:top w:val="nil"/>
              <w:left w:val="nil"/>
              <w:bottom w:val="nil"/>
              <w:right w:val="nil"/>
            </w:tcBorders>
            <w:shd w:val="clear" w:color="auto" w:fill="auto"/>
            <w:noWrap/>
            <w:vAlign w:val="bottom"/>
            <w:hideMark/>
          </w:tcPr>
          <w:p w14:paraId="32386ACC" w14:textId="18EAD480"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  1,734,287 </w:t>
            </w:r>
          </w:p>
        </w:tc>
        <w:tc>
          <w:tcPr>
            <w:tcW w:w="963" w:type="pct"/>
            <w:tcBorders>
              <w:top w:val="nil"/>
              <w:left w:val="nil"/>
              <w:bottom w:val="nil"/>
              <w:right w:val="nil"/>
            </w:tcBorders>
            <w:shd w:val="clear" w:color="auto" w:fill="auto"/>
            <w:noWrap/>
            <w:vAlign w:val="bottom"/>
            <w:hideMark/>
          </w:tcPr>
          <w:p w14:paraId="3965DD17" w14:textId="4B3FD6D3"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3,220,820 </w:t>
            </w:r>
          </w:p>
        </w:tc>
        <w:tc>
          <w:tcPr>
            <w:tcW w:w="958" w:type="pct"/>
            <w:tcBorders>
              <w:top w:val="nil"/>
              <w:left w:val="nil"/>
              <w:bottom w:val="nil"/>
              <w:right w:val="nil"/>
            </w:tcBorders>
            <w:shd w:val="clear" w:color="auto" w:fill="auto"/>
            <w:noWrap/>
            <w:vAlign w:val="bottom"/>
            <w:hideMark/>
          </w:tcPr>
          <w:p w14:paraId="13DF920D" w14:textId="68C04C19"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       4,955,108</w:t>
            </w:r>
          </w:p>
        </w:tc>
      </w:tr>
      <w:tr w:rsidR="007E50C0" w:rsidRPr="00B6650C" w14:paraId="3943A7FD" w14:textId="77777777" w:rsidTr="005C2AE2">
        <w:trPr>
          <w:trHeight w:val="300"/>
          <w:jc w:val="center"/>
        </w:trPr>
        <w:tc>
          <w:tcPr>
            <w:tcW w:w="1155" w:type="pct"/>
            <w:tcBorders>
              <w:top w:val="nil"/>
              <w:left w:val="nil"/>
              <w:bottom w:val="nil"/>
              <w:right w:val="nil"/>
            </w:tcBorders>
            <w:shd w:val="clear" w:color="auto" w:fill="auto"/>
            <w:noWrap/>
            <w:vAlign w:val="bottom"/>
            <w:hideMark/>
          </w:tcPr>
          <w:p w14:paraId="34473BBA" w14:textId="645BEC29" w:rsidR="00B6650C" w:rsidRPr="006D0BA5" w:rsidRDefault="006D0BA5" w:rsidP="006114F3">
            <w:pPr>
              <w:rPr>
                <w:rFonts w:eastAsia="Calibri"/>
                <w:b/>
                <w:bCs/>
                <w:noProof/>
                <w:color w:val="4C4747"/>
                <w:sz w:val="22"/>
                <w:szCs w:val="22"/>
              </w:rPr>
            </w:pPr>
            <w:r w:rsidRPr="006D0BA5">
              <w:rPr>
                <w:rFonts w:eastAsia="Calibri"/>
                <w:b/>
                <w:bCs/>
                <w:noProof/>
                <w:color w:val="4C4747"/>
                <w:sz w:val="22"/>
                <w:szCs w:val="22"/>
              </w:rPr>
              <w:t>La romana</w:t>
            </w:r>
          </w:p>
        </w:tc>
        <w:tc>
          <w:tcPr>
            <w:tcW w:w="962" w:type="pct"/>
            <w:tcBorders>
              <w:top w:val="nil"/>
              <w:left w:val="nil"/>
              <w:bottom w:val="nil"/>
              <w:right w:val="nil"/>
            </w:tcBorders>
            <w:shd w:val="clear" w:color="auto" w:fill="auto"/>
            <w:noWrap/>
            <w:vAlign w:val="center"/>
            <w:hideMark/>
          </w:tcPr>
          <w:p w14:paraId="2BCB0D10" w14:textId="20D86EB5"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411,356,544 </w:t>
            </w:r>
          </w:p>
        </w:tc>
        <w:tc>
          <w:tcPr>
            <w:tcW w:w="962" w:type="pct"/>
            <w:tcBorders>
              <w:top w:val="nil"/>
              <w:left w:val="nil"/>
              <w:bottom w:val="nil"/>
              <w:right w:val="nil"/>
            </w:tcBorders>
            <w:shd w:val="clear" w:color="auto" w:fill="auto"/>
            <w:noWrap/>
            <w:vAlign w:val="bottom"/>
            <w:hideMark/>
          </w:tcPr>
          <w:p w14:paraId="27C0FC06" w14:textId="3D291D4A"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143,974,790 </w:t>
            </w:r>
          </w:p>
        </w:tc>
        <w:tc>
          <w:tcPr>
            <w:tcW w:w="963" w:type="pct"/>
            <w:tcBorders>
              <w:top w:val="nil"/>
              <w:left w:val="nil"/>
              <w:bottom w:val="nil"/>
              <w:right w:val="nil"/>
            </w:tcBorders>
            <w:shd w:val="clear" w:color="auto" w:fill="auto"/>
            <w:noWrap/>
            <w:vAlign w:val="bottom"/>
            <w:hideMark/>
          </w:tcPr>
          <w:p w14:paraId="31914A85" w14:textId="61D1085C"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267,381,753 </w:t>
            </w:r>
          </w:p>
        </w:tc>
        <w:tc>
          <w:tcPr>
            <w:tcW w:w="958" w:type="pct"/>
            <w:tcBorders>
              <w:top w:val="nil"/>
              <w:left w:val="nil"/>
              <w:bottom w:val="nil"/>
              <w:right w:val="nil"/>
            </w:tcBorders>
            <w:shd w:val="clear" w:color="auto" w:fill="auto"/>
            <w:noWrap/>
            <w:vAlign w:val="bottom"/>
            <w:hideMark/>
          </w:tcPr>
          <w:p w14:paraId="2DE4B014" w14:textId="4603CB9B"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   411,356,544 </w:t>
            </w:r>
          </w:p>
        </w:tc>
      </w:tr>
      <w:tr w:rsidR="007E50C0" w:rsidRPr="00B6650C" w14:paraId="575727E4" w14:textId="77777777" w:rsidTr="005C2AE2">
        <w:trPr>
          <w:trHeight w:val="300"/>
          <w:jc w:val="center"/>
        </w:trPr>
        <w:tc>
          <w:tcPr>
            <w:tcW w:w="1155" w:type="pct"/>
            <w:tcBorders>
              <w:top w:val="nil"/>
              <w:left w:val="nil"/>
              <w:bottom w:val="nil"/>
              <w:right w:val="nil"/>
            </w:tcBorders>
            <w:shd w:val="clear" w:color="auto" w:fill="auto"/>
            <w:noWrap/>
            <w:vAlign w:val="bottom"/>
            <w:hideMark/>
          </w:tcPr>
          <w:p w14:paraId="73905BA4" w14:textId="03EE84A6" w:rsidR="00B6650C" w:rsidRPr="006D0BA5" w:rsidRDefault="006D0BA5" w:rsidP="006114F3">
            <w:pPr>
              <w:rPr>
                <w:rFonts w:eastAsia="Calibri"/>
                <w:b/>
                <w:bCs/>
                <w:noProof/>
                <w:color w:val="4C4747"/>
                <w:sz w:val="22"/>
                <w:szCs w:val="22"/>
              </w:rPr>
            </w:pPr>
            <w:r w:rsidRPr="006D0BA5">
              <w:rPr>
                <w:rFonts w:eastAsia="Calibri"/>
                <w:b/>
                <w:bCs/>
                <w:noProof/>
                <w:color w:val="4C4747"/>
                <w:sz w:val="22"/>
                <w:szCs w:val="22"/>
              </w:rPr>
              <w:t>Villa hermosa</w:t>
            </w:r>
          </w:p>
        </w:tc>
        <w:tc>
          <w:tcPr>
            <w:tcW w:w="962" w:type="pct"/>
            <w:tcBorders>
              <w:top w:val="nil"/>
              <w:left w:val="nil"/>
              <w:bottom w:val="nil"/>
              <w:right w:val="nil"/>
            </w:tcBorders>
            <w:shd w:val="clear" w:color="auto" w:fill="auto"/>
            <w:noWrap/>
            <w:vAlign w:val="center"/>
            <w:hideMark/>
          </w:tcPr>
          <w:p w14:paraId="04188E67" w14:textId="5C43D680"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130,371,428 </w:t>
            </w:r>
          </w:p>
        </w:tc>
        <w:tc>
          <w:tcPr>
            <w:tcW w:w="962" w:type="pct"/>
            <w:tcBorders>
              <w:top w:val="nil"/>
              <w:left w:val="nil"/>
              <w:bottom w:val="single" w:sz="4" w:space="0" w:color="auto"/>
              <w:right w:val="nil"/>
            </w:tcBorders>
            <w:shd w:val="clear" w:color="auto" w:fill="auto"/>
            <w:noWrap/>
            <w:vAlign w:val="bottom"/>
            <w:hideMark/>
          </w:tcPr>
          <w:p w14:paraId="3D1BC795" w14:textId="4878D63F"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45,629,999 </w:t>
            </w:r>
          </w:p>
        </w:tc>
        <w:tc>
          <w:tcPr>
            <w:tcW w:w="963" w:type="pct"/>
            <w:tcBorders>
              <w:top w:val="nil"/>
              <w:left w:val="nil"/>
              <w:bottom w:val="single" w:sz="4" w:space="0" w:color="auto"/>
              <w:right w:val="nil"/>
            </w:tcBorders>
            <w:shd w:val="clear" w:color="auto" w:fill="auto"/>
            <w:noWrap/>
            <w:vAlign w:val="bottom"/>
            <w:hideMark/>
          </w:tcPr>
          <w:p w14:paraId="6DC46183" w14:textId="5EA66AEB" w:rsidR="00B6650C" w:rsidRPr="007E50C0" w:rsidRDefault="00B6650C" w:rsidP="006D0BA5">
            <w:pPr>
              <w:jc w:val="right"/>
              <w:rPr>
                <w:rFonts w:eastAsia="Calibri"/>
                <w:noProof/>
                <w:color w:val="4C4747"/>
                <w:sz w:val="20"/>
                <w:szCs w:val="20"/>
              </w:rPr>
            </w:pPr>
            <w:r w:rsidRPr="007E50C0">
              <w:rPr>
                <w:rFonts w:eastAsia="Calibri"/>
                <w:noProof/>
                <w:color w:val="4C4747"/>
                <w:sz w:val="20"/>
                <w:szCs w:val="20"/>
              </w:rPr>
              <w:t xml:space="preserve">     84,741,428 </w:t>
            </w:r>
          </w:p>
        </w:tc>
        <w:tc>
          <w:tcPr>
            <w:tcW w:w="958" w:type="pct"/>
            <w:tcBorders>
              <w:top w:val="nil"/>
              <w:left w:val="nil"/>
              <w:bottom w:val="nil"/>
              <w:right w:val="nil"/>
            </w:tcBorders>
            <w:shd w:val="clear" w:color="auto" w:fill="auto"/>
            <w:noWrap/>
            <w:vAlign w:val="bottom"/>
            <w:hideMark/>
          </w:tcPr>
          <w:p w14:paraId="21DDDC3F" w14:textId="592939C7" w:rsidR="00B6650C" w:rsidRPr="007E50C0" w:rsidRDefault="00B6650C" w:rsidP="007E50C0">
            <w:pPr>
              <w:jc w:val="right"/>
              <w:rPr>
                <w:rFonts w:eastAsia="Calibri"/>
                <w:noProof/>
                <w:color w:val="4C4747"/>
                <w:sz w:val="20"/>
                <w:szCs w:val="20"/>
              </w:rPr>
            </w:pPr>
            <w:r w:rsidRPr="007E50C0">
              <w:rPr>
                <w:rFonts w:eastAsia="Calibri"/>
                <w:noProof/>
                <w:color w:val="4C4747"/>
                <w:sz w:val="20"/>
                <w:szCs w:val="20"/>
              </w:rPr>
              <w:t xml:space="preserve">   130,371,428 </w:t>
            </w:r>
          </w:p>
        </w:tc>
      </w:tr>
      <w:tr w:rsidR="007E50C0" w:rsidRPr="006D0BA5" w14:paraId="60F3957A" w14:textId="77777777" w:rsidTr="005C2AE2">
        <w:trPr>
          <w:trHeight w:val="315"/>
          <w:jc w:val="center"/>
        </w:trPr>
        <w:tc>
          <w:tcPr>
            <w:tcW w:w="1155" w:type="pct"/>
            <w:tcBorders>
              <w:top w:val="nil"/>
              <w:left w:val="nil"/>
              <w:bottom w:val="nil"/>
              <w:right w:val="nil"/>
            </w:tcBorders>
            <w:shd w:val="clear" w:color="auto" w:fill="auto"/>
            <w:noWrap/>
            <w:vAlign w:val="bottom"/>
            <w:hideMark/>
          </w:tcPr>
          <w:p w14:paraId="45A228D9" w14:textId="77777777" w:rsidR="00B6650C" w:rsidRPr="006D0BA5" w:rsidRDefault="00B6650C" w:rsidP="006114F3">
            <w:pPr>
              <w:rPr>
                <w:rFonts w:eastAsia="Calibri"/>
                <w:b/>
                <w:bCs/>
                <w:noProof/>
                <w:color w:val="4C4747"/>
              </w:rPr>
            </w:pPr>
            <w:r w:rsidRPr="006D0BA5">
              <w:rPr>
                <w:rFonts w:eastAsia="Calibri"/>
                <w:b/>
                <w:bCs/>
                <w:noProof/>
                <w:color w:val="4C4747"/>
              </w:rPr>
              <w:t>Total General</w:t>
            </w:r>
          </w:p>
        </w:tc>
        <w:tc>
          <w:tcPr>
            <w:tcW w:w="962" w:type="pct"/>
            <w:tcBorders>
              <w:top w:val="single" w:sz="4" w:space="0" w:color="auto"/>
              <w:left w:val="nil"/>
              <w:bottom w:val="double" w:sz="6" w:space="0" w:color="auto"/>
              <w:right w:val="nil"/>
            </w:tcBorders>
            <w:shd w:val="clear" w:color="auto" w:fill="auto"/>
            <w:noWrap/>
            <w:vAlign w:val="center"/>
            <w:hideMark/>
          </w:tcPr>
          <w:p w14:paraId="7905F08F" w14:textId="5E4545A0" w:rsidR="00B6650C" w:rsidRPr="007E50C0" w:rsidRDefault="00B6650C" w:rsidP="006D0BA5">
            <w:pPr>
              <w:jc w:val="right"/>
              <w:rPr>
                <w:rFonts w:eastAsia="Calibri"/>
                <w:b/>
                <w:bCs/>
                <w:noProof/>
                <w:color w:val="4C4747"/>
                <w:sz w:val="20"/>
                <w:szCs w:val="20"/>
              </w:rPr>
            </w:pPr>
            <w:r w:rsidRPr="007E50C0">
              <w:rPr>
                <w:rFonts w:eastAsia="Calibri"/>
                <w:b/>
                <w:bCs/>
                <w:noProof/>
                <w:color w:val="4C4747"/>
                <w:sz w:val="20"/>
                <w:szCs w:val="20"/>
              </w:rPr>
              <w:t xml:space="preserve">   575,876,608 </w:t>
            </w:r>
          </w:p>
        </w:tc>
        <w:tc>
          <w:tcPr>
            <w:tcW w:w="962" w:type="pct"/>
            <w:tcBorders>
              <w:top w:val="nil"/>
              <w:left w:val="nil"/>
              <w:bottom w:val="nil"/>
              <w:right w:val="nil"/>
            </w:tcBorders>
            <w:shd w:val="clear" w:color="auto" w:fill="auto"/>
            <w:noWrap/>
            <w:vAlign w:val="bottom"/>
            <w:hideMark/>
          </w:tcPr>
          <w:p w14:paraId="73EA9515" w14:textId="03731C91" w:rsidR="00B6650C" w:rsidRPr="007E50C0" w:rsidRDefault="00B6650C" w:rsidP="007E50C0">
            <w:pPr>
              <w:jc w:val="right"/>
              <w:rPr>
                <w:rFonts w:eastAsia="Calibri"/>
                <w:b/>
                <w:bCs/>
                <w:noProof/>
                <w:color w:val="4C4747"/>
                <w:sz w:val="20"/>
                <w:szCs w:val="20"/>
              </w:rPr>
            </w:pPr>
            <w:r w:rsidRPr="007E50C0">
              <w:rPr>
                <w:rFonts w:eastAsia="Calibri"/>
                <w:b/>
                <w:bCs/>
                <w:noProof/>
                <w:color w:val="4C4747"/>
                <w:sz w:val="20"/>
                <w:szCs w:val="20"/>
              </w:rPr>
              <w:t xml:space="preserve">201,556,813 </w:t>
            </w:r>
          </w:p>
        </w:tc>
        <w:tc>
          <w:tcPr>
            <w:tcW w:w="963" w:type="pct"/>
            <w:tcBorders>
              <w:top w:val="nil"/>
              <w:left w:val="nil"/>
              <w:bottom w:val="nil"/>
              <w:right w:val="nil"/>
            </w:tcBorders>
            <w:shd w:val="clear" w:color="auto" w:fill="auto"/>
            <w:noWrap/>
            <w:vAlign w:val="bottom"/>
            <w:hideMark/>
          </w:tcPr>
          <w:p w14:paraId="09663FA4" w14:textId="01C7DAEF" w:rsidR="00B6650C" w:rsidRPr="007E50C0" w:rsidRDefault="00B6650C" w:rsidP="006D0BA5">
            <w:pPr>
              <w:jc w:val="right"/>
              <w:rPr>
                <w:rFonts w:eastAsia="Calibri"/>
                <w:b/>
                <w:bCs/>
                <w:noProof/>
                <w:color w:val="4C4747"/>
                <w:sz w:val="20"/>
                <w:szCs w:val="20"/>
              </w:rPr>
            </w:pPr>
            <w:r w:rsidRPr="007E50C0">
              <w:rPr>
                <w:rFonts w:eastAsia="Calibri"/>
                <w:b/>
                <w:bCs/>
                <w:noProof/>
                <w:color w:val="4C4747"/>
                <w:sz w:val="20"/>
                <w:szCs w:val="20"/>
              </w:rPr>
              <w:t xml:space="preserve">   374,319,795 </w:t>
            </w:r>
          </w:p>
        </w:tc>
        <w:tc>
          <w:tcPr>
            <w:tcW w:w="958" w:type="pct"/>
            <w:tcBorders>
              <w:top w:val="single" w:sz="4" w:space="0" w:color="auto"/>
              <w:left w:val="nil"/>
              <w:bottom w:val="double" w:sz="6" w:space="0" w:color="auto"/>
              <w:right w:val="nil"/>
            </w:tcBorders>
            <w:shd w:val="clear" w:color="auto" w:fill="auto"/>
            <w:noWrap/>
            <w:vAlign w:val="bottom"/>
            <w:hideMark/>
          </w:tcPr>
          <w:p w14:paraId="32A4378B" w14:textId="6076B271" w:rsidR="00B6650C" w:rsidRPr="007E50C0" w:rsidRDefault="00B6650C" w:rsidP="007E50C0">
            <w:pPr>
              <w:jc w:val="right"/>
              <w:rPr>
                <w:rFonts w:eastAsia="Calibri"/>
                <w:b/>
                <w:bCs/>
                <w:noProof/>
                <w:color w:val="4C4747"/>
                <w:sz w:val="20"/>
                <w:szCs w:val="20"/>
              </w:rPr>
            </w:pPr>
            <w:r w:rsidRPr="007E50C0">
              <w:rPr>
                <w:rFonts w:eastAsia="Calibri"/>
                <w:b/>
                <w:bCs/>
                <w:noProof/>
                <w:color w:val="4C4747"/>
                <w:sz w:val="20"/>
                <w:szCs w:val="20"/>
              </w:rPr>
              <w:t xml:space="preserve">   575,876,608 </w:t>
            </w:r>
          </w:p>
        </w:tc>
      </w:tr>
    </w:tbl>
    <w:p w14:paraId="1CCBD32C" w14:textId="77777777" w:rsidR="00B6650C" w:rsidRPr="005C2AE2" w:rsidRDefault="00B6650C" w:rsidP="00346852">
      <w:pPr>
        <w:pStyle w:val="Prrafodelista"/>
        <w:spacing w:line="360" w:lineRule="auto"/>
        <w:ind w:left="0"/>
        <w:rPr>
          <w:rFonts w:ascii="Times New Roman" w:eastAsia="Calibri" w:hAnsi="Times New Roman" w:cs="Times New Roman"/>
          <w:noProof/>
          <w:color w:val="4C4747"/>
          <w:spacing w:val="20"/>
          <w:sz w:val="12"/>
          <w:szCs w:val="24"/>
          <w:lang w:val="en-US"/>
        </w:rPr>
      </w:pPr>
    </w:p>
    <w:tbl>
      <w:tblPr>
        <w:tblW w:w="3657" w:type="pct"/>
        <w:jc w:val="center"/>
        <w:tblCellMar>
          <w:left w:w="70" w:type="dxa"/>
          <w:right w:w="70" w:type="dxa"/>
        </w:tblCellMar>
        <w:tblLook w:val="04A0" w:firstRow="1" w:lastRow="0" w:firstColumn="1" w:lastColumn="0" w:noHBand="0" w:noVBand="1"/>
      </w:tblPr>
      <w:tblGrid>
        <w:gridCol w:w="150"/>
        <w:gridCol w:w="3443"/>
        <w:gridCol w:w="2200"/>
      </w:tblGrid>
      <w:tr w:rsidR="00B6650C" w:rsidRPr="00785C34" w14:paraId="199DC531" w14:textId="77777777" w:rsidTr="005C2AE2">
        <w:trPr>
          <w:trHeight w:val="300"/>
          <w:jc w:val="center"/>
        </w:trPr>
        <w:tc>
          <w:tcPr>
            <w:tcW w:w="5000" w:type="pct"/>
            <w:gridSpan w:val="3"/>
            <w:tcBorders>
              <w:top w:val="nil"/>
              <w:left w:val="nil"/>
              <w:bottom w:val="nil"/>
              <w:right w:val="nil"/>
            </w:tcBorders>
            <w:shd w:val="clear" w:color="auto" w:fill="auto"/>
            <w:noWrap/>
            <w:vAlign w:val="bottom"/>
            <w:hideMark/>
          </w:tcPr>
          <w:p w14:paraId="1CBC96A6" w14:textId="5882BBA3" w:rsidR="00B6650C" w:rsidRPr="006D0BA5" w:rsidRDefault="00B6650C" w:rsidP="00B6650C">
            <w:pPr>
              <w:jc w:val="center"/>
              <w:rPr>
                <w:rFonts w:eastAsia="Calibri"/>
                <w:b/>
                <w:bCs/>
                <w:noProof/>
                <w:color w:val="4C4747"/>
              </w:rPr>
            </w:pPr>
            <w:r w:rsidRPr="006D0BA5">
              <w:rPr>
                <w:rFonts w:eastAsia="Calibri"/>
                <w:b/>
                <w:bCs/>
                <w:noProof/>
                <w:color w:val="4C4747"/>
              </w:rPr>
              <w:t>CUENTAS POR PAGAR</w:t>
            </w:r>
          </w:p>
        </w:tc>
      </w:tr>
      <w:tr w:rsidR="00B6650C" w:rsidRPr="00785C34" w14:paraId="6174672F" w14:textId="77777777" w:rsidTr="005C2AE2">
        <w:trPr>
          <w:trHeight w:val="300"/>
          <w:jc w:val="center"/>
        </w:trPr>
        <w:tc>
          <w:tcPr>
            <w:tcW w:w="3101" w:type="pct"/>
            <w:gridSpan w:val="2"/>
            <w:tcBorders>
              <w:top w:val="nil"/>
              <w:left w:val="nil"/>
              <w:bottom w:val="nil"/>
              <w:right w:val="nil"/>
            </w:tcBorders>
            <w:shd w:val="clear" w:color="auto" w:fill="auto"/>
            <w:noWrap/>
            <w:vAlign w:val="bottom"/>
            <w:hideMark/>
          </w:tcPr>
          <w:p w14:paraId="7F578A2F" w14:textId="77777777" w:rsidR="00B6650C" w:rsidRPr="006D0BA5" w:rsidRDefault="00B6650C" w:rsidP="006114F3">
            <w:pPr>
              <w:rPr>
                <w:rFonts w:eastAsia="Calibri"/>
                <w:b/>
                <w:bCs/>
                <w:noProof/>
                <w:color w:val="4C4747"/>
              </w:rPr>
            </w:pPr>
            <w:r w:rsidRPr="006D0BA5">
              <w:rPr>
                <w:rFonts w:eastAsia="Calibri"/>
                <w:b/>
                <w:bCs/>
                <w:noProof/>
                <w:color w:val="4C4747"/>
              </w:rPr>
              <w:t>Proveedores Nacionales</w:t>
            </w:r>
          </w:p>
        </w:tc>
        <w:tc>
          <w:tcPr>
            <w:tcW w:w="1899" w:type="pct"/>
            <w:tcBorders>
              <w:top w:val="nil"/>
              <w:left w:val="nil"/>
              <w:bottom w:val="nil"/>
              <w:right w:val="nil"/>
            </w:tcBorders>
            <w:shd w:val="clear" w:color="auto" w:fill="auto"/>
            <w:noWrap/>
            <w:vAlign w:val="center"/>
            <w:hideMark/>
          </w:tcPr>
          <w:p w14:paraId="5C5D1FF0" w14:textId="77777777" w:rsidR="00B6650C" w:rsidRPr="00785C34" w:rsidRDefault="00B6650C" w:rsidP="00B6650C">
            <w:pPr>
              <w:jc w:val="right"/>
              <w:rPr>
                <w:rFonts w:eastAsia="Calibri"/>
                <w:noProof/>
                <w:color w:val="4C4747"/>
              </w:rPr>
            </w:pPr>
            <w:r w:rsidRPr="00785C34">
              <w:rPr>
                <w:rFonts w:eastAsia="Calibri"/>
                <w:noProof/>
                <w:color w:val="4C4747"/>
              </w:rPr>
              <w:t xml:space="preserve">   126,019,662.82 </w:t>
            </w:r>
          </w:p>
        </w:tc>
      </w:tr>
      <w:tr w:rsidR="00B6650C" w:rsidRPr="00785C34" w14:paraId="27895614" w14:textId="77777777" w:rsidTr="005C2AE2">
        <w:trPr>
          <w:trHeight w:val="300"/>
          <w:jc w:val="center"/>
        </w:trPr>
        <w:tc>
          <w:tcPr>
            <w:tcW w:w="3101" w:type="pct"/>
            <w:gridSpan w:val="2"/>
            <w:tcBorders>
              <w:top w:val="nil"/>
              <w:left w:val="nil"/>
              <w:bottom w:val="nil"/>
              <w:right w:val="nil"/>
            </w:tcBorders>
            <w:shd w:val="clear" w:color="auto" w:fill="auto"/>
            <w:noWrap/>
            <w:vAlign w:val="bottom"/>
            <w:hideMark/>
          </w:tcPr>
          <w:p w14:paraId="3391CB98" w14:textId="77777777" w:rsidR="00B6650C" w:rsidRPr="006D0BA5" w:rsidRDefault="00B6650C" w:rsidP="006114F3">
            <w:pPr>
              <w:rPr>
                <w:rFonts w:eastAsia="Calibri"/>
                <w:b/>
                <w:bCs/>
                <w:noProof/>
                <w:color w:val="4C4747"/>
              </w:rPr>
            </w:pPr>
            <w:r w:rsidRPr="006D0BA5">
              <w:rPr>
                <w:rFonts w:eastAsia="Calibri"/>
                <w:b/>
                <w:bCs/>
                <w:noProof/>
                <w:color w:val="4C4747"/>
              </w:rPr>
              <w:t>Proveedores Internacionales</w:t>
            </w:r>
          </w:p>
        </w:tc>
        <w:tc>
          <w:tcPr>
            <w:tcW w:w="1899" w:type="pct"/>
            <w:tcBorders>
              <w:top w:val="nil"/>
              <w:left w:val="nil"/>
              <w:bottom w:val="single" w:sz="4" w:space="0" w:color="auto"/>
              <w:right w:val="nil"/>
            </w:tcBorders>
            <w:shd w:val="clear" w:color="auto" w:fill="auto"/>
            <w:noWrap/>
            <w:vAlign w:val="center"/>
            <w:hideMark/>
          </w:tcPr>
          <w:p w14:paraId="7B3C5112" w14:textId="77777777" w:rsidR="00B6650C" w:rsidRPr="00785C34" w:rsidRDefault="00B6650C" w:rsidP="00B6650C">
            <w:pPr>
              <w:jc w:val="right"/>
              <w:rPr>
                <w:rFonts w:eastAsia="Calibri"/>
                <w:noProof/>
                <w:color w:val="4C4747"/>
              </w:rPr>
            </w:pPr>
            <w:r w:rsidRPr="00785C34">
              <w:rPr>
                <w:rFonts w:eastAsia="Calibri"/>
                <w:noProof/>
                <w:color w:val="4C4747"/>
              </w:rPr>
              <w:t xml:space="preserve">       1,370,737.71 </w:t>
            </w:r>
          </w:p>
        </w:tc>
      </w:tr>
      <w:tr w:rsidR="00B6650C" w:rsidRPr="00785C34" w14:paraId="07C6B7C2" w14:textId="77777777" w:rsidTr="005C2AE2">
        <w:trPr>
          <w:trHeight w:val="300"/>
          <w:jc w:val="center"/>
        </w:trPr>
        <w:tc>
          <w:tcPr>
            <w:tcW w:w="3101" w:type="pct"/>
            <w:gridSpan w:val="2"/>
            <w:tcBorders>
              <w:top w:val="nil"/>
              <w:left w:val="nil"/>
              <w:bottom w:val="nil"/>
              <w:right w:val="nil"/>
            </w:tcBorders>
            <w:shd w:val="clear" w:color="auto" w:fill="auto"/>
            <w:noWrap/>
            <w:vAlign w:val="bottom"/>
            <w:hideMark/>
          </w:tcPr>
          <w:p w14:paraId="6027FD56" w14:textId="77777777" w:rsidR="00B6650C" w:rsidRPr="006D0BA5" w:rsidRDefault="00B6650C" w:rsidP="006114F3">
            <w:pPr>
              <w:rPr>
                <w:rFonts w:eastAsia="Calibri"/>
                <w:b/>
                <w:bCs/>
                <w:noProof/>
                <w:color w:val="4C4747"/>
                <w:lang w:val="es-ES"/>
              </w:rPr>
            </w:pPr>
            <w:r w:rsidRPr="006D0BA5">
              <w:rPr>
                <w:rFonts w:eastAsia="Calibri"/>
                <w:b/>
                <w:bCs/>
                <w:noProof/>
                <w:color w:val="4C4747"/>
                <w:lang w:val="es-ES"/>
              </w:rPr>
              <w:t>Sub-Total Cuenta por Pagar</w:t>
            </w:r>
          </w:p>
        </w:tc>
        <w:tc>
          <w:tcPr>
            <w:tcW w:w="1899" w:type="pct"/>
            <w:tcBorders>
              <w:top w:val="nil"/>
              <w:left w:val="nil"/>
              <w:bottom w:val="single" w:sz="4" w:space="0" w:color="auto"/>
              <w:right w:val="nil"/>
            </w:tcBorders>
            <w:shd w:val="clear" w:color="auto" w:fill="auto"/>
            <w:noWrap/>
            <w:vAlign w:val="center"/>
            <w:hideMark/>
          </w:tcPr>
          <w:p w14:paraId="792EBD3B" w14:textId="77777777" w:rsidR="00B6650C" w:rsidRPr="00785C34" w:rsidRDefault="00B6650C" w:rsidP="00B6650C">
            <w:pPr>
              <w:jc w:val="right"/>
              <w:rPr>
                <w:rFonts w:eastAsia="Calibri"/>
                <w:noProof/>
                <w:color w:val="4C4747"/>
              </w:rPr>
            </w:pPr>
            <w:r w:rsidRPr="00D124D3">
              <w:rPr>
                <w:rFonts w:eastAsia="Calibri"/>
                <w:noProof/>
                <w:color w:val="4C4747"/>
                <w:lang w:val="es-ES"/>
              </w:rPr>
              <w:t xml:space="preserve">   </w:t>
            </w:r>
            <w:r w:rsidRPr="00785C34">
              <w:rPr>
                <w:rFonts w:eastAsia="Calibri"/>
                <w:noProof/>
                <w:color w:val="4C4747"/>
              </w:rPr>
              <w:t xml:space="preserve">127,390,400.53 </w:t>
            </w:r>
          </w:p>
        </w:tc>
      </w:tr>
      <w:tr w:rsidR="00B6650C" w:rsidRPr="00785C34" w14:paraId="0768071C" w14:textId="77777777" w:rsidTr="005C2AE2">
        <w:trPr>
          <w:trHeight w:val="300"/>
          <w:jc w:val="center"/>
        </w:trPr>
        <w:tc>
          <w:tcPr>
            <w:tcW w:w="129" w:type="pct"/>
            <w:tcBorders>
              <w:top w:val="nil"/>
              <w:left w:val="nil"/>
              <w:bottom w:val="nil"/>
              <w:right w:val="nil"/>
            </w:tcBorders>
            <w:shd w:val="clear" w:color="auto" w:fill="auto"/>
            <w:noWrap/>
            <w:vAlign w:val="bottom"/>
            <w:hideMark/>
          </w:tcPr>
          <w:p w14:paraId="6D8434BD" w14:textId="77777777" w:rsidR="00B6650C" w:rsidRPr="006D0BA5" w:rsidRDefault="00B6650C" w:rsidP="006114F3">
            <w:pPr>
              <w:rPr>
                <w:rFonts w:eastAsia="Calibri"/>
                <w:b/>
                <w:bCs/>
                <w:noProof/>
                <w:color w:val="4C4747"/>
              </w:rPr>
            </w:pPr>
          </w:p>
        </w:tc>
        <w:tc>
          <w:tcPr>
            <w:tcW w:w="2972" w:type="pct"/>
            <w:tcBorders>
              <w:top w:val="nil"/>
              <w:left w:val="nil"/>
              <w:bottom w:val="nil"/>
              <w:right w:val="nil"/>
            </w:tcBorders>
            <w:shd w:val="clear" w:color="auto" w:fill="auto"/>
            <w:noWrap/>
            <w:vAlign w:val="bottom"/>
            <w:hideMark/>
          </w:tcPr>
          <w:p w14:paraId="03E825C6" w14:textId="77777777" w:rsidR="00B6650C" w:rsidRPr="006D0BA5" w:rsidRDefault="00B6650C" w:rsidP="006114F3">
            <w:pPr>
              <w:rPr>
                <w:rFonts w:eastAsia="Calibri"/>
                <w:b/>
                <w:bCs/>
                <w:noProof/>
                <w:color w:val="4C4747"/>
              </w:rPr>
            </w:pPr>
          </w:p>
        </w:tc>
        <w:tc>
          <w:tcPr>
            <w:tcW w:w="1899" w:type="pct"/>
            <w:tcBorders>
              <w:top w:val="nil"/>
              <w:left w:val="nil"/>
              <w:bottom w:val="nil"/>
              <w:right w:val="nil"/>
            </w:tcBorders>
            <w:shd w:val="clear" w:color="auto" w:fill="auto"/>
            <w:noWrap/>
            <w:vAlign w:val="center"/>
            <w:hideMark/>
          </w:tcPr>
          <w:p w14:paraId="7BFDCF81" w14:textId="77777777" w:rsidR="00B6650C" w:rsidRPr="00785C34" w:rsidRDefault="00B6650C" w:rsidP="00B6650C">
            <w:pPr>
              <w:jc w:val="right"/>
              <w:rPr>
                <w:rFonts w:eastAsia="Calibri"/>
                <w:noProof/>
                <w:color w:val="4C4747"/>
              </w:rPr>
            </w:pPr>
          </w:p>
        </w:tc>
      </w:tr>
      <w:tr w:rsidR="00B6650C" w:rsidRPr="00785C34" w14:paraId="40650D1D" w14:textId="77777777" w:rsidTr="005C2AE2">
        <w:trPr>
          <w:trHeight w:val="300"/>
          <w:jc w:val="center"/>
        </w:trPr>
        <w:tc>
          <w:tcPr>
            <w:tcW w:w="3101" w:type="pct"/>
            <w:gridSpan w:val="2"/>
            <w:tcBorders>
              <w:top w:val="nil"/>
              <w:left w:val="nil"/>
              <w:bottom w:val="nil"/>
              <w:right w:val="nil"/>
            </w:tcBorders>
            <w:shd w:val="clear" w:color="auto" w:fill="auto"/>
            <w:noWrap/>
            <w:vAlign w:val="bottom"/>
            <w:hideMark/>
          </w:tcPr>
          <w:p w14:paraId="4BCE6311" w14:textId="77777777" w:rsidR="00B6650C" w:rsidRPr="006D0BA5" w:rsidRDefault="00B6650C" w:rsidP="006114F3">
            <w:pPr>
              <w:rPr>
                <w:rFonts w:eastAsia="Calibri"/>
                <w:b/>
                <w:bCs/>
                <w:noProof/>
                <w:color w:val="4C4747"/>
              </w:rPr>
            </w:pPr>
            <w:r w:rsidRPr="006D0BA5">
              <w:rPr>
                <w:rFonts w:eastAsia="Calibri"/>
                <w:b/>
                <w:bCs/>
                <w:noProof/>
                <w:color w:val="4C4747"/>
              </w:rPr>
              <w:t>Central Romana</w:t>
            </w:r>
          </w:p>
        </w:tc>
        <w:tc>
          <w:tcPr>
            <w:tcW w:w="1899" w:type="pct"/>
            <w:tcBorders>
              <w:top w:val="nil"/>
              <w:left w:val="nil"/>
              <w:bottom w:val="single" w:sz="4" w:space="0" w:color="auto"/>
              <w:right w:val="nil"/>
            </w:tcBorders>
            <w:shd w:val="clear" w:color="auto" w:fill="auto"/>
            <w:noWrap/>
            <w:vAlign w:val="center"/>
            <w:hideMark/>
          </w:tcPr>
          <w:p w14:paraId="47BB6914" w14:textId="77777777" w:rsidR="00B6650C" w:rsidRPr="00785C34" w:rsidRDefault="00B6650C" w:rsidP="00B6650C">
            <w:pPr>
              <w:jc w:val="right"/>
              <w:rPr>
                <w:rFonts w:eastAsia="Calibri"/>
                <w:noProof/>
                <w:color w:val="4C4747"/>
              </w:rPr>
            </w:pPr>
            <w:r w:rsidRPr="00785C34">
              <w:rPr>
                <w:rFonts w:eastAsia="Calibri"/>
                <w:noProof/>
                <w:color w:val="4C4747"/>
              </w:rPr>
              <w:t xml:space="preserve">   958,946,319.73 </w:t>
            </w:r>
          </w:p>
        </w:tc>
      </w:tr>
    </w:tbl>
    <w:p w14:paraId="358E9B3E" w14:textId="77777777" w:rsidR="00B6650C" w:rsidRDefault="00B6650C" w:rsidP="00346852">
      <w:pPr>
        <w:pStyle w:val="Prrafodelista"/>
        <w:spacing w:line="360" w:lineRule="auto"/>
        <w:ind w:left="0"/>
        <w:rPr>
          <w:rFonts w:ascii="Times New Roman" w:eastAsia="Calibri" w:hAnsi="Times New Roman" w:cs="Times New Roman"/>
          <w:noProof/>
          <w:color w:val="4C4747"/>
          <w:spacing w:val="20"/>
          <w:sz w:val="24"/>
          <w:szCs w:val="24"/>
          <w:lang w:val="en-US"/>
        </w:rPr>
      </w:pPr>
    </w:p>
    <w:p w14:paraId="6CFF1842" w14:textId="0AF2B652" w:rsidR="00B6650C" w:rsidRDefault="00B6650C" w:rsidP="00346852">
      <w:pPr>
        <w:pStyle w:val="Prrafodelista"/>
        <w:spacing w:line="360" w:lineRule="auto"/>
        <w:ind w:left="0"/>
        <w:rPr>
          <w:rFonts w:ascii="Times New Roman" w:eastAsia="Calibri" w:hAnsi="Times New Roman" w:cs="Times New Roman"/>
          <w:noProof/>
          <w:color w:val="4C4747"/>
          <w:spacing w:val="20"/>
          <w:sz w:val="24"/>
          <w:szCs w:val="24"/>
          <w:lang w:val="en-US"/>
        </w:rPr>
      </w:pPr>
      <w:r w:rsidRPr="00785C34">
        <w:rPr>
          <w:rFonts w:ascii="Times New Roman" w:eastAsia="Calibri" w:hAnsi="Times New Roman" w:cs="Times New Roman"/>
          <w:noProof/>
          <w:color w:val="4C4747"/>
          <w:spacing w:val="20"/>
          <w:sz w:val="24"/>
          <w:szCs w:val="24"/>
          <w:lang w:val="en-US"/>
        </w:rPr>
        <w:lastRenderedPageBreak/>
        <w:t>Ejecución Presupuestaria Mensual</w:t>
      </w:r>
    </w:p>
    <w:p w14:paraId="2807F06D" w14:textId="77777777" w:rsidR="00B6650C" w:rsidRDefault="00B6650C" w:rsidP="00346852">
      <w:pPr>
        <w:pStyle w:val="Prrafodelista"/>
        <w:spacing w:line="360" w:lineRule="auto"/>
        <w:ind w:left="0"/>
        <w:rPr>
          <w:rFonts w:ascii="Times New Roman" w:eastAsia="Calibri" w:hAnsi="Times New Roman" w:cs="Times New Roman"/>
          <w:noProof/>
          <w:color w:val="4C4747"/>
          <w:spacing w:val="20"/>
          <w:sz w:val="24"/>
          <w:szCs w:val="24"/>
          <w:lang w:val="en-US"/>
        </w:rPr>
      </w:pPr>
    </w:p>
    <w:tbl>
      <w:tblPr>
        <w:tblW w:w="4699" w:type="pct"/>
        <w:tblLayout w:type="fixed"/>
        <w:tblCellMar>
          <w:left w:w="70" w:type="dxa"/>
          <w:right w:w="70" w:type="dxa"/>
        </w:tblCellMar>
        <w:tblLook w:val="04A0" w:firstRow="1" w:lastRow="0" w:firstColumn="1" w:lastColumn="0" w:noHBand="0" w:noVBand="1"/>
      </w:tblPr>
      <w:tblGrid>
        <w:gridCol w:w="2931"/>
        <w:gridCol w:w="1531"/>
        <w:gridCol w:w="1432"/>
        <w:gridCol w:w="1467"/>
        <w:gridCol w:w="73"/>
      </w:tblGrid>
      <w:tr w:rsidR="00346852" w:rsidRPr="00882DEB" w14:paraId="6E20ED78" w14:textId="77777777" w:rsidTr="00A04991">
        <w:trPr>
          <w:gridAfter w:val="1"/>
          <w:wAfter w:w="49" w:type="pct"/>
          <w:trHeight w:val="390"/>
          <w:tblHeader/>
        </w:trPr>
        <w:tc>
          <w:tcPr>
            <w:tcW w:w="4951" w:type="pct"/>
            <w:gridSpan w:val="4"/>
            <w:tcBorders>
              <w:top w:val="single" w:sz="4" w:space="0" w:color="auto"/>
              <w:left w:val="single" w:sz="4" w:space="0" w:color="auto"/>
              <w:bottom w:val="single" w:sz="4" w:space="0" w:color="auto"/>
              <w:right w:val="single" w:sz="4" w:space="0" w:color="auto"/>
            </w:tcBorders>
            <w:shd w:val="clear" w:color="auto" w:fill="142F62"/>
            <w:vAlign w:val="bottom"/>
            <w:hideMark/>
          </w:tcPr>
          <w:p w14:paraId="7E5DC379" w14:textId="77777777"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RESUMEN EJECUCION PRESUPUESTARIA TRIMETRAL 2023</w:t>
            </w:r>
          </w:p>
        </w:tc>
      </w:tr>
      <w:tr w:rsidR="00A04991" w:rsidRPr="00882DEB" w14:paraId="397F0560" w14:textId="77777777" w:rsidTr="00A04991">
        <w:trPr>
          <w:trHeight w:val="375"/>
          <w:tblHeader/>
        </w:trPr>
        <w:tc>
          <w:tcPr>
            <w:tcW w:w="1971" w:type="pct"/>
            <w:tcBorders>
              <w:top w:val="nil"/>
              <w:left w:val="single" w:sz="4" w:space="0" w:color="auto"/>
              <w:bottom w:val="single" w:sz="4" w:space="0" w:color="auto"/>
              <w:right w:val="single" w:sz="4" w:space="0" w:color="auto"/>
            </w:tcBorders>
            <w:shd w:val="clear" w:color="auto" w:fill="auto"/>
            <w:noWrap/>
            <w:vAlign w:val="bottom"/>
            <w:hideMark/>
          </w:tcPr>
          <w:p w14:paraId="0042FFD2" w14:textId="77777777" w:rsidR="00346852" w:rsidRPr="00882DEB" w:rsidRDefault="00346852" w:rsidP="006114F3">
            <w:pPr>
              <w:spacing w:after="0" w:line="240" w:lineRule="auto"/>
              <w:rPr>
                <w:rFonts w:eastAsia="Times New Roman"/>
                <w:color w:val="D9D9D9"/>
                <w:sz w:val="20"/>
                <w:lang w:eastAsia="es-ES"/>
              </w:rPr>
            </w:pPr>
            <w:r w:rsidRPr="00882DEB">
              <w:rPr>
                <w:rFonts w:eastAsia="Times New Roman"/>
                <w:color w:val="D9D9D9"/>
                <w:sz w:val="20"/>
                <w:lang w:eastAsia="es-ES"/>
              </w:rPr>
              <w:t> </w:t>
            </w:r>
          </w:p>
        </w:tc>
        <w:tc>
          <w:tcPr>
            <w:tcW w:w="1030" w:type="pct"/>
            <w:tcBorders>
              <w:top w:val="nil"/>
              <w:left w:val="nil"/>
              <w:bottom w:val="single" w:sz="4" w:space="0" w:color="auto"/>
              <w:right w:val="single" w:sz="4" w:space="0" w:color="auto"/>
            </w:tcBorders>
            <w:shd w:val="clear" w:color="auto" w:fill="142F62"/>
            <w:noWrap/>
            <w:vAlign w:val="bottom"/>
            <w:hideMark/>
          </w:tcPr>
          <w:p w14:paraId="255CCC12" w14:textId="77777777"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 xml:space="preserve"> </w:t>
            </w:r>
            <w:proofErr w:type="spellStart"/>
            <w:r w:rsidRPr="00882DEB">
              <w:rPr>
                <w:rFonts w:eastAsia="Times New Roman"/>
                <w:color w:val="D9D9D9"/>
                <w:sz w:val="22"/>
                <w:szCs w:val="28"/>
                <w:lang w:eastAsia="es-ES"/>
              </w:rPr>
              <w:t>Enero</w:t>
            </w:r>
            <w:proofErr w:type="spellEnd"/>
            <w:r w:rsidRPr="00882DEB">
              <w:rPr>
                <w:rFonts w:eastAsia="Times New Roman"/>
                <w:color w:val="D9D9D9"/>
                <w:sz w:val="22"/>
                <w:szCs w:val="28"/>
                <w:lang w:eastAsia="es-ES"/>
              </w:rPr>
              <w:t xml:space="preserve"> </w:t>
            </w:r>
          </w:p>
        </w:tc>
        <w:tc>
          <w:tcPr>
            <w:tcW w:w="963" w:type="pct"/>
            <w:tcBorders>
              <w:top w:val="nil"/>
              <w:left w:val="nil"/>
              <w:bottom w:val="single" w:sz="4" w:space="0" w:color="auto"/>
              <w:right w:val="single" w:sz="4" w:space="0" w:color="auto"/>
            </w:tcBorders>
            <w:shd w:val="clear" w:color="auto" w:fill="142F62"/>
            <w:noWrap/>
            <w:vAlign w:val="bottom"/>
            <w:hideMark/>
          </w:tcPr>
          <w:p w14:paraId="740D8B88" w14:textId="77777777"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 xml:space="preserve"> </w:t>
            </w:r>
            <w:proofErr w:type="spellStart"/>
            <w:r w:rsidRPr="00882DEB">
              <w:rPr>
                <w:rFonts w:eastAsia="Times New Roman"/>
                <w:color w:val="D9D9D9"/>
                <w:sz w:val="22"/>
                <w:szCs w:val="28"/>
                <w:lang w:eastAsia="es-ES"/>
              </w:rPr>
              <w:t>Febrero</w:t>
            </w:r>
            <w:proofErr w:type="spellEnd"/>
            <w:r w:rsidRPr="00882DEB">
              <w:rPr>
                <w:rFonts w:eastAsia="Times New Roman"/>
                <w:color w:val="D9D9D9"/>
                <w:sz w:val="22"/>
                <w:szCs w:val="28"/>
                <w:lang w:eastAsia="es-ES"/>
              </w:rPr>
              <w:t xml:space="preserve"> </w:t>
            </w:r>
          </w:p>
        </w:tc>
        <w:tc>
          <w:tcPr>
            <w:tcW w:w="1036" w:type="pct"/>
            <w:gridSpan w:val="2"/>
            <w:tcBorders>
              <w:top w:val="single" w:sz="4" w:space="0" w:color="auto"/>
              <w:left w:val="nil"/>
              <w:bottom w:val="single" w:sz="4" w:space="0" w:color="auto"/>
              <w:right w:val="single" w:sz="4" w:space="0" w:color="auto"/>
            </w:tcBorders>
            <w:shd w:val="clear" w:color="auto" w:fill="142F62"/>
            <w:noWrap/>
            <w:vAlign w:val="bottom"/>
            <w:hideMark/>
          </w:tcPr>
          <w:p w14:paraId="46AEC316" w14:textId="77777777"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 xml:space="preserve"> </w:t>
            </w:r>
            <w:proofErr w:type="spellStart"/>
            <w:r w:rsidRPr="00882DEB">
              <w:rPr>
                <w:rFonts w:eastAsia="Times New Roman"/>
                <w:color w:val="D9D9D9"/>
                <w:sz w:val="22"/>
                <w:szCs w:val="28"/>
                <w:lang w:eastAsia="es-ES"/>
              </w:rPr>
              <w:t>Marzo</w:t>
            </w:r>
            <w:proofErr w:type="spellEnd"/>
            <w:r w:rsidRPr="00882DEB">
              <w:rPr>
                <w:rFonts w:eastAsia="Times New Roman"/>
                <w:color w:val="D9D9D9"/>
                <w:sz w:val="22"/>
                <w:szCs w:val="28"/>
                <w:lang w:eastAsia="es-ES"/>
              </w:rPr>
              <w:t xml:space="preserve"> </w:t>
            </w:r>
          </w:p>
        </w:tc>
      </w:tr>
      <w:tr w:rsidR="00A04991" w:rsidRPr="00882DEB" w14:paraId="04E83D89"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bottom"/>
            <w:hideMark/>
          </w:tcPr>
          <w:p w14:paraId="58FDFA4E"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2.1 REMUNERACIONES Y CONTRIBUCIONES</w:t>
            </w:r>
          </w:p>
        </w:tc>
        <w:tc>
          <w:tcPr>
            <w:tcW w:w="1030" w:type="pct"/>
            <w:tcBorders>
              <w:top w:val="nil"/>
              <w:left w:val="nil"/>
              <w:bottom w:val="single" w:sz="4" w:space="0" w:color="auto"/>
              <w:right w:val="single" w:sz="4" w:space="0" w:color="auto"/>
            </w:tcBorders>
            <w:shd w:val="clear" w:color="auto" w:fill="auto"/>
            <w:noWrap/>
            <w:vAlign w:val="bottom"/>
            <w:hideMark/>
          </w:tcPr>
          <w:p w14:paraId="227878A6"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11,016,370.67 </w:t>
            </w:r>
          </w:p>
        </w:tc>
        <w:tc>
          <w:tcPr>
            <w:tcW w:w="963" w:type="pct"/>
            <w:tcBorders>
              <w:top w:val="nil"/>
              <w:left w:val="nil"/>
              <w:bottom w:val="single" w:sz="4" w:space="0" w:color="auto"/>
              <w:right w:val="single" w:sz="4" w:space="0" w:color="auto"/>
            </w:tcBorders>
            <w:shd w:val="clear" w:color="auto" w:fill="auto"/>
            <w:noWrap/>
            <w:vAlign w:val="bottom"/>
            <w:hideMark/>
          </w:tcPr>
          <w:p w14:paraId="02B94AE1"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10,932,893.30 </w:t>
            </w:r>
          </w:p>
        </w:tc>
        <w:tc>
          <w:tcPr>
            <w:tcW w:w="1036" w:type="pct"/>
            <w:gridSpan w:val="2"/>
            <w:tcBorders>
              <w:top w:val="nil"/>
              <w:left w:val="nil"/>
              <w:bottom w:val="single" w:sz="4" w:space="0" w:color="auto"/>
              <w:right w:val="single" w:sz="4" w:space="0" w:color="auto"/>
            </w:tcBorders>
            <w:shd w:val="clear" w:color="auto" w:fill="auto"/>
            <w:noWrap/>
            <w:vAlign w:val="bottom"/>
            <w:hideMark/>
          </w:tcPr>
          <w:p w14:paraId="197A53A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10,903,773.59 </w:t>
            </w:r>
          </w:p>
        </w:tc>
      </w:tr>
      <w:tr w:rsidR="00A04991" w:rsidRPr="00882DEB" w14:paraId="44EF162F"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5C8D71A8"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2.1.1 Remuneraciones</w:t>
            </w:r>
          </w:p>
        </w:tc>
        <w:tc>
          <w:tcPr>
            <w:tcW w:w="1030" w:type="pct"/>
            <w:tcBorders>
              <w:top w:val="nil"/>
              <w:left w:val="nil"/>
              <w:bottom w:val="single" w:sz="4" w:space="0" w:color="auto"/>
              <w:right w:val="single" w:sz="4" w:space="0" w:color="auto"/>
            </w:tcBorders>
            <w:shd w:val="clear" w:color="auto" w:fill="auto"/>
            <w:hideMark/>
          </w:tcPr>
          <w:p w14:paraId="394E1F6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9,524,683.69 </w:t>
            </w:r>
          </w:p>
        </w:tc>
        <w:tc>
          <w:tcPr>
            <w:tcW w:w="963" w:type="pct"/>
            <w:tcBorders>
              <w:top w:val="nil"/>
              <w:left w:val="nil"/>
              <w:bottom w:val="single" w:sz="4" w:space="0" w:color="auto"/>
              <w:right w:val="single" w:sz="4" w:space="0" w:color="auto"/>
            </w:tcBorders>
            <w:shd w:val="clear" w:color="auto" w:fill="auto"/>
            <w:hideMark/>
          </w:tcPr>
          <w:p w14:paraId="0517CFC5"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9,452,340.02 </w:t>
            </w:r>
          </w:p>
        </w:tc>
        <w:tc>
          <w:tcPr>
            <w:tcW w:w="1036" w:type="pct"/>
            <w:gridSpan w:val="2"/>
            <w:tcBorders>
              <w:top w:val="nil"/>
              <w:left w:val="nil"/>
              <w:bottom w:val="single" w:sz="4" w:space="0" w:color="auto"/>
              <w:right w:val="single" w:sz="4" w:space="0" w:color="auto"/>
            </w:tcBorders>
            <w:shd w:val="clear" w:color="auto" w:fill="auto"/>
            <w:hideMark/>
          </w:tcPr>
          <w:p w14:paraId="7D8A7D1F"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9,427,104.12 </w:t>
            </w:r>
          </w:p>
        </w:tc>
      </w:tr>
      <w:tr w:rsidR="00A04991" w:rsidRPr="00882DEB" w14:paraId="77973724"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2332CFBC"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2.1.2 Sobresueldos</w:t>
            </w:r>
          </w:p>
        </w:tc>
        <w:tc>
          <w:tcPr>
            <w:tcW w:w="1030" w:type="pct"/>
            <w:tcBorders>
              <w:top w:val="nil"/>
              <w:left w:val="nil"/>
              <w:bottom w:val="single" w:sz="4" w:space="0" w:color="auto"/>
              <w:right w:val="single" w:sz="4" w:space="0" w:color="auto"/>
            </w:tcBorders>
            <w:shd w:val="clear" w:color="auto" w:fill="auto"/>
            <w:noWrap/>
            <w:hideMark/>
          </w:tcPr>
          <w:p w14:paraId="6F581DC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30,000.00 </w:t>
            </w:r>
          </w:p>
        </w:tc>
        <w:tc>
          <w:tcPr>
            <w:tcW w:w="963" w:type="pct"/>
            <w:tcBorders>
              <w:top w:val="nil"/>
              <w:left w:val="nil"/>
              <w:bottom w:val="single" w:sz="4" w:space="0" w:color="auto"/>
              <w:right w:val="single" w:sz="4" w:space="0" w:color="auto"/>
            </w:tcBorders>
            <w:shd w:val="clear" w:color="auto" w:fill="auto"/>
            <w:noWrap/>
            <w:hideMark/>
          </w:tcPr>
          <w:p w14:paraId="227B949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30,000.00 </w:t>
            </w:r>
          </w:p>
        </w:tc>
        <w:tc>
          <w:tcPr>
            <w:tcW w:w="1036" w:type="pct"/>
            <w:gridSpan w:val="2"/>
            <w:tcBorders>
              <w:top w:val="nil"/>
              <w:left w:val="nil"/>
              <w:bottom w:val="single" w:sz="4" w:space="0" w:color="auto"/>
              <w:right w:val="single" w:sz="4" w:space="0" w:color="auto"/>
            </w:tcBorders>
            <w:shd w:val="clear" w:color="auto" w:fill="auto"/>
            <w:noWrap/>
            <w:hideMark/>
          </w:tcPr>
          <w:p w14:paraId="7A004655"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30,000.00 </w:t>
            </w:r>
          </w:p>
        </w:tc>
      </w:tr>
      <w:tr w:rsidR="00A04991" w:rsidRPr="00882DEB" w14:paraId="2F1B117A"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7F2B617A"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2.1.3 Dietas y Gastos de Representación</w:t>
            </w:r>
          </w:p>
        </w:tc>
        <w:tc>
          <w:tcPr>
            <w:tcW w:w="1030" w:type="pct"/>
            <w:tcBorders>
              <w:top w:val="nil"/>
              <w:left w:val="nil"/>
              <w:bottom w:val="single" w:sz="4" w:space="0" w:color="auto"/>
              <w:right w:val="single" w:sz="4" w:space="0" w:color="auto"/>
            </w:tcBorders>
            <w:shd w:val="clear" w:color="auto" w:fill="auto"/>
            <w:noWrap/>
            <w:hideMark/>
          </w:tcPr>
          <w:p w14:paraId="3E4779D6"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noWrap/>
            <w:hideMark/>
          </w:tcPr>
          <w:p w14:paraId="5719CB9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noWrap/>
            <w:hideMark/>
          </w:tcPr>
          <w:p w14:paraId="13A4AA0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09B8722A"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C7A4DBC"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2.1.5 Contribuciones a la Seguridad Social</w:t>
            </w:r>
          </w:p>
        </w:tc>
        <w:tc>
          <w:tcPr>
            <w:tcW w:w="1030" w:type="pct"/>
            <w:tcBorders>
              <w:top w:val="nil"/>
              <w:left w:val="nil"/>
              <w:bottom w:val="single" w:sz="4" w:space="0" w:color="auto"/>
              <w:right w:val="single" w:sz="4" w:space="0" w:color="auto"/>
            </w:tcBorders>
            <w:shd w:val="clear" w:color="auto" w:fill="auto"/>
            <w:hideMark/>
          </w:tcPr>
          <w:p w14:paraId="3B050C06"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1,461,686.98 </w:t>
            </w:r>
          </w:p>
        </w:tc>
        <w:tc>
          <w:tcPr>
            <w:tcW w:w="963" w:type="pct"/>
            <w:tcBorders>
              <w:top w:val="nil"/>
              <w:left w:val="nil"/>
              <w:bottom w:val="single" w:sz="4" w:space="0" w:color="auto"/>
              <w:right w:val="single" w:sz="4" w:space="0" w:color="auto"/>
            </w:tcBorders>
            <w:shd w:val="clear" w:color="auto" w:fill="auto"/>
            <w:hideMark/>
          </w:tcPr>
          <w:p w14:paraId="4BAB1D2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1,450,553.28 </w:t>
            </w:r>
          </w:p>
        </w:tc>
        <w:tc>
          <w:tcPr>
            <w:tcW w:w="1036" w:type="pct"/>
            <w:gridSpan w:val="2"/>
            <w:tcBorders>
              <w:top w:val="nil"/>
              <w:left w:val="nil"/>
              <w:bottom w:val="single" w:sz="4" w:space="0" w:color="auto"/>
              <w:right w:val="single" w:sz="4" w:space="0" w:color="auto"/>
            </w:tcBorders>
            <w:shd w:val="clear" w:color="auto" w:fill="auto"/>
            <w:hideMark/>
          </w:tcPr>
          <w:p w14:paraId="7E89DB8B"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1,446,669.47 </w:t>
            </w:r>
          </w:p>
        </w:tc>
      </w:tr>
      <w:tr w:rsidR="00A04991" w:rsidRPr="00882DEB" w14:paraId="120A26AA"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hideMark/>
          </w:tcPr>
          <w:p w14:paraId="040062BE"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 </w:t>
            </w:r>
          </w:p>
        </w:tc>
        <w:tc>
          <w:tcPr>
            <w:tcW w:w="1030" w:type="pct"/>
            <w:tcBorders>
              <w:top w:val="nil"/>
              <w:left w:val="nil"/>
              <w:bottom w:val="single" w:sz="4" w:space="0" w:color="auto"/>
              <w:right w:val="single" w:sz="4" w:space="0" w:color="auto"/>
            </w:tcBorders>
            <w:shd w:val="clear" w:color="auto" w:fill="auto"/>
            <w:hideMark/>
          </w:tcPr>
          <w:p w14:paraId="1DD8D051" w14:textId="77777777" w:rsidR="00346852" w:rsidRPr="00882DEB" w:rsidRDefault="00346852" w:rsidP="00882DEB">
            <w:pPr>
              <w:spacing w:after="0" w:line="240" w:lineRule="auto"/>
              <w:jc w:val="right"/>
              <w:rPr>
                <w:rFonts w:eastAsia="Calibri"/>
                <w:noProof/>
                <w:color w:val="4C4747"/>
                <w:sz w:val="18"/>
              </w:rPr>
            </w:pPr>
          </w:p>
        </w:tc>
        <w:tc>
          <w:tcPr>
            <w:tcW w:w="963" w:type="pct"/>
            <w:tcBorders>
              <w:top w:val="nil"/>
              <w:left w:val="nil"/>
              <w:bottom w:val="single" w:sz="4" w:space="0" w:color="auto"/>
              <w:right w:val="single" w:sz="4" w:space="0" w:color="auto"/>
            </w:tcBorders>
            <w:shd w:val="clear" w:color="auto" w:fill="auto"/>
            <w:hideMark/>
          </w:tcPr>
          <w:p w14:paraId="21BC7D3B" w14:textId="77777777" w:rsidR="00346852" w:rsidRPr="00882DEB" w:rsidRDefault="00346852" w:rsidP="00882DEB">
            <w:pPr>
              <w:spacing w:after="0" w:line="240" w:lineRule="auto"/>
              <w:jc w:val="right"/>
              <w:rPr>
                <w:rFonts w:eastAsia="Calibri"/>
                <w:noProof/>
                <w:color w:val="4C4747"/>
                <w:sz w:val="18"/>
              </w:rPr>
            </w:pPr>
          </w:p>
        </w:tc>
        <w:tc>
          <w:tcPr>
            <w:tcW w:w="1036" w:type="pct"/>
            <w:gridSpan w:val="2"/>
            <w:tcBorders>
              <w:top w:val="nil"/>
              <w:left w:val="nil"/>
              <w:bottom w:val="single" w:sz="4" w:space="0" w:color="auto"/>
              <w:right w:val="single" w:sz="4" w:space="0" w:color="auto"/>
            </w:tcBorders>
            <w:shd w:val="clear" w:color="auto" w:fill="auto"/>
            <w:hideMark/>
          </w:tcPr>
          <w:p w14:paraId="571D170D" w14:textId="77777777" w:rsidR="00346852" w:rsidRPr="00882DEB" w:rsidRDefault="00346852" w:rsidP="00882DEB">
            <w:pPr>
              <w:spacing w:after="0" w:line="240" w:lineRule="auto"/>
              <w:jc w:val="right"/>
              <w:rPr>
                <w:rFonts w:eastAsia="Calibri"/>
                <w:noProof/>
                <w:color w:val="4C4747"/>
                <w:sz w:val="18"/>
              </w:rPr>
            </w:pPr>
          </w:p>
        </w:tc>
      </w:tr>
      <w:tr w:rsidR="00A04991" w:rsidRPr="00882DEB" w14:paraId="14E53271"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2A7A128A"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2.2 CONTRATACION DE SERVICIOS</w:t>
            </w:r>
          </w:p>
        </w:tc>
        <w:tc>
          <w:tcPr>
            <w:tcW w:w="1030" w:type="pct"/>
            <w:tcBorders>
              <w:top w:val="nil"/>
              <w:left w:val="nil"/>
              <w:bottom w:val="single" w:sz="4" w:space="0" w:color="auto"/>
              <w:right w:val="single" w:sz="4" w:space="0" w:color="auto"/>
            </w:tcBorders>
            <w:shd w:val="clear" w:color="auto" w:fill="auto"/>
            <w:hideMark/>
          </w:tcPr>
          <w:p w14:paraId="2825F640"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8,191,693.29 </w:t>
            </w:r>
          </w:p>
        </w:tc>
        <w:tc>
          <w:tcPr>
            <w:tcW w:w="963" w:type="pct"/>
            <w:tcBorders>
              <w:top w:val="nil"/>
              <w:left w:val="nil"/>
              <w:bottom w:val="single" w:sz="4" w:space="0" w:color="auto"/>
              <w:right w:val="single" w:sz="4" w:space="0" w:color="auto"/>
            </w:tcBorders>
            <w:shd w:val="clear" w:color="auto" w:fill="auto"/>
            <w:hideMark/>
          </w:tcPr>
          <w:p w14:paraId="5364BEFB"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779,797.65 </w:t>
            </w:r>
          </w:p>
        </w:tc>
        <w:tc>
          <w:tcPr>
            <w:tcW w:w="1036" w:type="pct"/>
            <w:gridSpan w:val="2"/>
            <w:tcBorders>
              <w:top w:val="nil"/>
              <w:left w:val="nil"/>
              <w:bottom w:val="single" w:sz="4" w:space="0" w:color="auto"/>
              <w:right w:val="single" w:sz="4" w:space="0" w:color="auto"/>
            </w:tcBorders>
            <w:shd w:val="clear" w:color="auto" w:fill="auto"/>
            <w:hideMark/>
          </w:tcPr>
          <w:p w14:paraId="5AFF72D5"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14,489,031.10 </w:t>
            </w:r>
          </w:p>
        </w:tc>
      </w:tr>
      <w:tr w:rsidR="00A04991" w:rsidRPr="00882DEB" w14:paraId="7D7308D2"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7CCE375"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2.1.1 Servicios Básicos</w:t>
            </w:r>
          </w:p>
        </w:tc>
        <w:tc>
          <w:tcPr>
            <w:tcW w:w="1030" w:type="pct"/>
            <w:tcBorders>
              <w:top w:val="nil"/>
              <w:left w:val="nil"/>
              <w:bottom w:val="single" w:sz="4" w:space="0" w:color="auto"/>
              <w:right w:val="single" w:sz="4" w:space="0" w:color="auto"/>
            </w:tcBorders>
            <w:shd w:val="clear" w:color="auto" w:fill="auto"/>
            <w:noWrap/>
            <w:hideMark/>
          </w:tcPr>
          <w:p w14:paraId="4A3EC12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8,117,674.38 </w:t>
            </w:r>
          </w:p>
        </w:tc>
        <w:tc>
          <w:tcPr>
            <w:tcW w:w="963" w:type="pct"/>
            <w:tcBorders>
              <w:top w:val="nil"/>
              <w:left w:val="nil"/>
              <w:bottom w:val="single" w:sz="4" w:space="0" w:color="auto"/>
              <w:right w:val="single" w:sz="4" w:space="0" w:color="auto"/>
            </w:tcBorders>
            <w:shd w:val="clear" w:color="auto" w:fill="auto"/>
            <w:noWrap/>
            <w:hideMark/>
          </w:tcPr>
          <w:p w14:paraId="6484606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673,597.65 </w:t>
            </w:r>
          </w:p>
        </w:tc>
        <w:tc>
          <w:tcPr>
            <w:tcW w:w="1036" w:type="pct"/>
            <w:gridSpan w:val="2"/>
            <w:tcBorders>
              <w:top w:val="nil"/>
              <w:left w:val="nil"/>
              <w:bottom w:val="single" w:sz="4" w:space="0" w:color="auto"/>
              <w:right w:val="single" w:sz="4" w:space="0" w:color="auto"/>
            </w:tcBorders>
            <w:shd w:val="clear" w:color="auto" w:fill="auto"/>
            <w:noWrap/>
            <w:hideMark/>
          </w:tcPr>
          <w:p w14:paraId="4573904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14,131,812.19 </w:t>
            </w:r>
          </w:p>
        </w:tc>
      </w:tr>
      <w:tr w:rsidR="00A04991" w:rsidRPr="00882DEB" w14:paraId="215B83D0"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41266B5B"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2.2.2 Publicidad, Impresión y Encuadernación</w:t>
            </w:r>
          </w:p>
        </w:tc>
        <w:tc>
          <w:tcPr>
            <w:tcW w:w="1030" w:type="pct"/>
            <w:tcBorders>
              <w:top w:val="nil"/>
              <w:left w:val="nil"/>
              <w:bottom w:val="single" w:sz="4" w:space="0" w:color="auto"/>
              <w:right w:val="single" w:sz="4" w:space="0" w:color="auto"/>
            </w:tcBorders>
            <w:shd w:val="clear" w:color="auto" w:fill="auto"/>
            <w:hideMark/>
          </w:tcPr>
          <w:p w14:paraId="79F160B1"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3C174FF3"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6562FB9C"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1EBB7351"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4EDC8ADE"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2.2.3 Viáticos</w:t>
            </w:r>
          </w:p>
        </w:tc>
        <w:tc>
          <w:tcPr>
            <w:tcW w:w="1030" w:type="pct"/>
            <w:tcBorders>
              <w:top w:val="nil"/>
              <w:left w:val="nil"/>
              <w:bottom w:val="single" w:sz="4" w:space="0" w:color="auto"/>
              <w:right w:val="single" w:sz="4" w:space="0" w:color="auto"/>
            </w:tcBorders>
            <w:shd w:val="clear" w:color="auto" w:fill="auto"/>
            <w:hideMark/>
          </w:tcPr>
          <w:p w14:paraId="7DC84B5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07FF9A55"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73D0723D"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62D1427C"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843A64C"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2.2.4 Pasajes</w:t>
            </w:r>
          </w:p>
        </w:tc>
        <w:tc>
          <w:tcPr>
            <w:tcW w:w="1030" w:type="pct"/>
            <w:tcBorders>
              <w:top w:val="nil"/>
              <w:left w:val="nil"/>
              <w:bottom w:val="single" w:sz="4" w:space="0" w:color="auto"/>
              <w:right w:val="single" w:sz="4" w:space="0" w:color="auto"/>
            </w:tcBorders>
            <w:shd w:val="clear" w:color="auto" w:fill="auto"/>
            <w:hideMark/>
          </w:tcPr>
          <w:p w14:paraId="764F6A1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5FA665FF"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0DA3DFE6"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7D51ABBD"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0F07746"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2.2.5 Alquileres y Rentas</w:t>
            </w:r>
          </w:p>
        </w:tc>
        <w:tc>
          <w:tcPr>
            <w:tcW w:w="1030" w:type="pct"/>
            <w:tcBorders>
              <w:top w:val="nil"/>
              <w:left w:val="nil"/>
              <w:bottom w:val="single" w:sz="4" w:space="0" w:color="auto"/>
              <w:right w:val="single" w:sz="4" w:space="0" w:color="auto"/>
            </w:tcBorders>
            <w:shd w:val="clear" w:color="auto" w:fill="auto"/>
            <w:hideMark/>
          </w:tcPr>
          <w:p w14:paraId="741C854E"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0532E91E"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0D25C70B"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127,440.00 </w:t>
            </w:r>
          </w:p>
        </w:tc>
      </w:tr>
      <w:tr w:rsidR="00A04991" w:rsidRPr="00882DEB" w14:paraId="4C03BF27"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41365B16"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2.2.6 Seguros</w:t>
            </w:r>
          </w:p>
        </w:tc>
        <w:tc>
          <w:tcPr>
            <w:tcW w:w="1030" w:type="pct"/>
            <w:tcBorders>
              <w:top w:val="nil"/>
              <w:left w:val="nil"/>
              <w:bottom w:val="single" w:sz="4" w:space="0" w:color="auto"/>
              <w:right w:val="single" w:sz="4" w:space="0" w:color="auto"/>
            </w:tcBorders>
            <w:shd w:val="clear" w:color="auto" w:fill="auto"/>
            <w:hideMark/>
          </w:tcPr>
          <w:p w14:paraId="5D51245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74,018.91 </w:t>
            </w:r>
          </w:p>
        </w:tc>
        <w:tc>
          <w:tcPr>
            <w:tcW w:w="963" w:type="pct"/>
            <w:tcBorders>
              <w:top w:val="nil"/>
              <w:left w:val="nil"/>
              <w:bottom w:val="single" w:sz="4" w:space="0" w:color="auto"/>
              <w:right w:val="single" w:sz="4" w:space="0" w:color="auto"/>
            </w:tcBorders>
            <w:shd w:val="clear" w:color="auto" w:fill="auto"/>
            <w:hideMark/>
          </w:tcPr>
          <w:p w14:paraId="0CEC3D82"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5E00492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74,018.91 </w:t>
            </w:r>
          </w:p>
        </w:tc>
      </w:tr>
      <w:tr w:rsidR="00A04991" w:rsidRPr="00882DEB" w14:paraId="5BE83ADC" w14:textId="77777777" w:rsidTr="00A04991">
        <w:trPr>
          <w:trHeight w:val="630"/>
        </w:trPr>
        <w:tc>
          <w:tcPr>
            <w:tcW w:w="1971" w:type="pct"/>
            <w:tcBorders>
              <w:top w:val="nil"/>
              <w:left w:val="single" w:sz="4" w:space="0" w:color="auto"/>
              <w:bottom w:val="single" w:sz="4" w:space="0" w:color="auto"/>
              <w:right w:val="single" w:sz="4" w:space="0" w:color="auto"/>
            </w:tcBorders>
            <w:shd w:val="clear" w:color="auto" w:fill="auto"/>
            <w:vAlign w:val="center"/>
            <w:hideMark/>
          </w:tcPr>
          <w:p w14:paraId="46C90E6A"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2.2.7 Servicios de Conservación, Reparaciones Menores e Instalaciones Temporales</w:t>
            </w:r>
          </w:p>
        </w:tc>
        <w:tc>
          <w:tcPr>
            <w:tcW w:w="1030" w:type="pct"/>
            <w:tcBorders>
              <w:top w:val="nil"/>
              <w:left w:val="nil"/>
              <w:bottom w:val="single" w:sz="4" w:space="0" w:color="auto"/>
              <w:right w:val="single" w:sz="4" w:space="0" w:color="auto"/>
            </w:tcBorders>
            <w:shd w:val="clear" w:color="auto" w:fill="auto"/>
            <w:hideMark/>
          </w:tcPr>
          <w:p w14:paraId="2A3ACAC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hideMark/>
          </w:tcPr>
          <w:p w14:paraId="2C821F11"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106,200.00 </w:t>
            </w:r>
          </w:p>
        </w:tc>
        <w:tc>
          <w:tcPr>
            <w:tcW w:w="1036" w:type="pct"/>
            <w:gridSpan w:val="2"/>
            <w:tcBorders>
              <w:top w:val="nil"/>
              <w:left w:val="nil"/>
              <w:bottom w:val="single" w:sz="4" w:space="0" w:color="auto"/>
              <w:right w:val="single" w:sz="4" w:space="0" w:color="auto"/>
            </w:tcBorders>
            <w:shd w:val="clear" w:color="auto" w:fill="auto"/>
            <w:hideMark/>
          </w:tcPr>
          <w:p w14:paraId="16EEA2CC"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155,760.00 </w:t>
            </w:r>
          </w:p>
        </w:tc>
      </w:tr>
      <w:tr w:rsidR="00A04991" w:rsidRPr="00882DEB" w14:paraId="5814E6B5" w14:textId="77777777" w:rsidTr="00A04991">
        <w:trPr>
          <w:trHeight w:val="630"/>
        </w:trPr>
        <w:tc>
          <w:tcPr>
            <w:tcW w:w="1971" w:type="pct"/>
            <w:tcBorders>
              <w:top w:val="nil"/>
              <w:left w:val="single" w:sz="4" w:space="0" w:color="auto"/>
              <w:bottom w:val="single" w:sz="4" w:space="0" w:color="auto"/>
              <w:right w:val="single" w:sz="4" w:space="0" w:color="auto"/>
            </w:tcBorders>
            <w:shd w:val="clear" w:color="auto" w:fill="auto"/>
            <w:vAlign w:val="center"/>
            <w:hideMark/>
          </w:tcPr>
          <w:p w14:paraId="7726E016"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2.2.8 Otros Servicios no Incluidos en Conceptos Anteriores</w:t>
            </w:r>
          </w:p>
        </w:tc>
        <w:tc>
          <w:tcPr>
            <w:tcW w:w="1030" w:type="pct"/>
            <w:tcBorders>
              <w:top w:val="nil"/>
              <w:left w:val="nil"/>
              <w:bottom w:val="single" w:sz="4" w:space="0" w:color="auto"/>
              <w:right w:val="single" w:sz="4" w:space="0" w:color="auto"/>
            </w:tcBorders>
            <w:shd w:val="clear" w:color="auto" w:fill="auto"/>
            <w:hideMark/>
          </w:tcPr>
          <w:p w14:paraId="296FA7D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hideMark/>
          </w:tcPr>
          <w:p w14:paraId="3B87136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48008C5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67F5DC84"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hideMark/>
          </w:tcPr>
          <w:p w14:paraId="34E38652"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 </w:t>
            </w:r>
          </w:p>
        </w:tc>
        <w:tc>
          <w:tcPr>
            <w:tcW w:w="1030" w:type="pct"/>
            <w:tcBorders>
              <w:top w:val="nil"/>
              <w:left w:val="nil"/>
              <w:bottom w:val="single" w:sz="4" w:space="0" w:color="auto"/>
              <w:right w:val="single" w:sz="4" w:space="0" w:color="auto"/>
            </w:tcBorders>
            <w:shd w:val="clear" w:color="auto" w:fill="auto"/>
            <w:hideMark/>
          </w:tcPr>
          <w:p w14:paraId="17A4C618" w14:textId="77777777" w:rsidR="00346852" w:rsidRPr="00882DEB" w:rsidRDefault="00346852" w:rsidP="00882DEB">
            <w:pPr>
              <w:spacing w:after="0" w:line="240" w:lineRule="auto"/>
              <w:jc w:val="right"/>
              <w:rPr>
                <w:rFonts w:eastAsia="Calibri"/>
                <w:noProof/>
                <w:color w:val="4C4747"/>
                <w:sz w:val="18"/>
              </w:rPr>
            </w:pPr>
          </w:p>
        </w:tc>
        <w:tc>
          <w:tcPr>
            <w:tcW w:w="963" w:type="pct"/>
            <w:tcBorders>
              <w:top w:val="nil"/>
              <w:left w:val="nil"/>
              <w:bottom w:val="single" w:sz="4" w:space="0" w:color="auto"/>
              <w:right w:val="single" w:sz="4" w:space="0" w:color="auto"/>
            </w:tcBorders>
            <w:shd w:val="clear" w:color="auto" w:fill="auto"/>
            <w:hideMark/>
          </w:tcPr>
          <w:p w14:paraId="27503314" w14:textId="77777777" w:rsidR="00346852" w:rsidRPr="00882DEB" w:rsidRDefault="00346852" w:rsidP="00882DEB">
            <w:pPr>
              <w:spacing w:after="0" w:line="240" w:lineRule="auto"/>
              <w:jc w:val="right"/>
              <w:rPr>
                <w:rFonts w:eastAsia="Calibri"/>
                <w:noProof/>
                <w:color w:val="4C4747"/>
                <w:sz w:val="18"/>
              </w:rPr>
            </w:pPr>
          </w:p>
        </w:tc>
        <w:tc>
          <w:tcPr>
            <w:tcW w:w="1036" w:type="pct"/>
            <w:gridSpan w:val="2"/>
            <w:tcBorders>
              <w:top w:val="nil"/>
              <w:left w:val="nil"/>
              <w:bottom w:val="single" w:sz="4" w:space="0" w:color="auto"/>
              <w:right w:val="single" w:sz="4" w:space="0" w:color="auto"/>
            </w:tcBorders>
            <w:shd w:val="clear" w:color="auto" w:fill="auto"/>
            <w:hideMark/>
          </w:tcPr>
          <w:p w14:paraId="4AC44E1F" w14:textId="77777777" w:rsidR="00346852" w:rsidRPr="00882DEB" w:rsidRDefault="00346852" w:rsidP="00882DEB">
            <w:pPr>
              <w:spacing w:after="0" w:line="240" w:lineRule="auto"/>
              <w:jc w:val="right"/>
              <w:rPr>
                <w:rFonts w:eastAsia="Calibri"/>
                <w:noProof/>
                <w:color w:val="4C4747"/>
                <w:sz w:val="18"/>
              </w:rPr>
            </w:pPr>
          </w:p>
        </w:tc>
      </w:tr>
      <w:tr w:rsidR="00A04991" w:rsidRPr="00882DEB" w14:paraId="15A935D1"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5E19AB50"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2.3 MATERIALES Y SUMINISTROS</w:t>
            </w:r>
          </w:p>
        </w:tc>
        <w:tc>
          <w:tcPr>
            <w:tcW w:w="1030" w:type="pct"/>
            <w:tcBorders>
              <w:top w:val="nil"/>
              <w:left w:val="nil"/>
              <w:bottom w:val="single" w:sz="4" w:space="0" w:color="auto"/>
              <w:right w:val="single" w:sz="4" w:space="0" w:color="auto"/>
            </w:tcBorders>
            <w:shd w:val="clear" w:color="auto" w:fill="auto"/>
            <w:hideMark/>
          </w:tcPr>
          <w:p w14:paraId="19CE0377"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0F67B92F"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1,984,110.79 </w:t>
            </w:r>
          </w:p>
        </w:tc>
        <w:tc>
          <w:tcPr>
            <w:tcW w:w="1036" w:type="pct"/>
            <w:gridSpan w:val="2"/>
            <w:tcBorders>
              <w:top w:val="nil"/>
              <w:left w:val="nil"/>
              <w:bottom w:val="single" w:sz="4" w:space="0" w:color="auto"/>
              <w:right w:val="single" w:sz="4" w:space="0" w:color="auto"/>
            </w:tcBorders>
            <w:shd w:val="clear" w:color="auto" w:fill="auto"/>
            <w:hideMark/>
          </w:tcPr>
          <w:p w14:paraId="19380875"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13,339.99 </w:t>
            </w:r>
          </w:p>
        </w:tc>
      </w:tr>
      <w:tr w:rsidR="00A04991" w:rsidRPr="00882DEB" w14:paraId="20108BDA"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7824714"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2.3.1 Alimentos y Productos Agroforestales</w:t>
            </w:r>
          </w:p>
        </w:tc>
        <w:tc>
          <w:tcPr>
            <w:tcW w:w="1030" w:type="pct"/>
            <w:tcBorders>
              <w:top w:val="nil"/>
              <w:left w:val="nil"/>
              <w:bottom w:val="single" w:sz="4" w:space="0" w:color="auto"/>
              <w:right w:val="single" w:sz="4" w:space="0" w:color="auto"/>
            </w:tcBorders>
            <w:shd w:val="clear" w:color="auto" w:fill="auto"/>
            <w:hideMark/>
          </w:tcPr>
          <w:p w14:paraId="7BED8DEC"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636A97C2"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0B4CE597"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7E188D8E"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5D1F44D"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2.3.2 Textiles y Vestuarios</w:t>
            </w:r>
          </w:p>
        </w:tc>
        <w:tc>
          <w:tcPr>
            <w:tcW w:w="1030" w:type="pct"/>
            <w:tcBorders>
              <w:top w:val="nil"/>
              <w:left w:val="nil"/>
              <w:bottom w:val="single" w:sz="4" w:space="0" w:color="auto"/>
              <w:right w:val="single" w:sz="4" w:space="0" w:color="auto"/>
            </w:tcBorders>
            <w:shd w:val="clear" w:color="auto" w:fill="auto"/>
            <w:hideMark/>
          </w:tcPr>
          <w:p w14:paraId="5295FA1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5EA87FE6"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013F8D33"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6DCD2888"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0EFB6AFD"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2.3.3 Productos de Papel, Cartón e Impresos</w:t>
            </w:r>
          </w:p>
        </w:tc>
        <w:tc>
          <w:tcPr>
            <w:tcW w:w="1030" w:type="pct"/>
            <w:tcBorders>
              <w:top w:val="nil"/>
              <w:left w:val="nil"/>
              <w:bottom w:val="single" w:sz="4" w:space="0" w:color="auto"/>
              <w:right w:val="single" w:sz="4" w:space="0" w:color="auto"/>
            </w:tcBorders>
            <w:shd w:val="clear" w:color="auto" w:fill="auto"/>
            <w:hideMark/>
          </w:tcPr>
          <w:p w14:paraId="5E44283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hideMark/>
          </w:tcPr>
          <w:p w14:paraId="77C81B60"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127,440.00 </w:t>
            </w:r>
          </w:p>
        </w:tc>
        <w:tc>
          <w:tcPr>
            <w:tcW w:w="1036" w:type="pct"/>
            <w:gridSpan w:val="2"/>
            <w:tcBorders>
              <w:top w:val="nil"/>
              <w:left w:val="nil"/>
              <w:bottom w:val="single" w:sz="4" w:space="0" w:color="auto"/>
              <w:right w:val="single" w:sz="4" w:space="0" w:color="auto"/>
            </w:tcBorders>
            <w:shd w:val="clear" w:color="auto" w:fill="auto"/>
            <w:hideMark/>
          </w:tcPr>
          <w:p w14:paraId="52CF17B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0FE322E8"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7298E8EE"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2.3.4 Productos Farmacéuticos</w:t>
            </w:r>
          </w:p>
        </w:tc>
        <w:tc>
          <w:tcPr>
            <w:tcW w:w="1030" w:type="pct"/>
            <w:tcBorders>
              <w:top w:val="nil"/>
              <w:left w:val="nil"/>
              <w:bottom w:val="single" w:sz="4" w:space="0" w:color="auto"/>
              <w:right w:val="single" w:sz="4" w:space="0" w:color="auto"/>
            </w:tcBorders>
            <w:shd w:val="clear" w:color="auto" w:fill="auto"/>
            <w:hideMark/>
          </w:tcPr>
          <w:p w14:paraId="6F2CF8A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2B4C2B2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24208D8D"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1C550E3F"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7BED91A"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2.3.5 Productos de Cuero, Caucho y Plástico</w:t>
            </w:r>
          </w:p>
        </w:tc>
        <w:tc>
          <w:tcPr>
            <w:tcW w:w="1030" w:type="pct"/>
            <w:tcBorders>
              <w:top w:val="nil"/>
              <w:left w:val="nil"/>
              <w:bottom w:val="single" w:sz="4" w:space="0" w:color="auto"/>
              <w:right w:val="single" w:sz="4" w:space="0" w:color="auto"/>
            </w:tcBorders>
            <w:shd w:val="clear" w:color="auto" w:fill="auto"/>
            <w:hideMark/>
          </w:tcPr>
          <w:p w14:paraId="0F9B847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hideMark/>
          </w:tcPr>
          <w:p w14:paraId="5C36017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1EE39843"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53D036FE"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vAlign w:val="center"/>
            <w:hideMark/>
          </w:tcPr>
          <w:p w14:paraId="06103A71"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2.3.6 Productos de Minerales, Metálicos y no Metálicos</w:t>
            </w:r>
          </w:p>
        </w:tc>
        <w:tc>
          <w:tcPr>
            <w:tcW w:w="1030" w:type="pct"/>
            <w:tcBorders>
              <w:top w:val="nil"/>
              <w:left w:val="nil"/>
              <w:bottom w:val="single" w:sz="4" w:space="0" w:color="auto"/>
              <w:right w:val="single" w:sz="4" w:space="0" w:color="auto"/>
            </w:tcBorders>
            <w:shd w:val="clear" w:color="auto" w:fill="auto"/>
            <w:hideMark/>
          </w:tcPr>
          <w:p w14:paraId="379EB35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hideMark/>
          </w:tcPr>
          <w:p w14:paraId="5E5272C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7,328.02 </w:t>
            </w:r>
          </w:p>
        </w:tc>
        <w:tc>
          <w:tcPr>
            <w:tcW w:w="1036" w:type="pct"/>
            <w:gridSpan w:val="2"/>
            <w:tcBorders>
              <w:top w:val="nil"/>
              <w:left w:val="nil"/>
              <w:bottom w:val="single" w:sz="4" w:space="0" w:color="auto"/>
              <w:right w:val="single" w:sz="4" w:space="0" w:color="auto"/>
            </w:tcBorders>
            <w:shd w:val="clear" w:color="auto" w:fill="auto"/>
            <w:hideMark/>
          </w:tcPr>
          <w:p w14:paraId="1C0A579F"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43D9AC58" w14:textId="77777777" w:rsidTr="00A04991">
        <w:trPr>
          <w:trHeight w:val="630"/>
        </w:trPr>
        <w:tc>
          <w:tcPr>
            <w:tcW w:w="1971" w:type="pct"/>
            <w:tcBorders>
              <w:top w:val="nil"/>
              <w:left w:val="single" w:sz="4" w:space="0" w:color="auto"/>
              <w:bottom w:val="single" w:sz="4" w:space="0" w:color="auto"/>
              <w:right w:val="single" w:sz="4" w:space="0" w:color="auto"/>
            </w:tcBorders>
            <w:shd w:val="clear" w:color="auto" w:fill="auto"/>
            <w:vAlign w:val="center"/>
            <w:hideMark/>
          </w:tcPr>
          <w:p w14:paraId="75DA8C01"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lastRenderedPageBreak/>
              <w:t>2.3.7 Combustibles, Lubricantes, Productos Químicos y Conexos</w:t>
            </w:r>
          </w:p>
        </w:tc>
        <w:tc>
          <w:tcPr>
            <w:tcW w:w="1030" w:type="pct"/>
            <w:tcBorders>
              <w:top w:val="nil"/>
              <w:left w:val="nil"/>
              <w:bottom w:val="single" w:sz="4" w:space="0" w:color="auto"/>
              <w:right w:val="single" w:sz="4" w:space="0" w:color="auto"/>
            </w:tcBorders>
            <w:shd w:val="clear" w:color="auto" w:fill="auto"/>
            <w:noWrap/>
            <w:vAlign w:val="bottom"/>
            <w:hideMark/>
          </w:tcPr>
          <w:p w14:paraId="5C3A0B7B"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noWrap/>
            <w:vAlign w:val="bottom"/>
            <w:hideMark/>
          </w:tcPr>
          <w:p w14:paraId="39D7571C"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1,603,836.89 </w:t>
            </w:r>
          </w:p>
        </w:tc>
        <w:tc>
          <w:tcPr>
            <w:tcW w:w="1036" w:type="pct"/>
            <w:gridSpan w:val="2"/>
            <w:tcBorders>
              <w:top w:val="nil"/>
              <w:left w:val="nil"/>
              <w:bottom w:val="single" w:sz="4" w:space="0" w:color="auto"/>
              <w:right w:val="single" w:sz="4" w:space="0" w:color="auto"/>
            </w:tcBorders>
            <w:shd w:val="clear" w:color="auto" w:fill="auto"/>
            <w:noWrap/>
            <w:vAlign w:val="bottom"/>
            <w:hideMark/>
          </w:tcPr>
          <w:p w14:paraId="1535967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3D67E57B"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0B57B65"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2.3.9 Productos y Útiles Varios</w:t>
            </w:r>
          </w:p>
        </w:tc>
        <w:tc>
          <w:tcPr>
            <w:tcW w:w="1030" w:type="pct"/>
            <w:tcBorders>
              <w:top w:val="nil"/>
              <w:left w:val="nil"/>
              <w:bottom w:val="single" w:sz="4" w:space="0" w:color="auto"/>
              <w:right w:val="single" w:sz="4" w:space="0" w:color="auto"/>
            </w:tcBorders>
            <w:shd w:val="clear" w:color="auto" w:fill="auto"/>
            <w:hideMark/>
          </w:tcPr>
          <w:p w14:paraId="1D4B99DA"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7859F099"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245,505.88 </w:t>
            </w:r>
          </w:p>
        </w:tc>
        <w:tc>
          <w:tcPr>
            <w:tcW w:w="1036" w:type="pct"/>
            <w:gridSpan w:val="2"/>
            <w:tcBorders>
              <w:top w:val="nil"/>
              <w:left w:val="nil"/>
              <w:bottom w:val="single" w:sz="4" w:space="0" w:color="auto"/>
              <w:right w:val="single" w:sz="4" w:space="0" w:color="auto"/>
            </w:tcBorders>
            <w:shd w:val="clear" w:color="auto" w:fill="auto"/>
            <w:hideMark/>
          </w:tcPr>
          <w:p w14:paraId="2D700476"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13,339.99 </w:t>
            </w:r>
          </w:p>
        </w:tc>
      </w:tr>
      <w:tr w:rsidR="00A04991" w:rsidRPr="00882DEB" w14:paraId="2066CF94"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hideMark/>
          </w:tcPr>
          <w:p w14:paraId="55DB6584"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 </w:t>
            </w:r>
          </w:p>
        </w:tc>
        <w:tc>
          <w:tcPr>
            <w:tcW w:w="1030" w:type="pct"/>
            <w:tcBorders>
              <w:top w:val="nil"/>
              <w:left w:val="nil"/>
              <w:bottom w:val="single" w:sz="4" w:space="0" w:color="auto"/>
              <w:right w:val="single" w:sz="4" w:space="0" w:color="auto"/>
            </w:tcBorders>
            <w:shd w:val="clear" w:color="auto" w:fill="auto"/>
            <w:hideMark/>
          </w:tcPr>
          <w:p w14:paraId="5CD25DE1" w14:textId="77777777" w:rsidR="00346852" w:rsidRPr="00882DEB" w:rsidRDefault="00346852" w:rsidP="00882DEB">
            <w:pPr>
              <w:spacing w:after="0" w:line="240" w:lineRule="auto"/>
              <w:jc w:val="right"/>
              <w:rPr>
                <w:rFonts w:eastAsia="Calibri"/>
                <w:noProof/>
                <w:color w:val="4C4747"/>
                <w:sz w:val="18"/>
              </w:rPr>
            </w:pPr>
          </w:p>
        </w:tc>
        <w:tc>
          <w:tcPr>
            <w:tcW w:w="963" w:type="pct"/>
            <w:tcBorders>
              <w:top w:val="nil"/>
              <w:left w:val="nil"/>
              <w:bottom w:val="single" w:sz="4" w:space="0" w:color="auto"/>
              <w:right w:val="single" w:sz="4" w:space="0" w:color="auto"/>
            </w:tcBorders>
            <w:shd w:val="clear" w:color="auto" w:fill="auto"/>
            <w:hideMark/>
          </w:tcPr>
          <w:p w14:paraId="0D687448" w14:textId="77777777" w:rsidR="00346852" w:rsidRPr="00882DEB" w:rsidRDefault="00346852" w:rsidP="00882DEB">
            <w:pPr>
              <w:spacing w:after="0" w:line="240" w:lineRule="auto"/>
              <w:jc w:val="right"/>
              <w:rPr>
                <w:rFonts w:eastAsia="Calibri"/>
                <w:noProof/>
                <w:color w:val="4C4747"/>
                <w:sz w:val="18"/>
              </w:rPr>
            </w:pPr>
          </w:p>
        </w:tc>
        <w:tc>
          <w:tcPr>
            <w:tcW w:w="1036" w:type="pct"/>
            <w:gridSpan w:val="2"/>
            <w:tcBorders>
              <w:top w:val="nil"/>
              <w:left w:val="nil"/>
              <w:bottom w:val="single" w:sz="4" w:space="0" w:color="auto"/>
              <w:right w:val="single" w:sz="4" w:space="0" w:color="auto"/>
            </w:tcBorders>
            <w:shd w:val="clear" w:color="auto" w:fill="auto"/>
            <w:hideMark/>
          </w:tcPr>
          <w:p w14:paraId="7B41A513" w14:textId="77777777" w:rsidR="00346852" w:rsidRPr="00882DEB" w:rsidRDefault="00346852" w:rsidP="00882DEB">
            <w:pPr>
              <w:spacing w:after="0" w:line="240" w:lineRule="auto"/>
              <w:jc w:val="right"/>
              <w:rPr>
                <w:rFonts w:eastAsia="Calibri"/>
                <w:noProof/>
                <w:color w:val="4C4747"/>
                <w:sz w:val="18"/>
              </w:rPr>
            </w:pPr>
          </w:p>
        </w:tc>
      </w:tr>
      <w:tr w:rsidR="00A04991" w:rsidRPr="00882DEB" w14:paraId="3776D80B"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2336160B"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2.4 TRANSFERENCIAS CORRIENTES</w:t>
            </w:r>
          </w:p>
        </w:tc>
        <w:tc>
          <w:tcPr>
            <w:tcW w:w="1030" w:type="pct"/>
            <w:tcBorders>
              <w:top w:val="nil"/>
              <w:left w:val="nil"/>
              <w:bottom w:val="single" w:sz="4" w:space="0" w:color="auto"/>
              <w:right w:val="single" w:sz="4" w:space="0" w:color="auto"/>
            </w:tcBorders>
            <w:shd w:val="clear" w:color="auto" w:fill="auto"/>
            <w:hideMark/>
          </w:tcPr>
          <w:p w14:paraId="6CF85D17"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0F1824EF"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2C4D95C1"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2E64F284"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654AEA0C"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2.4.1 Transferencias Corrientes al Sector Privado</w:t>
            </w:r>
          </w:p>
        </w:tc>
        <w:tc>
          <w:tcPr>
            <w:tcW w:w="1030" w:type="pct"/>
            <w:tcBorders>
              <w:top w:val="nil"/>
              <w:left w:val="nil"/>
              <w:bottom w:val="single" w:sz="4" w:space="0" w:color="auto"/>
              <w:right w:val="single" w:sz="4" w:space="0" w:color="auto"/>
            </w:tcBorders>
            <w:shd w:val="clear" w:color="auto" w:fill="auto"/>
            <w:noWrap/>
            <w:hideMark/>
          </w:tcPr>
          <w:p w14:paraId="0601B637"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noWrap/>
            <w:hideMark/>
          </w:tcPr>
          <w:p w14:paraId="0AB80605"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noWrap/>
            <w:hideMark/>
          </w:tcPr>
          <w:p w14:paraId="50CB9D7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7BDDDA94"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hideMark/>
          </w:tcPr>
          <w:p w14:paraId="71B87756"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 </w:t>
            </w:r>
          </w:p>
        </w:tc>
        <w:tc>
          <w:tcPr>
            <w:tcW w:w="1030" w:type="pct"/>
            <w:tcBorders>
              <w:top w:val="nil"/>
              <w:left w:val="nil"/>
              <w:bottom w:val="single" w:sz="4" w:space="0" w:color="auto"/>
              <w:right w:val="single" w:sz="4" w:space="0" w:color="auto"/>
            </w:tcBorders>
            <w:shd w:val="clear" w:color="auto" w:fill="auto"/>
            <w:noWrap/>
            <w:hideMark/>
          </w:tcPr>
          <w:p w14:paraId="4CC6FFB9" w14:textId="77777777" w:rsidR="00346852" w:rsidRPr="00882DEB" w:rsidRDefault="00346852" w:rsidP="00882DEB">
            <w:pPr>
              <w:spacing w:after="0" w:line="240" w:lineRule="auto"/>
              <w:jc w:val="right"/>
              <w:rPr>
                <w:rFonts w:eastAsia="Calibri"/>
                <w:noProof/>
                <w:color w:val="4C4747"/>
                <w:sz w:val="18"/>
              </w:rPr>
            </w:pPr>
          </w:p>
        </w:tc>
        <w:tc>
          <w:tcPr>
            <w:tcW w:w="963" w:type="pct"/>
            <w:tcBorders>
              <w:top w:val="nil"/>
              <w:left w:val="nil"/>
              <w:bottom w:val="single" w:sz="4" w:space="0" w:color="auto"/>
              <w:right w:val="single" w:sz="4" w:space="0" w:color="auto"/>
            </w:tcBorders>
            <w:shd w:val="clear" w:color="auto" w:fill="auto"/>
            <w:noWrap/>
            <w:hideMark/>
          </w:tcPr>
          <w:p w14:paraId="094D4230" w14:textId="77777777" w:rsidR="00346852" w:rsidRPr="00882DEB" w:rsidRDefault="00346852" w:rsidP="00882DEB">
            <w:pPr>
              <w:spacing w:after="0" w:line="240" w:lineRule="auto"/>
              <w:jc w:val="right"/>
              <w:rPr>
                <w:rFonts w:eastAsia="Calibri"/>
                <w:noProof/>
                <w:color w:val="4C4747"/>
                <w:sz w:val="18"/>
              </w:rPr>
            </w:pPr>
          </w:p>
        </w:tc>
        <w:tc>
          <w:tcPr>
            <w:tcW w:w="1036" w:type="pct"/>
            <w:gridSpan w:val="2"/>
            <w:tcBorders>
              <w:top w:val="nil"/>
              <w:left w:val="nil"/>
              <w:bottom w:val="single" w:sz="4" w:space="0" w:color="auto"/>
              <w:right w:val="single" w:sz="4" w:space="0" w:color="auto"/>
            </w:tcBorders>
            <w:shd w:val="clear" w:color="auto" w:fill="auto"/>
            <w:noWrap/>
            <w:hideMark/>
          </w:tcPr>
          <w:p w14:paraId="73F0E714" w14:textId="77777777" w:rsidR="00346852" w:rsidRPr="00882DEB" w:rsidRDefault="00346852" w:rsidP="00882DEB">
            <w:pPr>
              <w:spacing w:after="0" w:line="240" w:lineRule="auto"/>
              <w:jc w:val="right"/>
              <w:rPr>
                <w:rFonts w:eastAsia="Calibri"/>
                <w:noProof/>
                <w:color w:val="4C4747"/>
                <w:sz w:val="18"/>
              </w:rPr>
            </w:pPr>
          </w:p>
        </w:tc>
      </w:tr>
      <w:tr w:rsidR="00A04991" w:rsidRPr="00882DEB" w14:paraId="6CCBE581" w14:textId="77777777" w:rsidTr="00A04991">
        <w:trPr>
          <w:trHeight w:val="630"/>
        </w:trPr>
        <w:tc>
          <w:tcPr>
            <w:tcW w:w="1971" w:type="pct"/>
            <w:tcBorders>
              <w:top w:val="nil"/>
              <w:left w:val="single" w:sz="4" w:space="0" w:color="auto"/>
              <w:bottom w:val="single" w:sz="4" w:space="0" w:color="auto"/>
              <w:right w:val="single" w:sz="4" w:space="0" w:color="auto"/>
            </w:tcBorders>
            <w:shd w:val="clear" w:color="auto" w:fill="auto"/>
            <w:vAlign w:val="center"/>
            <w:hideMark/>
          </w:tcPr>
          <w:p w14:paraId="09176AC3"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2.6 BIENES MUEBLES, INMUEBLES E INTANGIBLES</w:t>
            </w:r>
          </w:p>
        </w:tc>
        <w:tc>
          <w:tcPr>
            <w:tcW w:w="1030" w:type="pct"/>
            <w:tcBorders>
              <w:top w:val="nil"/>
              <w:left w:val="nil"/>
              <w:bottom w:val="single" w:sz="4" w:space="0" w:color="auto"/>
              <w:right w:val="single" w:sz="4" w:space="0" w:color="auto"/>
            </w:tcBorders>
            <w:shd w:val="clear" w:color="auto" w:fill="auto"/>
            <w:noWrap/>
            <w:hideMark/>
          </w:tcPr>
          <w:p w14:paraId="62676C37"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noWrap/>
            <w:hideMark/>
          </w:tcPr>
          <w:p w14:paraId="34AF6EB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26,408.40 </w:t>
            </w:r>
          </w:p>
        </w:tc>
        <w:tc>
          <w:tcPr>
            <w:tcW w:w="1036" w:type="pct"/>
            <w:gridSpan w:val="2"/>
            <w:tcBorders>
              <w:top w:val="nil"/>
              <w:left w:val="nil"/>
              <w:bottom w:val="single" w:sz="4" w:space="0" w:color="auto"/>
              <w:right w:val="single" w:sz="4" w:space="0" w:color="auto"/>
            </w:tcBorders>
            <w:shd w:val="clear" w:color="auto" w:fill="auto"/>
            <w:noWrap/>
            <w:hideMark/>
          </w:tcPr>
          <w:p w14:paraId="4937628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34,003,070.00 </w:t>
            </w:r>
          </w:p>
        </w:tc>
      </w:tr>
      <w:tr w:rsidR="00A04991" w:rsidRPr="00882DEB" w14:paraId="1877AB3B"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6530677E"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2.6.1 Mobiliario y Equipo</w:t>
            </w:r>
          </w:p>
        </w:tc>
        <w:tc>
          <w:tcPr>
            <w:tcW w:w="1030" w:type="pct"/>
            <w:tcBorders>
              <w:top w:val="nil"/>
              <w:left w:val="nil"/>
              <w:bottom w:val="single" w:sz="4" w:space="0" w:color="auto"/>
              <w:right w:val="single" w:sz="4" w:space="0" w:color="auto"/>
            </w:tcBorders>
            <w:shd w:val="clear" w:color="auto" w:fill="auto"/>
            <w:hideMark/>
          </w:tcPr>
          <w:p w14:paraId="0CFF40B1"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963" w:type="pct"/>
            <w:tcBorders>
              <w:top w:val="nil"/>
              <w:left w:val="nil"/>
              <w:bottom w:val="single" w:sz="4" w:space="0" w:color="auto"/>
              <w:right w:val="single" w:sz="4" w:space="0" w:color="auto"/>
            </w:tcBorders>
            <w:shd w:val="clear" w:color="auto" w:fill="auto"/>
            <w:hideMark/>
          </w:tcPr>
          <w:p w14:paraId="376179B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3186B918"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70F3E6CE"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41F0C449"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2.6.5 Maquinarias, Otros Equipos y Herramientas</w:t>
            </w:r>
          </w:p>
        </w:tc>
        <w:tc>
          <w:tcPr>
            <w:tcW w:w="1030" w:type="pct"/>
            <w:tcBorders>
              <w:top w:val="nil"/>
              <w:left w:val="nil"/>
              <w:bottom w:val="single" w:sz="4" w:space="0" w:color="auto"/>
              <w:right w:val="single" w:sz="4" w:space="0" w:color="auto"/>
            </w:tcBorders>
            <w:shd w:val="clear" w:color="auto" w:fill="auto"/>
            <w:hideMark/>
          </w:tcPr>
          <w:p w14:paraId="4CA6F3CB"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hideMark/>
          </w:tcPr>
          <w:p w14:paraId="3BE3935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c>
          <w:tcPr>
            <w:tcW w:w="1036" w:type="pct"/>
            <w:gridSpan w:val="2"/>
            <w:tcBorders>
              <w:top w:val="nil"/>
              <w:left w:val="nil"/>
              <w:bottom w:val="single" w:sz="4" w:space="0" w:color="auto"/>
              <w:right w:val="single" w:sz="4" w:space="0" w:color="auto"/>
            </w:tcBorders>
            <w:shd w:val="clear" w:color="auto" w:fill="auto"/>
            <w:hideMark/>
          </w:tcPr>
          <w:p w14:paraId="2497DC87"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   </w:t>
            </w:r>
          </w:p>
        </w:tc>
      </w:tr>
      <w:tr w:rsidR="00A04991" w:rsidRPr="00882DEB" w14:paraId="37186B33"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hideMark/>
          </w:tcPr>
          <w:p w14:paraId="57EA5CC7" w14:textId="77777777" w:rsidR="00346852" w:rsidRPr="00882DEB" w:rsidRDefault="00346852" w:rsidP="006114F3">
            <w:pPr>
              <w:spacing w:after="0" w:line="240" w:lineRule="auto"/>
              <w:rPr>
                <w:rFonts w:eastAsia="Calibri"/>
                <w:noProof/>
                <w:color w:val="4C4747"/>
                <w:sz w:val="18"/>
                <w:lang w:val="es-ES"/>
              </w:rPr>
            </w:pPr>
            <w:r w:rsidRPr="00882DEB">
              <w:rPr>
                <w:rFonts w:eastAsia="Calibri"/>
                <w:noProof/>
                <w:color w:val="4C4747"/>
                <w:sz w:val="18"/>
                <w:lang w:val="es-ES"/>
              </w:rPr>
              <w:t> 2.6.6 Equipos de Defensa y Seguridad</w:t>
            </w:r>
          </w:p>
        </w:tc>
        <w:tc>
          <w:tcPr>
            <w:tcW w:w="1030" w:type="pct"/>
            <w:tcBorders>
              <w:top w:val="nil"/>
              <w:left w:val="nil"/>
              <w:bottom w:val="single" w:sz="4" w:space="0" w:color="auto"/>
              <w:right w:val="single" w:sz="4" w:space="0" w:color="auto"/>
            </w:tcBorders>
            <w:shd w:val="clear" w:color="auto" w:fill="auto"/>
            <w:hideMark/>
          </w:tcPr>
          <w:p w14:paraId="54F6268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lang w:val="es-ES"/>
              </w:rPr>
              <w:t xml:space="preserve">                               </w:t>
            </w:r>
            <w:r w:rsidRPr="00882DEB">
              <w:rPr>
                <w:rFonts w:eastAsia="Calibri"/>
                <w:noProof/>
                <w:color w:val="4C4747"/>
                <w:sz w:val="18"/>
              </w:rPr>
              <w:t xml:space="preserve">-   </w:t>
            </w:r>
          </w:p>
        </w:tc>
        <w:tc>
          <w:tcPr>
            <w:tcW w:w="963" w:type="pct"/>
            <w:tcBorders>
              <w:top w:val="nil"/>
              <w:left w:val="nil"/>
              <w:bottom w:val="single" w:sz="4" w:space="0" w:color="auto"/>
              <w:right w:val="single" w:sz="4" w:space="0" w:color="auto"/>
            </w:tcBorders>
            <w:shd w:val="clear" w:color="auto" w:fill="auto"/>
            <w:hideMark/>
          </w:tcPr>
          <w:p w14:paraId="02308932"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26,408.40 </w:t>
            </w:r>
          </w:p>
        </w:tc>
        <w:tc>
          <w:tcPr>
            <w:tcW w:w="1036" w:type="pct"/>
            <w:gridSpan w:val="2"/>
            <w:tcBorders>
              <w:top w:val="nil"/>
              <w:left w:val="nil"/>
              <w:bottom w:val="single" w:sz="4" w:space="0" w:color="auto"/>
              <w:right w:val="single" w:sz="4" w:space="0" w:color="auto"/>
            </w:tcBorders>
            <w:shd w:val="clear" w:color="auto" w:fill="auto"/>
            <w:hideMark/>
          </w:tcPr>
          <w:p w14:paraId="1B0C0494" w14:textId="77777777" w:rsidR="00346852" w:rsidRPr="00882DEB" w:rsidRDefault="00346852" w:rsidP="00882DEB">
            <w:pPr>
              <w:spacing w:after="0" w:line="240" w:lineRule="auto"/>
              <w:jc w:val="right"/>
              <w:rPr>
                <w:rFonts w:eastAsia="Calibri"/>
                <w:noProof/>
                <w:color w:val="4C4747"/>
                <w:sz w:val="18"/>
              </w:rPr>
            </w:pPr>
            <w:r w:rsidRPr="00882DEB">
              <w:rPr>
                <w:rFonts w:eastAsia="Calibri"/>
                <w:noProof/>
                <w:color w:val="4C4747"/>
                <w:sz w:val="18"/>
              </w:rPr>
              <w:t xml:space="preserve">         34,003,070.00 </w:t>
            </w:r>
          </w:p>
        </w:tc>
      </w:tr>
      <w:tr w:rsidR="00A04991" w:rsidRPr="00882DEB" w14:paraId="3B8D4146"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tcPr>
          <w:p w14:paraId="3ED54E4E" w14:textId="77777777" w:rsidR="00346852" w:rsidRPr="00882DEB" w:rsidRDefault="00346852" w:rsidP="006114F3">
            <w:pPr>
              <w:spacing w:after="0" w:line="240" w:lineRule="auto"/>
              <w:rPr>
                <w:rFonts w:eastAsia="Calibri"/>
                <w:noProof/>
                <w:color w:val="4C4747"/>
                <w:sz w:val="18"/>
              </w:rPr>
            </w:pPr>
          </w:p>
        </w:tc>
        <w:tc>
          <w:tcPr>
            <w:tcW w:w="1030" w:type="pct"/>
            <w:tcBorders>
              <w:top w:val="nil"/>
              <w:left w:val="nil"/>
              <w:bottom w:val="single" w:sz="4" w:space="0" w:color="auto"/>
              <w:right w:val="single" w:sz="4" w:space="0" w:color="auto"/>
            </w:tcBorders>
            <w:shd w:val="clear" w:color="auto" w:fill="auto"/>
          </w:tcPr>
          <w:p w14:paraId="1829EAD1" w14:textId="77777777" w:rsidR="00346852" w:rsidRPr="00882DEB" w:rsidRDefault="00346852" w:rsidP="00882DEB">
            <w:pPr>
              <w:spacing w:after="0" w:line="240" w:lineRule="auto"/>
              <w:jc w:val="right"/>
              <w:rPr>
                <w:rFonts w:eastAsia="Calibri"/>
                <w:noProof/>
                <w:color w:val="4C4747"/>
                <w:sz w:val="18"/>
              </w:rPr>
            </w:pPr>
          </w:p>
        </w:tc>
        <w:tc>
          <w:tcPr>
            <w:tcW w:w="963" w:type="pct"/>
            <w:tcBorders>
              <w:top w:val="nil"/>
              <w:left w:val="nil"/>
              <w:bottom w:val="single" w:sz="4" w:space="0" w:color="auto"/>
              <w:right w:val="single" w:sz="4" w:space="0" w:color="auto"/>
            </w:tcBorders>
            <w:shd w:val="clear" w:color="auto" w:fill="auto"/>
          </w:tcPr>
          <w:p w14:paraId="1B221DA8" w14:textId="77777777" w:rsidR="00346852" w:rsidRPr="00882DEB" w:rsidRDefault="00346852" w:rsidP="00882DEB">
            <w:pPr>
              <w:spacing w:after="0" w:line="240" w:lineRule="auto"/>
              <w:jc w:val="right"/>
              <w:rPr>
                <w:rFonts w:eastAsia="Calibri"/>
                <w:noProof/>
                <w:color w:val="4C4747"/>
                <w:sz w:val="18"/>
              </w:rPr>
            </w:pPr>
          </w:p>
        </w:tc>
        <w:tc>
          <w:tcPr>
            <w:tcW w:w="1036" w:type="pct"/>
            <w:gridSpan w:val="2"/>
            <w:tcBorders>
              <w:top w:val="nil"/>
              <w:left w:val="nil"/>
              <w:bottom w:val="single" w:sz="4" w:space="0" w:color="auto"/>
              <w:right w:val="single" w:sz="4" w:space="0" w:color="auto"/>
            </w:tcBorders>
            <w:shd w:val="clear" w:color="auto" w:fill="auto"/>
          </w:tcPr>
          <w:p w14:paraId="06D885AF" w14:textId="77777777" w:rsidR="00346852" w:rsidRPr="00882DEB" w:rsidRDefault="00346852" w:rsidP="00882DEB">
            <w:pPr>
              <w:spacing w:after="0" w:line="240" w:lineRule="auto"/>
              <w:jc w:val="right"/>
              <w:rPr>
                <w:rFonts w:eastAsia="Calibri"/>
                <w:noProof/>
                <w:color w:val="4C4747"/>
                <w:sz w:val="18"/>
              </w:rPr>
            </w:pPr>
          </w:p>
        </w:tc>
      </w:tr>
      <w:tr w:rsidR="00A04991" w:rsidRPr="00882DEB" w14:paraId="5BB60FE3"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50DE4D6"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2.7 OBRAS</w:t>
            </w:r>
          </w:p>
        </w:tc>
        <w:tc>
          <w:tcPr>
            <w:tcW w:w="1030" w:type="pct"/>
            <w:tcBorders>
              <w:top w:val="nil"/>
              <w:left w:val="nil"/>
              <w:bottom w:val="single" w:sz="4" w:space="0" w:color="auto"/>
              <w:right w:val="single" w:sz="4" w:space="0" w:color="auto"/>
            </w:tcBorders>
            <w:shd w:val="clear" w:color="auto" w:fill="auto"/>
            <w:hideMark/>
          </w:tcPr>
          <w:p w14:paraId="7110A760" w14:textId="77777777" w:rsidR="00346852" w:rsidRPr="00882DEB" w:rsidRDefault="00346852" w:rsidP="00882DEB">
            <w:pPr>
              <w:spacing w:after="0" w:line="240" w:lineRule="auto"/>
              <w:jc w:val="right"/>
              <w:rPr>
                <w:rFonts w:eastAsia="Calibri"/>
                <w:noProof/>
                <w:color w:val="4C4747"/>
                <w:sz w:val="18"/>
              </w:rPr>
            </w:pPr>
          </w:p>
        </w:tc>
        <w:tc>
          <w:tcPr>
            <w:tcW w:w="963" w:type="pct"/>
            <w:tcBorders>
              <w:top w:val="nil"/>
              <w:left w:val="nil"/>
              <w:bottom w:val="single" w:sz="4" w:space="0" w:color="auto"/>
              <w:right w:val="single" w:sz="4" w:space="0" w:color="auto"/>
            </w:tcBorders>
            <w:shd w:val="clear" w:color="auto" w:fill="auto"/>
            <w:hideMark/>
          </w:tcPr>
          <w:p w14:paraId="26F21293" w14:textId="77777777" w:rsidR="00346852" w:rsidRPr="00882DEB" w:rsidRDefault="00346852" w:rsidP="00882DEB">
            <w:pPr>
              <w:spacing w:after="0" w:line="240" w:lineRule="auto"/>
              <w:jc w:val="right"/>
              <w:rPr>
                <w:rFonts w:eastAsia="Calibri"/>
                <w:noProof/>
                <w:color w:val="4C4747"/>
                <w:sz w:val="18"/>
              </w:rPr>
            </w:pPr>
          </w:p>
        </w:tc>
        <w:tc>
          <w:tcPr>
            <w:tcW w:w="1036" w:type="pct"/>
            <w:gridSpan w:val="2"/>
            <w:tcBorders>
              <w:top w:val="nil"/>
              <w:left w:val="nil"/>
              <w:bottom w:val="single" w:sz="4" w:space="0" w:color="auto"/>
              <w:right w:val="single" w:sz="4" w:space="0" w:color="auto"/>
            </w:tcBorders>
            <w:shd w:val="clear" w:color="auto" w:fill="auto"/>
            <w:hideMark/>
          </w:tcPr>
          <w:p w14:paraId="2FBF5F41" w14:textId="77777777" w:rsidR="00346852" w:rsidRPr="00882DEB" w:rsidRDefault="00346852" w:rsidP="00882DEB">
            <w:pPr>
              <w:spacing w:after="0" w:line="240" w:lineRule="auto"/>
              <w:jc w:val="right"/>
              <w:rPr>
                <w:rFonts w:eastAsia="Calibri"/>
                <w:noProof/>
                <w:color w:val="4C4747"/>
                <w:sz w:val="18"/>
              </w:rPr>
            </w:pPr>
          </w:p>
        </w:tc>
      </w:tr>
      <w:tr w:rsidR="00A04991" w:rsidRPr="00882DEB" w14:paraId="0EE4C897" w14:textId="77777777" w:rsidTr="00A04991">
        <w:trPr>
          <w:trHeight w:val="31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728C580B" w14:textId="77777777" w:rsidR="00346852" w:rsidRPr="00882DEB" w:rsidRDefault="00346852" w:rsidP="006114F3">
            <w:pPr>
              <w:spacing w:after="0" w:line="240" w:lineRule="auto"/>
              <w:rPr>
                <w:rFonts w:eastAsia="Calibri"/>
                <w:noProof/>
                <w:color w:val="4C4747"/>
                <w:sz w:val="18"/>
              </w:rPr>
            </w:pPr>
            <w:r w:rsidRPr="00882DEB">
              <w:rPr>
                <w:rFonts w:eastAsia="Calibri"/>
                <w:noProof/>
                <w:color w:val="4C4747"/>
                <w:sz w:val="18"/>
              </w:rPr>
              <w:t>2.7.2 Infraestructura</w:t>
            </w:r>
          </w:p>
        </w:tc>
        <w:tc>
          <w:tcPr>
            <w:tcW w:w="1030" w:type="pct"/>
            <w:tcBorders>
              <w:top w:val="nil"/>
              <w:left w:val="nil"/>
              <w:bottom w:val="single" w:sz="4" w:space="0" w:color="auto"/>
              <w:right w:val="single" w:sz="4" w:space="0" w:color="auto"/>
            </w:tcBorders>
            <w:shd w:val="clear" w:color="auto" w:fill="auto"/>
            <w:noWrap/>
            <w:hideMark/>
          </w:tcPr>
          <w:p w14:paraId="0D1AA35F" w14:textId="77777777" w:rsidR="00346852" w:rsidRPr="00882DEB" w:rsidRDefault="00346852" w:rsidP="00882DEB">
            <w:pPr>
              <w:spacing w:after="0" w:line="240" w:lineRule="auto"/>
              <w:jc w:val="right"/>
              <w:rPr>
                <w:rFonts w:eastAsia="Calibri"/>
                <w:noProof/>
                <w:color w:val="4C4747"/>
                <w:sz w:val="18"/>
              </w:rPr>
            </w:pPr>
          </w:p>
        </w:tc>
        <w:tc>
          <w:tcPr>
            <w:tcW w:w="963" w:type="pct"/>
            <w:tcBorders>
              <w:top w:val="nil"/>
              <w:left w:val="nil"/>
              <w:bottom w:val="single" w:sz="4" w:space="0" w:color="auto"/>
              <w:right w:val="single" w:sz="4" w:space="0" w:color="auto"/>
            </w:tcBorders>
            <w:shd w:val="clear" w:color="auto" w:fill="auto"/>
            <w:noWrap/>
            <w:hideMark/>
          </w:tcPr>
          <w:p w14:paraId="51FA3346" w14:textId="77777777" w:rsidR="00346852" w:rsidRPr="00882DEB" w:rsidRDefault="00346852" w:rsidP="00882DEB">
            <w:pPr>
              <w:spacing w:after="0" w:line="240" w:lineRule="auto"/>
              <w:jc w:val="right"/>
              <w:rPr>
                <w:rFonts w:eastAsia="Calibri"/>
                <w:noProof/>
                <w:color w:val="4C4747"/>
                <w:sz w:val="18"/>
              </w:rPr>
            </w:pPr>
          </w:p>
        </w:tc>
        <w:tc>
          <w:tcPr>
            <w:tcW w:w="1036" w:type="pct"/>
            <w:gridSpan w:val="2"/>
            <w:tcBorders>
              <w:top w:val="nil"/>
              <w:left w:val="nil"/>
              <w:bottom w:val="single" w:sz="4" w:space="0" w:color="auto"/>
              <w:right w:val="single" w:sz="4" w:space="0" w:color="auto"/>
            </w:tcBorders>
            <w:shd w:val="clear" w:color="auto" w:fill="auto"/>
            <w:noWrap/>
            <w:hideMark/>
          </w:tcPr>
          <w:p w14:paraId="068DF460" w14:textId="77777777" w:rsidR="00346852" w:rsidRPr="00882DEB" w:rsidRDefault="00346852" w:rsidP="00882DEB">
            <w:pPr>
              <w:spacing w:after="0" w:line="240" w:lineRule="auto"/>
              <w:jc w:val="right"/>
              <w:rPr>
                <w:rFonts w:eastAsia="Calibri"/>
                <w:noProof/>
                <w:color w:val="4C4747"/>
                <w:sz w:val="18"/>
              </w:rPr>
            </w:pPr>
          </w:p>
        </w:tc>
      </w:tr>
      <w:tr w:rsidR="00A04991" w:rsidRPr="00882DEB" w14:paraId="73F8A394" w14:textId="77777777" w:rsidTr="00A04991">
        <w:trPr>
          <w:gridAfter w:val="1"/>
          <w:wAfter w:w="49" w:type="pct"/>
          <w:trHeight w:val="315"/>
        </w:trPr>
        <w:tc>
          <w:tcPr>
            <w:tcW w:w="1971" w:type="pct"/>
            <w:tcBorders>
              <w:top w:val="nil"/>
              <w:left w:val="single" w:sz="4" w:space="0" w:color="auto"/>
              <w:bottom w:val="single" w:sz="4" w:space="0" w:color="auto"/>
              <w:right w:val="single" w:sz="4" w:space="0" w:color="auto"/>
            </w:tcBorders>
            <w:shd w:val="clear" w:color="auto" w:fill="142F62"/>
            <w:noWrap/>
            <w:vAlign w:val="bottom"/>
            <w:hideMark/>
          </w:tcPr>
          <w:p w14:paraId="5D074895" w14:textId="77777777" w:rsidR="00346852" w:rsidRPr="00882DEB" w:rsidRDefault="00346852" w:rsidP="006114F3">
            <w:pPr>
              <w:spacing w:after="0" w:line="240" w:lineRule="auto"/>
              <w:jc w:val="center"/>
              <w:rPr>
                <w:rFonts w:eastAsia="Times New Roman"/>
                <w:b/>
                <w:bCs/>
                <w:color w:val="D9D9D9"/>
                <w:sz w:val="20"/>
                <w:lang w:eastAsia="es-ES"/>
              </w:rPr>
            </w:pPr>
            <w:r w:rsidRPr="00882DEB">
              <w:rPr>
                <w:rFonts w:eastAsia="Times New Roman"/>
                <w:b/>
                <w:bCs/>
                <w:color w:val="D9D9D9"/>
                <w:sz w:val="20"/>
                <w:lang w:eastAsia="es-ES"/>
              </w:rPr>
              <w:t>TOTAL</w:t>
            </w:r>
          </w:p>
        </w:tc>
        <w:tc>
          <w:tcPr>
            <w:tcW w:w="1030" w:type="pct"/>
            <w:tcBorders>
              <w:top w:val="nil"/>
              <w:left w:val="nil"/>
              <w:bottom w:val="single" w:sz="4" w:space="0" w:color="auto"/>
              <w:right w:val="single" w:sz="4" w:space="0" w:color="auto"/>
            </w:tcBorders>
            <w:shd w:val="clear" w:color="auto" w:fill="142F62"/>
            <w:noWrap/>
            <w:hideMark/>
          </w:tcPr>
          <w:p w14:paraId="7B786B8B" w14:textId="77777777" w:rsidR="00346852" w:rsidRPr="00882DEB" w:rsidRDefault="00346852" w:rsidP="006114F3">
            <w:pPr>
              <w:spacing w:after="0" w:line="240" w:lineRule="auto"/>
              <w:rPr>
                <w:rFonts w:eastAsia="Times New Roman"/>
                <w:b/>
                <w:bCs/>
                <w:color w:val="D9D9D9"/>
                <w:sz w:val="20"/>
                <w:lang w:eastAsia="es-ES"/>
              </w:rPr>
            </w:pPr>
            <w:r w:rsidRPr="00882DEB">
              <w:rPr>
                <w:b/>
                <w:bCs/>
                <w:color w:val="D9D9D9"/>
                <w:sz w:val="20"/>
              </w:rPr>
              <w:t xml:space="preserve">                               -   </w:t>
            </w:r>
          </w:p>
        </w:tc>
        <w:tc>
          <w:tcPr>
            <w:tcW w:w="963" w:type="pct"/>
            <w:tcBorders>
              <w:top w:val="nil"/>
              <w:left w:val="nil"/>
              <w:bottom w:val="single" w:sz="4" w:space="0" w:color="auto"/>
              <w:right w:val="single" w:sz="4" w:space="0" w:color="auto"/>
            </w:tcBorders>
            <w:shd w:val="clear" w:color="auto" w:fill="142F62"/>
            <w:noWrap/>
            <w:hideMark/>
          </w:tcPr>
          <w:p w14:paraId="55C2B785" w14:textId="77777777" w:rsidR="00346852" w:rsidRPr="00882DEB" w:rsidRDefault="00346852" w:rsidP="00A04991">
            <w:pPr>
              <w:spacing w:after="0" w:line="240" w:lineRule="auto"/>
              <w:jc w:val="right"/>
              <w:rPr>
                <w:rFonts w:eastAsia="Times New Roman"/>
                <w:b/>
                <w:bCs/>
                <w:color w:val="D9D9D9"/>
                <w:sz w:val="20"/>
                <w:lang w:eastAsia="es-ES"/>
              </w:rPr>
            </w:pPr>
            <w:r w:rsidRPr="00882DEB">
              <w:rPr>
                <w:b/>
                <w:bCs/>
                <w:color w:val="D9D9D9"/>
                <w:sz w:val="20"/>
              </w:rPr>
              <w:t xml:space="preserve">           4,004,553.76 </w:t>
            </w:r>
          </w:p>
        </w:tc>
        <w:tc>
          <w:tcPr>
            <w:tcW w:w="987" w:type="pct"/>
            <w:tcBorders>
              <w:top w:val="nil"/>
              <w:left w:val="nil"/>
              <w:bottom w:val="single" w:sz="4" w:space="0" w:color="auto"/>
              <w:right w:val="single" w:sz="4" w:space="0" w:color="auto"/>
            </w:tcBorders>
            <w:shd w:val="clear" w:color="auto" w:fill="142F62"/>
            <w:noWrap/>
            <w:hideMark/>
          </w:tcPr>
          <w:p w14:paraId="2A074541" w14:textId="5CDC8395" w:rsidR="00346852" w:rsidRPr="00882DEB" w:rsidRDefault="00346852" w:rsidP="00A04991">
            <w:pPr>
              <w:spacing w:after="0" w:line="240" w:lineRule="auto"/>
              <w:jc w:val="right"/>
              <w:rPr>
                <w:rFonts w:eastAsia="Times New Roman"/>
                <w:b/>
                <w:bCs/>
                <w:color w:val="D9D9D9"/>
                <w:sz w:val="20"/>
                <w:lang w:eastAsia="es-ES"/>
              </w:rPr>
            </w:pPr>
            <w:r w:rsidRPr="00882DEB">
              <w:rPr>
                <w:b/>
                <w:bCs/>
                <w:color w:val="D9D9D9"/>
                <w:sz w:val="20"/>
              </w:rPr>
              <w:t xml:space="preserve">      </w:t>
            </w:r>
            <w:r w:rsidR="00A04991">
              <w:rPr>
                <w:b/>
                <w:bCs/>
                <w:color w:val="D9D9D9"/>
                <w:sz w:val="20"/>
              </w:rPr>
              <w:t xml:space="preserve">     3,993,845.08</w:t>
            </w:r>
          </w:p>
        </w:tc>
      </w:tr>
    </w:tbl>
    <w:p w14:paraId="24A86438" w14:textId="77777777" w:rsidR="00346852" w:rsidRPr="00A04991" w:rsidRDefault="00346852" w:rsidP="00346852">
      <w:pPr>
        <w:pStyle w:val="Prrafodelista"/>
        <w:spacing w:line="360" w:lineRule="auto"/>
        <w:ind w:left="0"/>
        <w:rPr>
          <w:rFonts w:ascii="Times New Roman" w:hAnsi="Times New Roman" w:cs="Times New Roman"/>
          <w:color w:val="767171"/>
          <w:sz w:val="8"/>
          <w:szCs w:val="24"/>
          <w:lang w:val="es-ES_tradnl"/>
        </w:rPr>
      </w:pPr>
    </w:p>
    <w:tbl>
      <w:tblPr>
        <w:tblW w:w="5015" w:type="pct"/>
        <w:jc w:val="center"/>
        <w:tblLayout w:type="fixed"/>
        <w:tblCellMar>
          <w:left w:w="70" w:type="dxa"/>
          <w:right w:w="70" w:type="dxa"/>
        </w:tblCellMar>
        <w:tblLook w:val="04A0" w:firstRow="1" w:lastRow="0" w:firstColumn="1" w:lastColumn="0" w:noHBand="0" w:noVBand="1"/>
      </w:tblPr>
      <w:tblGrid>
        <w:gridCol w:w="3318"/>
        <w:gridCol w:w="1357"/>
        <w:gridCol w:w="141"/>
        <w:gridCol w:w="1425"/>
        <w:gridCol w:w="138"/>
        <w:gridCol w:w="1555"/>
      </w:tblGrid>
      <w:tr w:rsidR="00346852" w:rsidRPr="00882DEB" w14:paraId="420C3C4F" w14:textId="77777777" w:rsidTr="00A04991">
        <w:trPr>
          <w:trHeight w:val="39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142F62"/>
            <w:vAlign w:val="bottom"/>
            <w:hideMark/>
          </w:tcPr>
          <w:p w14:paraId="4EE1A88E" w14:textId="3F9D927A"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RESUMEN EJECUCI</w:t>
            </w:r>
            <w:r w:rsidR="003F0653">
              <w:rPr>
                <w:rFonts w:eastAsia="Times New Roman"/>
                <w:color w:val="D9D9D9"/>
                <w:sz w:val="22"/>
                <w:szCs w:val="28"/>
                <w:lang w:eastAsia="es-ES"/>
              </w:rPr>
              <w:t>ON PRESUPUESTARIA TRIMETRAL 2023</w:t>
            </w:r>
          </w:p>
        </w:tc>
      </w:tr>
      <w:tr w:rsidR="00A04991" w:rsidRPr="00882DEB" w14:paraId="0ACA3757" w14:textId="77777777" w:rsidTr="00A04991">
        <w:trPr>
          <w:trHeight w:val="375"/>
          <w:tblHeader/>
          <w:jc w:val="center"/>
        </w:trPr>
        <w:tc>
          <w:tcPr>
            <w:tcW w:w="2091" w:type="pct"/>
            <w:tcBorders>
              <w:top w:val="nil"/>
              <w:left w:val="single" w:sz="4" w:space="0" w:color="auto"/>
              <w:bottom w:val="single" w:sz="4" w:space="0" w:color="auto"/>
              <w:right w:val="single" w:sz="4" w:space="0" w:color="auto"/>
            </w:tcBorders>
            <w:shd w:val="clear" w:color="auto" w:fill="auto"/>
            <w:noWrap/>
            <w:vAlign w:val="bottom"/>
            <w:hideMark/>
          </w:tcPr>
          <w:p w14:paraId="6A726BAD" w14:textId="77777777" w:rsidR="00346852" w:rsidRPr="00882DEB" w:rsidRDefault="00346852" w:rsidP="006114F3">
            <w:pPr>
              <w:spacing w:after="0" w:line="240" w:lineRule="auto"/>
              <w:rPr>
                <w:rFonts w:eastAsia="Times New Roman"/>
                <w:color w:val="D9D9D9"/>
                <w:sz w:val="20"/>
                <w:lang w:eastAsia="es-ES"/>
              </w:rPr>
            </w:pPr>
            <w:r w:rsidRPr="00882DEB">
              <w:rPr>
                <w:rFonts w:eastAsia="Times New Roman"/>
                <w:color w:val="D9D9D9"/>
                <w:sz w:val="20"/>
                <w:lang w:eastAsia="es-ES"/>
              </w:rPr>
              <w:t> </w:t>
            </w:r>
          </w:p>
        </w:tc>
        <w:tc>
          <w:tcPr>
            <w:tcW w:w="944" w:type="pct"/>
            <w:gridSpan w:val="2"/>
            <w:tcBorders>
              <w:top w:val="single" w:sz="4" w:space="0" w:color="auto"/>
              <w:left w:val="nil"/>
              <w:bottom w:val="single" w:sz="4" w:space="0" w:color="auto"/>
              <w:right w:val="single" w:sz="4" w:space="0" w:color="auto"/>
            </w:tcBorders>
            <w:shd w:val="clear" w:color="auto" w:fill="142F62"/>
            <w:noWrap/>
            <w:vAlign w:val="bottom"/>
            <w:hideMark/>
          </w:tcPr>
          <w:p w14:paraId="4299C8E7" w14:textId="77777777"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 xml:space="preserve"> Abril </w:t>
            </w:r>
          </w:p>
        </w:tc>
        <w:tc>
          <w:tcPr>
            <w:tcW w:w="985" w:type="pct"/>
            <w:gridSpan w:val="2"/>
            <w:tcBorders>
              <w:top w:val="single" w:sz="4" w:space="0" w:color="auto"/>
              <w:left w:val="nil"/>
              <w:bottom w:val="single" w:sz="4" w:space="0" w:color="auto"/>
              <w:right w:val="single" w:sz="4" w:space="0" w:color="auto"/>
            </w:tcBorders>
            <w:shd w:val="clear" w:color="auto" w:fill="142F62"/>
            <w:noWrap/>
            <w:vAlign w:val="bottom"/>
            <w:hideMark/>
          </w:tcPr>
          <w:p w14:paraId="20BD25D4" w14:textId="77777777"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 xml:space="preserve"> Mayo </w:t>
            </w:r>
          </w:p>
        </w:tc>
        <w:tc>
          <w:tcPr>
            <w:tcW w:w="980" w:type="pct"/>
            <w:tcBorders>
              <w:top w:val="single" w:sz="4" w:space="0" w:color="auto"/>
              <w:left w:val="nil"/>
              <w:bottom w:val="single" w:sz="4" w:space="0" w:color="auto"/>
              <w:right w:val="single" w:sz="4" w:space="0" w:color="auto"/>
            </w:tcBorders>
            <w:shd w:val="clear" w:color="auto" w:fill="142F62"/>
            <w:noWrap/>
            <w:vAlign w:val="bottom"/>
            <w:hideMark/>
          </w:tcPr>
          <w:p w14:paraId="1360FCAD" w14:textId="77777777" w:rsidR="00346852" w:rsidRPr="00882DEB" w:rsidRDefault="00346852" w:rsidP="006114F3">
            <w:pPr>
              <w:spacing w:after="0" w:line="240" w:lineRule="auto"/>
              <w:jc w:val="center"/>
              <w:rPr>
                <w:rFonts w:eastAsia="Times New Roman"/>
                <w:color w:val="D9D9D9"/>
                <w:sz w:val="22"/>
                <w:szCs w:val="28"/>
                <w:lang w:eastAsia="es-ES"/>
              </w:rPr>
            </w:pPr>
            <w:r w:rsidRPr="00882DEB">
              <w:rPr>
                <w:rFonts w:eastAsia="Times New Roman"/>
                <w:color w:val="D9D9D9"/>
                <w:sz w:val="22"/>
                <w:szCs w:val="28"/>
                <w:lang w:eastAsia="es-ES"/>
              </w:rPr>
              <w:t xml:space="preserve"> </w:t>
            </w:r>
            <w:proofErr w:type="spellStart"/>
            <w:r w:rsidRPr="00882DEB">
              <w:rPr>
                <w:rFonts w:eastAsia="Times New Roman"/>
                <w:color w:val="D9D9D9"/>
                <w:sz w:val="22"/>
                <w:szCs w:val="28"/>
                <w:lang w:eastAsia="es-ES"/>
              </w:rPr>
              <w:t>Junio</w:t>
            </w:r>
            <w:proofErr w:type="spellEnd"/>
            <w:r w:rsidRPr="00882DEB">
              <w:rPr>
                <w:rFonts w:eastAsia="Times New Roman"/>
                <w:color w:val="D9D9D9"/>
                <w:sz w:val="22"/>
                <w:szCs w:val="28"/>
                <w:lang w:eastAsia="es-ES"/>
              </w:rPr>
              <w:t xml:space="preserve"> </w:t>
            </w:r>
          </w:p>
        </w:tc>
      </w:tr>
      <w:tr w:rsidR="00882DEB" w:rsidRPr="00882DEB" w14:paraId="19365D18"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bottom"/>
            <w:hideMark/>
          </w:tcPr>
          <w:p w14:paraId="0AB9CAD1"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 REMUNERACIONES Y CONTRIBUCIONES</w:t>
            </w:r>
          </w:p>
        </w:tc>
        <w:tc>
          <w:tcPr>
            <w:tcW w:w="944" w:type="pct"/>
            <w:gridSpan w:val="2"/>
            <w:tcBorders>
              <w:top w:val="nil"/>
              <w:left w:val="nil"/>
              <w:bottom w:val="single" w:sz="4" w:space="0" w:color="auto"/>
              <w:right w:val="single" w:sz="4" w:space="0" w:color="auto"/>
            </w:tcBorders>
            <w:shd w:val="clear" w:color="auto" w:fill="auto"/>
            <w:noWrap/>
            <w:vAlign w:val="bottom"/>
            <w:hideMark/>
          </w:tcPr>
          <w:p w14:paraId="14A66EF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10,707,636.14 </w:t>
            </w:r>
          </w:p>
        </w:tc>
        <w:tc>
          <w:tcPr>
            <w:tcW w:w="985" w:type="pct"/>
            <w:gridSpan w:val="2"/>
            <w:tcBorders>
              <w:top w:val="nil"/>
              <w:left w:val="nil"/>
              <w:bottom w:val="single" w:sz="4" w:space="0" w:color="auto"/>
              <w:right w:val="single" w:sz="4" w:space="0" w:color="auto"/>
            </w:tcBorders>
            <w:shd w:val="clear" w:color="auto" w:fill="auto"/>
            <w:noWrap/>
            <w:vAlign w:val="bottom"/>
            <w:hideMark/>
          </w:tcPr>
          <w:p w14:paraId="4FFBFF07"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10,588,938.03 </w:t>
            </w:r>
          </w:p>
        </w:tc>
        <w:tc>
          <w:tcPr>
            <w:tcW w:w="980" w:type="pct"/>
            <w:tcBorders>
              <w:top w:val="nil"/>
              <w:left w:val="nil"/>
              <w:bottom w:val="single" w:sz="4" w:space="0" w:color="auto"/>
              <w:right w:val="single" w:sz="4" w:space="0" w:color="auto"/>
            </w:tcBorders>
            <w:shd w:val="clear" w:color="auto" w:fill="auto"/>
            <w:noWrap/>
            <w:vAlign w:val="bottom"/>
            <w:hideMark/>
          </w:tcPr>
          <w:p w14:paraId="11738EB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11,784,955.28 </w:t>
            </w:r>
          </w:p>
        </w:tc>
      </w:tr>
      <w:tr w:rsidR="00882DEB" w:rsidRPr="00882DEB" w14:paraId="5A665DC8"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559E230E"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2.1.1 Remuneraciones</w:t>
            </w:r>
          </w:p>
        </w:tc>
        <w:tc>
          <w:tcPr>
            <w:tcW w:w="944" w:type="pct"/>
            <w:gridSpan w:val="2"/>
            <w:tcBorders>
              <w:top w:val="nil"/>
              <w:left w:val="nil"/>
              <w:bottom w:val="single" w:sz="4" w:space="0" w:color="auto"/>
              <w:right w:val="single" w:sz="4" w:space="0" w:color="auto"/>
            </w:tcBorders>
            <w:shd w:val="clear" w:color="auto" w:fill="auto"/>
            <w:hideMark/>
          </w:tcPr>
          <w:p w14:paraId="2EB3B8E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9,255,712.57 </w:t>
            </w:r>
          </w:p>
        </w:tc>
        <w:tc>
          <w:tcPr>
            <w:tcW w:w="985" w:type="pct"/>
            <w:gridSpan w:val="2"/>
            <w:tcBorders>
              <w:top w:val="nil"/>
              <w:left w:val="nil"/>
              <w:bottom w:val="single" w:sz="4" w:space="0" w:color="auto"/>
              <w:right w:val="single" w:sz="4" w:space="0" w:color="auto"/>
            </w:tcBorders>
            <w:shd w:val="clear" w:color="auto" w:fill="auto"/>
            <w:hideMark/>
          </w:tcPr>
          <w:p w14:paraId="3FC9A0E8"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9,152,845.69 </w:t>
            </w:r>
          </w:p>
        </w:tc>
        <w:tc>
          <w:tcPr>
            <w:tcW w:w="980" w:type="pct"/>
            <w:tcBorders>
              <w:top w:val="nil"/>
              <w:left w:val="nil"/>
              <w:bottom w:val="single" w:sz="4" w:space="0" w:color="auto"/>
              <w:right w:val="single" w:sz="4" w:space="0" w:color="auto"/>
            </w:tcBorders>
            <w:shd w:val="clear" w:color="auto" w:fill="auto"/>
            <w:hideMark/>
          </w:tcPr>
          <w:p w14:paraId="352EAB17"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9,384,169.12 </w:t>
            </w:r>
          </w:p>
        </w:tc>
      </w:tr>
      <w:tr w:rsidR="00882DEB" w:rsidRPr="00882DEB" w14:paraId="3361220B"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2428A5FD"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2.1.2 Sobresueldos</w:t>
            </w:r>
          </w:p>
        </w:tc>
        <w:tc>
          <w:tcPr>
            <w:tcW w:w="944" w:type="pct"/>
            <w:gridSpan w:val="2"/>
            <w:tcBorders>
              <w:top w:val="nil"/>
              <w:left w:val="nil"/>
              <w:bottom w:val="single" w:sz="4" w:space="0" w:color="auto"/>
              <w:right w:val="single" w:sz="4" w:space="0" w:color="auto"/>
            </w:tcBorders>
            <w:shd w:val="clear" w:color="auto" w:fill="auto"/>
            <w:noWrap/>
            <w:hideMark/>
          </w:tcPr>
          <w:p w14:paraId="467496B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30,000.00 </w:t>
            </w:r>
          </w:p>
        </w:tc>
        <w:tc>
          <w:tcPr>
            <w:tcW w:w="985" w:type="pct"/>
            <w:gridSpan w:val="2"/>
            <w:tcBorders>
              <w:top w:val="nil"/>
              <w:left w:val="nil"/>
              <w:bottom w:val="single" w:sz="4" w:space="0" w:color="auto"/>
              <w:right w:val="single" w:sz="4" w:space="0" w:color="auto"/>
            </w:tcBorders>
            <w:shd w:val="clear" w:color="auto" w:fill="auto"/>
            <w:noWrap/>
            <w:hideMark/>
          </w:tcPr>
          <w:p w14:paraId="01C64F4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30,000.00 </w:t>
            </w:r>
          </w:p>
        </w:tc>
        <w:tc>
          <w:tcPr>
            <w:tcW w:w="980" w:type="pct"/>
            <w:tcBorders>
              <w:top w:val="nil"/>
              <w:left w:val="nil"/>
              <w:bottom w:val="single" w:sz="4" w:space="0" w:color="auto"/>
              <w:right w:val="single" w:sz="4" w:space="0" w:color="auto"/>
            </w:tcBorders>
            <w:shd w:val="clear" w:color="auto" w:fill="auto"/>
            <w:noWrap/>
            <w:hideMark/>
          </w:tcPr>
          <w:p w14:paraId="2FDC5978"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439,683.91 </w:t>
            </w:r>
          </w:p>
        </w:tc>
      </w:tr>
      <w:tr w:rsidR="00882DEB" w:rsidRPr="00882DEB" w14:paraId="1610D988"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3063DB7C"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2.1.3 Dietas y Gastos de Representación</w:t>
            </w:r>
          </w:p>
        </w:tc>
        <w:tc>
          <w:tcPr>
            <w:tcW w:w="944" w:type="pct"/>
            <w:gridSpan w:val="2"/>
            <w:tcBorders>
              <w:top w:val="nil"/>
              <w:left w:val="nil"/>
              <w:bottom w:val="single" w:sz="4" w:space="0" w:color="auto"/>
              <w:right w:val="single" w:sz="4" w:space="0" w:color="auto"/>
            </w:tcBorders>
            <w:shd w:val="clear" w:color="auto" w:fill="auto"/>
            <w:noWrap/>
            <w:hideMark/>
          </w:tcPr>
          <w:p w14:paraId="01E7F59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985" w:type="pct"/>
            <w:gridSpan w:val="2"/>
            <w:tcBorders>
              <w:top w:val="nil"/>
              <w:left w:val="nil"/>
              <w:bottom w:val="single" w:sz="4" w:space="0" w:color="auto"/>
              <w:right w:val="single" w:sz="4" w:space="0" w:color="auto"/>
            </w:tcBorders>
            <w:shd w:val="clear" w:color="auto" w:fill="auto"/>
            <w:noWrap/>
            <w:hideMark/>
          </w:tcPr>
          <w:p w14:paraId="3AC4AD7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noWrap/>
            <w:hideMark/>
          </w:tcPr>
          <w:p w14:paraId="2640913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564,680.00 </w:t>
            </w:r>
          </w:p>
        </w:tc>
      </w:tr>
      <w:tr w:rsidR="00882DEB" w:rsidRPr="00882DEB" w14:paraId="626E90E7"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1F76005D"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2.1.5 Contribuciones a la Seguridad Social</w:t>
            </w:r>
          </w:p>
        </w:tc>
        <w:tc>
          <w:tcPr>
            <w:tcW w:w="944" w:type="pct"/>
            <w:gridSpan w:val="2"/>
            <w:tcBorders>
              <w:top w:val="nil"/>
              <w:left w:val="nil"/>
              <w:bottom w:val="single" w:sz="4" w:space="0" w:color="auto"/>
              <w:right w:val="single" w:sz="4" w:space="0" w:color="auto"/>
            </w:tcBorders>
            <w:shd w:val="clear" w:color="auto" w:fill="auto"/>
            <w:hideMark/>
          </w:tcPr>
          <w:p w14:paraId="0CF8ADF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1,421,923.57 </w:t>
            </w:r>
          </w:p>
        </w:tc>
        <w:tc>
          <w:tcPr>
            <w:tcW w:w="985" w:type="pct"/>
            <w:gridSpan w:val="2"/>
            <w:tcBorders>
              <w:top w:val="nil"/>
              <w:left w:val="nil"/>
              <w:bottom w:val="single" w:sz="4" w:space="0" w:color="auto"/>
              <w:right w:val="single" w:sz="4" w:space="0" w:color="auto"/>
            </w:tcBorders>
            <w:shd w:val="clear" w:color="auto" w:fill="auto"/>
            <w:hideMark/>
          </w:tcPr>
          <w:p w14:paraId="3B37208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1,406,092.34 </w:t>
            </w:r>
          </w:p>
        </w:tc>
        <w:tc>
          <w:tcPr>
            <w:tcW w:w="980" w:type="pct"/>
            <w:tcBorders>
              <w:top w:val="nil"/>
              <w:left w:val="nil"/>
              <w:bottom w:val="single" w:sz="4" w:space="0" w:color="auto"/>
              <w:right w:val="single" w:sz="4" w:space="0" w:color="auto"/>
            </w:tcBorders>
            <w:shd w:val="clear" w:color="auto" w:fill="auto"/>
            <w:hideMark/>
          </w:tcPr>
          <w:p w14:paraId="4CE759D8"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1,396,422.25 </w:t>
            </w:r>
          </w:p>
        </w:tc>
      </w:tr>
      <w:tr w:rsidR="00882DEB" w:rsidRPr="00882DEB" w14:paraId="5B5956B9"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hideMark/>
          </w:tcPr>
          <w:p w14:paraId="46B9DB2A"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944" w:type="pct"/>
            <w:gridSpan w:val="2"/>
            <w:tcBorders>
              <w:top w:val="nil"/>
              <w:left w:val="nil"/>
              <w:bottom w:val="single" w:sz="4" w:space="0" w:color="auto"/>
              <w:right w:val="single" w:sz="4" w:space="0" w:color="auto"/>
            </w:tcBorders>
            <w:shd w:val="clear" w:color="auto" w:fill="auto"/>
            <w:hideMark/>
          </w:tcPr>
          <w:p w14:paraId="6319ADA7" w14:textId="77777777" w:rsidR="00346852" w:rsidRPr="00A04991" w:rsidRDefault="00346852" w:rsidP="00882DEB">
            <w:pPr>
              <w:spacing w:after="0" w:line="240" w:lineRule="auto"/>
              <w:jc w:val="right"/>
              <w:rPr>
                <w:rFonts w:eastAsia="Calibri"/>
                <w:noProof/>
                <w:color w:val="4C4747"/>
                <w:sz w:val="18"/>
              </w:rPr>
            </w:pPr>
          </w:p>
        </w:tc>
        <w:tc>
          <w:tcPr>
            <w:tcW w:w="985" w:type="pct"/>
            <w:gridSpan w:val="2"/>
            <w:tcBorders>
              <w:top w:val="nil"/>
              <w:left w:val="nil"/>
              <w:bottom w:val="single" w:sz="4" w:space="0" w:color="auto"/>
              <w:right w:val="single" w:sz="4" w:space="0" w:color="auto"/>
            </w:tcBorders>
            <w:shd w:val="clear" w:color="auto" w:fill="auto"/>
            <w:hideMark/>
          </w:tcPr>
          <w:p w14:paraId="6B27BFE0" w14:textId="77777777" w:rsidR="00346852" w:rsidRPr="00A04991" w:rsidRDefault="00346852" w:rsidP="00882DEB">
            <w:pPr>
              <w:spacing w:after="0" w:line="240" w:lineRule="auto"/>
              <w:jc w:val="right"/>
              <w:rPr>
                <w:rFonts w:eastAsia="Calibri"/>
                <w:noProof/>
                <w:color w:val="4C4747"/>
                <w:sz w:val="18"/>
              </w:rPr>
            </w:pPr>
          </w:p>
        </w:tc>
        <w:tc>
          <w:tcPr>
            <w:tcW w:w="980" w:type="pct"/>
            <w:tcBorders>
              <w:top w:val="nil"/>
              <w:left w:val="nil"/>
              <w:bottom w:val="single" w:sz="4" w:space="0" w:color="auto"/>
              <w:right w:val="single" w:sz="4" w:space="0" w:color="auto"/>
            </w:tcBorders>
            <w:shd w:val="clear" w:color="auto" w:fill="auto"/>
            <w:hideMark/>
          </w:tcPr>
          <w:p w14:paraId="6EF8D6E7" w14:textId="77777777" w:rsidR="00346852" w:rsidRPr="00A04991" w:rsidRDefault="00346852" w:rsidP="00882DEB">
            <w:pPr>
              <w:spacing w:after="0" w:line="240" w:lineRule="auto"/>
              <w:jc w:val="right"/>
              <w:rPr>
                <w:rFonts w:eastAsia="Calibri"/>
                <w:noProof/>
                <w:color w:val="4C4747"/>
                <w:sz w:val="18"/>
              </w:rPr>
            </w:pPr>
          </w:p>
        </w:tc>
      </w:tr>
      <w:tr w:rsidR="00882DEB" w:rsidRPr="00882DEB" w14:paraId="34AD07CF"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0D60EC53"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 CONTRATACION DE SERVICIOS</w:t>
            </w:r>
          </w:p>
        </w:tc>
        <w:tc>
          <w:tcPr>
            <w:tcW w:w="944" w:type="pct"/>
            <w:gridSpan w:val="2"/>
            <w:tcBorders>
              <w:top w:val="nil"/>
              <w:left w:val="nil"/>
              <w:bottom w:val="single" w:sz="4" w:space="0" w:color="auto"/>
              <w:right w:val="single" w:sz="4" w:space="0" w:color="auto"/>
            </w:tcBorders>
            <w:shd w:val="clear" w:color="auto" w:fill="auto"/>
            <w:hideMark/>
          </w:tcPr>
          <w:p w14:paraId="5A56DBF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7,708,328.48 </w:t>
            </w:r>
          </w:p>
        </w:tc>
        <w:tc>
          <w:tcPr>
            <w:tcW w:w="985" w:type="pct"/>
            <w:gridSpan w:val="2"/>
            <w:tcBorders>
              <w:top w:val="nil"/>
              <w:left w:val="nil"/>
              <w:bottom w:val="single" w:sz="4" w:space="0" w:color="auto"/>
              <w:right w:val="single" w:sz="4" w:space="0" w:color="auto"/>
            </w:tcBorders>
            <w:shd w:val="clear" w:color="auto" w:fill="auto"/>
            <w:hideMark/>
          </w:tcPr>
          <w:p w14:paraId="51411B7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7,552,977.86 </w:t>
            </w:r>
          </w:p>
        </w:tc>
        <w:tc>
          <w:tcPr>
            <w:tcW w:w="980" w:type="pct"/>
            <w:tcBorders>
              <w:top w:val="nil"/>
              <w:left w:val="nil"/>
              <w:bottom w:val="single" w:sz="4" w:space="0" w:color="auto"/>
              <w:right w:val="single" w:sz="4" w:space="0" w:color="auto"/>
            </w:tcBorders>
            <w:shd w:val="clear" w:color="auto" w:fill="auto"/>
            <w:hideMark/>
          </w:tcPr>
          <w:p w14:paraId="49C8BAA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11,534,383.38 </w:t>
            </w:r>
          </w:p>
        </w:tc>
      </w:tr>
      <w:tr w:rsidR="00882DEB" w:rsidRPr="00882DEB" w14:paraId="0DD4AE7B"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6D116F0E"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2.1.1 Servicios Básicos</w:t>
            </w:r>
          </w:p>
        </w:tc>
        <w:tc>
          <w:tcPr>
            <w:tcW w:w="944" w:type="pct"/>
            <w:gridSpan w:val="2"/>
            <w:tcBorders>
              <w:top w:val="nil"/>
              <w:left w:val="nil"/>
              <w:bottom w:val="single" w:sz="4" w:space="0" w:color="auto"/>
              <w:right w:val="single" w:sz="4" w:space="0" w:color="auto"/>
            </w:tcBorders>
            <w:shd w:val="clear" w:color="auto" w:fill="auto"/>
            <w:noWrap/>
            <w:hideMark/>
          </w:tcPr>
          <w:p w14:paraId="50DE6AA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7,526,250.66 </w:t>
            </w:r>
          </w:p>
        </w:tc>
        <w:tc>
          <w:tcPr>
            <w:tcW w:w="985" w:type="pct"/>
            <w:gridSpan w:val="2"/>
            <w:tcBorders>
              <w:top w:val="nil"/>
              <w:left w:val="nil"/>
              <w:bottom w:val="single" w:sz="4" w:space="0" w:color="auto"/>
              <w:right w:val="single" w:sz="4" w:space="0" w:color="auto"/>
            </w:tcBorders>
            <w:shd w:val="clear" w:color="auto" w:fill="auto"/>
            <w:noWrap/>
            <w:hideMark/>
          </w:tcPr>
          <w:p w14:paraId="7FADE77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7,078,020.16 </w:t>
            </w:r>
          </w:p>
        </w:tc>
        <w:tc>
          <w:tcPr>
            <w:tcW w:w="980" w:type="pct"/>
            <w:tcBorders>
              <w:top w:val="nil"/>
              <w:left w:val="nil"/>
              <w:bottom w:val="single" w:sz="4" w:space="0" w:color="auto"/>
              <w:right w:val="single" w:sz="4" w:space="0" w:color="auto"/>
            </w:tcBorders>
            <w:shd w:val="clear" w:color="auto" w:fill="auto"/>
            <w:noWrap/>
            <w:hideMark/>
          </w:tcPr>
          <w:p w14:paraId="4D95FB4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8,262,785.64 </w:t>
            </w:r>
          </w:p>
        </w:tc>
      </w:tr>
      <w:tr w:rsidR="00882DEB" w:rsidRPr="00882DEB" w14:paraId="44193C56"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33364B33"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2.2.2 Publicidad, Impresión y Encuadernación</w:t>
            </w:r>
          </w:p>
        </w:tc>
        <w:tc>
          <w:tcPr>
            <w:tcW w:w="944" w:type="pct"/>
            <w:gridSpan w:val="2"/>
            <w:tcBorders>
              <w:top w:val="nil"/>
              <w:left w:val="nil"/>
              <w:bottom w:val="single" w:sz="4" w:space="0" w:color="auto"/>
              <w:right w:val="single" w:sz="4" w:space="0" w:color="auto"/>
            </w:tcBorders>
            <w:shd w:val="clear" w:color="auto" w:fill="auto"/>
            <w:hideMark/>
          </w:tcPr>
          <w:p w14:paraId="44EFA4F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38977AF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127,440.00 </w:t>
            </w:r>
          </w:p>
        </w:tc>
        <w:tc>
          <w:tcPr>
            <w:tcW w:w="980" w:type="pct"/>
            <w:tcBorders>
              <w:top w:val="nil"/>
              <w:left w:val="nil"/>
              <w:bottom w:val="single" w:sz="4" w:space="0" w:color="auto"/>
              <w:right w:val="single" w:sz="4" w:space="0" w:color="auto"/>
            </w:tcBorders>
            <w:shd w:val="clear" w:color="auto" w:fill="auto"/>
            <w:hideMark/>
          </w:tcPr>
          <w:p w14:paraId="2655C95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250,160.00 </w:t>
            </w:r>
          </w:p>
        </w:tc>
      </w:tr>
      <w:tr w:rsidR="00882DEB" w:rsidRPr="00882DEB" w14:paraId="41F98A73"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172C7826"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2.2.3 Viáticos</w:t>
            </w:r>
          </w:p>
        </w:tc>
        <w:tc>
          <w:tcPr>
            <w:tcW w:w="944" w:type="pct"/>
            <w:gridSpan w:val="2"/>
            <w:tcBorders>
              <w:top w:val="nil"/>
              <w:left w:val="nil"/>
              <w:bottom w:val="single" w:sz="4" w:space="0" w:color="auto"/>
              <w:right w:val="single" w:sz="4" w:space="0" w:color="auto"/>
            </w:tcBorders>
            <w:shd w:val="clear" w:color="auto" w:fill="auto"/>
            <w:hideMark/>
          </w:tcPr>
          <w:p w14:paraId="200A1988"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3E82341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2414833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40,370.00 </w:t>
            </w:r>
          </w:p>
        </w:tc>
      </w:tr>
      <w:tr w:rsidR="00882DEB" w:rsidRPr="00882DEB" w14:paraId="28DE387D"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1D413898"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2.2.4 Pasajes</w:t>
            </w:r>
          </w:p>
        </w:tc>
        <w:tc>
          <w:tcPr>
            <w:tcW w:w="944" w:type="pct"/>
            <w:gridSpan w:val="2"/>
            <w:tcBorders>
              <w:top w:val="nil"/>
              <w:left w:val="nil"/>
              <w:bottom w:val="single" w:sz="4" w:space="0" w:color="auto"/>
              <w:right w:val="single" w:sz="4" w:space="0" w:color="auto"/>
            </w:tcBorders>
            <w:shd w:val="clear" w:color="auto" w:fill="auto"/>
            <w:hideMark/>
          </w:tcPr>
          <w:p w14:paraId="6A24D86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228E3E8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4600D45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r>
      <w:tr w:rsidR="00882DEB" w:rsidRPr="00882DEB" w14:paraId="26FC82CA"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7029E00F"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lastRenderedPageBreak/>
              <w:t>2.2.5 Alquileres y Rentas</w:t>
            </w:r>
          </w:p>
        </w:tc>
        <w:tc>
          <w:tcPr>
            <w:tcW w:w="944" w:type="pct"/>
            <w:gridSpan w:val="2"/>
            <w:tcBorders>
              <w:top w:val="nil"/>
              <w:left w:val="nil"/>
              <w:bottom w:val="single" w:sz="4" w:space="0" w:color="auto"/>
              <w:right w:val="single" w:sz="4" w:space="0" w:color="auto"/>
            </w:tcBorders>
            <w:shd w:val="clear" w:color="auto" w:fill="auto"/>
            <w:hideMark/>
          </w:tcPr>
          <w:p w14:paraId="118598B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4D3F478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196,000.00 </w:t>
            </w:r>
          </w:p>
        </w:tc>
        <w:tc>
          <w:tcPr>
            <w:tcW w:w="980" w:type="pct"/>
            <w:tcBorders>
              <w:top w:val="nil"/>
              <w:left w:val="nil"/>
              <w:bottom w:val="single" w:sz="4" w:space="0" w:color="auto"/>
              <w:right w:val="single" w:sz="4" w:space="0" w:color="auto"/>
            </w:tcBorders>
            <w:shd w:val="clear" w:color="auto" w:fill="auto"/>
            <w:hideMark/>
          </w:tcPr>
          <w:p w14:paraId="0FA779E8"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1,419,924.30 </w:t>
            </w:r>
          </w:p>
        </w:tc>
      </w:tr>
      <w:tr w:rsidR="00882DEB" w:rsidRPr="00882DEB" w14:paraId="2837F31A"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40323A20"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2.2.6 Seguros</w:t>
            </w:r>
          </w:p>
        </w:tc>
        <w:tc>
          <w:tcPr>
            <w:tcW w:w="944" w:type="pct"/>
            <w:gridSpan w:val="2"/>
            <w:tcBorders>
              <w:top w:val="nil"/>
              <w:left w:val="nil"/>
              <w:bottom w:val="single" w:sz="4" w:space="0" w:color="auto"/>
              <w:right w:val="single" w:sz="4" w:space="0" w:color="auto"/>
            </w:tcBorders>
            <w:shd w:val="clear" w:color="auto" w:fill="auto"/>
            <w:hideMark/>
          </w:tcPr>
          <w:p w14:paraId="61ECC70C"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148,037.82 </w:t>
            </w:r>
          </w:p>
        </w:tc>
        <w:tc>
          <w:tcPr>
            <w:tcW w:w="985" w:type="pct"/>
            <w:gridSpan w:val="2"/>
            <w:tcBorders>
              <w:top w:val="nil"/>
              <w:left w:val="nil"/>
              <w:bottom w:val="single" w:sz="4" w:space="0" w:color="auto"/>
              <w:right w:val="single" w:sz="4" w:space="0" w:color="auto"/>
            </w:tcBorders>
            <w:shd w:val="clear" w:color="auto" w:fill="auto"/>
            <w:hideMark/>
          </w:tcPr>
          <w:p w14:paraId="539D070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151,517.70 </w:t>
            </w:r>
          </w:p>
        </w:tc>
        <w:tc>
          <w:tcPr>
            <w:tcW w:w="980" w:type="pct"/>
            <w:tcBorders>
              <w:top w:val="nil"/>
              <w:left w:val="nil"/>
              <w:bottom w:val="single" w:sz="4" w:space="0" w:color="auto"/>
              <w:right w:val="single" w:sz="4" w:space="0" w:color="auto"/>
            </w:tcBorders>
            <w:shd w:val="clear" w:color="auto" w:fill="auto"/>
            <w:hideMark/>
          </w:tcPr>
          <w:p w14:paraId="4A227D9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366,574.79 </w:t>
            </w:r>
          </w:p>
        </w:tc>
      </w:tr>
      <w:tr w:rsidR="00882DEB" w:rsidRPr="00882DEB" w14:paraId="3B904437" w14:textId="77777777" w:rsidTr="00A04991">
        <w:trPr>
          <w:trHeight w:val="630"/>
          <w:jc w:val="center"/>
        </w:trPr>
        <w:tc>
          <w:tcPr>
            <w:tcW w:w="2091" w:type="pct"/>
            <w:tcBorders>
              <w:top w:val="nil"/>
              <w:left w:val="single" w:sz="4" w:space="0" w:color="auto"/>
              <w:bottom w:val="single" w:sz="4" w:space="0" w:color="auto"/>
              <w:right w:val="single" w:sz="4" w:space="0" w:color="auto"/>
            </w:tcBorders>
            <w:shd w:val="clear" w:color="auto" w:fill="auto"/>
            <w:vAlign w:val="center"/>
            <w:hideMark/>
          </w:tcPr>
          <w:p w14:paraId="0575F49B"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2.2.7 Servicios de Conservación, Reparaciones Menores e Instalaciones Temporales</w:t>
            </w:r>
          </w:p>
        </w:tc>
        <w:tc>
          <w:tcPr>
            <w:tcW w:w="944" w:type="pct"/>
            <w:gridSpan w:val="2"/>
            <w:tcBorders>
              <w:top w:val="nil"/>
              <w:left w:val="nil"/>
              <w:bottom w:val="single" w:sz="4" w:space="0" w:color="auto"/>
              <w:right w:val="single" w:sz="4" w:space="0" w:color="auto"/>
            </w:tcBorders>
            <w:shd w:val="clear" w:color="auto" w:fill="auto"/>
            <w:hideMark/>
          </w:tcPr>
          <w:p w14:paraId="19358EB7"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34,040.00 </w:t>
            </w:r>
          </w:p>
        </w:tc>
        <w:tc>
          <w:tcPr>
            <w:tcW w:w="985" w:type="pct"/>
            <w:gridSpan w:val="2"/>
            <w:tcBorders>
              <w:top w:val="nil"/>
              <w:left w:val="nil"/>
              <w:bottom w:val="single" w:sz="4" w:space="0" w:color="auto"/>
              <w:right w:val="single" w:sz="4" w:space="0" w:color="auto"/>
            </w:tcBorders>
            <w:shd w:val="clear" w:color="auto" w:fill="auto"/>
            <w:hideMark/>
          </w:tcPr>
          <w:p w14:paraId="36B0C2F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3635732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871,086.66 </w:t>
            </w:r>
          </w:p>
        </w:tc>
      </w:tr>
      <w:tr w:rsidR="00882DEB" w:rsidRPr="00882DEB" w14:paraId="1ABD3E20" w14:textId="77777777" w:rsidTr="00A04991">
        <w:trPr>
          <w:trHeight w:val="630"/>
          <w:jc w:val="center"/>
        </w:trPr>
        <w:tc>
          <w:tcPr>
            <w:tcW w:w="2091" w:type="pct"/>
            <w:tcBorders>
              <w:top w:val="nil"/>
              <w:left w:val="single" w:sz="4" w:space="0" w:color="auto"/>
              <w:bottom w:val="single" w:sz="4" w:space="0" w:color="auto"/>
              <w:right w:val="single" w:sz="4" w:space="0" w:color="auto"/>
            </w:tcBorders>
            <w:shd w:val="clear" w:color="auto" w:fill="auto"/>
            <w:vAlign w:val="center"/>
            <w:hideMark/>
          </w:tcPr>
          <w:p w14:paraId="2895B4AB"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2.2.8 Otros Servicios no Incluidos en Conceptos Anteriores</w:t>
            </w:r>
          </w:p>
        </w:tc>
        <w:tc>
          <w:tcPr>
            <w:tcW w:w="944" w:type="pct"/>
            <w:gridSpan w:val="2"/>
            <w:tcBorders>
              <w:top w:val="nil"/>
              <w:left w:val="nil"/>
              <w:bottom w:val="single" w:sz="4" w:space="0" w:color="auto"/>
              <w:right w:val="single" w:sz="4" w:space="0" w:color="auto"/>
            </w:tcBorders>
            <w:shd w:val="clear" w:color="auto" w:fill="auto"/>
            <w:hideMark/>
          </w:tcPr>
          <w:p w14:paraId="1240D0E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985" w:type="pct"/>
            <w:gridSpan w:val="2"/>
            <w:tcBorders>
              <w:top w:val="nil"/>
              <w:left w:val="nil"/>
              <w:bottom w:val="single" w:sz="4" w:space="0" w:color="auto"/>
              <w:right w:val="single" w:sz="4" w:space="0" w:color="auto"/>
            </w:tcBorders>
            <w:shd w:val="clear" w:color="auto" w:fill="auto"/>
            <w:hideMark/>
          </w:tcPr>
          <w:p w14:paraId="5B9BCE8A"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034F780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323,481.99 </w:t>
            </w:r>
          </w:p>
        </w:tc>
      </w:tr>
      <w:tr w:rsidR="00882DEB" w:rsidRPr="00882DEB" w14:paraId="7E03E98F"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hideMark/>
          </w:tcPr>
          <w:p w14:paraId="69051C54"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944" w:type="pct"/>
            <w:gridSpan w:val="2"/>
            <w:tcBorders>
              <w:top w:val="nil"/>
              <w:left w:val="nil"/>
              <w:bottom w:val="single" w:sz="4" w:space="0" w:color="auto"/>
              <w:right w:val="single" w:sz="4" w:space="0" w:color="auto"/>
            </w:tcBorders>
            <w:shd w:val="clear" w:color="auto" w:fill="auto"/>
            <w:hideMark/>
          </w:tcPr>
          <w:p w14:paraId="041CB708" w14:textId="77777777" w:rsidR="00346852" w:rsidRPr="00A04991" w:rsidRDefault="00346852" w:rsidP="00882DEB">
            <w:pPr>
              <w:spacing w:after="0" w:line="240" w:lineRule="auto"/>
              <w:jc w:val="right"/>
              <w:rPr>
                <w:rFonts w:eastAsia="Calibri"/>
                <w:noProof/>
                <w:color w:val="4C4747"/>
                <w:sz w:val="18"/>
              </w:rPr>
            </w:pPr>
          </w:p>
        </w:tc>
        <w:tc>
          <w:tcPr>
            <w:tcW w:w="985" w:type="pct"/>
            <w:gridSpan w:val="2"/>
            <w:tcBorders>
              <w:top w:val="nil"/>
              <w:left w:val="nil"/>
              <w:bottom w:val="single" w:sz="4" w:space="0" w:color="auto"/>
              <w:right w:val="single" w:sz="4" w:space="0" w:color="auto"/>
            </w:tcBorders>
            <w:shd w:val="clear" w:color="auto" w:fill="auto"/>
            <w:hideMark/>
          </w:tcPr>
          <w:p w14:paraId="5CA672B0" w14:textId="77777777" w:rsidR="00346852" w:rsidRPr="00A04991" w:rsidRDefault="00346852" w:rsidP="00882DEB">
            <w:pPr>
              <w:spacing w:after="0" w:line="240" w:lineRule="auto"/>
              <w:jc w:val="right"/>
              <w:rPr>
                <w:rFonts w:eastAsia="Calibri"/>
                <w:noProof/>
                <w:color w:val="4C4747"/>
                <w:sz w:val="18"/>
              </w:rPr>
            </w:pPr>
          </w:p>
        </w:tc>
        <w:tc>
          <w:tcPr>
            <w:tcW w:w="980" w:type="pct"/>
            <w:tcBorders>
              <w:top w:val="nil"/>
              <w:left w:val="nil"/>
              <w:bottom w:val="single" w:sz="4" w:space="0" w:color="auto"/>
              <w:right w:val="single" w:sz="4" w:space="0" w:color="auto"/>
            </w:tcBorders>
            <w:shd w:val="clear" w:color="auto" w:fill="auto"/>
            <w:hideMark/>
          </w:tcPr>
          <w:p w14:paraId="788AC065" w14:textId="77777777" w:rsidR="00346852" w:rsidRPr="00A04991" w:rsidRDefault="00346852" w:rsidP="00882DEB">
            <w:pPr>
              <w:spacing w:after="0" w:line="240" w:lineRule="auto"/>
              <w:jc w:val="right"/>
              <w:rPr>
                <w:rFonts w:eastAsia="Calibri"/>
                <w:noProof/>
                <w:color w:val="4C4747"/>
                <w:sz w:val="18"/>
              </w:rPr>
            </w:pPr>
          </w:p>
        </w:tc>
      </w:tr>
      <w:tr w:rsidR="00882DEB" w:rsidRPr="00882DEB" w14:paraId="5B5B2BC6"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7724115A"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 MATERIALES Y SUMINISTROS</w:t>
            </w:r>
          </w:p>
        </w:tc>
        <w:tc>
          <w:tcPr>
            <w:tcW w:w="944" w:type="pct"/>
            <w:gridSpan w:val="2"/>
            <w:tcBorders>
              <w:top w:val="nil"/>
              <w:left w:val="nil"/>
              <w:bottom w:val="single" w:sz="4" w:space="0" w:color="auto"/>
              <w:right w:val="single" w:sz="4" w:space="0" w:color="auto"/>
            </w:tcBorders>
            <w:shd w:val="clear" w:color="auto" w:fill="auto"/>
            <w:hideMark/>
          </w:tcPr>
          <w:p w14:paraId="3DBA940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317,634.45 </w:t>
            </w:r>
          </w:p>
        </w:tc>
        <w:tc>
          <w:tcPr>
            <w:tcW w:w="985" w:type="pct"/>
            <w:gridSpan w:val="2"/>
            <w:tcBorders>
              <w:top w:val="nil"/>
              <w:left w:val="nil"/>
              <w:bottom w:val="single" w:sz="4" w:space="0" w:color="auto"/>
              <w:right w:val="single" w:sz="4" w:space="0" w:color="auto"/>
            </w:tcBorders>
            <w:shd w:val="clear" w:color="auto" w:fill="auto"/>
            <w:hideMark/>
          </w:tcPr>
          <w:p w14:paraId="39CD541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1,785,536.26 </w:t>
            </w:r>
          </w:p>
        </w:tc>
        <w:tc>
          <w:tcPr>
            <w:tcW w:w="980" w:type="pct"/>
            <w:tcBorders>
              <w:top w:val="nil"/>
              <w:left w:val="nil"/>
              <w:bottom w:val="single" w:sz="4" w:space="0" w:color="auto"/>
              <w:right w:val="single" w:sz="4" w:space="0" w:color="auto"/>
            </w:tcBorders>
            <w:shd w:val="clear" w:color="auto" w:fill="auto"/>
            <w:hideMark/>
          </w:tcPr>
          <w:p w14:paraId="151ED84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2,858,038.29 </w:t>
            </w:r>
          </w:p>
        </w:tc>
      </w:tr>
      <w:tr w:rsidR="00882DEB" w:rsidRPr="00882DEB" w14:paraId="2BD93E08"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53AB35ED"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2.3.1 Alimentos y Productos Agroforestales</w:t>
            </w:r>
          </w:p>
        </w:tc>
        <w:tc>
          <w:tcPr>
            <w:tcW w:w="944" w:type="pct"/>
            <w:gridSpan w:val="2"/>
            <w:tcBorders>
              <w:top w:val="nil"/>
              <w:left w:val="nil"/>
              <w:bottom w:val="single" w:sz="4" w:space="0" w:color="auto"/>
              <w:right w:val="single" w:sz="4" w:space="0" w:color="auto"/>
            </w:tcBorders>
            <w:shd w:val="clear" w:color="auto" w:fill="auto"/>
            <w:hideMark/>
          </w:tcPr>
          <w:p w14:paraId="6A40AD9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4E51958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2AE199E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131,975.27 </w:t>
            </w:r>
          </w:p>
        </w:tc>
      </w:tr>
      <w:tr w:rsidR="00882DEB" w:rsidRPr="00882DEB" w14:paraId="3F5929BD"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482D84F5"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2.3.2 Textiles y Vestuarios</w:t>
            </w:r>
          </w:p>
        </w:tc>
        <w:tc>
          <w:tcPr>
            <w:tcW w:w="944" w:type="pct"/>
            <w:gridSpan w:val="2"/>
            <w:tcBorders>
              <w:top w:val="nil"/>
              <w:left w:val="nil"/>
              <w:bottom w:val="single" w:sz="4" w:space="0" w:color="auto"/>
              <w:right w:val="single" w:sz="4" w:space="0" w:color="auto"/>
            </w:tcBorders>
            <w:shd w:val="clear" w:color="auto" w:fill="auto"/>
            <w:hideMark/>
          </w:tcPr>
          <w:p w14:paraId="155292DC"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1BD8ABF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3,474.98 </w:t>
            </w:r>
          </w:p>
        </w:tc>
        <w:tc>
          <w:tcPr>
            <w:tcW w:w="980" w:type="pct"/>
            <w:tcBorders>
              <w:top w:val="nil"/>
              <w:left w:val="nil"/>
              <w:bottom w:val="single" w:sz="4" w:space="0" w:color="auto"/>
              <w:right w:val="single" w:sz="4" w:space="0" w:color="auto"/>
            </w:tcBorders>
            <w:shd w:val="clear" w:color="auto" w:fill="auto"/>
            <w:hideMark/>
          </w:tcPr>
          <w:p w14:paraId="6249AC0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8,825.40 </w:t>
            </w:r>
          </w:p>
        </w:tc>
      </w:tr>
      <w:tr w:rsidR="00882DEB" w:rsidRPr="00882DEB" w14:paraId="19FA6C77"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5AA2FD0B"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2.3.3 Productos de Papel, Cartón e Impresos</w:t>
            </w:r>
          </w:p>
        </w:tc>
        <w:tc>
          <w:tcPr>
            <w:tcW w:w="944" w:type="pct"/>
            <w:gridSpan w:val="2"/>
            <w:tcBorders>
              <w:top w:val="nil"/>
              <w:left w:val="nil"/>
              <w:bottom w:val="single" w:sz="4" w:space="0" w:color="auto"/>
              <w:right w:val="single" w:sz="4" w:space="0" w:color="auto"/>
            </w:tcBorders>
            <w:shd w:val="clear" w:color="auto" w:fill="auto"/>
            <w:hideMark/>
          </w:tcPr>
          <w:p w14:paraId="39D2707A"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985" w:type="pct"/>
            <w:gridSpan w:val="2"/>
            <w:tcBorders>
              <w:top w:val="nil"/>
              <w:left w:val="nil"/>
              <w:bottom w:val="single" w:sz="4" w:space="0" w:color="auto"/>
              <w:right w:val="single" w:sz="4" w:space="0" w:color="auto"/>
            </w:tcBorders>
            <w:shd w:val="clear" w:color="auto" w:fill="auto"/>
            <w:hideMark/>
          </w:tcPr>
          <w:p w14:paraId="5931DE3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69270BB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118,791.19 </w:t>
            </w:r>
          </w:p>
        </w:tc>
      </w:tr>
      <w:tr w:rsidR="00882DEB" w:rsidRPr="00882DEB" w14:paraId="653CD263"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371FCF0C"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2.3.4 Productos Farmacéuticos</w:t>
            </w:r>
          </w:p>
        </w:tc>
        <w:tc>
          <w:tcPr>
            <w:tcW w:w="944" w:type="pct"/>
            <w:gridSpan w:val="2"/>
            <w:tcBorders>
              <w:top w:val="nil"/>
              <w:left w:val="nil"/>
              <w:bottom w:val="single" w:sz="4" w:space="0" w:color="auto"/>
              <w:right w:val="single" w:sz="4" w:space="0" w:color="auto"/>
            </w:tcBorders>
            <w:shd w:val="clear" w:color="auto" w:fill="auto"/>
            <w:hideMark/>
          </w:tcPr>
          <w:p w14:paraId="5A56D39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4FFFB4E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1FCBB71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r>
      <w:tr w:rsidR="00882DEB" w:rsidRPr="00882DEB" w14:paraId="127012BD"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69600DA8"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2.3.5 Productos de Cuero, Caucho y Plástico</w:t>
            </w:r>
          </w:p>
        </w:tc>
        <w:tc>
          <w:tcPr>
            <w:tcW w:w="944" w:type="pct"/>
            <w:gridSpan w:val="2"/>
            <w:tcBorders>
              <w:top w:val="nil"/>
              <w:left w:val="nil"/>
              <w:bottom w:val="single" w:sz="4" w:space="0" w:color="auto"/>
              <w:right w:val="single" w:sz="4" w:space="0" w:color="auto"/>
            </w:tcBorders>
            <w:shd w:val="clear" w:color="auto" w:fill="auto"/>
            <w:hideMark/>
          </w:tcPr>
          <w:p w14:paraId="24F8E33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985" w:type="pct"/>
            <w:gridSpan w:val="2"/>
            <w:tcBorders>
              <w:top w:val="nil"/>
              <w:left w:val="nil"/>
              <w:bottom w:val="single" w:sz="4" w:space="0" w:color="auto"/>
              <w:right w:val="single" w:sz="4" w:space="0" w:color="auto"/>
            </w:tcBorders>
            <w:shd w:val="clear" w:color="auto" w:fill="auto"/>
            <w:hideMark/>
          </w:tcPr>
          <w:p w14:paraId="7B3262A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48,200.00 </w:t>
            </w:r>
          </w:p>
        </w:tc>
        <w:tc>
          <w:tcPr>
            <w:tcW w:w="980" w:type="pct"/>
            <w:tcBorders>
              <w:top w:val="nil"/>
              <w:left w:val="nil"/>
              <w:bottom w:val="single" w:sz="4" w:space="0" w:color="auto"/>
              <w:right w:val="single" w:sz="4" w:space="0" w:color="auto"/>
            </w:tcBorders>
            <w:shd w:val="clear" w:color="auto" w:fill="auto"/>
            <w:hideMark/>
          </w:tcPr>
          <w:p w14:paraId="56FF125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175,704.08 </w:t>
            </w:r>
          </w:p>
        </w:tc>
      </w:tr>
      <w:tr w:rsidR="00882DEB" w:rsidRPr="00882DEB" w14:paraId="67DAF50A"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vAlign w:val="center"/>
            <w:hideMark/>
          </w:tcPr>
          <w:p w14:paraId="708BA2CA"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2.3.6 Productos de Minerales, Metálicos y no Metálicos</w:t>
            </w:r>
          </w:p>
        </w:tc>
        <w:tc>
          <w:tcPr>
            <w:tcW w:w="944" w:type="pct"/>
            <w:gridSpan w:val="2"/>
            <w:tcBorders>
              <w:top w:val="nil"/>
              <w:left w:val="nil"/>
              <w:bottom w:val="single" w:sz="4" w:space="0" w:color="auto"/>
              <w:right w:val="single" w:sz="4" w:space="0" w:color="auto"/>
            </w:tcBorders>
            <w:shd w:val="clear" w:color="auto" w:fill="auto"/>
            <w:hideMark/>
          </w:tcPr>
          <w:p w14:paraId="37F1202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204,372.32 </w:t>
            </w:r>
          </w:p>
        </w:tc>
        <w:tc>
          <w:tcPr>
            <w:tcW w:w="985" w:type="pct"/>
            <w:gridSpan w:val="2"/>
            <w:tcBorders>
              <w:top w:val="nil"/>
              <w:left w:val="nil"/>
              <w:bottom w:val="single" w:sz="4" w:space="0" w:color="auto"/>
              <w:right w:val="single" w:sz="4" w:space="0" w:color="auto"/>
            </w:tcBorders>
            <w:shd w:val="clear" w:color="auto" w:fill="auto"/>
            <w:hideMark/>
          </w:tcPr>
          <w:p w14:paraId="386C8E3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89,409.66 </w:t>
            </w:r>
          </w:p>
        </w:tc>
        <w:tc>
          <w:tcPr>
            <w:tcW w:w="980" w:type="pct"/>
            <w:tcBorders>
              <w:top w:val="nil"/>
              <w:left w:val="nil"/>
              <w:bottom w:val="single" w:sz="4" w:space="0" w:color="auto"/>
              <w:right w:val="single" w:sz="4" w:space="0" w:color="auto"/>
            </w:tcBorders>
            <w:shd w:val="clear" w:color="auto" w:fill="auto"/>
            <w:hideMark/>
          </w:tcPr>
          <w:p w14:paraId="379846A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109,919.68 </w:t>
            </w:r>
          </w:p>
        </w:tc>
      </w:tr>
      <w:tr w:rsidR="00882DEB" w:rsidRPr="00882DEB" w14:paraId="42730D11" w14:textId="77777777" w:rsidTr="00A04991">
        <w:trPr>
          <w:trHeight w:val="630"/>
          <w:jc w:val="center"/>
        </w:trPr>
        <w:tc>
          <w:tcPr>
            <w:tcW w:w="2091" w:type="pct"/>
            <w:tcBorders>
              <w:top w:val="nil"/>
              <w:left w:val="single" w:sz="4" w:space="0" w:color="auto"/>
              <w:bottom w:val="single" w:sz="4" w:space="0" w:color="auto"/>
              <w:right w:val="single" w:sz="4" w:space="0" w:color="auto"/>
            </w:tcBorders>
            <w:shd w:val="clear" w:color="auto" w:fill="auto"/>
            <w:vAlign w:val="center"/>
            <w:hideMark/>
          </w:tcPr>
          <w:p w14:paraId="55F77D50"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2.3.7 Combustibles, Lubricantes, Productos Químicos y Conexos</w:t>
            </w:r>
          </w:p>
        </w:tc>
        <w:tc>
          <w:tcPr>
            <w:tcW w:w="944" w:type="pct"/>
            <w:gridSpan w:val="2"/>
            <w:tcBorders>
              <w:top w:val="nil"/>
              <w:left w:val="nil"/>
              <w:bottom w:val="single" w:sz="4" w:space="0" w:color="auto"/>
              <w:right w:val="single" w:sz="4" w:space="0" w:color="auto"/>
            </w:tcBorders>
            <w:shd w:val="clear" w:color="auto" w:fill="auto"/>
            <w:noWrap/>
            <w:vAlign w:val="bottom"/>
            <w:hideMark/>
          </w:tcPr>
          <w:p w14:paraId="128F497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47,898.34 </w:t>
            </w:r>
          </w:p>
        </w:tc>
        <w:tc>
          <w:tcPr>
            <w:tcW w:w="985" w:type="pct"/>
            <w:gridSpan w:val="2"/>
            <w:tcBorders>
              <w:top w:val="nil"/>
              <w:left w:val="nil"/>
              <w:bottom w:val="single" w:sz="4" w:space="0" w:color="auto"/>
              <w:right w:val="single" w:sz="4" w:space="0" w:color="auto"/>
            </w:tcBorders>
            <w:shd w:val="clear" w:color="auto" w:fill="auto"/>
            <w:noWrap/>
            <w:vAlign w:val="bottom"/>
            <w:hideMark/>
          </w:tcPr>
          <w:p w14:paraId="1E03420A"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1,190,560.00 </w:t>
            </w:r>
          </w:p>
        </w:tc>
        <w:tc>
          <w:tcPr>
            <w:tcW w:w="980" w:type="pct"/>
            <w:tcBorders>
              <w:top w:val="nil"/>
              <w:left w:val="nil"/>
              <w:bottom w:val="single" w:sz="4" w:space="0" w:color="auto"/>
              <w:right w:val="single" w:sz="4" w:space="0" w:color="auto"/>
            </w:tcBorders>
            <w:shd w:val="clear" w:color="auto" w:fill="auto"/>
            <w:noWrap/>
            <w:vAlign w:val="bottom"/>
            <w:hideMark/>
          </w:tcPr>
          <w:p w14:paraId="7E09363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1,722,259.10 </w:t>
            </w:r>
          </w:p>
        </w:tc>
      </w:tr>
      <w:tr w:rsidR="00882DEB" w:rsidRPr="00882DEB" w14:paraId="56CEC2D3"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52C91A85"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2.3.9 Productos y Útiles Varios</w:t>
            </w:r>
          </w:p>
        </w:tc>
        <w:tc>
          <w:tcPr>
            <w:tcW w:w="944" w:type="pct"/>
            <w:gridSpan w:val="2"/>
            <w:tcBorders>
              <w:top w:val="nil"/>
              <w:left w:val="nil"/>
              <w:bottom w:val="single" w:sz="4" w:space="0" w:color="auto"/>
              <w:right w:val="single" w:sz="4" w:space="0" w:color="auto"/>
            </w:tcBorders>
            <w:shd w:val="clear" w:color="auto" w:fill="auto"/>
            <w:hideMark/>
          </w:tcPr>
          <w:p w14:paraId="080B35E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65,363.79 </w:t>
            </w:r>
          </w:p>
        </w:tc>
        <w:tc>
          <w:tcPr>
            <w:tcW w:w="985" w:type="pct"/>
            <w:gridSpan w:val="2"/>
            <w:tcBorders>
              <w:top w:val="nil"/>
              <w:left w:val="nil"/>
              <w:bottom w:val="single" w:sz="4" w:space="0" w:color="auto"/>
              <w:right w:val="single" w:sz="4" w:space="0" w:color="auto"/>
            </w:tcBorders>
            <w:shd w:val="clear" w:color="auto" w:fill="auto"/>
            <w:hideMark/>
          </w:tcPr>
          <w:p w14:paraId="311F099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453,891.62 </w:t>
            </w:r>
          </w:p>
        </w:tc>
        <w:tc>
          <w:tcPr>
            <w:tcW w:w="980" w:type="pct"/>
            <w:tcBorders>
              <w:top w:val="nil"/>
              <w:left w:val="nil"/>
              <w:bottom w:val="single" w:sz="4" w:space="0" w:color="auto"/>
              <w:right w:val="single" w:sz="4" w:space="0" w:color="auto"/>
            </w:tcBorders>
            <w:shd w:val="clear" w:color="auto" w:fill="auto"/>
            <w:hideMark/>
          </w:tcPr>
          <w:p w14:paraId="0EBF2A8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590,563.57 </w:t>
            </w:r>
          </w:p>
        </w:tc>
      </w:tr>
      <w:tr w:rsidR="00882DEB" w:rsidRPr="00882DEB" w14:paraId="1964ED1B"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hideMark/>
          </w:tcPr>
          <w:p w14:paraId="5514ED52"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944" w:type="pct"/>
            <w:gridSpan w:val="2"/>
            <w:tcBorders>
              <w:top w:val="nil"/>
              <w:left w:val="nil"/>
              <w:bottom w:val="single" w:sz="4" w:space="0" w:color="auto"/>
              <w:right w:val="single" w:sz="4" w:space="0" w:color="auto"/>
            </w:tcBorders>
            <w:shd w:val="clear" w:color="auto" w:fill="auto"/>
            <w:hideMark/>
          </w:tcPr>
          <w:p w14:paraId="1EE1465F" w14:textId="77777777" w:rsidR="00346852" w:rsidRPr="00A04991" w:rsidRDefault="00346852" w:rsidP="00882DEB">
            <w:pPr>
              <w:spacing w:after="0" w:line="240" w:lineRule="auto"/>
              <w:jc w:val="right"/>
              <w:rPr>
                <w:rFonts w:eastAsia="Calibri"/>
                <w:noProof/>
                <w:color w:val="4C4747"/>
                <w:sz w:val="18"/>
              </w:rPr>
            </w:pPr>
          </w:p>
        </w:tc>
        <w:tc>
          <w:tcPr>
            <w:tcW w:w="985" w:type="pct"/>
            <w:gridSpan w:val="2"/>
            <w:tcBorders>
              <w:top w:val="nil"/>
              <w:left w:val="nil"/>
              <w:bottom w:val="single" w:sz="4" w:space="0" w:color="auto"/>
              <w:right w:val="single" w:sz="4" w:space="0" w:color="auto"/>
            </w:tcBorders>
            <w:shd w:val="clear" w:color="auto" w:fill="auto"/>
            <w:hideMark/>
          </w:tcPr>
          <w:p w14:paraId="43556D59" w14:textId="77777777" w:rsidR="00346852" w:rsidRPr="00A04991" w:rsidRDefault="00346852" w:rsidP="00882DEB">
            <w:pPr>
              <w:spacing w:after="0" w:line="240" w:lineRule="auto"/>
              <w:jc w:val="right"/>
              <w:rPr>
                <w:rFonts w:eastAsia="Calibri"/>
                <w:noProof/>
                <w:color w:val="4C4747"/>
                <w:sz w:val="18"/>
              </w:rPr>
            </w:pPr>
          </w:p>
        </w:tc>
        <w:tc>
          <w:tcPr>
            <w:tcW w:w="980" w:type="pct"/>
            <w:tcBorders>
              <w:top w:val="nil"/>
              <w:left w:val="nil"/>
              <w:bottom w:val="single" w:sz="4" w:space="0" w:color="auto"/>
              <w:right w:val="single" w:sz="4" w:space="0" w:color="auto"/>
            </w:tcBorders>
            <w:shd w:val="clear" w:color="auto" w:fill="auto"/>
            <w:hideMark/>
          </w:tcPr>
          <w:p w14:paraId="3F50CA12" w14:textId="77777777" w:rsidR="00346852" w:rsidRPr="00A04991" w:rsidRDefault="00346852" w:rsidP="00882DEB">
            <w:pPr>
              <w:spacing w:after="0" w:line="240" w:lineRule="auto"/>
              <w:jc w:val="right"/>
              <w:rPr>
                <w:rFonts w:eastAsia="Calibri"/>
                <w:noProof/>
                <w:color w:val="4C4747"/>
                <w:sz w:val="18"/>
              </w:rPr>
            </w:pPr>
          </w:p>
        </w:tc>
      </w:tr>
      <w:tr w:rsidR="00882DEB" w:rsidRPr="00882DEB" w14:paraId="56FF6F8B"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4FE8F31C"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2.4 TRANSFERENCIAS CORRIENTES</w:t>
            </w:r>
          </w:p>
        </w:tc>
        <w:tc>
          <w:tcPr>
            <w:tcW w:w="944" w:type="pct"/>
            <w:gridSpan w:val="2"/>
            <w:tcBorders>
              <w:top w:val="nil"/>
              <w:left w:val="nil"/>
              <w:bottom w:val="single" w:sz="4" w:space="0" w:color="auto"/>
              <w:right w:val="single" w:sz="4" w:space="0" w:color="auto"/>
            </w:tcBorders>
            <w:shd w:val="clear" w:color="auto" w:fill="auto"/>
            <w:hideMark/>
          </w:tcPr>
          <w:p w14:paraId="36C34BE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7D43580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1B95A59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4,000.00 </w:t>
            </w:r>
          </w:p>
        </w:tc>
      </w:tr>
      <w:tr w:rsidR="00882DEB" w:rsidRPr="00882DEB" w14:paraId="6C4AC054"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20671CD6"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2.4.1 Transferencias Corrientes al Sector Privado</w:t>
            </w:r>
          </w:p>
        </w:tc>
        <w:tc>
          <w:tcPr>
            <w:tcW w:w="944" w:type="pct"/>
            <w:gridSpan w:val="2"/>
            <w:tcBorders>
              <w:top w:val="nil"/>
              <w:left w:val="nil"/>
              <w:bottom w:val="single" w:sz="4" w:space="0" w:color="auto"/>
              <w:right w:val="single" w:sz="4" w:space="0" w:color="auto"/>
            </w:tcBorders>
            <w:shd w:val="clear" w:color="auto" w:fill="auto"/>
            <w:noWrap/>
            <w:hideMark/>
          </w:tcPr>
          <w:p w14:paraId="2ECA027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985" w:type="pct"/>
            <w:gridSpan w:val="2"/>
            <w:tcBorders>
              <w:top w:val="nil"/>
              <w:left w:val="nil"/>
              <w:bottom w:val="single" w:sz="4" w:space="0" w:color="auto"/>
              <w:right w:val="single" w:sz="4" w:space="0" w:color="auto"/>
            </w:tcBorders>
            <w:shd w:val="clear" w:color="auto" w:fill="auto"/>
            <w:noWrap/>
            <w:hideMark/>
          </w:tcPr>
          <w:p w14:paraId="16CCE54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noWrap/>
            <w:hideMark/>
          </w:tcPr>
          <w:p w14:paraId="4D846CB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4,000.00 </w:t>
            </w:r>
          </w:p>
        </w:tc>
      </w:tr>
      <w:tr w:rsidR="00882DEB" w:rsidRPr="00882DEB" w14:paraId="49CD7E59"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hideMark/>
          </w:tcPr>
          <w:p w14:paraId="0AC1444A"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944" w:type="pct"/>
            <w:gridSpan w:val="2"/>
            <w:tcBorders>
              <w:top w:val="nil"/>
              <w:left w:val="nil"/>
              <w:bottom w:val="single" w:sz="4" w:space="0" w:color="auto"/>
              <w:right w:val="single" w:sz="4" w:space="0" w:color="auto"/>
            </w:tcBorders>
            <w:shd w:val="clear" w:color="auto" w:fill="auto"/>
            <w:noWrap/>
            <w:hideMark/>
          </w:tcPr>
          <w:p w14:paraId="33658268" w14:textId="77777777" w:rsidR="00346852" w:rsidRPr="00A04991" w:rsidRDefault="00346852" w:rsidP="00882DEB">
            <w:pPr>
              <w:spacing w:after="0" w:line="240" w:lineRule="auto"/>
              <w:jc w:val="right"/>
              <w:rPr>
                <w:rFonts w:eastAsia="Calibri"/>
                <w:noProof/>
                <w:color w:val="4C4747"/>
                <w:sz w:val="18"/>
              </w:rPr>
            </w:pPr>
          </w:p>
        </w:tc>
        <w:tc>
          <w:tcPr>
            <w:tcW w:w="985" w:type="pct"/>
            <w:gridSpan w:val="2"/>
            <w:tcBorders>
              <w:top w:val="nil"/>
              <w:left w:val="nil"/>
              <w:bottom w:val="single" w:sz="4" w:space="0" w:color="auto"/>
              <w:right w:val="single" w:sz="4" w:space="0" w:color="auto"/>
            </w:tcBorders>
            <w:shd w:val="clear" w:color="auto" w:fill="auto"/>
            <w:noWrap/>
            <w:hideMark/>
          </w:tcPr>
          <w:p w14:paraId="58489A1C" w14:textId="77777777" w:rsidR="00346852" w:rsidRPr="00A04991" w:rsidRDefault="00346852" w:rsidP="00882DEB">
            <w:pPr>
              <w:spacing w:after="0" w:line="240" w:lineRule="auto"/>
              <w:jc w:val="right"/>
              <w:rPr>
                <w:rFonts w:eastAsia="Calibri"/>
                <w:noProof/>
                <w:color w:val="4C4747"/>
                <w:sz w:val="18"/>
              </w:rPr>
            </w:pPr>
          </w:p>
        </w:tc>
        <w:tc>
          <w:tcPr>
            <w:tcW w:w="980" w:type="pct"/>
            <w:tcBorders>
              <w:top w:val="nil"/>
              <w:left w:val="nil"/>
              <w:bottom w:val="single" w:sz="4" w:space="0" w:color="auto"/>
              <w:right w:val="single" w:sz="4" w:space="0" w:color="auto"/>
            </w:tcBorders>
            <w:shd w:val="clear" w:color="auto" w:fill="auto"/>
            <w:noWrap/>
            <w:hideMark/>
          </w:tcPr>
          <w:p w14:paraId="744D0533" w14:textId="77777777" w:rsidR="00346852" w:rsidRPr="00A04991" w:rsidRDefault="00346852" w:rsidP="00882DEB">
            <w:pPr>
              <w:spacing w:after="0" w:line="240" w:lineRule="auto"/>
              <w:jc w:val="right"/>
              <w:rPr>
                <w:rFonts w:eastAsia="Calibri"/>
                <w:noProof/>
                <w:color w:val="4C4747"/>
                <w:sz w:val="18"/>
              </w:rPr>
            </w:pPr>
          </w:p>
        </w:tc>
      </w:tr>
      <w:tr w:rsidR="00882DEB" w:rsidRPr="00882DEB" w14:paraId="02E2B7D6" w14:textId="77777777" w:rsidTr="00A04991">
        <w:trPr>
          <w:trHeight w:val="630"/>
          <w:jc w:val="center"/>
        </w:trPr>
        <w:tc>
          <w:tcPr>
            <w:tcW w:w="2091" w:type="pct"/>
            <w:tcBorders>
              <w:top w:val="nil"/>
              <w:left w:val="single" w:sz="4" w:space="0" w:color="auto"/>
              <w:bottom w:val="single" w:sz="4" w:space="0" w:color="auto"/>
              <w:right w:val="single" w:sz="4" w:space="0" w:color="auto"/>
            </w:tcBorders>
            <w:shd w:val="clear" w:color="auto" w:fill="auto"/>
            <w:vAlign w:val="center"/>
            <w:hideMark/>
          </w:tcPr>
          <w:p w14:paraId="6B74E9E1"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2.6 BIENES MUEBLES, INMUEBLES E INTANGIBLES</w:t>
            </w:r>
          </w:p>
        </w:tc>
        <w:tc>
          <w:tcPr>
            <w:tcW w:w="944" w:type="pct"/>
            <w:gridSpan w:val="2"/>
            <w:tcBorders>
              <w:top w:val="nil"/>
              <w:left w:val="nil"/>
              <w:bottom w:val="single" w:sz="4" w:space="0" w:color="auto"/>
              <w:right w:val="single" w:sz="4" w:space="0" w:color="auto"/>
            </w:tcBorders>
            <w:shd w:val="clear" w:color="auto" w:fill="auto"/>
            <w:noWrap/>
            <w:hideMark/>
          </w:tcPr>
          <w:p w14:paraId="7F3D5CD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13,085,244.03 </w:t>
            </w:r>
          </w:p>
        </w:tc>
        <w:tc>
          <w:tcPr>
            <w:tcW w:w="985" w:type="pct"/>
            <w:gridSpan w:val="2"/>
            <w:tcBorders>
              <w:top w:val="nil"/>
              <w:left w:val="nil"/>
              <w:bottom w:val="single" w:sz="4" w:space="0" w:color="auto"/>
              <w:right w:val="single" w:sz="4" w:space="0" w:color="auto"/>
            </w:tcBorders>
            <w:shd w:val="clear" w:color="auto" w:fill="auto"/>
            <w:noWrap/>
            <w:hideMark/>
          </w:tcPr>
          <w:p w14:paraId="70207B8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noWrap/>
            <w:hideMark/>
          </w:tcPr>
          <w:p w14:paraId="292EC90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209,924.80 </w:t>
            </w:r>
          </w:p>
        </w:tc>
      </w:tr>
      <w:tr w:rsidR="00882DEB" w:rsidRPr="00882DEB" w14:paraId="38850389"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4EB33940"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2.6.1 Mobiliario y Equipo</w:t>
            </w:r>
          </w:p>
        </w:tc>
        <w:tc>
          <w:tcPr>
            <w:tcW w:w="944" w:type="pct"/>
            <w:gridSpan w:val="2"/>
            <w:tcBorders>
              <w:top w:val="nil"/>
              <w:left w:val="nil"/>
              <w:bottom w:val="single" w:sz="4" w:space="0" w:color="auto"/>
              <w:right w:val="single" w:sz="4" w:space="0" w:color="auto"/>
            </w:tcBorders>
            <w:shd w:val="clear" w:color="auto" w:fill="auto"/>
            <w:hideMark/>
          </w:tcPr>
          <w:p w14:paraId="4CA8220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5" w:type="pct"/>
            <w:gridSpan w:val="2"/>
            <w:tcBorders>
              <w:top w:val="nil"/>
              <w:left w:val="nil"/>
              <w:bottom w:val="single" w:sz="4" w:space="0" w:color="auto"/>
              <w:right w:val="single" w:sz="4" w:space="0" w:color="auto"/>
            </w:tcBorders>
            <w:shd w:val="clear" w:color="auto" w:fill="auto"/>
            <w:hideMark/>
          </w:tcPr>
          <w:p w14:paraId="692EF00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hideMark/>
          </w:tcPr>
          <w:p w14:paraId="48BA922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2,400.00 </w:t>
            </w:r>
          </w:p>
        </w:tc>
      </w:tr>
      <w:tr w:rsidR="00882DEB" w:rsidRPr="00882DEB" w14:paraId="6B210732"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tcPr>
          <w:p w14:paraId="61E568CC" w14:textId="77777777" w:rsidR="00346852" w:rsidRPr="00A04991" w:rsidRDefault="00346852" w:rsidP="006114F3">
            <w:pPr>
              <w:rPr>
                <w:rFonts w:eastAsia="Calibri"/>
                <w:noProof/>
                <w:color w:val="4C4747"/>
                <w:sz w:val="18"/>
                <w:lang w:val="es-ES"/>
              </w:rPr>
            </w:pPr>
            <w:r w:rsidRPr="00A04991">
              <w:rPr>
                <w:rFonts w:eastAsia="Calibri"/>
                <w:noProof/>
                <w:color w:val="4C4747"/>
                <w:sz w:val="18"/>
                <w:lang w:val="es-ES"/>
              </w:rPr>
              <w:t>2.6.4 Vehiculos de Transporte, Traccion y Elevacion</w:t>
            </w:r>
          </w:p>
        </w:tc>
        <w:tc>
          <w:tcPr>
            <w:tcW w:w="944" w:type="pct"/>
            <w:gridSpan w:val="2"/>
            <w:tcBorders>
              <w:top w:val="nil"/>
              <w:left w:val="nil"/>
              <w:bottom w:val="single" w:sz="4" w:space="0" w:color="auto"/>
              <w:right w:val="single" w:sz="4" w:space="0" w:color="auto"/>
            </w:tcBorders>
            <w:shd w:val="clear" w:color="auto" w:fill="auto"/>
          </w:tcPr>
          <w:p w14:paraId="38F245A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8,675,520.03 </w:t>
            </w:r>
          </w:p>
        </w:tc>
        <w:tc>
          <w:tcPr>
            <w:tcW w:w="985" w:type="pct"/>
            <w:gridSpan w:val="2"/>
            <w:tcBorders>
              <w:top w:val="nil"/>
              <w:left w:val="nil"/>
              <w:bottom w:val="single" w:sz="4" w:space="0" w:color="auto"/>
              <w:right w:val="single" w:sz="4" w:space="0" w:color="auto"/>
            </w:tcBorders>
            <w:shd w:val="clear" w:color="auto" w:fill="auto"/>
          </w:tcPr>
          <w:p w14:paraId="4166246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tcPr>
          <w:p w14:paraId="06905BD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r>
      <w:tr w:rsidR="00882DEB" w:rsidRPr="00882DEB" w14:paraId="7DE40AA0"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6D1E082A"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2.6.5 Maquinarias, Otros Equipos y Herramientas</w:t>
            </w:r>
          </w:p>
        </w:tc>
        <w:tc>
          <w:tcPr>
            <w:tcW w:w="944" w:type="pct"/>
            <w:gridSpan w:val="2"/>
            <w:tcBorders>
              <w:top w:val="nil"/>
              <w:left w:val="nil"/>
              <w:bottom w:val="single" w:sz="4" w:space="0" w:color="auto"/>
              <w:right w:val="single" w:sz="4" w:space="0" w:color="auto"/>
            </w:tcBorders>
            <w:shd w:val="clear" w:color="auto" w:fill="auto"/>
          </w:tcPr>
          <w:p w14:paraId="342C2EF7"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4,409,724.00 </w:t>
            </w:r>
          </w:p>
        </w:tc>
        <w:tc>
          <w:tcPr>
            <w:tcW w:w="985" w:type="pct"/>
            <w:gridSpan w:val="2"/>
            <w:tcBorders>
              <w:top w:val="nil"/>
              <w:left w:val="nil"/>
              <w:bottom w:val="single" w:sz="4" w:space="0" w:color="auto"/>
              <w:right w:val="single" w:sz="4" w:space="0" w:color="auto"/>
            </w:tcBorders>
            <w:shd w:val="clear" w:color="auto" w:fill="auto"/>
          </w:tcPr>
          <w:p w14:paraId="1E128F6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980" w:type="pct"/>
            <w:tcBorders>
              <w:top w:val="nil"/>
              <w:left w:val="nil"/>
              <w:bottom w:val="single" w:sz="4" w:space="0" w:color="auto"/>
              <w:right w:val="single" w:sz="4" w:space="0" w:color="auto"/>
            </w:tcBorders>
            <w:shd w:val="clear" w:color="auto" w:fill="auto"/>
          </w:tcPr>
          <w:p w14:paraId="491320F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207,524.80 </w:t>
            </w:r>
          </w:p>
        </w:tc>
      </w:tr>
      <w:tr w:rsidR="00882DEB" w:rsidRPr="00B07C63" w14:paraId="4C9282B0"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hideMark/>
          </w:tcPr>
          <w:p w14:paraId="3078A219"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 2.6.6 Equipos de Defensa y Seguridad</w:t>
            </w:r>
          </w:p>
        </w:tc>
        <w:tc>
          <w:tcPr>
            <w:tcW w:w="944" w:type="pct"/>
            <w:gridSpan w:val="2"/>
            <w:tcBorders>
              <w:top w:val="nil"/>
              <w:left w:val="nil"/>
              <w:bottom w:val="single" w:sz="4" w:space="0" w:color="auto"/>
              <w:right w:val="single" w:sz="4" w:space="0" w:color="auto"/>
            </w:tcBorders>
            <w:shd w:val="clear" w:color="auto" w:fill="auto"/>
          </w:tcPr>
          <w:p w14:paraId="1EEF6A3B" w14:textId="77777777" w:rsidR="00346852" w:rsidRPr="00A04991" w:rsidRDefault="00346852" w:rsidP="00882DEB">
            <w:pPr>
              <w:spacing w:after="0" w:line="240" w:lineRule="auto"/>
              <w:jc w:val="right"/>
              <w:rPr>
                <w:rFonts w:eastAsia="Calibri"/>
                <w:noProof/>
                <w:color w:val="4C4747"/>
                <w:sz w:val="18"/>
                <w:lang w:val="es-ES"/>
              </w:rPr>
            </w:pPr>
          </w:p>
        </w:tc>
        <w:tc>
          <w:tcPr>
            <w:tcW w:w="985" w:type="pct"/>
            <w:gridSpan w:val="2"/>
            <w:tcBorders>
              <w:top w:val="nil"/>
              <w:left w:val="nil"/>
              <w:bottom w:val="single" w:sz="4" w:space="0" w:color="auto"/>
              <w:right w:val="single" w:sz="4" w:space="0" w:color="auto"/>
            </w:tcBorders>
            <w:shd w:val="clear" w:color="auto" w:fill="auto"/>
          </w:tcPr>
          <w:p w14:paraId="61CB2868" w14:textId="77777777" w:rsidR="00346852" w:rsidRPr="00A04991" w:rsidRDefault="00346852" w:rsidP="00882DEB">
            <w:pPr>
              <w:spacing w:after="0" w:line="240" w:lineRule="auto"/>
              <w:jc w:val="right"/>
              <w:rPr>
                <w:rFonts w:eastAsia="Calibri"/>
                <w:noProof/>
                <w:color w:val="4C4747"/>
                <w:sz w:val="18"/>
                <w:lang w:val="es-ES"/>
              </w:rPr>
            </w:pPr>
          </w:p>
        </w:tc>
        <w:tc>
          <w:tcPr>
            <w:tcW w:w="980" w:type="pct"/>
            <w:tcBorders>
              <w:top w:val="nil"/>
              <w:left w:val="nil"/>
              <w:bottom w:val="single" w:sz="4" w:space="0" w:color="auto"/>
              <w:right w:val="single" w:sz="4" w:space="0" w:color="auto"/>
            </w:tcBorders>
            <w:shd w:val="clear" w:color="auto" w:fill="auto"/>
          </w:tcPr>
          <w:p w14:paraId="49DA08DA" w14:textId="77777777" w:rsidR="00346852" w:rsidRPr="00A04991" w:rsidRDefault="00346852" w:rsidP="00882DEB">
            <w:pPr>
              <w:spacing w:after="0" w:line="240" w:lineRule="auto"/>
              <w:jc w:val="right"/>
              <w:rPr>
                <w:rFonts w:eastAsia="Calibri"/>
                <w:noProof/>
                <w:color w:val="4C4747"/>
                <w:sz w:val="18"/>
                <w:lang w:val="es-ES"/>
              </w:rPr>
            </w:pPr>
          </w:p>
        </w:tc>
      </w:tr>
      <w:tr w:rsidR="00882DEB" w:rsidRPr="00B07C63" w14:paraId="698D0A4C"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tcPr>
          <w:p w14:paraId="2BAC7E91" w14:textId="77777777" w:rsidR="00346852" w:rsidRPr="00A04991" w:rsidRDefault="00346852" w:rsidP="006114F3">
            <w:pPr>
              <w:spacing w:after="0" w:line="240" w:lineRule="auto"/>
              <w:rPr>
                <w:rFonts w:eastAsia="Calibri"/>
                <w:noProof/>
                <w:color w:val="4C4747"/>
                <w:sz w:val="18"/>
                <w:lang w:val="es-ES"/>
              </w:rPr>
            </w:pPr>
          </w:p>
        </w:tc>
        <w:tc>
          <w:tcPr>
            <w:tcW w:w="944" w:type="pct"/>
            <w:gridSpan w:val="2"/>
            <w:tcBorders>
              <w:top w:val="nil"/>
              <w:left w:val="nil"/>
              <w:bottom w:val="single" w:sz="4" w:space="0" w:color="auto"/>
              <w:right w:val="single" w:sz="4" w:space="0" w:color="auto"/>
            </w:tcBorders>
            <w:shd w:val="clear" w:color="auto" w:fill="auto"/>
          </w:tcPr>
          <w:p w14:paraId="13805858" w14:textId="77777777" w:rsidR="00346852" w:rsidRPr="00A04991" w:rsidRDefault="00346852" w:rsidP="00882DEB">
            <w:pPr>
              <w:spacing w:after="0" w:line="240" w:lineRule="auto"/>
              <w:jc w:val="right"/>
              <w:rPr>
                <w:rFonts w:eastAsia="Calibri"/>
                <w:noProof/>
                <w:color w:val="4C4747"/>
                <w:sz w:val="18"/>
                <w:lang w:val="es-ES"/>
              </w:rPr>
            </w:pPr>
          </w:p>
        </w:tc>
        <w:tc>
          <w:tcPr>
            <w:tcW w:w="985" w:type="pct"/>
            <w:gridSpan w:val="2"/>
            <w:tcBorders>
              <w:top w:val="nil"/>
              <w:left w:val="nil"/>
              <w:bottom w:val="single" w:sz="4" w:space="0" w:color="auto"/>
              <w:right w:val="single" w:sz="4" w:space="0" w:color="auto"/>
            </w:tcBorders>
            <w:shd w:val="clear" w:color="auto" w:fill="auto"/>
          </w:tcPr>
          <w:p w14:paraId="3DC9EF60" w14:textId="77777777" w:rsidR="00346852" w:rsidRPr="00A04991" w:rsidRDefault="00346852" w:rsidP="00882DEB">
            <w:pPr>
              <w:spacing w:after="0" w:line="240" w:lineRule="auto"/>
              <w:jc w:val="right"/>
              <w:rPr>
                <w:rFonts w:eastAsia="Calibri"/>
                <w:noProof/>
                <w:color w:val="4C4747"/>
                <w:sz w:val="18"/>
                <w:lang w:val="es-ES"/>
              </w:rPr>
            </w:pPr>
          </w:p>
        </w:tc>
        <w:tc>
          <w:tcPr>
            <w:tcW w:w="980" w:type="pct"/>
            <w:tcBorders>
              <w:top w:val="nil"/>
              <w:left w:val="nil"/>
              <w:bottom w:val="single" w:sz="4" w:space="0" w:color="auto"/>
              <w:right w:val="single" w:sz="4" w:space="0" w:color="auto"/>
            </w:tcBorders>
            <w:shd w:val="clear" w:color="auto" w:fill="auto"/>
          </w:tcPr>
          <w:p w14:paraId="06F113B0" w14:textId="77777777" w:rsidR="00346852" w:rsidRPr="00A04991" w:rsidRDefault="00346852" w:rsidP="00882DEB">
            <w:pPr>
              <w:spacing w:after="0" w:line="240" w:lineRule="auto"/>
              <w:jc w:val="right"/>
              <w:rPr>
                <w:rFonts w:eastAsia="Calibri"/>
                <w:noProof/>
                <w:color w:val="4C4747"/>
                <w:sz w:val="18"/>
                <w:lang w:val="es-ES"/>
              </w:rPr>
            </w:pPr>
          </w:p>
        </w:tc>
      </w:tr>
      <w:tr w:rsidR="00882DEB" w:rsidRPr="00882DEB" w14:paraId="2F81094E"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62D0EAC3"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2.7 OBRAS</w:t>
            </w:r>
          </w:p>
        </w:tc>
        <w:tc>
          <w:tcPr>
            <w:tcW w:w="944" w:type="pct"/>
            <w:gridSpan w:val="2"/>
            <w:tcBorders>
              <w:top w:val="nil"/>
              <w:left w:val="nil"/>
              <w:bottom w:val="single" w:sz="4" w:space="0" w:color="auto"/>
              <w:right w:val="single" w:sz="4" w:space="0" w:color="auto"/>
            </w:tcBorders>
            <w:shd w:val="clear" w:color="auto" w:fill="auto"/>
            <w:hideMark/>
          </w:tcPr>
          <w:p w14:paraId="03CB1CE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0</w:t>
            </w:r>
          </w:p>
        </w:tc>
        <w:tc>
          <w:tcPr>
            <w:tcW w:w="985" w:type="pct"/>
            <w:gridSpan w:val="2"/>
            <w:tcBorders>
              <w:top w:val="nil"/>
              <w:left w:val="nil"/>
              <w:bottom w:val="single" w:sz="4" w:space="0" w:color="auto"/>
              <w:right w:val="single" w:sz="4" w:space="0" w:color="auto"/>
            </w:tcBorders>
            <w:shd w:val="clear" w:color="auto" w:fill="auto"/>
            <w:hideMark/>
          </w:tcPr>
          <w:p w14:paraId="22215AA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1,767,810.00</w:t>
            </w:r>
          </w:p>
        </w:tc>
        <w:tc>
          <w:tcPr>
            <w:tcW w:w="980" w:type="pct"/>
            <w:tcBorders>
              <w:top w:val="nil"/>
              <w:left w:val="nil"/>
              <w:bottom w:val="single" w:sz="4" w:space="0" w:color="auto"/>
              <w:right w:val="single" w:sz="4" w:space="0" w:color="auto"/>
            </w:tcBorders>
            <w:shd w:val="clear" w:color="auto" w:fill="auto"/>
            <w:hideMark/>
          </w:tcPr>
          <w:p w14:paraId="749FBF7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1,058,159.73</w:t>
            </w:r>
          </w:p>
        </w:tc>
      </w:tr>
      <w:tr w:rsidR="00882DEB" w:rsidRPr="00882DEB" w14:paraId="71E0025A"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auto"/>
            <w:noWrap/>
            <w:vAlign w:val="center"/>
            <w:hideMark/>
          </w:tcPr>
          <w:p w14:paraId="044EBD7F"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2.7.2 Infraestructura</w:t>
            </w:r>
          </w:p>
        </w:tc>
        <w:tc>
          <w:tcPr>
            <w:tcW w:w="944" w:type="pct"/>
            <w:gridSpan w:val="2"/>
            <w:tcBorders>
              <w:top w:val="nil"/>
              <w:left w:val="nil"/>
              <w:bottom w:val="single" w:sz="4" w:space="0" w:color="auto"/>
              <w:right w:val="single" w:sz="4" w:space="0" w:color="auto"/>
            </w:tcBorders>
            <w:shd w:val="clear" w:color="auto" w:fill="auto"/>
            <w:noWrap/>
            <w:hideMark/>
          </w:tcPr>
          <w:p w14:paraId="5BC8618A"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0</w:t>
            </w:r>
          </w:p>
        </w:tc>
        <w:tc>
          <w:tcPr>
            <w:tcW w:w="985" w:type="pct"/>
            <w:gridSpan w:val="2"/>
            <w:tcBorders>
              <w:top w:val="nil"/>
              <w:left w:val="nil"/>
              <w:bottom w:val="single" w:sz="4" w:space="0" w:color="auto"/>
              <w:right w:val="single" w:sz="4" w:space="0" w:color="auto"/>
            </w:tcBorders>
            <w:shd w:val="clear" w:color="auto" w:fill="auto"/>
            <w:noWrap/>
            <w:hideMark/>
          </w:tcPr>
          <w:p w14:paraId="3152D20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1,767,810.00</w:t>
            </w:r>
          </w:p>
        </w:tc>
        <w:tc>
          <w:tcPr>
            <w:tcW w:w="980" w:type="pct"/>
            <w:tcBorders>
              <w:top w:val="nil"/>
              <w:left w:val="nil"/>
              <w:bottom w:val="single" w:sz="4" w:space="0" w:color="auto"/>
              <w:right w:val="single" w:sz="4" w:space="0" w:color="auto"/>
            </w:tcBorders>
            <w:shd w:val="clear" w:color="auto" w:fill="auto"/>
            <w:noWrap/>
            <w:hideMark/>
          </w:tcPr>
          <w:p w14:paraId="514F7FA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1,058,159.73</w:t>
            </w:r>
          </w:p>
        </w:tc>
      </w:tr>
      <w:tr w:rsidR="00A04991" w:rsidRPr="00A04991" w14:paraId="484EDDEC" w14:textId="77777777" w:rsidTr="00A04991">
        <w:trPr>
          <w:trHeight w:val="315"/>
          <w:jc w:val="center"/>
        </w:trPr>
        <w:tc>
          <w:tcPr>
            <w:tcW w:w="2091" w:type="pct"/>
            <w:tcBorders>
              <w:top w:val="nil"/>
              <w:left w:val="single" w:sz="4" w:space="0" w:color="auto"/>
              <w:bottom w:val="single" w:sz="4" w:space="0" w:color="auto"/>
              <w:right w:val="single" w:sz="4" w:space="0" w:color="auto"/>
            </w:tcBorders>
            <w:shd w:val="clear" w:color="auto" w:fill="142F62"/>
            <w:noWrap/>
            <w:vAlign w:val="bottom"/>
            <w:hideMark/>
          </w:tcPr>
          <w:p w14:paraId="07419C97" w14:textId="77777777" w:rsidR="00346852" w:rsidRPr="00A04991" w:rsidRDefault="00346852" w:rsidP="00A04991">
            <w:pPr>
              <w:spacing w:after="0" w:line="240" w:lineRule="auto"/>
              <w:jc w:val="right"/>
              <w:rPr>
                <w:rFonts w:eastAsia="Times New Roman"/>
                <w:color w:val="D9D9D9"/>
                <w:sz w:val="16"/>
                <w:szCs w:val="18"/>
                <w:lang w:eastAsia="es-ES"/>
              </w:rPr>
            </w:pPr>
            <w:r w:rsidRPr="00A04991">
              <w:rPr>
                <w:rFonts w:eastAsia="Times New Roman"/>
                <w:color w:val="D9D9D9"/>
                <w:sz w:val="16"/>
                <w:szCs w:val="18"/>
                <w:lang w:eastAsia="es-ES"/>
              </w:rPr>
              <w:t>TOTAL</w:t>
            </w:r>
          </w:p>
        </w:tc>
        <w:tc>
          <w:tcPr>
            <w:tcW w:w="855" w:type="pct"/>
            <w:tcBorders>
              <w:top w:val="nil"/>
              <w:left w:val="nil"/>
              <w:bottom w:val="single" w:sz="4" w:space="0" w:color="auto"/>
              <w:right w:val="single" w:sz="4" w:space="0" w:color="auto"/>
            </w:tcBorders>
            <w:shd w:val="clear" w:color="auto" w:fill="142F62"/>
            <w:noWrap/>
            <w:vAlign w:val="bottom"/>
            <w:hideMark/>
          </w:tcPr>
          <w:p w14:paraId="7B20F1CB" w14:textId="75574984" w:rsidR="00346852" w:rsidRPr="00A04991" w:rsidRDefault="00346852" w:rsidP="00A04991">
            <w:pPr>
              <w:spacing w:after="0" w:line="240" w:lineRule="auto"/>
              <w:jc w:val="right"/>
              <w:rPr>
                <w:rFonts w:eastAsia="Times New Roman"/>
                <w:color w:val="D9D9D9"/>
                <w:sz w:val="16"/>
                <w:szCs w:val="18"/>
                <w:lang w:eastAsia="es-ES"/>
              </w:rPr>
            </w:pPr>
            <w:r w:rsidRPr="00A04991">
              <w:rPr>
                <w:rFonts w:eastAsia="Times New Roman"/>
                <w:color w:val="D9D9D9"/>
                <w:sz w:val="16"/>
                <w:szCs w:val="18"/>
                <w:lang w:eastAsia="es-ES"/>
              </w:rPr>
              <w:t>31,818,843.10</w:t>
            </w:r>
          </w:p>
        </w:tc>
        <w:tc>
          <w:tcPr>
            <w:tcW w:w="987" w:type="pct"/>
            <w:gridSpan w:val="2"/>
            <w:tcBorders>
              <w:top w:val="nil"/>
              <w:left w:val="nil"/>
              <w:bottom w:val="single" w:sz="4" w:space="0" w:color="auto"/>
              <w:right w:val="single" w:sz="4" w:space="0" w:color="auto"/>
            </w:tcBorders>
            <w:shd w:val="clear" w:color="auto" w:fill="142F62"/>
            <w:noWrap/>
            <w:vAlign w:val="bottom"/>
            <w:hideMark/>
          </w:tcPr>
          <w:p w14:paraId="39E8E7A4" w14:textId="5C7210C7" w:rsidR="00346852" w:rsidRPr="00A04991" w:rsidRDefault="00346852" w:rsidP="00A04991">
            <w:pPr>
              <w:spacing w:after="0" w:line="240" w:lineRule="auto"/>
              <w:jc w:val="right"/>
              <w:rPr>
                <w:rFonts w:eastAsia="Times New Roman"/>
                <w:color w:val="D9D9D9"/>
                <w:sz w:val="16"/>
                <w:szCs w:val="18"/>
                <w:lang w:eastAsia="es-ES"/>
              </w:rPr>
            </w:pPr>
            <w:r w:rsidRPr="00A04991">
              <w:rPr>
                <w:rFonts w:eastAsia="Times New Roman"/>
                <w:color w:val="D9D9D9"/>
                <w:sz w:val="16"/>
                <w:szCs w:val="18"/>
                <w:lang w:eastAsia="es-ES"/>
              </w:rPr>
              <w:t>21,695,262.15</w:t>
            </w:r>
          </w:p>
        </w:tc>
        <w:tc>
          <w:tcPr>
            <w:tcW w:w="1067" w:type="pct"/>
            <w:gridSpan w:val="2"/>
            <w:tcBorders>
              <w:top w:val="nil"/>
              <w:left w:val="nil"/>
              <w:bottom w:val="single" w:sz="4" w:space="0" w:color="auto"/>
              <w:right w:val="single" w:sz="4" w:space="0" w:color="auto"/>
            </w:tcBorders>
            <w:shd w:val="clear" w:color="auto" w:fill="142F62"/>
            <w:noWrap/>
            <w:vAlign w:val="bottom"/>
            <w:hideMark/>
          </w:tcPr>
          <w:p w14:paraId="370B51D3" w14:textId="0CC63B84" w:rsidR="00346852" w:rsidRPr="00A04991" w:rsidRDefault="00346852" w:rsidP="00A04991">
            <w:pPr>
              <w:spacing w:after="0" w:line="240" w:lineRule="auto"/>
              <w:jc w:val="right"/>
              <w:rPr>
                <w:rFonts w:eastAsia="Times New Roman"/>
                <w:color w:val="D9D9D9"/>
                <w:sz w:val="16"/>
                <w:szCs w:val="18"/>
                <w:lang w:eastAsia="es-ES"/>
              </w:rPr>
            </w:pPr>
            <w:r w:rsidRPr="00A04991">
              <w:rPr>
                <w:rFonts w:eastAsia="Times New Roman"/>
                <w:color w:val="D9D9D9"/>
                <w:sz w:val="16"/>
                <w:szCs w:val="18"/>
                <w:lang w:eastAsia="es-ES"/>
              </w:rPr>
              <w:t>27,449,461.48</w:t>
            </w:r>
          </w:p>
        </w:tc>
      </w:tr>
    </w:tbl>
    <w:p w14:paraId="14A49183" w14:textId="77777777" w:rsidR="00346852" w:rsidRPr="00882DEB" w:rsidRDefault="00346852" w:rsidP="00346852">
      <w:pPr>
        <w:pStyle w:val="Prrafodelista"/>
        <w:spacing w:line="360" w:lineRule="auto"/>
        <w:ind w:left="0"/>
        <w:rPr>
          <w:rFonts w:ascii="Times New Roman" w:eastAsia="Calibri" w:hAnsi="Times New Roman" w:cs="Times New Roman"/>
          <w:noProof/>
          <w:color w:val="4C4747"/>
          <w:spacing w:val="20"/>
          <w:sz w:val="20"/>
          <w:szCs w:val="24"/>
          <w:lang w:val="en-US"/>
        </w:rPr>
      </w:pPr>
    </w:p>
    <w:tbl>
      <w:tblPr>
        <w:tblW w:w="4925" w:type="pct"/>
        <w:tblLayout w:type="fixed"/>
        <w:tblCellMar>
          <w:left w:w="70" w:type="dxa"/>
          <w:right w:w="70" w:type="dxa"/>
        </w:tblCellMar>
        <w:tblLook w:val="04A0" w:firstRow="1" w:lastRow="0" w:firstColumn="1" w:lastColumn="0" w:noHBand="0" w:noVBand="1"/>
      </w:tblPr>
      <w:tblGrid>
        <w:gridCol w:w="3115"/>
        <w:gridCol w:w="1558"/>
        <w:gridCol w:w="1558"/>
        <w:gridCol w:w="1560"/>
      </w:tblGrid>
      <w:tr w:rsidR="00346852" w:rsidRPr="00882DEB" w14:paraId="24C08295" w14:textId="77777777" w:rsidTr="00A04991">
        <w:trPr>
          <w:trHeight w:val="392"/>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142F62"/>
            <w:vAlign w:val="bottom"/>
            <w:hideMark/>
          </w:tcPr>
          <w:p w14:paraId="086EFBDA" w14:textId="420A6AB1" w:rsidR="00346852" w:rsidRPr="00882DEB" w:rsidRDefault="00346852" w:rsidP="006114F3">
            <w:pPr>
              <w:rPr>
                <w:rFonts w:eastAsia="Times New Roman"/>
                <w:color w:val="D9D9D9"/>
                <w:sz w:val="20"/>
                <w:lang w:eastAsia="es-ES"/>
              </w:rPr>
            </w:pPr>
            <w:r w:rsidRPr="00882DEB">
              <w:rPr>
                <w:rFonts w:eastAsia="Times New Roman"/>
                <w:color w:val="D9D9D9"/>
                <w:sz w:val="20"/>
                <w:lang w:eastAsia="es-ES"/>
              </w:rPr>
              <w:lastRenderedPageBreak/>
              <w:t>RESUMEN EJECUCION</w:t>
            </w:r>
            <w:r w:rsidR="003F0653">
              <w:rPr>
                <w:rFonts w:eastAsia="Times New Roman"/>
                <w:color w:val="D9D9D9"/>
                <w:sz w:val="20"/>
                <w:lang w:eastAsia="es-ES"/>
              </w:rPr>
              <w:t xml:space="preserve"> PRESUPUESTARIA TRIMETRAL 2023</w:t>
            </w:r>
          </w:p>
        </w:tc>
      </w:tr>
      <w:tr w:rsidR="00346852" w:rsidRPr="00882DEB" w14:paraId="6772BF15" w14:textId="77777777" w:rsidTr="00A04991">
        <w:trPr>
          <w:trHeight w:val="377"/>
          <w:tblHeader/>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085E644D" w14:textId="27754A72" w:rsidR="00346852" w:rsidRPr="00882DEB" w:rsidRDefault="00346852" w:rsidP="00CE6F84">
            <w:pPr>
              <w:spacing w:after="0" w:line="240" w:lineRule="auto"/>
              <w:jc w:val="center"/>
              <w:rPr>
                <w:rFonts w:eastAsia="Times New Roman"/>
                <w:color w:val="D9D9D9"/>
                <w:sz w:val="20"/>
                <w:lang w:eastAsia="es-ES"/>
              </w:rPr>
            </w:pPr>
          </w:p>
        </w:tc>
        <w:tc>
          <w:tcPr>
            <w:tcW w:w="1000" w:type="pct"/>
            <w:tcBorders>
              <w:top w:val="single" w:sz="4" w:space="0" w:color="auto"/>
              <w:left w:val="nil"/>
              <w:bottom w:val="single" w:sz="4" w:space="0" w:color="auto"/>
              <w:right w:val="single" w:sz="4" w:space="0" w:color="auto"/>
            </w:tcBorders>
            <w:shd w:val="clear" w:color="auto" w:fill="142F62"/>
            <w:noWrap/>
            <w:vAlign w:val="center"/>
            <w:hideMark/>
          </w:tcPr>
          <w:p w14:paraId="283A8D1B" w14:textId="4D7A7A77" w:rsidR="00346852" w:rsidRPr="00882DEB" w:rsidRDefault="00346852" w:rsidP="00CE6F84">
            <w:pPr>
              <w:pStyle w:val="Prrafodelista"/>
              <w:spacing w:line="360" w:lineRule="auto"/>
              <w:ind w:left="0"/>
              <w:jc w:val="center"/>
              <w:rPr>
                <w:rFonts w:ascii="Times New Roman" w:eastAsia="Times New Roman" w:hAnsi="Times New Roman" w:cs="Times New Roman"/>
                <w:color w:val="D9D9D9"/>
                <w:spacing w:val="20"/>
                <w:sz w:val="20"/>
                <w:szCs w:val="24"/>
                <w:lang w:val="en-US" w:eastAsia="es-ES"/>
              </w:rPr>
            </w:pPr>
            <w:r w:rsidRPr="00882DEB">
              <w:rPr>
                <w:rFonts w:ascii="Times New Roman" w:eastAsia="Times New Roman" w:hAnsi="Times New Roman" w:cs="Times New Roman"/>
                <w:color w:val="D9D9D9"/>
                <w:spacing w:val="20"/>
                <w:sz w:val="20"/>
                <w:szCs w:val="24"/>
                <w:lang w:val="en-US" w:eastAsia="es-ES"/>
              </w:rPr>
              <w:t>Julio</w:t>
            </w:r>
          </w:p>
        </w:tc>
        <w:tc>
          <w:tcPr>
            <w:tcW w:w="1000" w:type="pct"/>
            <w:tcBorders>
              <w:top w:val="single" w:sz="4" w:space="0" w:color="auto"/>
              <w:left w:val="nil"/>
              <w:bottom w:val="single" w:sz="4" w:space="0" w:color="auto"/>
              <w:right w:val="single" w:sz="4" w:space="0" w:color="auto"/>
            </w:tcBorders>
            <w:shd w:val="clear" w:color="auto" w:fill="142F62"/>
            <w:noWrap/>
            <w:hideMark/>
          </w:tcPr>
          <w:p w14:paraId="694401F3" w14:textId="0E7178A3" w:rsidR="00346852" w:rsidRPr="00882DEB" w:rsidRDefault="00346852" w:rsidP="00CE6F84">
            <w:pPr>
              <w:spacing w:after="0" w:line="240" w:lineRule="auto"/>
              <w:jc w:val="center"/>
              <w:rPr>
                <w:rFonts w:eastAsia="Times New Roman"/>
                <w:color w:val="D9D9D9"/>
                <w:sz w:val="20"/>
                <w:lang w:eastAsia="es-ES"/>
              </w:rPr>
            </w:pPr>
            <w:r w:rsidRPr="00882DEB">
              <w:rPr>
                <w:rFonts w:eastAsia="Times New Roman"/>
                <w:color w:val="D9D9D9"/>
                <w:sz w:val="20"/>
                <w:lang w:eastAsia="es-ES"/>
              </w:rPr>
              <w:t>Agosto</w:t>
            </w:r>
          </w:p>
        </w:tc>
        <w:tc>
          <w:tcPr>
            <w:tcW w:w="1000" w:type="pct"/>
            <w:tcBorders>
              <w:top w:val="single" w:sz="4" w:space="0" w:color="auto"/>
              <w:left w:val="nil"/>
              <w:bottom w:val="single" w:sz="4" w:space="0" w:color="auto"/>
              <w:right w:val="single" w:sz="4" w:space="0" w:color="auto"/>
            </w:tcBorders>
            <w:shd w:val="clear" w:color="auto" w:fill="142F62"/>
            <w:noWrap/>
            <w:hideMark/>
          </w:tcPr>
          <w:p w14:paraId="710BA981" w14:textId="21943323" w:rsidR="00346852" w:rsidRPr="00882DEB" w:rsidRDefault="00346852" w:rsidP="00CE6F84">
            <w:pPr>
              <w:spacing w:after="0" w:line="240" w:lineRule="auto"/>
              <w:jc w:val="center"/>
              <w:rPr>
                <w:rFonts w:eastAsia="Times New Roman"/>
                <w:color w:val="D9D9D9"/>
                <w:sz w:val="20"/>
                <w:lang w:eastAsia="es-ES"/>
              </w:rPr>
            </w:pPr>
            <w:proofErr w:type="spellStart"/>
            <w:r w:rsidRPr="00882DEB">
              <w:rPr>
                <w:rFonts w:eastAsia="Times New Roman"/>
                <w:color w:val="D9D9D9"/>
                <w:sz w:val="20"/>
                <w:lang w:eastAsia="es-ES"/>
              </w:rPr>
              <w:t>Septiembre</w:t>
            </w:r>
            <w:proofErr w:type="spellEnd"/>
          </w:p>
        </w:tc>
      </w:tr>
      <w:tr w:rsidR="00346852" w:rsidRPr="00A04991" w14:paraId="2BC9E437"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38198755"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2.1 REMUNERACIONES Y CONTRIBUCIONES</w:t>
            </w:r>
          </w:p>
        </w:tc>
        <w:tc>
          <w:tcPr>
            <w:tcW w:w="1000" w:type="pct"/>
            <w:tcBorders>
              <w:top w:val="nil"/>
              <w:left w:val="nil"/>
              <w:bottom w:val="single" w:sz="4" w:space="0" w:color="auto"/>
              <w:right w:val="single" w:sz="4" w:space="0" w:color="auto"/>
            </w:tcBorders>
            <w:shd w:val="clear" w:color="auto" w:fill="auto"/>
            <w:noWrap/>
            <w:vAlign w:val="bottom"/>
            <w:hideMark/>
          </w:tcPr>
          <w:p w14:paraId="4669A7A3"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12,959,577.58 </w:t>
            </w:r>
          </w:p>
        </w:tc>
        <w:tc>
          <w:tcPr>
            <w:tcW w:w="1000" w:type="pct"/>
            <w:tcBorders>
              <w:top w:val="nil"/>
              <w:left w:val="nil"/>
              <w:bottom w:val="single" w:sz="4" w:space="0" w:color="auto"/>
              <w:right w:val="single" w:sz="4" w:space="0" w:color="auto"/>
            </w:tcBorders>
            <w:shd w:val="clear" w:color="auto" w:fill="auto"/>
            <w:noWrap/>
            <w:vAlign w:val="bottom"/>
            <w:hideMark/>
          </w:tcPr>
          <w:p w14:paraId="5E50F74C"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11,418,770.20 </w:t>
            </w:r>
          </w:p>
        </w:tc>
        <w:tc>
          <w:tcPr>
            <w:tcW w:w="1000" w:type="pct"/>
            <w:tcBorders>
              <w:top w:val="nil"/>
              <w:left w:val="nil"/>
              <w:bottom w:val="single" w:sz="4" w:space="0" w:color="auto"/>
              <w:right w:val="single" w:sz="4" w:space="0" w:color="auto"/>
            </w:tcBorders>
            <w:shd w:val="clear" w:color="auto" w:fill="auto"/>
            <w:noWrap/>
            <w:vAlign w:val="bottom"/>
            <w:hideMark/>
          </w:tcPr>
          <w:p w14:paraId="632C0BB4"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10,168,463.64 </w:t>
            </w:r>
          </w:p>
        </w:tc>
      </w:tr>
      <w:tr w:rsidR="00346852" w:rsidRPr="00A04991" w14:paraId="4AD60D10"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7B44D410"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2.1.1 Remuneraciones</w:t>
            </w:r>
          </w:p>
        </w:tc>
        <w:tc>
          <w:tcPr>
            <w:tcW w:w="1000" w:type="pct"/>
            <w:tcBorders>
              <w:top w:val="nil"/>
              <w:left w:val="nil"/>
              <w:bottom w:val="single" w:sz="4" w:space="0" w:color="auto"/>
              <w:right w:val="single" w:sz="4" w:space="0" w:color="auto"/>
            </w:tcBorders>
            <w:shd w:val="clear" w:color="auto" w:fill="auto"/>
            <w:hideMark/>
          </w:tcPr>
          <w:p w14:paraId="1A8871F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10,859,649.77 </w:t>
            </w:r>
          </w:p>
        </w:tc>
        <w:tc>
          <w:tcPr>
            <w:tcW w:w="1000" w:type="pct"/>
            <w:tcBorders>
              <w:top w:val="nil"/>
              <w:left w:val="nil"/>
              <w:bottom w:val="single" w:sz="4" w:space="0" w:color="auto"/>
              <w:right w:val="single" w:sz="4" w:space="0" w:color="auto"/>
            </w:tcBorders>
            <w:shd w:val="clear" w:color="auto" w:fill="auto"/>
            <w:hideMark/>
          </w:tcPr>
          <w:p w14:paraId="7F889F7D"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9,154,791.75 </w:t>
            </w:r>
          </w:p>
        </w:tc>
        <w:tc>
          <w:tcPr>
            <w:tcW w:w="1000" w:type="pct"/>
            <w:tcBorders>
              <w:top w:val="nil"/>
              <w:left w:val="nil"/>
              <w:bottom w:val="single" w:sz="4" w:space="0" w:color="auto"/>
              <w:right w:val="single" w:sz="4" w:space="0" w:color="auto"/>
            </w:tcBorders>
            <w:shd w:val="clear" w:color="auto" w:fill="auto"/>
            <w:hideMark/>
          </w:tcPr>
          <w:p w14:paraId="375B764C"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8,788,451.64 </w:t>
            </w:r>
          </w:p>
        </w:tc>
      </w:tr>
      <w:tr w:rsidR="00346852" w:rsidRPr="00A04991" w14:paraId="7033A46E"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10BFF548"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2.1.2 Sobresueldos</w:t>
            </w:r>
          </w:p>
        </w:tc>
        <w:tc>
          <w:tcPr>
            <w:tcW w:w="1000" w:type="pct"/>
            <w:tcBorders>
              <w:top w:val="nil"/>
              <w:left w:val="nil"/>
              <w:bottom w:val="single" w:sz="4" w:space="0" w:color="auto"/>
              <w:right w:val="single" w:sz="4" w:space="0" w:color="auto"/>
            </w:tcBorders>
            <w:shd w:val="clear" w:color="auto" w:fill="auto"/>
            <w:noWrap/>
            <w:hideMark/>
          </w:tcPr>
          <w:p w14:paraId="2F319629"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688,591.84 </w:t>
            </w:r>
          </w:p>
        </w:tc>
        <w:tc>
          <w:tcPr>
            <w:tcW w:w="1000" w:type="pct"/>
            <w:tcBorders>
              <w:top w:val="nil"/>
              <w:left w:val="nil"/>
              <w:bottom w:val="single" w:sz="4" w:space="0" w:color="auto"/>
              <w:right w:val="single" w:sz="4" w:space="0" w:color="auto"/>
            </w:tcBorders>
            <w:shd w:val="clear" w:color="auto" w:fill="auto"/>
            <w:noWrap/>
            <w:hideMark/>
          </w:tcPr>
          <w:p w14:paraId="1C5A75EB"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475,464.83 </w:t>
            </w:r>
          </w:p>
        </w:tc>
        <w:tc>
          <w:tcPr>
            <w:tcW w:w="1000" w:type="pct"/>
            <w:tcBorders>
              <w:top w:val="nil"/>
              <w:left w:val="nil"/>
              <w:bottom w:val="single" w:sz="4" w:space="0" w:color="auto"/>
              <w:right w:val="single" w:sz="4" w:space="0" w:color="auto"/>
            </w:tcBorders>
            <w:shd w:val="clear" w:color="auto" w:fill="auto"/>
            <w:noWrap/>
            <w:hideMark/>
          </w:tcPr>
          <w:p w14:paraId="556A75BD"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30,000.00 </w:t>
            </w:r>
          </w:p>
        </w:tc>
      </w:tr>
      <w:tr w:rsidR="00346852" w:rsidRPr="00A04991" w14:paraId="68944507"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083808D3"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2.1.3 Dietas y Gastos de Representación</w:t>
            </w:r>
          </w:p>
        </w:tc>
        <w:tc>
          <w:tcPr>
            <w:tcW w:w="1000" w:type="pct"/>
            <w:tcBorders>
              <w:top w:val="nil"/>
              <w:left w:val="nil"/>
              <w:bottom w:val="single" w:sz="4" w:space="0" w:color="auto"/>
              <w:right w:val="single" w:sz="4" w:space="0" w:color="auto"/>
            </w:tcBorders>
            <w:shd w:val="clear" w:color="auto" w:fill="auto"/>
            <w:noWrap/>
            <w:hideMark/>
          </w:tcPr>
          <w:p w14:paraId="68B739AD"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15,028.00 </w:t>
            </w:r>
          </w:p>
        </w:tc>
        <w:tc>
          <w:tcPr>
            <w:tcW w:w="1000" w:type="pct"/>
            <w:tcBorders>
              <w:top w:val="nil"/>
              <w:left w:val="nil"/>
              <w:bottom w:val="single" w:sz="4" w:space="0" w:color="auto"/>
              <w:right w:val="single" w:sz="4" w:space="0" w:color="auto"/>
            </w:tcBorders>
            <w:shd w:val="clear" w:color="auto" w:fill="auto"/>
            <w:noWrap/>
            <w:hideMark/>
          </w:tcPr>
          <w:p w14:paraId="582C966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419,360.00 </w:t>
            </w:r>
          </w:p>
        </w:tc>
        <w:tc>
          <w:tcPr>
            <w:tcW w:w="1000" w:type="pct"/>
            <w:tcBorders>
              <w:top w:val="nil"/>
              <w:left w:val="nil"/>
              <w:bottom w:val="single" w:sz="4" w:space="0" w:color="auto"/>
              <w:right w:val="single" w:sz="4" w:space="0" w:color="auto"/>
            </w:tcBorders>
            <w:shd w:val="clear" w:color="auto" w:fill="auto"/>
            <w:noWrap/>
            <w:hideMark/>
          </w:tcPr>
          <w:p w14:paraId="41941271"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049DC865"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1B28FE6E"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2.1.5 Contribuciones a la Seguridad Social</w:t>
            </w:r>
          </w:p>
        </w:tc>
        <w:tc>
          <w:tcPr>
            <w:tcW w:w="1000" w:type="pct"/>
            <w:tcBorders>
              <w:top w:val="nil"/>
              <w:left w:val="nil"/>
              <w:bottom w:val="single" w:sz="4" w:space="0" w:color="auto"/>
              <w:right w:val="single" w:sz="4" w:space="0" w:color="auto"/>
            </w:tcBorders>
            <w:shd w:val="clear" w:color="auto" w:fill="auto"/>
            <w:hideMark/>
          </w:tcPr>
          <w:p w14:paraId="0EB5701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1,396,307.97 </w:t>
            </w:r>
          </w:p>
        </w:tc>
        <w:tc>
          <w:tcPr>
            <w:tcW w:w="1000" w:type="pct"/>
            <w:tcBorders>
              <w:top w:val="nil"/>
              <w:left w:val="nil"/>
              <w:bottom w:val="single" w:sz="4" w:space="0" w:color="auto"/>
              <w:right w:val="single" w:sz="4" w:space="0" w:color="auto"/>
            </w:tcBorders>
            <w:shd w:val="clear" w:color="auto" w:fill="auto"/>
            <w:hideMark/>
          </w:tcPr>
          <w:p w14:paraId="619B048A"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1,369,153.62 </w:t>
            </w:r>
          </w:p>
        </w:tc>
        <w:tc>
          <w:tcPr>
            <w:tcW w:w="1000" w:type="pct"/>
            <w:tcBorders>
              <w:top w:val="nil"/>
              <w:left w:val="nil"/>
              <w:bottom w:val="single" w:sz="4" w:space="0" w:color="auto"/>
              <w:right w:val="single" w:sz="4" w:space="0" w:color="auto"/>
            </w:tcBorders>
            <w:shd w:val="clear" w:color="auto" w:fill="auto"/>
            <w:hideMark/>
          </w:tcPr>
          <w:p w14:paraId="130A1394"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1,350,012.00 </w:t>
            </w:r>
          </w:p>
        </w:tc>
      </w:tr>
      <w:tr w:rsidR="00346852" w:rsidRPr="00A04991" w14:paraId="6B7223F4"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hideMark/>
          </w:tcPr>
          <w:p w14:paraId="341D83F0"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 </w:t>
            </w:r>
          </w:p>
        </w:tc>
        <w:tc>
          <w:tcPr>
            <w:tcW w:w="1000" w:type="pct"/>
            <w:tcBorders>
              <w:top w:val="nil"/>
              <w:left w:val="nil"/>
              <w:bottom w:val="single" w:sz="4" w:space="0" w:color="auto"/>
              <w:right w:val="single" w:sz="4" w:space="0" w:color="auto"/>
            </w:tcBorders>
            <w:shd w:val="clear" w:color="auto" w:fill="auto"/>
            <w:hideMark/>
          </w:tcPr>
          <w:p w14:paraId="6B5B5F55"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2B653538"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64B76A33"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0519C8CB"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14DA4A65"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2.2 CONTRATACION DE SERVICIOS</w:t>
            </w:r>
          </w:p>
        </w:tc>
        <w:tc>
          <w:tcPr>
            <w:tcW w:w="1000" w:type="pct"/>
            <w:tcBorders>
              <w:top w:val="nil"/>
              <w:left w:val="nil"/>
              <w:bottom w:val="single" w:sz="4" w:space="0" w:color="auto"/>
              <w:right w:val="single" w:sz="4" w:space="0" w:color="auto"/>
            </w:tcBorders>
            <w:shd w:val="clear" w:color="auto" w:fill="auto"/>
            <w:hideMark/>
          </w:tcPr>
          <w:p w14:paraId="1564B6D2"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9,469,225.49 </w:t>
            </w:r>
          </w:p>
        </w:tc>
        <w:tc>
          <w:tcPr>
            <w:tcW w:w="1000" w:type="pct"/>
            <w:tcBorders>
              <w:top w:val="nil"/>
              <w:left w:val="nil"/>
              <w:bottom w:val="single" w:sz="4" w:space="0" w:color="auto"/>
              <w:right w:val="single" w:sz="4" w:space="0" w:color="auto"/>
            </w:tcBorders>
            <w:shd w:val="clear" w:color="auto" w:fill="auto"/>
            <w:hideMark/>
          </w:tcPr>
          <w:p w14:paraId="53C65D9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8,381,173.69 </w:t>
            </w:r>
          </w:p>
        </w:tc>
        <w:tc>
          <w:tcPr>
            <w:tcW w:w="1000" w:type="pct"/>
            <w:tcBorders>
              <w:top w:val="nil"/>
              <w:left w:val="nil"/>
              <w:bottom w:val="single" w:sz="4" w:space="0" w:color="auto"/>
              <w:right w:val="single" w:sz="4" w:space="0" w:color="auto"/>
            </w:tcBorders>
            <w:shd w:val="clear" w:color="auto" w:fill="auto"/>
            <w:hideMark/>
          </w:tcPr>
          <w:p w14:paraId="7C02739A"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8,961,214.43 </w:t>
            </w:r>
          </w:p>
        </w:tc>
      </w:tr>
      <w:tr w:rsidR="00346852" w:rsidRPr="00A04991" w14:paraId="707365D7"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4938D250"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2.1.1 Servicios Básicos</w:t>
            </w:r>
          </w:p>
        </w:tc>
        <w:tc>
          <w:tcPr>
            <w:tcW w:w="1000" w:type="pct"/>
            <w:tcBorders>
              <w:top w:val="nil"/>
              <w:left w:val="nil"/>
              <w:bottom w:val="single" w:sz="4" w:space="0" w:color="auto"/>
              <w:right w:val="single" w:sz="4" w:space="0" w:color="auto"/>
            </w:tcBorders>
            <w:shd w:val="clear" w:color="auto" w:fill="auto"/>
            <w:noWrap/>
            <w:hideMark/>
          </w:tcPr>
          <w:p w14:paraId="23E9143E"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7,792,280.16 </w:t>
            </w:r>
          </w:p>
        </w:tc>
        <w:tc>
          <w:tcPr>
            <w:tcW w:w="1000" w:type="pct"/>
            <w:tcBorders>
              <w:top w:val="nil"/>
              <w:left w:val="nil"/>
              <w:bottom w:val="single" w:sz="4" w:space="0" w:color="auto"/>
              <w:right w:val="single" w:sz="4" w:space="0" w:color="auto"/>
            </w:tcBorders>
            <w:shd w:val="clear" w:color="auto" w:fill="auto"/>
            <w:noWrap/>
            <w:hideMark/>
          </w:tcPr>
          <w:p w14:paraId="3FBA4572"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6,615,095.02 </w:t>
            </w:r>
          </w:p>
        </w:tc>
        <w:tc>
          <w:tcPr>
            <w:tcW w:w="1000" w:type="pct"/>
            <w:tcBorders>
              <w:top w:val="nil"/>
              <w:left w:val="nil"/>
              <w:bottom w:val="single" w:sz="4" w:space="0" w:color="auto"/>
              <w:right w:val="single" w:sz="4" w:space="0" w:color="auto"/>
            </w:tcBorders>
            <w:shd w:val="clear" w:color="auto" w:fill="auto"/>
            <w:noWrap/>
            <w:hideMark/>
          </w:tcPr>
          <w:p w14:paraId="680705B9"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8,324,453.06 </w:t>
            </w:r>
          </w:p>
        </w:tc>
      </w:tr>
      <w:tr w:rsidR="00346852" w:rsidRPr="00A04991" w14:paraId="11FF4A47"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1616EEEE"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2.2.2 Publicidad, Impresión y Encuadernación</w:t>
            </w:r>
          </w:p>
        </w:tc>
        <w:tc>
          <w:tcPr>
            <w:tcW w:w="1000" w:type="pct"/>
            <w:tcBorders>
              <w:top w:val="nil"/>
              <w:left w:val="nil"/>
              <w:bottom w:val="single" w:sz="4" w:space="0" w:color="auto"/>
              <w:right w:val="single" w:sz="4" w:space="0" w:color="auto"/>
            </w:tcBorders>
            <w:shd w:val="clear" w:color="auto" w:fill="auto"/>
            <w:hideMark/>
          </w:tcPr>
          <w:p w14:paraId="08D8E3D3"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13,148.26 </w:t>
            </w:r>
          </w:p>
        </w:tc>
        <w:tc>
          <w:tcPr>
            <w:tcW w:w="1000" w:type="pct"/>
            <w:tcBorders>
              <w:top w:val="nil"/>
              <w:left w:val="nil"/>
              <w:bottom w:val="single" w:sz="4" w:space="0" w:color="auto"/>
              <w:right w:val="single" w:sz="4" w:space="0" w:color="auto"/>
            </w:tcBorders>
            <w:shd w:val="clear" w:color="auto" w:fill="auto"/>
            <w:hideMark/>
          </w:tcPr>
          <w:p w14:paraId="03A8D472"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15,788.52 </w:t>
            </w:r>
          </w:p>
        </w:tc>
        <w:tc>
          <w:tcPr>
            <w:tcW w:w="1000" w:type="pct"/>
            <w:tcBorders>
              <w:top w:val="nil"/>
              <w:left w:val="nil"/>
              <w:bottom w:val="single" w:sz="4" w:space="0" w:color="auto"/>
              <w:right w:val="single" w:sz="4" w:space="0" w:color="auto"/>
            </w:tcBorders>
            <w:shd w:val="clear" w:color="auto" w:fill="auto"/>
            <w:hideMark/>
          </w:tcPr>
          <w:p w14:paraId="7EEAD521"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127,440.00 </w:t>
            </w:r>
          </w:p>
        </w:tc>
      </w:tr>
      <w:tr w:rsidR="00346852" w:rsidRPr="00A04991" w14:paraId="5C98DB80"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09D13FDE"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2.2.3 Viáticos</w:t>
            </w:r>
          </w:p>
        </w:tc>
        <w:tc>
          <w:tcPr>
            <w:tcW w:w="1000" w:type="pct"/>
            <w:tcBorders>
              <w:top w:val="nil"/>
              <w:left w:val="nil"/>
              <w:bottom w:val="single" w:sz="4" w:space="0" w:color="auto"/>
              <w:right w:val="single" w:sz="4" w:space="0" w:color="auto"/>
            </w:tcBorders>
            <w:shd w:val="clear" w:color="auto" w:fill="auto"/>
            <w:hideMark/>
          </w:tcPr>
          <w:p w14:paraId="3B8BD25C"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56,115.00 </w:t>
            </w:r>
          </w:p>
        </w:tc>
        <w:tc>
          <w:tcPr>
            <w:tcW w:w="1000" w:type="pct"/>
            <w:tcBorders>
              <w:top w:val="nil"/>
              <w:left w:val="nil"/>
              <w:bottom w:val="single" w:sz="4" w:space="0" w:color="auto"/>
              <w:right w:val="single" w:sz="4" w:space="0" w:color="auto"/>
            </w:tcBorders>
            <w:shd w:val="clear" w:color="auto" w:fill="auto"/>
            <w:hideMark/>
          </w:tcPr>
          <w:p w14:paraId="7E11DB6D"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71,717.50 </w:t>
            </w:r>
          </w:p>
        </w:tc>
        <w:tc>
          <w:tcPr>
            <w:tcW w:w="1000" w:type="pct"/>
            <w:tcBorders>
              <w:top w:val="nil"/>
              <w:left w:val="nil"/>
              <w:bottom w:val="single" w:sz="4" w:space="0" w:color="auto"/>
              <w:right w:val="single" w:sz="4" w:space="0" w:color="auto"/>
            </w:tcBorders>
            <w:shd w:val="clear" w:color="auto" w:fill="auto"/>
            <w:hideMark/>
          </w:tcPr>
          <w:p w14:paraId="0E1BD3CB"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3BD3F718"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6F29A5A6"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2.2.4 Pasajes</w:t>
            </w:r>
          </w:p>
        </w:tc>
        <w:tc>
          <w:tcPr>
            <w:tcW w:w="1000" w:type="pct"/>
            <w:tcBorders>
              <w:top w:val="nil"/>
              <w:left w:val="nil"/>
              <w:bottom w:val="single" w:sz="4" w:space="0" w:color="auto"/>
              <w:right w:val="single" w:sz="4" w:space="0" w:color="auto"/>
            </w:tcBorders>
            <w:shd w:val="clear" w:color="auto" w:fill="auto"/>
            <w:hideMark/>
          </w:tcPr>
          <w:p w14:paraId="2BC4BD94"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35A99C60"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120.00 </w:t>
            </w:r>
          </w:p>
        </w:tc>
        <w:tc>
          <w:tcPr>
            <w:tcW w:w="1000" w:type="pct"/>
            <w:tcBorders>
              <w:top w:val="nil"/>
              <w:left w:val="nil"/>
              <w:bottom w:val="single" w:sz="4" w:space="0" w:color="auto"/>
              <w:right w:val="single" w:sz="4" w:space="0" w:color="auto"/>
            </w:tcBorders>
            <w:shd w:val="clear" w:color="auto" w:fill="auto"/>
            <w:hideMark/>
          </w:tcPr>
          <w:p w14:paraId="46E0DEE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14531DE3"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4DBB2FE1"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2.2.5 Alquileres y Rentas</w:t>
            </w:r>
          </w:p>
        </w:tc>
        <w:tc>
          <w:tcPr>
            <w:tcW w:w="1000" w:type="pct"/>
            <w:tcBorders>
              <w:top w:val="nil"/>
              <w:left w:val="nil"/>
              <w:bottom w:val="single" w:sz="4" w:space="0" w:color="auto"/>
              <w:right w:val="single" w:sz="4" w:space="0" w:color="auto"/>
            </w:tcBorders>
            <w:shd w:val="clear" w:color="auto" w:fill="auto"/>
            <w:hideMark/>
          </w:tcPr>
          <w:p w14:paraId="2128B49D"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960,244.10 </w:t>
            </w:r>
          </w:p>
        </w:tc>
        <w:tc>
          <w:tcPr>
            <w:tcW w:w="1000" w:type="pct"/>
            <w:tcBorders>
              <w:top w:val="nil"/>
              <w:left w:val="nil"/>
              <w:bottom w:val="single" w:sz="4" w:space="0" w:color="auto"/>
              <w:right w:val="single" w:sz="4" w:space="0" w:color="auto"/>
            </w:tcBorders>
            <w:shd w:val="clear" w:color="auto" w:fill="auto"/>
            <w:hideMark/>
          </w:tcPr>
          <w:p w14:paraId="31A5B7C3"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660,418.20 </w:t>
            </w:r>
          </w:p>
        </w:tc>
        <w:tc>
          <w:tcPr>
            <w:tcW w:w="1000" w:type="pct"/>
            <w:tcBorders>
              <w:top w:val="nil"/>
              <w:left w:val="nil"/>
              <w:bottom w:val="single" w:sz="4" w:space="0" w:color="auto"/>
              <w:right w:val="single" w:sz="4" w:space="0" w:color="auto"/>
            </w:tcBorders>
            <w:shd w:val="clear" w:color="auto" w:fill="auto"/>
            <w:hideMark/>
          </w:tcPr>
          <w:p w14:paraId="3D878DAE"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256,452.35 </w:t>
            </w:r>
          </w:p>
        </w:tc>
      </w:tr>
      <w:tr w:rsidR="00346852" w:rsidRPr="00A04991" w14:paraId="14933E3E"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53AE407D"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2.2.6 Seguros</w:t>
            </w:r>
          </w:p>
        </w:tc>
        <w:tc>
          <w:tcPr>
            <w:tcW w:w="1000" w:type="pct"/>
            <w:tcBorders>
              <w:top w:val="nil"/>
              <w:left w:val="nil"/>
              <w:bottom w:val="single" w:sz="4" w:space="0" w:color="auto"/>
              <w:right w:val="single" w:sz="4" w:space="0" w:color="auto"/>
            </w:tcBorders>
            <w:shd w:val="clear" w:color="auto" w:fill="auto"/>
            <w:hideMark/>
          </w:tcPr>
          <w:p w14:paraId="5EECEFF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257,044.51 </w:t>
            </w:r>
          </w:p>
        </w:tc>
        <w:tc>
          <w:tcPr>
            <w:tcW w:w="1000" w:type="pct"/>
            <w:tcBorders>
              <w:top w:val="nil"/>
              <w:left w:val="nil"/>
              <w:bottom w:val="single" w:sz="4" w:space="0" w:color="auto"/>
              <w:right w:val="single" w:sz="4" w:space="0" w:color="auto"/>
            </w:tcBorders>
            <w:shd w:val="clear" w:color="auto" w:fill="auto"/>
            <w:hideMark/>
          </w:tcPr>
          <w:p w14:paraId="42BFFBC1"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365,523.10 </w:t>
            </w:r>
          </w:p>
        </w:tc>
        <w:tc>
          <w:tcPr>
            <w:tcW w:w="1000" w:type="pct"/>
            <w:tcBorders>
              <w:top w:val="nil"/>
              <w:left w:val="nil"/>
              <w:bottom w:val="single" w:sz="4" w:space="0" w:color="auto"/>
              <w:right w:val="single" w:sz="4" w:space="0" w:color="auto"/>
            </w:tcBorders>
            <w:shd w:val="clear" w:color="auto" w:fill="auto"/>
            <w:hideMark/>
          </w:tcPr>
          <w:p w14:paraId="5A29E717"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252,869.02 </w:t>
            </w:r>
          </w:p>
        </w:tc>
      </w:tr>
      <w:tr w:rsidR="00346852" w:rsidRPr="00A04991" w14:paraId="3FFDC164" w14:textId="77777777" w:rsidTr="00A04991">
        <w:trPr>
          <w:trHeight w:val="634"/>
        </w:trPr>
        <w:tc>
          <w:tcPr>
            <w:tcW w:w="1999" w:type="pct"/>
            <w:tcBorders>
              <w:top w:val="nil"/>
              <w:left w:val="single" w:sz="4" w:space="0" w:color="auto"/>
              <w:bottom w:val="single" w:sz="4" w:space="0" w:color="auto"/>
              <w:right w:val="single" w:sz="4" w:space="0" w:color="auto"/>
            </w:tcBorders>
            <w:shd w:val="clear" w:color="auto" w:fill="auto"/>
            <w:vAlign w:val="center"/>
            <w:hideMark/>
          </w:tcPr>
          <w:p w14:paraId="6FC77EAD"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2.2.7 Servicios de Conservación, Reparaciones Menores e Instalaciones Temporales</w:t>
            </w:r>
          </w:p>
        </w:tc>
        <w:tc>
          <w:tcPr>
            <w:tcW w:w="1000" w:type="pct"/>
            <w:tcBorders>
              <w:top w:val="nil"/>
              <w:left w:val="nil"/>
              <w:bottom w:val="single" w:sz="4" w:space="0" w:color="auto"/>
              <w:right w:val="single" w:sz="4" w:space="0" w:color="auto"/>
            </w:tcBorders>
            <w:shd w:val="clear" w:color="auto" w:fill="auto"/>
            <w:hideMark/>
          </w:tcPr>
          <w:p w14:paraId="5353AEDA"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324,593.36 </w:t>
            </w:r>
          </w:p>
        </w:tc>
        <w:tc>
          <w:tcPr>
            <w:tcW w:w="1000" w:type="pct"/>
            <w:tcBorders>
              <w:top w:val="nil"/>
              <w:left w:val="nil"/>
              <w:bottom w:val="single" w:sz="4" w:space="0" w:color="auto"/>
              <w:right w:val="single" w:sz="4" w:space="0" w:color="auto"/>
            </w:tcBorders>
            <w:shd w:val="clear" w:color="auto" w:fill="auto"/>
            <w:hideMark/>
          </w:tcPr>
          <w:p w14:paraId="4C67D2B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599,492.78 </w:t>
            </w:r>
          </w:p>
        </w:tc>
        <w:tc>
          <w:tcPr>
            <w:tcW w:w="1000" w:type="pct"/>
            <w:tcBorders>
              <w:top w:val="nil"/>
              <w:left w:val="nil"/>
              <w:bottom w:val="single" w:sz="4" w:space="0" w:color="auto"/>
              <w:right w:val="single" w:sz="4" w:space="0" w:color="auto"/>
            </w:tcBorders>
            <w:shd w:val="clear" w:color="auto" w:fill="auto"/>
            <w:hideMark/>
          </w:tcPr>
          <w:p w14:paraId="460B7113"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3E03BFD8" w14:textId="77777777" w:rsidTr="00A04991">
        <w:trPr>
          <w:trHeight w:val="634"/>
        </w:trPr>
        <w:tc>
          <w:tcPr>
            <w:tcW w:w="1999" w:type="pct"/>
            <w:tcBorders>
              <w:top w:val="nil"/>
              <w:left w:val="single" w:sz="4" w:space="0" w:color="auto"/>
              <w:bottom w:val="single" w:sz="4" w:space="0" w:color="auto"/>
              <w:right w:val="single" w:sz="4" w:space="0" w:color="auto"/>
            </w:tcBorders>
            <w:shd w:val="clear" w:color="auto" w:fill="auto"/>
            <w:vAlign w:val="center"/>
            <w:hideMark/>
          </w:tcPr>
          <w:p w14:paraId="04F0EADB"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2.2.8 Otros Servicios no Incluidos en Conceptos Anteriores</w:t>
            </w:r>
          </w:p>
        </w:tc>
        <w:tc>
          <w:tcPr>
            <w:tcW w:w="1000" w:type="pct"/>
            <w:tcBorders>
              <w:top w:val="nil"/>
              <w:left w:val="nil"/>
              <w:bottom w:val="single" w:sz="4" w:space="0" w:color="auto"/>
              <w:right w:val="single" w:sz="4" w:space="0" w:color="auto"/>
            </w:tcBorders>
            <w:shd w:val="clear" w:color="auto" w:fill="auto"/>
            <w:hideMark/>
          </w:tcPr>
          <w:p w14:paraId="296E78A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65,800.10 </w:t>
            </w:r>
          </w:p>
        </w:tc>
        <w:tc>
          <w:tcPr>
            <w:tcW w:w="1000" w:type="pct"/>
            <w:tcBorders>
              <w:top w:val="nil"/>
              <w:left w:val="nil"/>
              <w:bottom w:val="single" w:sz="4" w:space="0" w:color="auto"/>
              <w:right w:val="single" w:sz="4" w:space="0" w:color="auto"/>
            </w:tcBorders>
            <w:shd w:val="clear" w:color="auto" w:fill="auto"/>
            <w:hideMark/>
          </w:tcPr>
          <w:p w14:paraId="0E174EC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53,018.57 </w:t>
            </w:r>
          </w:p>
        </w:tc>
        <w:tc>
          <w:tcPr>
            <w:tcW w:w="1000" w:type="pct"/>
            <w:tcBorders>
              <w:top w:val="nil"/>
              <w:left w:val="nil"/>
              <w:bottom w:val="single" w:sz="4" w:space="0" w:color="auto"/>
              <w:right w:val="single" w:sz="4" w:space="0" w:color="auto"/>
            </w:tcBorders>
            <w:shd w:val="clear" w:color="auto" w:fill="auto"/>
            <w:hideMark/>
          </w:tcPr>
          <w:p w14:paraId="2F35CCE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01F1EFE8"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hideMark/>
          </w:tcPr>
          <w:p w14:paraId="30E3A533"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 </w:t>
            </w:r>
          </w:p>
        </w:tc>
        <w:tc>
          <w:tcPr>
            <w:tcW w:w="1000" w:type="pct"/>
            <w:tcBorders>
              <w:top w:val="nil"/>
              <w:left w:val="nil"/>
              <w:bottom w:val="single" w:sz="4" w:space="0" w:color="auto"/>
              <w:right w:val="single" w:sz="4" w:space="0" w:color="auto"/>
            </w:tcBorders>
            <w:shd w:val="clear" w:color="auto" w:fill="auto"/>
            <w:hideMark/>
          </w:tcPr>
          <w:p w14:paraId="2845664D"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09726A79"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056B56EA"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2BE65D4F"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398D40CB"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2.3 MATERIALES Y SUMINISTROS</w:t>
            </w:r>
          </w:p>
        </w:tc>
        <w:tc>
          <w:tcPr>
            <w:tcW w:w="1000" w:type="pct"/>
            <w:tcBorders>
              <w:top w:val="nil"/>
              <w:left w:val="nil"/>
              <w:bottom w:val="single" w:sz="4" w:space="0" w:color="auto"/>
              <w:right w:val="single" w:sz="4" w:space="0" w:color="auto"/>
            </w:tcBorders>
            <w:shd w:val="clear" w:color="auto" w:fill="auto"/>
            <w:hideMark/>
          </w:tcPr>
          <w:p w14:paraId="7AFB7759"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3,439,365.87 </w:t>
            </w:r>
          </w:p>
        </w:tc>
        <w:tc>
          <w:tcPr>
            <w:tcW w:w="1000" w:type="pct"/>
            <w:tcBorders>
              <w:top w:val="nil"/>
              <w:left w:val="nil"/>
              <w:bottom w:val="single" w:sz="4" w:space="0" w:color="auto"/>
              <w:right w:val="single" w:sz="4" w:space="0" w:color="auto"/>
            </w:tcBorders>
            <w:shd w:val="clear" w:color="auto" w:fill="auto"/>
            <w:hideMark/>
          </w:tcPr>
          <w:p w14:paraId="1C1E8CBE"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3,214,813.10 </w:t>
            </w:r>
          </w:p>
        </w:tc>
        <w:tc>
          <w:tcPr>
            <w:tcW w:w="1000" w:type="pct"/>
            <w:tcBorders>
              <w:top w:val="nil"/>
              <w:left w:val="nil"/>
              <w:bottom w:val="single" w:sz="4" w:space="0" w:color="auto"/>
              <w:right w:val="single" w:sz="4" w:space="0" w:color="auto"/>
            </w:tcBorders>
            <w:shd w:val="clear" w:color="auto" w:fill="auto"/>
            <w:hideMark/>
          </w:tcPr>
          <w:p w14:paraId="5B0A0ECB"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1,091,048.92 </w:t>
            </w:r>
          </w:p>
        </w:tc>
      </w:tr>
      <w:tr w:rsidR="00346852" w:rsidRPr="00A04991" w14:paraId="0404E9E0"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3F967831"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2.3.1 Alimentos y Productos Agroforestales</w:t>
            </w:r>
          </w:p>
        </w:tc>
        <w:tc>
          <w:tcPr>
            <w:tcW w:w="1000" w:type="pct"/>
            <w:tcBorders>
              <w:top w:val="nil"/>
              <w:left w:val="nil"/>
              <w:bottom w:val="single" w:sz="4" w:space="0" w:color="auto"/>
              <w:right w:val="single" w:sz="4" w:space="0" w:color="auto"/>
            </w:tcBorders>
            <w:shd w:val="clear" w:color="auto" w:fill="auto"/>
            <w:hideMark/>
          </w:tcPr>
          <w:p w14:paraId="0A8DB723"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546,398.01 </w:t>
            </w:r>
          </w:p>
        </w:tc>
        <w:tc>
          <w:tcPr>
            <w:tcW w:w="1000" w:type="pct"/>
            <w:tcBorders>
              <w:top w:val="nil"/>
              <w:left w:val="nil"/>
              <w:bottom w:val="single" w:sz="4" w:space="0" w:color="auto"/>
              <w:right w:val="single" w:sz="4" w:space="0" w:color="auto"/>
            </w:tcBorders>
            <w:shd w:val="clear" w:color="auto" w:fill="auto"/>
            <w:hideMark/>
          </w:tcPr>
          <w:p w14:paraId="79B76A31"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125,357.52 </w:t>
            </w:r>
          </w:p>
        </w:tc>
        <w:tc>
          <w:tcPr>
            <w:tcW w:w="1000" w:type="pct"/>
            <w:tcBorders>
              <w:top w:val="nil"/>
              <w:left w:val="nil"/>
              <w:bottom w:val="single" w:sz="4" w:space="0" w:color="auto"/>
              <w:right w:val="single" w:sz="4" w:space="0" w:color="auto"/>
            </w:tcBorders>
            <w:shd w:val="clear" w:color="auto" w:fill="auto"/>
            <w:hideMark/>
          </w:tcPr>
          <w:p w14:paraId="0C71C7A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3887C251"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4B8CDD30"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2.3.2 Textiles y Vestuarios</w:t>
            </w:r>
          </w:p>
        </w:tc>
        <w:tc>
          <w:tcPr>
            <w:tcW w:w="1000" w:type="pct"/>
            <w:tcBorders>
              <w:top w:val="nil"/>
              <w:left w:val="nil"/>
              <w:bottom w:val="single" w:sz="4" w:space="0" w:color="auto"/>
              <w:right w:val="single" w:sz="4" w:space="0" w:color="auto"/>
            </w:tcBorders>
            <w:shd w:val="clear" w:color="auto" w:fill="auto"/>
            <w:hideMark/>
          </w:tcPr>
          <w:p w14:paraId="760E57B8"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c>
          <w:tcPr>
            <w:tcW w:w="1000" w:type="pct"/>
            <w:tcBorders>
              <w:top w:val="nil"/>
              <w:left w:val="nil"/>
              <w:bottom w:val="single" w:sz="4" w:space="0" w:color="auto"/>
              <w:right w:val="single" w:sz="4" w:space="0" w:color="auto"/>
            </w:tcBorders>
            <w:shd w:val="clear" w:color="auto" w:fill="auto"/>
            <w:hideMark/>
          </w:tcPr>
          <w:p w14:paraId="1F483385"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999.00 </w:t>
            </w:r>
          </w:p>
        </w:tc>
        <w:tc>
          <w:tcPr>
            <w:tcW w:w="1000" w:type="pct"/>
            <w:tcBorders>
              <w:top w:val="nil"/>
              <w:left w:val="nil"/>
              <w:bottom w:val="single" w:sz="4" w:space="0" w:color="auto"/>
              <w:right w:val="single" w:sz="4" w:space="0" w:color="auto"/>
            </w:tcBorders>
            <w:shd w:val="clear" w:color="auto" w:fill="auto"/>
            <w:hideMark/>
          </w:tcPr>
          <w:p w14:paraId="2FED2A97"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0A8A062B"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4B3660A3"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2.3.3 Productos de Papel, Cartón e Impresos</w:t>
            </w:r>
          </w:p>
        </w:tc>
        <w:tc>
          <w:tcPr>
            <w:tcW w:w="1000" w:type="pct"/>
            <w:tcBorders>
              <w:top w:val="nil"/>
              <w:left w:val="nil"/>
              <w:bottom w:val="single" w:sz="4" w:space="0" w:color="auto"/>
              <w:right w:val="single" w:sz="4" w:space="0" w:color="auto"/>
            </w:tcBorders>
            <w:shd w:val="clear" w:color="auto" w:fill="auto"/>
            <w:hideMark/>
          </w:tcPr>
          <w:p w14:paraId="00262470"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   </w:t>
            </w:r>
          </w:p>
        </w:tc>
        <w:tc>
          <w:tcPr>
            <w:tcW w:w="1000" w:type="pct"/>
            <w:tcBorders>
              <w:top w:val="nil"/>
              <w:left w:val="nil"/>
              <w:bottom w:val="single" w:sz="4" w:space="0" w:color="auto"/>
              <w:right w:val="single" w:sz="4" w:space="0" w:color="auto"/>
            </w:tcBorders>
            <w:shd w:val="clear" w:color="auto" w:fill="auto"/>
            <w:hideMark/>
          </w:tcPr>
          <w:p w14:paraId="52507A49"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19,322.50 </w:t>
            </w:r>
          </w:p>
        </w:tc>
        <w:tc>
          <w:tcPr>
            <w:tcW w:w="1000" w:type="pct"/>
            <w:tcBorders>
              <w:top w:val="nil"/>
              <w:left w:val="nil"/>
              <w:bottom w:val="single" w:sz="4" w:space="0" w:color="auto"/>
              <w:right w:val="single" w:sz="4" w:space="0" w:color="auto"/>
            </w:tcBorders>
            <w:shd w:val="clear" w:color="auto" w:fill="auto"/>
            <w:hideMark/>
          </w:tcPr>
          <w:p w14:paraId="747012B1"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50,514.96 </w:t>
            </w:r>
          </w:p>
        </w:tc>
      </w:tr>
      <w:tr w:rsidR="00346852" w:rsidRPr="00A04991" w14:paraId="7B7D9E94"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6C1B4874"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2.3.4 Productos Farmacéuticos</w:t>
            </w:r>
          </w:p>
        </w:tc>
        <w:tc>
          <w:tcPr>
            <w:tcW w:w="1000" w:type="pct"/>
            <w:tcBorders>
              <w:top w:val="nil"/>
              <w:left w:val="nil"/>
              <w:bottom w:val="single" w:sz="4" w:space="0" w:color="auto"/>
              <w:right w:val="single" w:sz="4" w:space="0" w:color="auto"/>
            </w:tcBorders>
            <w:shd w:val="clear" w:color="auto" w:fill="auto"/>
            <w:hideMark/>
          </w:tcPr>
          <w:p w14:paraId="6DB78A1E"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c>
          <w:tcPr>
            <w:tcW w:w="1000" w:type="pct"/>
            <w:tcBorders>
              <w:top w:val="nil"/>
              <w:left w:val="nil"/>
              <w:bottom w:val="single" w:sz="4" w:space="0" w:color="auto"/>
              <w:right w:val="single" w:sz="4" w:space="0" w:color="auto"/>
            </w:tcBorders>
            <w:shd w:val="clear" w:color="auto" w:fill="auto"/>
            <w:hideMark/>
          </w:tcPr>
          <w:p w14:paraId="353A8408"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c>
          <w:tcPr>
            <w:tcW w:w="1000" w:type="pct"/>
            <w:tcBorders>
              <w:top w:val="nil"/>
              <w:left w:val="nil"/>
              <w:bottom w:val="single" w:sz="4" w:space="0" w:color="auto"/>
              <w:right w:val="single" w:sz="4" w:space="0" w:color="auto"/>
            </w:tcBorders>
            <w:shd w:val="clear" w:color="auto" w:fill="auto"/>
            <w:hideMark/>
          </w:tcPr>
          <w:p w14:paraId="20E7E65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411564BB"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1D398C54"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2.3.5 Productos de Cuero, Caucho y Plástico</w:t>
            </w:r>
          </w:p>
        </w:tc>
        <w:tc>
          <w:tcPr>
            <w:tcW w:w="1000" w:type="pct"/>
            <w:tcBorders>
              <w:top w:val="nil"/>
              <w:left w:val="nil"/>
              <w:bottom w:val="single" w:sz="4" w:space="0" w:color="auto"/>
              <w:right w:val="single" w:sz="4" w:space="0" w:color="auto"/>
            </w:tcBorders>
            <w:shd w:val="clear" w:color="auto" w:fill="auto"/>
            <w:hideMark/>
          </w:tcPr>
          <w:p w14:paraId="43C93008"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12,252.18 </w:t>
            </w:r>
          </w:p>
        </w:tc>
        <w:tc>
          <w:tcPr>
            <w:tcW w:w="1000" w:type="pct"/>
            <w:tcBorders>
              <w:top w:val="nil"/>
              <w:left w:val="nil"/>
              <w:bottom w:val="single" w:sz="4" w:space="0" w:color="auto"/>
              <w:right w:val="single" w:sz="4" w:space="0" w:color="auto"/>
            </w:tcBorders>
            <w:shd w:val="clear" w:color="auto" w:fill="auto"/>
            <w:hideMark/>
          </w:tcPr>
          <w:p w14:paraId="1844819E"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1,513,363.73 </w:t>
            </w:r>
          </w:p>
        </w:tc>
        <w:tc>
          <w:tcPr>
            <w:tcW w:w="1000" w:type="pct"/>
            <w:tcBorders>
              <w:top w:val="nil"/>
              <w:left w:val="nil"/>
              <w:bottom w:val="single" w:sz="4" w:space="0" w:color="auto"/>
              <w:right w:val="single" w:sz="4" w:space="0" w:color="auto"/>
            </w:tcBorders>
            <w:shd w:val="clear" w:color="auto" w:fill="auto"/>
            <w:hideMark/>
          </w:tcPr>
          <w:p w14:paraId="172D54A8"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38,500.03 </w:t>
            </w:r>
          </w:p>
        </w:tc>
      </w:tr>
      <w:tr w:rsidR="00346852" w:rsidRPr="00A04991" w14:paraId="7F884212"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vAlign w:val="center"/>
            <w:hideMark/>
          </w:tcPr>
          <w:p w14:paraId="6CC64082"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2.3.6 Productos de Minerales, Metálicos y no Metálicos</w:t>
            </w:r>
          </w:p>
        </w:tc>
        <w:tc>
          <w:tcPr>
            <w:tcW w:w="1000" w:type="pct"/>
            <w:tcBorders>
              <w:top w:val="nil"/>
              <w:left w:val="nil"/>
              <w:bottom w:val="single" w:sz="4" w:space="0" w:color="auto"/>
              <w:right w:val="single" w:sz="4" w:space="0" w:color="auto"/>
            </w:tcBorders>
            <w:shd w:val="clear" w:color="auto" w:fill="auto"/>
            <w:vAlign w:val="bottom"/>
            <w:hideMark/>
          </w:tcPr>
          <w:p w14:paraId="0CA5AE9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292,452.14 </w:t>
            </w:r>
          </w:p>
        </w:tc>
        <w:tc>
          <w:tcPr>
            <w:tcW w:w="1000" w:type="pct"/>
            <w:tcBorders>
              <w:top w:val="nil"/>
              <w:left w:val="nil"/>
              <w:bottom w:val="single" w:sz="4" w:space="0" w:color="auto"/>
              <w:right w:val="single" w:sz="4" w:space="0" w:color="auto"/>
            </w:tcBorders>
            <w:shd w:val="clear" w:color="auto" w:fill="auto"/>
            <w:hideMark/>
          </w:tcPr>
          <w:p w14:paraId="4B28B2B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728,687.79 </w:t>
            </w:r>
          </w:p>
        </w:tc>
        <w:tc>
          <w:tcPr>
            <w:tcW w:w="1000" w:type="pct"/>
            <w:tcBorders>
              <w:top w:val="nil"/>
              <w:left w:val="nil"/>
              <w:bottom w:val="single" w:sz="4" w:space="0" w:color="auto"/>
              <w:right w:val="single" w:sz="4" w:space="0" w:color="auto"/>
            </w:tcBorders>
            <w:shd w:val="clear" w:color="auto" w:fill="auto"/>
            <w:hideMark/>
          </w:tcPr>
          <w:p w14:paraId="735E30E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6,250.00 </w:t>
            </w:r>
          </w:p>
        </w:tc>
      </w:tr>
      <w:tr w:rsidR="00346852" w:rsidRPr="00A04991" w14:paraId="77881CBE" w14:textId="77777777" w:rsidTr="00A04991">
        <w:trPr>
          <w:trHeight w:val="634"/>
        </w:trPr>
        <w:tc>
          <w:tcPr>
            <w:tcW w:w="1999" w:type="pct"/>
            <w:tcBorders>
              <w:top w:val="nil"/>
              <w:left w:val="single" w:sz="4" w:space="0" w:color="auto"/>
              <w:bottom w:val="single" w:sz="4" w:space="0" w:color="auto"/>
              <w:right w:val="single" w:sz="4" w:space="0" w:color="auto"/>
            </w:tcBorders>
            <w:shd w:val="clear" w:color="auto" w:fill="auto"/>
            <w:vAlign w:val="center"/>
            <w:hideMark/>
          </w:tcPr>
          <w:p w14:paraId="295BB97B"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2.3.7 Combustibles, Lubricantes, Productos Químicos y Conexos</w:t>
            </w:r>
          </w:p>
        </w:tc>
        <w:tc>
          <w:tcPr>
            <w:tcW w:w="1000" w:type="pct"/>
            <w:tcBorders>
              <w:top w:val="nil"/>
              <w:left w:val="nil"/>
              <w:bottom w:val="single" w:sz="4" w:space="0" w:color="auto"/>
              <w:right w:val="single" w:sz="4" w:space="0" w:color="auto"/>
            </w:tcBorders>
            <w:shd w:val="clear" w:color="auto" w:fill="auto"/>
            <w:noWrap/>
            <w:vAlign w:val="bottom"/>
            <w:hideMark/>
          </w:tcPr>
          <w:p w14:paraId="3EE770C9"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1,043,077.84 </w:t>
            </w:r>
          </w:p>
        </w:tc>
        <w:tc>
          <w:tcPr>
            <w:tcW w:w="1000" w:type="pct"/>
            <w:tcBorders>
              <w:top w:val="nil"/>
              <w:left w:val="nil"/>
              <w:bottom w:val="single" w:sz="4" w:space="0" w:color="auto"/>
              <w:right w:val="single" w:sz="4" w:space="0" w:color="auto"/>
            </w:tcBorders>
            <w:shd w:val="clear" w:color="auto" w:fill="auto"/>
            <w:noWrap/>
            <w:vAlign w:val="bottom"/>
            <w:hideMark/>
          </w:tcPr>
          <w:p w14:paraId="4FDEA55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683,534.93 </w:t>
            </w:r>
          </w:p>
        </w:tc>
        <w:tc>
          <w:tcPr>
            <w:tcW w:w="1000" w:type="pct"/>
            <w:tcBorders>
              <w:top w:val="nil"/>
              <w:left w:val="nil"/>
              <w:bottom w:val="single" w:sz="4" w:space="0" w:color="auto"/>
              <w:right w:val="single" w:sz="4" w:space="0" w:color="auto"/>
            </w:tcBorders>
            <w:shd w:val="clear" w:color="auto" w:fill="auto"/>
            <w:noWrap/>
            <w:vAlign w:val="bottom"/>
            <w:hideMark/>
          </w:tcPr>
          <w:p w14:paraId="2B79B7AC"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612,193.70 </w:t>
            </w:r>
          </w:p>
        </w:tc>
      </w:tr>
      <w:tr w:rsidR="00346852" w:rsidRPr="00A04991" w14:paraId="02BB7C46"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3BC3AE5E"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2.3.9 Productos y Útiles Varios</w:t>
            </w:r>
          </w:p>
        </w:tc>
        <w:tc>
          <w:tcPr>
            <w:tcW w:w="1000" w:type="pct"/>
            <w:tcBorders>
              <w:top w:val="nil"/>
              <w:left w:val="nil"/>
              <w:bottom w:val="single" w:sz="4" w:space="0" w:color="auto"/>
              <w:right w:val="single" w:sz="4" w:space="0" w:color="auto"/>
            </w:tcBorders>
            <w:shd w:val="clear" w:color="auto" w:fill="auto"/>
            <w:hideMark/>
          </w:tcPr>
          <w:p w14:paraId="5D05240A"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1,545,185.70 </w:t>
            </w:r>
          </w:p>
        </w:tc>
        <w:tc>
          <w:tcPr>
            <w:tcW w:w="1000" w:type="pct"/>
            <w:tcBorders>
              <w:top w:val="nil"/>
              <w:left w:val="nil"/>
              <w:bottom w:val="single" w:sz="4" w:space="0" w:color="auto"/>
              <w:right w:val="single" w:sz="4" w:space="0" w:color="auto"/>
            </w:tcBorders>
            <w:shd w:val="clear" w:color="auto" w:fill="auto"/>
            <w:hideMark/>
          </w:tcPr>
          <w:p w14:paraId="29446FF2"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143,547.63 </w:t>
            </w:r>
          </w:p>
        </w:tc>
        <w:tc>
          <w:tcPr>
            <w:tcW w:w="1000" w:type="pct"/>
            <w:tcBorders>
              <w:top w:val="nil"/>
              <w:left w:val="nil"/>
              <w:bottom w:val="single" w:sz="4" w:space="0" w:color="auto"/>
              <w:right w:val="single" w:sz="4" w:space="0" w:color="auto"/>
            </w:tcBorders>
            <w:shd w:val="clear" w:color="auto" w:fill="auto"/>
            <w:hideMark/>
          </w:tcPr>
          <w:p w14:paraId="4187685D"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383,590.23 </w:t>
            </w:r>
          </w:p>
        </w:tc>
      </w:tr>
      <w:tr w:rsidR="00346852" w:rsidRPr="00A04991" w14:paraId="51950FFD"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hideMark/>
          </w:tcPr>
          <w:p w14:paraId="6D9B3DA7"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 </w:t>
            </w:r>
          </w:p>
        </w:tc>
        <w:tc>
          <w:tcPr>
            <w:tcW w:w="1000" w:type="pct"/>
            <w:tcBorders>
              <w:top w:val="nil"/>
              <w:left w:val="nil"/>
              <w:bottom w:val="single" w:sz="4" w:space="0" w:color="auto"/>
              <w:right w:val="single" w:sz="4" w:space="0" w:color="auto"/>
            </w:tcBorders>
            <w:shd w:val="clear" w:color="auto" w:fill="auto"/>
            <w:hideMark/>
          </w:tcPr>
          <w:p w14:paraId="779920A9"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4886E104"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79732666"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10D549EC"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5E933D57"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lastRenderedPageBreak/>
              <w:t>2.4 TRANSFERENCIAS CORRIENTES</w:t>
            </w:r>
          </w:p>
        </w:tc>
        <w:tc>
          <w:tcPr>
            <w:tcW w:w="1000" w:type="pct"/>
            <w:tcBorders>
              <w:top w:val="nil"/>
              <w:left w:val="nil"/>
              <w:bottom w:val="single" w:sz="4" w:space="0" w:color="auto"/>
              <w:right w:val="single" w:sz="4" w:space="0" w:color="auto"/>
            </w:tcBorders>
            <w:shd w:val="clear" w:color="auto" w:fill="auto"/>
            <w:hideMark/>
          </w:tcPr>
          <w:p w14:paraId="51A52A0A"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2,000.00 </w:t>
            </w:r>
          </w:p>
        </w:tc>
        <w:tc>
          <w:tcPr>
            <w:tcW w:w="1000" w:type="pct"/>
            <w:tcBorders>
              <w:top w:val="nil"/>
              <w:left w:val="nil"/>
              <w:bottom w:val="single" w:sz="4" w:space="0" w:color="auto"/>
              <w:right w:val="single" w:sz="4" w:space="0" w:color="auto"/>
            </w:tcBorders>
            <w:shd w:val="clear" w:color="auto" w:fill="auto"/>
            <w:hideMark/>
          </w:tcPr>
          <w:p w14:paraId="484AB001"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3,000.00 </w:t>
            </w:r>
          </w:p>
        </w:tc>
        <w:tc>
          <w:tcPr>
            <w:tcW w:w="1000" w:type="pct"/>
            <w:tcBorders>
              <w:top w:val="nil"/>
              <w:left w:val="nil"/>
              <w:bottom w:val="single" w:sz="4" w:space="0" w:color="auto"/>
              <w:right w:val="single" w:sz="4" w:space="0" w:color="auto"/>
            </w:tcBorders>
            <w:shd w:val="clear" w:color="auto" w:fill="auto"/>
            <w:hideMark/>
          </w:tcPr>
          <w:p w14:paraId="744EDF31"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48F131A1"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6181A498"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2.4.1 Transferencias Corrientes al Sector Privado</w:t>
            </w:r>
          </w:p>
        </w:tc>
        <w:tc>
          <w:tcPr>
            <w:tcW w:w="1000" w:type="pct"/>
            <w:tcBorders>
              <w:top w:val="nil"/>
              <w:left w:val="nil"/>
              <w:bottom w:val="single" w:sz="4" w:space="0" w:color="auto"/>
              <w:right w:val="single" w:sz="4" w:space="0" w:color="auto"/>
            </w:tcBorders>
            <w:shd w:val="clear" w:color="auto" w:fill="auto"/>
            <w:noWrap/>
            <w:hideMark/>
          </w:tcPr>
          <w:p w14:paraId="45944E75"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2,000.00 </w:t>
            </w:r>
          </w:p>
        </w:tc>
        <w:tc>
          <w:tcPr>
            <w:tcW w:w="1000" w:type="pct"/>
            <w:tcBorders>
              <w:top w:val="nil"/>
              <w:left w:val="nil"/>
              <w:bottom w:val="single" w:sz="4" w:space="0" w:color="auto"/>
              <w:right w:val="single" w:sz="4" w:space="0" w:color="auto"/>
            </w:tcBorders>
            <w:shd w:val="clear" w:color="auto" w:fill="auto"/>
            <w:noWrap/>
            <w:hideMark/>
          </w:tcPr>
          <w:p w14:paraId="6592C647"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3,000.00 </w:t>
            </w:r>
          </w:p>
        </w:tc>
        <w:tc>
          <w:tcPr>
            <w:tcW w:w="1000" w:type="pct"/>
            <w:tcBorders>
              <w:top w:val="nil"/>
              <w:left w:val="nil"/>
              <w:bottom w:val="single" w:sz="4" w:space="0" w:color="auto"/>
              <w:right w:val="single" w:sz="4" w:space="0" w:color="auto"/>
            </w:tcBorders>
            <w:shd w:val="clear" w:color="auto" w:fill="auto"/>
            <w:noWrap/>
            <w:hideMark/>
          </w:tcPr>
          <w:p w14:paraId="4ACD8196"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43401852"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hideMark/>
          </w:tcPr>
          <w:p w14:paraId="6809DB08"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 </w:t>
            </w:r>
          </w:p>
        </w:tc>
        <w:tc>
          <w:tcPr>
            <w:tcW w:w="1000" w:type="pct"/>
            <w:tcBorders>
              <w:top w:val="nil"/>
              <w:left w:val="nil"/>
              <w:bottom w:val="single" w:sz="4" w:space="0" w:color="auto"/>
              <w:right w:val="single" w:sz="4" w:space="0" w:color="auto"/>
            </w:tcBorders>
            <w:shd w:val="clear" w:color="auto" w:fill="auto"/>
            <w:noWrap/>
            <w:hideMark/>
          </w:tcPr>
          <w:p w14:paraId="5D24B12C"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noWrap/>
            <w:hideMark/>
          </w:tcPr>
          <w:p w14:paraId="63ADDB12"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noWrap/>
            <w:hideMark/>
          </w:tcPr>
          <w:p w14:paraId="1FBA2592"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63A999B9" w14:textId="77777777" w:rsidTr="00A04991">
        <w:trPr>
          <w:trHeight w:val="634"/>
        </w:trPr>
        <w:tc>
          <w:tcPr>
            <w:tcW w:w="1999" w:type="pct"/>
            <w:tcBorders>
              <w:top w:val="nil"/>
              <w:left w:val="single" w:sz="4" w:space="0" w:color="auto"/>
              <w:bottom w:val="single" w:sz="4" w:space="0" w:color="auto"/>
              <w:right w:val="single" w:sz="4" w:space="0" w:color="auto"/>
            </w:tcBorders>
            <w:shd w:val="clear" w:color="auto" w:fill="auto"/>
            <w:vAlign w:val="center"/>
            <w:hideMark/>
          </w:tcPr>
          <w:p w14:paraId="0CF1EA2B"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2.6 BIENES MUEBLES, INMUEBLES E INTANGIBLES</w:t>
            </w:r>
          </w:p>
        </w:tc>
        <w:tc>
          <w:tcPr>
            <w:tcW w:w="1000" w:type="pct"/>
            <w:tcBorders>
              <w:top w:val="nil"/>
              <w:left w:val="nil"/>
              <w:bottom w:val="single" w:sz="4" w:space="0" w:color="auto"/>
              <w:right w:val="single" w:sz="4" w:space="0" w:color="auto"/>
            </w:tcBorders>
            <w:shd w:val="clear" w:color="auto" w:fill="auto"/>
            <w:noWrap/>
            <w:hideMark/>
          </w:tcPr>
          <w:p w14:paraId="37B12812"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18,780,573.81 </w:t>
            </w:r>
          </w:p>
        </w:tc>
        <w:tc>
          <w:tcPr>
            <w:tcW w:w="1000" w:type="pct"/>
            <w:tcBorders>
              <w:top w:val="nil"/>
              <w:left w:val="nil"/>
              <w:bottom w:val="single" w:sz="4" w:space="0" w:color="auto"/>
              <w:right w:val="single" w:sz="4" w:space="0" w:color="auto"/>
            </w:tcBorders>
            <w:shd w:val="clear" w:color="auto" w:fill="auto"/>
            <w:noWrap/>
            <w:hideMark/>
          </w:tcPr>
          <w:p w14:paraId="225B1A13"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224,416.94 </w:t>
            </w:r>
          </w:p>
        </w:tc>
        <w:tc>
          <w:tcPr>
            <w:tcW w:w="1000" w:type="pct"/>
            <w:tcBorders>
              <w:top w:val="nil"/>
              <w:left w:val="nil"/>
              <w:bottom w:val="single" w:sz="4" w:space="0" w:color="auto"/>
              <w:right w:val="single" w:sz="4" w:space="0" w:color="auto"/>
            </w:tcBorders>
            <w:shd w:val="clear" w:color="auto" w:fill="auto"/>
            <w:noWrap/>
            <w:hideMark/>
          </w:tcPr>
          <w:p w14:paraId="1C041515"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1,646,098.40 </w:t>
            </w:r>
          </w:p>
        </w:tc>
      </w:tr>
      <w:tr w:rsidR="00346852" w:rsidRPr="00A04991" w14:paraId="37208869"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7C7B38E7"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2.6.1 Mobiliario y Equipo</w:t>
            </w:r>
          </w:p>
        </w:tc>
        <w:tc>
          <w:tcPr>
            <w:tcW w:w="1000" w:type="pct"/>
            <w:tcBorders>
              <w:top w:val="nil"/>
              <w:left w:val="nil"/>
              <w:bottom w:val="single" w:sz="4" w:space="0" w:color="auto"/>
              <w:right w:val="single" w:sz="4" w:space="0" w:color="auto"/>
            </w:tcBorders>
            <w:shd w:val="clear" w:color="auto" w:fill="auto"/>
            <w:hideMark/>
          </w:tcPr>
          <w:p w14:paraId="1E42E8E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1,950.00 </w:t>
            </w:r>
          </w:p>
        </w:tc>
        <w:tc>
          <w:tcPr>
            <w:tcW w:w="1000" w:type="pct"/>
            <w:tcBorders>
              <w:top w:val="nil"/>
              <w:left w:val="nil"/>
              <w:bottom w:val="single" w:sz="4" w:space="0" w:color="auto"/>
              <w:right w:val="single" w:sz="4" w:space="0" w:color="auto"/>
            </w:tcBorders>
            <w:shd w:val="clear" w:color="auto" w:fill="auto"/>
            <w:hideMark/>
          </w:tcPr>
          <w:p w14:paraId="07EEEBC6"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73D7C153"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596E1DAA"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761DF657"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2.6.5 Maquinarias, Otros Equipos y Herramientas</w:t>
            </w:r>
          </w:p>
        </w:tc>
        <w:tc>
          <w:tcPr>
            <w:tcW w:w="1000" w:type="pct"/>
            <w:tcBorders>
              <w:top w:val="nil"/>
              <w:left w:val="nil"/>
              <w:bottom w:val="single" w:sz="4" w:space="0" w:color="auto"/>
              <w:right w:val="single" w:sz="4" w:space="0" w:color="auto"/>
            </w:tcBorders>
            <w:shd w:val="clear" w:color="auto" w:fill="auto"/>
            <w:hideMark/>
          </w:tcPr>
          <w:p w14:paraId="76804B68"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14,610,960.00 </w:t>
            </w:r>
          </w:p>
        </w:tc>
        <w:tc>
          <w:tcPr>
            <w:tcW w:w="1000" w:type="pct"/>
            <w:tcBorders>
              <w:top w:val="nil"/>
              <w:left w:val="nil"/>
              <w:bottom w:val="single" w:sz="4" w:space="0" w:color="auto"/>
              <w:right w:val="single" w:sz="4" w:space="0" w:color="auto"/>
            </w:tcBorders>
            <w:shd w:val="clear" w:color="auto" w:fill="auto"/>
            <w:hideMark/>
          </w:tcPr>
          <w:p w14:paraId="32D9D2E3"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697C1CEA"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1,244,994.40 </w:t>
            </w:r>
          </w:p>
        </w:tc>
      </w:tr>
      <w:tr w:rsidR="00346852" w:rsidRPr="00A04991" w14:paraId="5DE64062"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hideMark/>
          </w:tcPr>
          <w:p w14:paraId="7074E8BC" w14:textId="77777777" w:rsidR="00346852" w:rsidRPr="00A04991" w:rsidRDefault="00346852" w:rsidP="006114F3">
            <w:pPr>
              <w:spacing w:after="0" w:line="240" w:lineRule="auto"/>
              <w:rPr>
                <w:rFonts w:eastAsia="Calibri"/>
                <w:noProof/>
                <w:color w:val="4C4747"/>
                <w:sz w:val="18"/>
                <w:szCs w:val="18"/>
                <w:lang w:val="es-ES"/>
              </w:rPr>
            </w:pPr>
            <w:r w:rsidRPr="00A04991">
              <w:rPr>
                <w:rFonts w:eastAsia="Calibri"/>
                <w:noProof/>
                <w:color w:val="4C4747"/>
                <w:sz w:val="18"/>
                <w:szCs w:val="18"/>
                <w:lang w:val="es-ES"/>
              </w:rPr>
              <w:t> 2.6.6 Equipos de Defensa y Seguridad</w:t>
            </w:r>
          </w:p>
        </w:tc>
        <w:tc>
          <w:tcPr>
            <w:tcW w:w="1000" w:type="pct"/>
            <w:tcBorders>
              <w:top w:val="nil"/>
              <w:left w:val="nil"/>
              <w:bottom w:val="single" w:sz="4" w:space="0" w:color="auto"/>
              <w:right w:val="single" w:sz="4" w:space="0" w:color="auto"/>
            </w:tcBorders>
            <w:shd w:val="clear" w:color="auto" w:fill="auto"/>
            <w:hideMark/>
          </w:tcPr>
          <w:p w14:paraId="5011564D"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lang w:val="es-ES"/>
              </w:rPr>
              <w:t xml:space="preserve">           </w:t>
            </w:r>
            <w:r w:rsidRPr="00A04991">
              <w:rPr>
                <w:rFonts w:eastAsia="Calibri"/>
                <w:noProof/>
                <w:color w:val="4C4747"/>
                <w:sz w:val="18"/>
                <w:szCs w:val="18"/>
              </w:rPr>
              <w:t xml:space="preserve">4,167,663.81 </w:t>
            </w:r>
          </w:p>
        </w:tc>
        <w:tc>
          <w:tcPr>
            <w:tcW w:w="1000" w:type="pct"/>
            <w:tcBorders>
              <w:top w:val="nil"/>
              <w:left w:val="nil"/>
              <w:bottom w:val="single" w:sz="4" w:space="0" w:color="auto"/>
              <w:right w:val="single" w:sz="4" w:space="0" w:color="auto"/>
            </w:tcBorders>
            <w:shd w:val="clear" w:color="auto" w:fill="auto"/>
            <w:hideMark/>
          </w:tcPr>
          <w:p w14:paraId="4428B84A"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190,539.00 </w:t>
            </w:r>
          </w:p>
        </w:tc>
        <w:tc>
          <w:tcPr>
            <w:tcW w:w="1000" w:type="pct"/>
            <w:tcBorders>
              <w:top w:val="nil"/>
              <w:left w:val="nil"/>
              <w:bottom w:val="single" w:sz="4" w:space="0" w:color="auto"/>
              <w:right w:val="single" w:sz="4" w:space="0" w:color="auto"/>
            </w:tcBorders>
            <w:shd w:val="clear" w:color="auto" w:fill="auto"/>
            <w:hideMark/>
          </w:tcPr>
          <w:p w14:paraId="6932D36F"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401,104.00 </w:t>
            </w:r>
          </w:p>
        </w:tc>
      </w:tr>
      <w:tr w:rsidR="00346852" w:rsidRPr="00A04991" w14:paraId="2993487A"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tcPr>
          <w:p w14:paraId="6540E17E" w14:textId="77777777" w:rsidR="00346852" w:rsidRPr="00A04991" w:rsidRDefault="00346852" w:rsidP="006114F3">
            <w:pPr>
              <w:spacing w:after="0" w:line="240" w:lineRule="auto"/>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tcPr>
          <w:p w14:paraId="05177C37"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tcPr>
          <w:p w14:paraId="7104EA7F"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tcPr>
          <w:p w14:paraId="64A503E5"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3AF8705E"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12503376"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2.7 OBRAS</w:t>
            </w:r>
          </w:p>
        </w:tc>
        <w:tc>
          <w:tcPr>
            <w:tcW w:w="1000" w:type="pct"/>
            <w:tcBorders>
              <w:top w:val="nil"/>
              <w:left w:val="nil"/>
              <w:bottom w:val="single" w:sz="4" w:space="0" w:color="auto"/>
              <w:right w:val="single" w:sz="4" w:space="0" w:color="auto"/>
            </w:tcBorders>
            <w:shd w:val="clear" w:color="auto" w:fill="auto"/>
            <w:hideMark/>
          </w:tcPr>
          <w:p w14:paraId="29D2DFC1"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hideMark/>
          </w:tcPr>
          <w:p w14:paraId="19DEB732"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33,877.94 </w:t>
            </w:r>
          </w:p>
        </w:tc>
        <w:tc>
          <w:tcPr>
            <w:tcW w:w="1000" w:type="pct"/>
            <w:tcBorders>
              <w:top w:val="nil"/>
              <w:left w:val="nil"/>
              <w:bottom w:val="single" w:sz="4" w:space="0" w:color="auto"/>
              <w:right w:val="single" w:sz="4" w:space="0" w:color="auto"/>
            </w:tcBorders>
            <w:shd w:val="clear" w:color="auto" w:fill="auto"/>
            <w:hideMark/>
          </w:tcPr>
          <w:p w14:paraId="1026C8F7"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   </w:t>
            </w:r>
          </w:p>
        </w:tc>
      </w:tr>
      <w:tr w:rsidR="00346852" w:rsidRPr="00A04991" w14:paraId="49B6DEA5"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vAlign w:val="center"/>
            <w:hideMark/>
          </w:tcPr>
          <w:p w14:paraId="67FB884F"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2.7.2 Infraestructura</w:t>
            </w:r>
          </w:p>
        </w:tc>
        <w:tc>
          <w:tcPr>
            <w:tcW w:w="1000" w:type="pct"/>
            <w:tcBorders>
              <w:top w:val="nil"/>
              <w:left w:val="nil"/>
              <w:bottom w:val="single" w:sz="4" w:space="0" w:color="auto"/>
              <w:right w:val="single" w:sz="4" w:space="0" w:color="auto"/>
            </w:tcBorders>
            <w:shd w:val="clear" w:color="auto" w:fill="auto"/>
            <w:noWrap/>
            <w:hideMark/>
          </w:tcPr>
          <w:p w14:paraId="37A92773"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noWrap/>
            <w:hideMark/>
          </w:tcPr>
          <w:p w14:paraId="6F5B3E11" w14:textId="77777777" w:rsidR="00346852" w:rsidRPr="00A04991" w:rsidRDefault="00346852" w:rsidP="00882DEB">
            <w:pPr>
              <w:spacing w:after="0" w:line="240" w:lineRule="auto"/>
              <w:jc w:val="right"/>
              <w:rPr>
                <w:rFonts w:eastAsia="Calibri"/>
                <w:noProof/>
                <w:color w:val="4C4747"/>
                <w:sz w:val="18"/>
                <w:szCs w:val="18"/>
              </w:rPr>
            </w:pPr>
          </w:p>
        </w:tc>
        <w:tc>
          <w:tcPr>
            <w:tcW w:w="1000" w:type="pct"/>
            <w:tcBorders>
              <w:top w:val="nil"/>
              <w:left w:val="nil"/>
              <w:bottom w:val="single" w:sz="4" w:space="0" w:color="auto"/>
              <w:right w:val="single" w:sz="4" w:space="0" w:color="auto"/>
            </w:tcBorders>
            <w:shd w:val="clear" w:color="auto" w:fill="auto"/>
            <w:noWrap/>
            <w:hideMark/>
          </w:tcPr>
          <w:p w14:paraId="1A690378" w14:textId="77777777" w:rsidR="00346852" w:rsidRPr="00A04991" w:rsidRDefault="00346852" w:rsidP="00882DEB">
            <w:pPr>
              <w:spacing w:after="0" w:line="240" w:lineRule="auto"/>
              <w:jc w:val="right"/>
              <w:rPr>
                <w:rFonts w:eastAsia="Calibri"/>
                <w:noProof/>
                <w:color w:val="4C4747"/>
                <w:sz w:val="18"/>
                <w:szCs w:val="18"/>
              </w:rPr>
            </w:pPr>
          </w:p>
        </w:tc>
      </w:tr>
      <w:tr w:rsidR="00346852" w:rsidRPr="00A04991" w14:paraId="4A4844FB"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auto"/>
            <w:noWrap/>
            <w:hideMark/>
          </w:tcPr>
          <w:p w14:paraId="078847CC" w14:textId="77777777" w:rsidR="00346852" w:rsidRPr="00A04991" w:rsidRDefault="00346852" w:rsidP="006114F3">
            <w:pPr>
              <w:spacing w:after="0" w:line="240" w:lineRule="auto"/>
              <w:rPr>
                <w:rFonts w:eastAsia="Calibri"/>
                <w:noProof/>
                <w:color w:val="4C4747"/>
                <w:sz w:val="18"/>
                <w:szCs w:val="18"/>
              </w:rPr>
            </w:pPr>
            <w:r w:rsidRPr="00A04991">
              <w:rPr>
                <w:rFonts w:eastAsia="Calibri"/>
                <w:noProof/>
                <w:color w:val="4C4747"/>
                <w:sz w:val="18"/>
                <w:szCs w:val="18"/>
              </w:rPr>
              <w:t> </w:t>
            </w:r>
          </w:p>
        </w:tc>
        <w:tc>
          <w:tcPr>
            <w:tcW w:w="1000" w:type="pct"/>
            <w:tcBorders>
              <w:top w:val="nil"/>
              <w:left w:val="nil"/>
              <w:bottom w:val="single" w:sz="4" w:space="0" w:color="auto"/>
              <w:right w:val="single" w:sz="4" w:space="0" w:color="auto"/>
            </w:tcBorders>
            <w:shd w:val="clear" w:color="auto" w:fill="auto"/>
            <w:noWrap/>
            <w:hideMark/>
          </w:tcPr>
          <w:p w14:paraId="12370726"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351,339.73 </w:t>
            </w:r>
          </w:p>
        </w:tc>
        <w:tc>
          <w:tcPr>
            <w:tcW w:w="1000" w:type="pct"/>
            <w:tcBorders>
              <w:top w:val="nil"/>
              <w:left w:val="nil"/>
              <w:bottom w:val="single" w:sz="4" w:space="0" w:color="auto"/>
              <w:right w:val="single" w:sz="4" w:space="0" w:color="auto"/>
            </w:tcBorders>
            <w:shd w:val="clear" w:color="auto" w:fill="auto"/>
            <w:noWrap/>
            <w:hideMark/>
          </w:tcPr>
          <w:p w14:paraId="6419EC75"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1,745,292.20 </w:t>
            </w:r>
          </w:p>
        </w:tc>
        <w:tc>
          <w:tcPr>
            <w:tcW w:w="1000" w:type="pct"/>
            <w:tcBorders>
              <w:top w:val="nil"/>
              <w:left w:val="nil"/>
              <w:bottom w:val="single" w:sz="4" w:space="0" w:color="auto"/>
              <w:right w:val="single" w:sz="4" w:space="0" w:color="auto"/>
            </w:tcBorders>
            <w:shd w:val="clear" w:color="auto" w:fill="auto"/>
            <w:noWrap/>
            <w:hideMark/>
          </w:tcPr>
          <w:p w14:paraId="5191326C" w14:textId="77777777" w:rsidR="00346852" w:rsidRPr="00A04991" w:rsidRDefault="00346852" w:rsidP="00882DEB">
            <w:pPr>
              <w:spacing w:after="0" w:line="240" w:lineRule="auto"/>
              <w:jc w:val="right"/>
              <w:rPr>
                <w:rFonts w:eastAsia="Calibri"/>
                <w:noProof/>
                <w:color w:val="4C4747"/>
                <w:sz w:val="18"/>
                <w:szCs w:val="18"/>
              </w:rPr>
            </w:pPr>
            <w:r w:rsidRPr="00A04991">
              <w:rPr>
                <w:rFonts w:eastAsia="Calibri"/>
                <w:noProof/>
                <w:color w:val="4C4747"/>
                <w:sz w:val="18"/>
                <w:szCs w:val="18"/>
              </w:rPr>
              <w:t xml:space="preserve">           1,288,300.00 </w:t>
            </w:r>
          </w:p>
        </w:tc>
      </w:tr>
      <w:tr w:rsidR="00346852" w:rsidRPr="00882DEB" w14:paraId="4917A83C" w14:textId="77777777" w:rsidTr="00A04991">
        <w:trPr>
          <w:trHeight w:val="317"/>
        </w:trPr>
        <w:tc>
          <w:tcPr>
            <w:tcW w:w="1999" w:type="pct"/>
            <w:tcBorders>
              <w:top w:val="nil"/>
              <w:left w:val="single" w:sz="4" w:space="0" w:color="auto"/>
              <w:bottom w:val="single" w:sz="4" w:space="0" w:color="auto"/>
              <w:right w:val="single" w:sz="4" w:space="0" w:color="auto"/>
            </w:tcBorders>
            <w:shd w:val="clear" w:color="auto" w:fill="142F62"/>
            <w:noWrap/>
            <w:vAlign w:val="bottom"/>
            <w:hideMark/>
          </w:tcPr>
          <w:p w14:paraId="518B32AA" w14:textId="77777777" w:rsidR="00346852" w:rsidRPr="00882DEB" w:rsidRDefault="00346852" w:rsidP="00A04991">
            <w:pPr>
              <w:spacing w:after="0" w:line="240" w:lineRule="auto"/>
              <w:jc w:val="right"/>
              <w:rPr>
                <w:rFonts w:eastAsia="Times New Roman"/>
                <w:color w:val="D9D9D9"/>
                <w:sz w:val="20"/>
                <w:lang w:eastAsia="es-ES"/>
              </w:rPr>
            </w:pPr>
            <w:r w:rsidRPr="00882DEB">
              <w:rPr>
                <w:rFonts w:eastAsia="Times New Roman"/>
                <w:color w:val="D9D9D9"/>
                <w:sz w:val="20"/>
                <w:lang w:eastAsia="es-ES"/>
              </w:rPr>
              <w:t>TOTAL</w:t>
            </w:r>
          </w:p>
        </w:tc>
        <w:tc>
          <w:tcPr>
            <w:tcW w:w="1000" w:type="pct"/>
            <w:tcBorders>
              <w:top w:val="nil"/>
              <w:left w:val="nil"/>
              <w:bottom w:val="single" w:sz="4" w:space="0" w:color="auto"/>
              <w:right w:val="single" w:sz="4" w:space="0" w:color="auto"/>
            </w:tcBorders>
            <w:shd w:val="clear" w:color="auto" w:fill="142F62"/>
            <w:noWrap/>
            <w:vAlign w:val="bottom"/>
            <w:hideMark/>
          </w:tcPr>
          <w:p w14:paraId="642389A9" w14:textId="77777777" w:rsidR="00346852" w:rsidRPr="00882DEB" w:rsidRDefault="00346852" w:rsidP="00A04991">
            <w:pPr>
              <w:spacing w:after="0" w:line="240" w:lineRule="auto"/>
              <w:jc w:val="right"/>
              <w:rPr>
                <w:rFonts w:eastAsia="Times New Roman"/>
                <w:color w:val="D9D9D9"/>
                <w:sz w:val="20"/>
                <w:lang w:eastAsia="es-ES"/>
              </w:rPr>
            </w:pPr>
            <w:r w:rsidRPr="00882DEB">
              <w:rPr>
                <w:b/>
                <w:bCs/>
                <w:color w:val="D9D9D9"/>
                <w:sz w:val="20"/>
              </w:rPr>
              <w:t xml:space="preserve">         45,002,082.48 </w:t>
            </w:r>
          </w:p>
        </w:tc>
        <w:tc>
          <w:tcPr>
            <w:tcW w:w="1000" w:type="pct"/>
            <w:tcBorders>
              <w:top w:val="nil"/>
              <w:left w:val="nil"/>
              <w:bottom w:val="single" w:sz="4" w:space="0" w:color="auto"/>
              <w:right w:val="single" w:sz="4" w:space="0" w:color="auto"/>
            </w:tcBorders>
            <w:shd w:val="clear" w:color="auto" w:fill="142F62"/>
            <w:noWrap/>
            <w:vAlign w:val="bottom"/>
            <w:hideMark/>
          </w:tcPr>
          <w:p w14:paraId="4264F36F" w14:textId="77777777" w:rsidR="00346852" w:rsidRPr="00882DEB" w:rsidRDefault="00346852" w:rsidP="00A04991">
            <w:pPr>
              <w:spacing w:after="0" w:line="240" w:lineRule="auto"/>
              <w:jc w:val="right"/>
              <w:rPr>
                <w:rFonts w:eastAsia="Times New Roman"/>
                <w:color w:val="D9D9D9"/>
                <w:sz w:val="20"/>
                <w:lang w:eastAsia="es-ES"/>
              </w:rPr>
            </w:pPr>
            <w:r w:rsidRPr="00882DEB">
              <w:rPr>
                <w:b/>
                <w:bCs/>
                <w:color w:val="D9D9D9"/>
                <w:sz w:val="20"/>
              </w:rPr>
              <w:t xml:space="preserve">         24,987,466.13 </w:t>
            </w:r>
          </w:p>
        </w:tc>
        <w:tc>
          <w:tcPr>
            <w:tcW w:w="1000" w:type="pct"/>
            <w:tcBorders>
              <w:top w:val="nil"/>
              <w:left w:val="nil"/>
              <w:bottom w:val="single" w:sz="4" w:space="0" w:color="auto"/>
              <w:right w:val="single" w:sz="4" w:space="0" w:color="auto"/>
            </w:tcBorders>
            <w:shd w:val="clear" w:color="auto" w:fill="142F62"/>
            <w:noWrap/>
            <w:vAlign w:val="bottom"/>
            <w:hideMark/>
          </w:tcPr>
          <w:p w14:paraId="35DBB767" w14:textId="77777777" w:rsidR="00346852" w:rsidRPr="00882DEB" w:rsidRDefault="00346852" w:rsidP="00A04991">
            <w:pPr>
              <w:spacing w:after="0" w:line="240" w:lineRule="auto"/>
              <w:jc w:val="right"/>
              <w:rPr>
                <w:rFonts w:eastAsia="Times New Roman"/>
                <w:color w:val="D9D9D9"/>
                <w:sz w:val="20"/>
                <w:lang w:eastAsia="es-ES"/>
              </w:rPr>
            </w:pPr>
            <w:r w:rsidRPr="00882DEB">
              <w:rPr>
                <w:b/>
                <w:bCs/>
                <w:color w:val="D9D9D9"/>
                <w:sz w:val="20"/>
              </w:rPr>
              <w:t xml:space="preserve">         23,155,125.39 </w:t>
            </w:r>
          </w:p>
        </w:tc>
      </w:tr>
    </w:tbl>
    <w:p w14:paraId="2B9DDA05" w14:textId="77777777" w:rsidR="00346852" w:rsidRPr="00882DEB" w:rsidRDefault="00346852" w:rsidP="00346852">
      <w:pPr>
        <w:pStyle w:val="Prrafodelista"/>
        <w:spacing w:line="360" w:lineRule="auto"/>
        <w:ind w:left="0"/>
        <w:rPr>
          <w:rFonts w:ascii="Times New Roman" w:hAnsi="Times New Roman" w:cs="Times New Roman"/>
          <w:color w:val="767171"/>
          <w:sz w:val="20"/>
          <w:szCs w:val="24"/>
          <w:lang w:val="es-ES_tradnl"/>
        </w:rPr>
      </w:pPr>
    </w:p>
    <w:p w14:paraId="61C1AB96" w14:textId="77777777" w:rsidR="00346852" w:rsidRPr="00882DEB" w:rsidRDefault="00346852" w:rsidP="00346852">
      <w:pPr>
        <w:pStyle w:val="Prrafodelista"/>
        <w:spacing w:line="360" w:lineRule="auto"/>
        <w:ind w:left="0"/>
        <w:rPr>
          <w:rFonts w:ascii="Times New Roman" w:hAnsi="Times New Roman" w:cs="Times New Roman"/>
          <w:color w:val="767171"/>
          <w:sz w:val="20"/>
          <w:szCs w:val="24"/>
          <w:lang w:val="es-ES_tradnl"/>
        </w:rPr>
      </w:pPr>
    </w:p>
    <w:tbl>
      <w:tblPr>
        <w:tblW w:w="4580" w:type="pct"/>
        <w:tblCellMar>
          <w:left w:w="70" w:type="dxa"/>
          <w:right w:w="70" w:type="dxa"/>
        </w:tblCellMar>
        <w:tblLook w:val="04A0" w:firstRow="1" w:lastRow="0" w:firstColumn="1" w:lastColumn="0" w:noHBand="0" w:noVBand="1"/>
      </w:tblPr>
      <w:tblGrid>
        <w:gridCol w:w="3944"/>
        <w:gridCol w:w="1902"/>
        <w:gridCol w:w="26"/>
        <w:gridCol w:w="2038"/>
      </w:tblGrid>
      <w:tr w:rsidR="00CE6F84" w:rsidRPr="00882DEB" w14:paraId="5C9418EC" w14:textId="77777777" w:rsidTr="00A04991">
        <w:trPr>
          <w:trHeight w:val="39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142F62"/>
            <w:vAlign w:val="bottom"/>
            <w:hideMark/>
          </w:tcPr>
          <w:p w14:paraId="5DE0750E" w14:textId="1DDD4AA8" w:rsidR="00CE6F84" w:rsidRPr="00882DEB" w:rsidRDefault="00CE6F84" w:rsidP="006114F3">
            <w:pPr>
              <w:spacing w:after="0" w:line="240" w:lineRule="auto"/>
              <w:jc w:val="center"/>
              <w:rPr>
                <w:rFonts w:eastAsia="Times New Roman"/>
                <w:color w:val="D9D9D9"/>
                <w:sz w:val="20"/>
                <w:lang w:eastAsia="es-ES"/>
              </w:rPr>
            </w:pPr>
            <w:r w:rsidRPr="00882DEB">
              <w:rPr>
                <w:rFonts w:eastAsia="Times New Roman"/>
                <w:color w:val="D9D9D9"/>
                <w:sz w:val="20"/>
                <w:lang w:eastAsia="es-ES"/>
              </w:rPr>
              <w:t>RESUMEN EJECUCI</w:t>
            </w:r>
            <w:r w:rsidR="003F0653">
              <w:rPr>
                <w:rFonts w:eastAsia="Times New Roman"/>
                <w:color w:val="D9D9D9"/>
                <w:sz w:val="20"/>
                <w:lang w:eastAsia="es-ES"/>
              </w:rPr>
              <w:t>ON PRESUPUESTARIA TRIMETRAL 2023</w:t>
            </w:r>
          </w:p>
        </w:tc>
      </w:tr>
      <w:tr w:rsidR="00346852" w:rsidRPr="00882DEB" w14:paraId="56D9679C" w14:textId="77777777" w:rsidTr="00A04991">
        <w:trPr>
          <w:trHeight w:val="375"/>
          <w:tblHeader/>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14:paraId="388D0394" w14:textId="77777777" w:rsidR="00346852" w:rsidRPr="00882DEB" w:rsidRDefault="00346852" w:rsidP="006114F3">
            <w:pPr>
              <w:spacing w:after="0" w:line="240" w:lineRule="auto"/>
              <w:rPr>
                <w:rFonts w:eastAsia="Times New Roman"/>
                <w:color w:val="D9D9D9"/>
                <w:sz w:val="20"/>
                <w:lang w:eastAsia="es-ES"/>
              </w:rPr>
            </w:pPr>
            <w:r w:rsidRPr="00882DEB">
              <w:rPr>
                <w:rFonts w:eastAsia="Times New Roman"/>
                <w:color w:val="D9D9D9"/>
                <w:sz w:val="20"/>
                <w:lang w:eastAsia="es-ES"/>
              </w:rPr>
              <w:t> </w:t>
            </w:r>
          </w:p>
        </w:tc>
        <w:tc>
          <w:tcPr>
            <w:tcW w:w="1223" w:type="pct"/>
            <w:tcBorders>
              <w:top w:val="single" w:sz="4" w:space="0" w:color="auto"/>
              <w:left w:val="nil"/>
              <w:bottom w:val="single" w:sz="4" w:space="0" w:color="auto"/>
              <w:right w:val="single" w:sz="4" w:space="0" w:color="auto"/>
            </w:tcBorders>
            <w:shd w:val="clear" w:color="auto" w:fill="142F62"/>
            <w:noWrap/>
            <w:vAlign w:val="bottom"/>
            <w:hideMark/>
          </w:tcPr>
          <w:p w14:paraId="14CF298C" w14:textId="77777777" w:rsidR="00346852" w:rsidRPr="00882DEB" w:rsidRDefault="00346852" w:rsidP="006114F3">
            <w:pPr>
              <w:spacing w:after="0" w:line="240" w:lineRule="auto"/>
              <w:jc w:val="center"/>
              <w:rPr>
                <w:rFonts w:eastAsia="Times New Roman"/>
                <w:color w:val="D9D9D9"/>
                <w:sz w:val="20"/>
                <w:lang w:eastAsia="es-ES"/>
              </w:rPr>
            </w:pPr>
            <w:r w:rsidRPr="00882DEB">
              <w:rPr>
                <w:rFonts w:eastAsia="Times New Roman"/>
                <w:color w:val="D9D9D9"/>
                <w:sz w:val="20"/>
                <w:lang w:eastAsia="es-ES"/>
              </w:rPr>
              <w:t xml:space="preserve"> </w:t>
            </w:r>
            <w:proofErr w:type="spellStart"/>
            <w:r w:rsidRPr="00882DEB">
              <w:rPr>
                <w:rFonts w:eastAsia="Times New Roman"/>
                <w:color w:val="D9D9D9"/>
                <w:sz w:val="20"/>
                <w:lang w:eastAsia="es-ES"/>
              </w:rPr>
              <w:t>Octubre</w:t>
            </w:r>
            <w:proofErr w:type="spellEnd"/>
            <w:r w:rsidRPr="00882DEB">
              <w:rPr>
                <w:rFonts w:eastAsia="Times New Roman"/>
                <w:color w:val="D9D9D9"/>
                <w:sz w:val="20"/>
                <w:lang w:eastAsia="es-ES"/>
              </w:rPr>
              <w:t xml:space="preserve"> </w:t>
            </w:r>
          </w:p>
        </w:tc>
        <w:tc>
          <w:tcPr>
            <w:tcW w:w="1246" w:type="pct"/>
            <w:gridSpan w:val="2"/>
            <w:tcBorders>
              <w:top w:val="single" w:sz="4" w:space="0" w:color="auto"/>
              <w:left w:val="nil"/>
              <w:bottom w:val="single" w:sz="4" w:space="0" w:color="auto"/>
              <w:right w:val="single" w:sz="4" w:space="0" w:color="auto"/>
            </w:tcBorders>
            <w:shd w:val="clear" w:color="auto" w:fill="142F62"/>
            <w:noWrap/>
            <w:vAlign w:val="bottom"/>
            <w:hideMark/>
          </w:tcPr>
          <w:p w14:paraId="6A799F19" w14:textId="77777777" w:rsidR="00346852" w:rsidRPr="00882DEB" w:rsidRDefault="00346852" w:rsidP="006114F3">
            <w:pPr>
              <w:spacing w:after="0" w:line="240" w:lineRule="auto"/>
              <w:jc w:val="center"/>
              <w:rPr>
                <w:rFonts w:eastAsia="Times New Roman"/>
                <w:color w:val="D9D9D9"/>
                <w:sz w:val="20"/>
                <w:lang w:eastAsia="es-ES"/>
              </w:rPr>
            </w:pPr>
            <w:r w:rsidRPr="00882DEB">
              <w:rPr>
                <w:rFonts w:eastAsia="Times New Roman"/>
                <w:color w:val="D9D9D9"/>
                <w:sz w:val="20"/>
                <w:lang w:eastAsia="es-ES"/>
              </w:rPr>
              <w:t xml:space="preserve"> </w:t>
            </w:r>
            <w:proofErr w:type="spellStart"/>
            <w:r w:rsidRPr="00882DEB">
              <w:rPr>
                <w:rFonts w:eastAsia="Times New Roman"/>
                <w:color w:val="D9D9D9"/>
                <w:sz w:val="20"/>
                <w:lang w:eastAsia="es-ES"/>
              </w:rPr>
              <w:t>Noviembre</w:t>
            </w:r>
            <w:proofErr w:type="spellEnd"/>
            <w:r w:rsidRPr="00882DEB">
              <w:rPr>
                <w:rFonts w:eastAsia="Times New Roman"/>
                <w:color w:val="D9D9D9"/>
                <w:sz w:val="20"/>
                <w:lang w:eastAsia="es-ES"/>
              </w:rPr>
              <w:t xml:space="preserve"> </w:t>
            </w:r>
          </w:p>
        </w:tc>
      </w:tr>
      <w:tr w:rsidR="00346852" w:rsidRPr="00882DEB" w14:paraId="194A6BCE"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14:paraId="6D68AA3B"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 REMUNERACIONES Y CONTRIBUCIONES</w:t>
            </w:r>
          </w:p>
        </w:tc>
        <w:tc>
          <w:tcPr>
            <w:tcW w:w="1223" w:type="pct"/>
            <w:tcBorders>
              <w:top w:val="nil"/>
              <w:left w:val="nil"/>
              <w:bottom w:val="single" w:sz="4" w:space="0" w:color="auto"/>
              <w:right w:val="single" w:sz="4" w:space="0" w:color="auto"/>
            </w:tcBorders>
            <w:shd w:val="clear" w:color="auto" w:fill="auto"/>
            <w:noWrap/>
            <w:vAlign w:val="bottom"/>
            <w:hideMark/>
          </w:tcPr>
          <w:p w14:paraId="63577C1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10,161,661.80 </w:t>
            </w:r>
          </w:p>
        </w:tc>
        <w:tc>
          <w:tcPr>
            <w:tcW w:w="1246" w:type="pct"/>
            <w:gridSpan w:val="2"/>
            <w:tcBorders>
              <w:top w:val="nil"/>
              <w:left w:val="nil"/>
              <w:bottom w:val="single" w:sz="4" w:space="0" w:color="auto"/>
              <w:right w:val="single" w:sz="4" w:space="0" w:color="auto"/>
            </w:tcBorders>
            <w:shd w:val="clear" w:color="auto" w:fill="auto"/>
            <w:noWrap/>
            <w:vAlign w:val="bottom"/>
            <w:hideMark/>
          </w:tcPr>
          <w:p w14:paraId="2E4146E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21,907,033.64 </w:t>
            </w:r>
          </w:p>
        </w:tc>
      </w:tr>
      <w:tr w:rsidR="00346852" w:rsidRPr="00882DEB" w14:paraId="1C5AFF37"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57168DC9"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2.1.1 Remuneraciones</w:t>
            </w:r>
          </w:p>
        </w:tc>
        <w:tc>
          <w:tcPr>
            <w:tcW w:w="1223" w:type="pct"/>
            <w:tcBorders>
              <w:top w:val="nil"/>
              <w:left w:val="nil"/>
              <w:bottom w:val="single" w:sz="4" w:space="0" w:color="auto"/>
              <w:right w:val="single" w:sz="4" w:space="0" w:color="auto"/>
            </w:tcBorders>
            <w:shd w:val="clear" w:color="auto" w:fill="auto"/>
            <w:hideMark/>
          </w:tcPr>
          <w:p w14:paraId="174A2A98"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8,782,556.97 </w:t>
            </w:r>
          </w:p>
        </w:tc>
        <w:tc>
          <w:tcPr>
            <w:tcW w:w="1246" w:type="pct"/>
            <w:gridSpan w:val="2"/>
            <w:tcBorders>
              <w:top w:val="nil"/>
              <w:left w:val="nil"/>
              <w:bottom w:val="single" w:sz="4" w:space="0" w:color="auto"/>
              <w:right w:val="single" w:sz="4" w:space="0" w:color="auto"/>
            </w:tcBorders>
            <w:shd w:val="clear" w:color="auto" w:fill="auto"/>
            <w:hideMark/>
          </w:tcPr>
          <w:p w14:paraId="1350C32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19,435,382.72 </w:t>
            </w:r>
          </w:p>
        </w:tc>
      </w:tr>
      <w:tr w:rsidR="00346852" w:rsidRPr="00882DEB" w14:paraId="4F03D7BF"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9FDB13A"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2.1.2 Sobresueldos</w:t>
            </w:r>
          </w:p>
        </w:tc>
        <w:tc>
          <w:tcPr>
            <w:tcW w:w="1223" w:type="pct"/>
            <w:tcBorders>
              <w:top w:val="nil"/>
              <w:left w:val="nil"/>
              <w:bottom w:val="single" w:sz="4" w:space="0" w:color="auto"/>
              <w:right w:val="single" w:sz="4" w:space="0" w:color="auto"/>
            </w:tcBorders>
            <w:shd w:val="clear" w:color="auto" w:fill="auto"/>
            <w:noWrap/>
            <w:hideMark/>
          </w:tcPr>
          <w:p w14:paraId="4484EC8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30,000.00 </w:t>
            </w:r>
          </w:p>
        </w:tc>
        <w:tc>
          <w:tcPr>
            <w:tcW w:w="1246" w:type="pct"/>
            <w:gridSpan w:val="2"/>
            <w:tcBorders>
              <w:top w:val="nil"/>
              <w:left w:val="nil"/>
              <w:bottom w:val="single" w:sz="4" w:space="0" w:color="auto"/>
              <w:right w:val="single" w:sz="4" w:space="0" w:color="auto"/>
            </w:tcBorders>
            <w:shd w:val="clear" w:color="auto" w:fill="auto"/>
            <w:noWrap/>
            <w:hideMark/>
          </w:tcPr>
          <w:p w14:paraId="3A7253C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776,746.33 </w:t>
            </w:r>
          </w:p>
        </w:tc>
      </w:tr>
      <w:tr w:rsidR="00346852" w:rsidRPr="00882DEB" w14:paraId="5B90D88C"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178A2E9"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2.1.3 Dietas y Gastos de Representación</w:t>
            </w:r>
          </w:p>
        </w:tc>
        <w:tc>
          <w:tcPr>
            <w:tcW w:w="1223" w:type="pct"/>
            <w:tcBorders>
              <w:top w:val="nil"/>
              <w:left w:val="nil"/>
              <w:bottom w:val="single" w:sz="4" w:space="0" w:color="auto"/>
              <w:right w:val="single" w:sz="4" w:space="0" w:color="auto"/>
            </w:tcBorders>
            <w:shd w:val="clear" w:color="auto" w:fill="auto"/>
            <w:noWrap/>
            <w:hideMark/>
          </w:tcPr>
          <w:p w14:paraId="6C0EAD6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1246" w:type="pct"/>
            <w:gridSpan w:val="2"/>
            <w:tcBorders>
              <w:top w:val="nil"/>
              <w:left w:val="nil"/>
              <w:bottom w:val="single" w:sz="4" w:space="0" w:color="auto"/>
              <w:right w:val="single" w:sz="4" w:space="0" w:color="auto"/>
            </w:tcBorders>
            <w:shd w:val="clear" w:color="auto" w:fill="auto"/>
            <w:noWrap/>
            <w:hideMark/>
          </w:tcPr>
          <w:p w14:paraId="0A1ED2F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325,220.00 </w:t>
            </w:r>
          </w:p>
        </w:tc>
      </w:tr>
      <w:tr w:rsidR="00346852" w:rsidRPr="00882DEB" w14:paraId="7433789C"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5ED06C3E"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2.1.5 Contribuciones a la Seguridad Social</w:t>
            </w:r>
          </w:p>
        </w:tc>
        <w:tc>
          <w:tcPr>
            <w:tcW w:w="1223" w:type="pct"/>
            <w:tcBorders>
              <w:top w:val="nil"/>
              <w:left w:val="nil"/>
              <w:bottom w:val="single" w:sz="4" w:space="0" w:color="auto"/>
              <w:right w:val="single" w:sz="4" w:space="0" w:color="auto"/>
            </w:tcBorders>
            <w:shd w:val="clear" w:color="auto" w:fill="auto"/>
            <w:hideMark/>
          </w:tcPr>
          <w:p w14:paraId="7CD56A4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1,349,104.83 </w:t>
            </w:r>
          </w:p>
        </w:tc>
        <w:tc>
          <w:tcPr>
            <w:tcW w:w="1246" w:type="pct"/>
            <w:gridSpan w:val="2"/>
            <w:tcBorders>
              <w:top w:val="nil"/>
              <w:left w:val="nil"/>
              <w:bottom w:val="single" w:sz="4" w:space="0" w:color="auto"/>
              <w:right w:val="single" w:sz="4" w:space="0" w:color="auto"/>
            </w:tcBorders>
            <w:shd w:val="clear" w:color="auto" w:fill="auto"/>
            <w:hideMark/>
          </w:tcPr>
          <w:p w14:paraId="225A106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1,369,684.59 </w:t>
            </w:r>
          </w:p>
        </w:tc>
      </w:tr>
      <w:tr w:rsidR="00346852" w:rsidRPr="00882DEB" w14:paraId="47CA781B"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hideMark/>
          </w:tcPr>
          <w:p w14:paraId="75A6DFEC"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1223" w:type="pct"/>
            <w:tcBorders>
              <w:top w:val="nil"/>
              <w:left w:val="nil"/>
              <w:bottom w:val="single" w:sz="4" w:space="0" w:color="auto"/>
              <w:right w:val="single" w:sz="4" w:space="0" w:color="auto"/>
            </w:tcBorders>
            <w:shd w:val="clear" w:color="auto" w:fill="auto"/>
            <w:hideMark/>
          </w:tcPr>
          <w:p w14:paraId="1DE94644" w14:textId="77777777" w:rsidR="00346852" w:rsidRPr="00A04991" w:rsidRDefault="00346852" w:rsidP="00882DEB">
            <w:pPr>
              <w:spacing w:after="0" w:line="240" w:lineRule="auto"/>
              <w:jc w:val="right"/>
              <w:rPr>
                <w:rFonts w:eastAsia="Calibri"/>
                <w:noProof/>
                <w:color w:val="4C4747"/>
                <w:sz w:val="18"/>
              </w:rPr>
            </w:pPr>
          </w:p>
        </w:tc>
        <w:tc>
          <w:tcPr>
            <w:tcW w:w="1246" w:type="pct"/>
            <w:gridSpan w:val="2"/>
            <w:tcBorders>
              <w:top w:val="nil"/>
              <w:left w:val="nil"/>
              <w:bottom w:val="single" w:sz="4" w:space="0" w:color="auto"/>
              <w:right w:val="single" w:sz="4" w:space="0" w:color="auto"/>
            </w:tcBorders>
            <w:shd w:val="clear" w:color="auto" w:fill="auto"/>
            <w:hideMark/>
          </w:tcPr>
          <w:p w14:paraId="193956FA" w14:textId="77777777" w:rsidR="00346852" w:rsidRPr="00A04991" w:rsidRDefault="00346852" w:rsidP="00882DEB">
            <w:pPr>
              <w:spacing w:after="0" w:line="240" w:lineRule="auto"/>
              <w:jc w:val="right"/>
              <w:rPr>
                <w:rFonts w:eastAsia="Calibri"/>
                <w:noProof/>
                <w:color w:val="4C4747"/>
                <w:sz w:val="18"/>
              </w:rPr>
            </w:pPr>
          </w:p>
        </w:tc>
      </w:tr>
      <w:tr w:rsidR="00346852" w:rsidRPr="00882DEB" w14:paraId="729B8B9A"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3D6E81FE"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 CONTRATACION DE SERVICIOS</w:t>
            </w:r>
          </w:p>
        </w:tc>
        <w:tc>
          <w:tcPr>
            <w:tcW w:w="1223" w:type="pct"/>
            <w:tcBorders>
              <w:top w:val="nil"/>
              <w:left w:val="nil"/>
              <w:bottom w:val="single" w:sz="4" w:space="0" w:color="auto"/>
              <w:right w:val="single" w:sz="4" w:space="0" w:color="auto"/>
            </w:tcBorders>
            <w:shd w:val="clear" w:color="auto" w:fill="auto"/>
            <w:hideMark/>
          </w:tcPr>
          <w:p w14:paraId="537DD37A"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9,653,669.53 </w:t>
            </w:r>
          </w:p>
        </w:tc>
        <w:tc>
          <w:tcPr>
            <w:tcW w:w="1246" w:type="pct"/>
            <w:gridSpan w:val="2"/>
            <w:tcBorders>
              <w:top w:val="nil"/>
              <w:left w:val="nil"/>
              <w:bottom w:val="single" w:sz="4" w:space="0" w:color="auto"/>
              <w:right w:val="single" w:sz="4" w:space="0" w:color="auto"/>
            </w:tcBorders>
            <w:shd w:val="clear" w:color="auto" w:fill="auto"/>
            <w:hideMark/>
          </w:tcPr>
          <w:p w14:paraId="1D26BFD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11,598,362.44 </w:t>
            </w:r>
          </w:p>
        </w:tc>
      </w:tr>
      <w:tr w:rsidR="00346852" w:rsidRPr="00882DEB" w14:paraId="559A4D74"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5447789F"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2.1.1 Servicios Básicos</w:t>
            </w:r>
          </w:p>
        </w:tc>
        <w:tc>
          <w:tcPr>
            <w:tcW w:w="1223" w:type="pct"/>
            <w:tcBorders>
              <w:top w:val="nil"/>
              <w:left w:val="nil"/>
              <w:bottom w:val="single" w:sz="4" w:space="0" w:color="auto"/>
              <w:right w:val="single" w:sz="4" w:space="0" w:color="auto"/>
            </w:tcBorders>
            <w:shd w:val="clear" w:color="auto" w:fill="auto"/>
            <w:noWrap/>
            <w:hideMark/>
          </w:tcPr>
          <w:p w14:paraId="54EB585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9,208,339.78 </w:t>
            </w:r>
          </w:p>
        </w:tc>
        <w:tc>
          <w:tcPr>
            <w:tcW w:w="1246" w:type="pct"/>
            <w:gridSpan w:val="2"/>
            <w:tcBorders>
              <w:top w:val="nil"/>
              <w:left w:val="nil"/>
              <w:bottom w:val="single" w:sz="4" w:space="0" w:color="auto"/>
              <w:right w:val="single" w:sz="4" w:space="0" w:color="auto"/>
            </w:tcBorders>
            <w:shd w:val="clear" w:color="auto" w:fill="auto"/>
            <w:noWrap/>
            <w:hideMark/>
          </w:tcPr>
          <w:p w14:paraId="63A8964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9,806,635.30 </w:t>
            </w:r>
          </w:p>
        </w:tc>
      </w:tr>
      <w:tr w:rsidR="00346852" w:rsidRPr="00882DEB" w14:paraId="329F9AE6"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1B9A3A4D"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2.2.2 Publicidad, Impresión y Encuadernación</w:t>
            </w:r>
          </w:p>
        </w:tc>
        <w:tc>
          <w:tcPr>
            <w:tcW w:w="1223" w:type="pct"/>
            <w:tcBorders>
              <w:top w:val="nil"/>
              <w:left w:val="nil"/>
              <w:bottom w:val="single" w:sz="4" w:space="0" w:color="auto"/>
              <w:right w:val="single" w:sz="4" w:space="0" w:color="auto"/>
            </w:tcBorders>
            <w:shd w:val="clear" w:color="auto" w:fill="auto"/>
            <w:hideMark/>
          </w:tcPr>
          <w:p w14:paraId="06BB69A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5ED1D32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240.00 </w:t>
            </w:r>
          </w:p>
        </w:tc>
      </w:tr>
      <w:tr w:rsidR="00346852" w:rsidRPr="00882DEB" w14:paraId="35C8F089"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300647D1"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2.2.3 Viáticos</w:t>
            </w:r>
          </w:p>
        </w:tc>
        <w:tc>
          <w:tcPr>
            <w:tcW w:w="1223" w:type="pct"/>
            <w:tcBorders>
              <w:top w:val="nil"/>
              <w:left w:val="nil"/>
              <w:bottom w:val="single" w:sz="4" w:space="0" w:color="auto"/>
              <w:right w:val="single" w:sz="4" w:space="0" w:color="auto"/>
            </w:tcBorders>
            <w:shd w:val="clear" w:color="auto" w:fill="auto"/>
            <w:hideMark/>
          </w:tcPr>
          <w:p w14:paraId="7BFDE3B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56166FB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613,867.50 </w:t>
            </w:r>
          </w:p>
        </w:tc>
      </w:tr>
      <w:tr w:rsidR="00346852" w:rsidRPr="00882DEB" w14:paraId="655F9A06"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78C099EC"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2.2.4 Pasajes</w:t>
            </w:r>
          </w:p>
        </w:tc>
        <w:tc>
          <w:tcPr>
            <w:tcW w:w="1223" w:type="pct"/>
            <w:tcBorders>
              <w:top w:val="nil"/>
              <w:left w:val="nil"/>
              <w:bottom w:val="single" w:sz="4" w:space="0" w:color="auto"/>
              <w:right w:val="single" w:sz="4" w:space="0" w:color="auto"/>
            </w:tcBorders>
            <w:shd w:val="clear" w:color="auto" w:fill="auto"/>
            <w:hideMark/>
          </w:tcPr>
          <w:p w14:paraId="0FDDF0F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5072F64C"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r>
      <w:tr w:rsidR="00346852" w:rsidRPr="00882DEB" w14:paraId="4CDD8093"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1FA4BEE9"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2.2.5 Alquileres y Rentas</w:t>
            </w:r>
          </w:p>
        </w:tc>
        <w:tc>
          <w:tcPr>
            <w:tcW w:w="1223" w:type="pct"/>
            <w:tcBorders>
              <w:top w:val="nil"/>
              <w:left w:val="nil"/>
              <w:bottom w:val="single" w:sz="4" w:space="0" w:color="auto"/>
              <w:right w:val="single" w:sz="4" w:space="0" w:color="auto"/>
            </w:tcBorders>
            <w:shd w:val="clear" w:color="auto" w:fill="auto"/>
            <w:hideMark/>
          </w:tcPr>
          <w:p w14:paraId="0E3CA53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152,456.00 </w:t>
            </w:r>
          </w:p>
        </w:tc>
        <w:tc>
          <w:tcPr>
            <w:tcW w:w="1246" w:type="pct"/>
            <w:gridSpan w:val="2"/>
            <w:tcBorders>
              <w:top w:val="nil"/>
              <w:left w:val="nil"/>
              <w:bottom w:val="single" w:sz="4" w:space="0" w:color="auto"/>
              <w:right w:val="single" w:sz="4" w:space="0" w:color="auto"/>
            </w:tcBorders>
            <w:shd w:val="clear" w:color="auto" w:fill="auto"/>
            <w:hideMark/>
          </w:tcPr>
          <w:p w14:paraId="479C28F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671,709.80 </w:t>
            </w:r>
          </w:p>
        </w:tc>
      </w:tr>
      <w:tr w:rsidR="00346852" w:rsidRPr="00882DEB" w14:paraId="036A8198"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89A5B3F"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lastRenderedPageBreak/>
              <w:t>2.2.6 Seguros</w:t>
            </w:r>
          </w:p>
        </w:tc>
        <w:tc>
          <w:tcPr>
            <w:tcW w:w="1223" w:type="pct"/>
            <w:tcBorders>
              <w:top w:val="nil"/>
              <w:left w:val="nil"/>
              <w:bottom w:val="single" w:sz="4" w:space="0" w:color="auto"/>
              <w:right w:val="single" w:sz="4" w:space="0" w:color="auto"/>
            </w:tcBorders>
            <w:shd w:val="clear" w:color="auto" w:fill="auto"/>
            <w:hideMark/>
          </w:tcPr>
          <w:p w14:paraId="04AB638C"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83,172.40 </w:t>
            </w:r>
          </w:p>
        </w:tc>
        <w:tc>
          <w:tcPr>
            <w:tcW w:w="1246" w:type="pct"/>
            <w:gridSpan w:val="2"/>
            <w:tcBorders>
              <w:top w:val="nil"/>
              <w:left w:val="nil"/>
              <w:bottom w:val="single" w:sz="4" w:space="0" w:color="auto"/>
              <w:right w:val="single" w:sz="4" w:space="0" w:color="auto"/>
            </w:tcBorders>
            <w:shd w:val="clear" w:color="auto" w:fill="auto"/>
            <w:hideMark/>
          </w:tcPr>
          <w:p w14:paraId="3E16954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131,427.42 </w:t>
            </w:r>
          </w:p>
        </w:tc>
      </w:tr>
      <w:tr w:rsidR="00346852" w:rsidRPr="00882DEB" w14:paraId="2AB63FA5" w14:textId="77777777" w:rsidTr="00A04991">
        <w:trPr>
          <w:trHeight w:val="630"/>
        </w:trPr>
        <w:tc>
          <w:tcPr>
            <w:tcW w:w="2531" w:type="pct"/>
            <w:tcBorders>
              <w:top w:val="nil"/>
              <w:left w:val="single" w:sz="4" w:space="0" w:color="auto"/>
              <w:bottom w:val="single" w:sz="4" w:space="0" w:color="auto"/>
              <w:right w:val="single" w:sz="4" w:space="0" w:color="auto"/>
            </w:tcBorders>
            <w:shd w:val="clear" w:color="auto" w:fill="auto"/>
            <w:vAlign w:val="center"/>
            <w:hideMark/>
          </w:tcPr>
          <w:p w14:paraId="27FA56CC"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2.2.7 Servicios de Conservación, Reparaciones Menores e Instalaciones Temporales</w:t>
            </w:r>
          </w:p>
        </w:tc>
        <w:tc>
          <w:tcPr>
            <w:tcW w:w="1223" w:type="pct"/>
            <w:tcBorders>
              <w:top w:val="nil"/>
              <w:left w:val="nil"/>
              <w:bottom w:val="single" w:sz="4" w:space="0" w:color="auto"/>
              <w:right w:val="single" w:sz="4" w:space="0" w:color="auto"/>
            </w:tcBorders>
            <w:shd w:val="clear" w:color="auto" w:fill="auto"/>
            <w:hideMark/>
          </w:tcPr>
          <w:p w14:paraId="49E09AE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1246" w:type="pct"/>
            <w:gridSpan w:val="2"/>
            <w:tcBorders>
              <w:top w:val="nil"/>
              <w:left w:val="nil"/>
              <w:bottom w:val="single" w:sz="4" w:space="0" w:color="auto"/>
              <w:right w:val="single" w:sz="4" w:space="0" w:color="auto"/>
            </w:tcBorders>
            <w:shd w:val="clear" w:color="auto" w:fill="auto"/>
            <w:hideMark/>
          </w:tcPr>
          <w:p w14:paraId="48A2DAF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120,586.37 </w:t>
            </w:r>
          </w:p>
        </w:tc>
      </w:tr>
      <w:tr w:rsidR="00346852" w:rsidRPr="00882DEB" w14:paraId="38CD31EE" w14:textId="77777777" w:rsidTr="00A04991">
        <w:trPr>
          <w:trHeight w:val="630"/>
        </w:trPr>
        <w:tc>
          <w:tcPr>
            <w:tcW w:w="2531" w:type="pct"/>
            <w:tcBorders>
              <w:top w:val="nil"/>
              <w:left w:val="single" w:sz="4" w:space="0" w:color="auto"/>
              <w:bottom w:val="single" w:sz="4" w:space="0" w:color="auto"/>
              <w:right w:val="single" w:sz="4" w:space="0" w:color="auto"/>
            </w:tcBorders>
            <w:shd w:val="clear" w:color="auto" w:fill="auto"/>
            <w:vAlign w:val="center"/>
            <w:hideMark/>
          </w:tcPr>
          <w:p w14:paraId="2CB46C97"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2.2.8 Otros Servicios no Incluidos en Conceptos Anteriores</w:t>
            </w:r>
          </w:p>
        </w:tc>
        <w:tc>
          <w:tcPr>
            <w:tcW w:w="1223" w:type="pct"/>
            <w:tcBorders>
              <w:top w:val="nil"/>
              <w:left w:val="nil"/>
              <w:bottom w:val="single" w:sz="4" w:space="0" w:color="auto"/>
              <w:right w:val="single" w:sz="4" w:space="0" w:color="auto"/>
            </w:tcBorders>
            <w:shd w:val="clear" w:color="auto" w:fill="auto"/>
            <w:hideMark/>
          </w:tcPr>
          <w:p w14:paraId="20B6B9E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209,701.35 </w:t>
            </w:r>
          </w:p>
        </w:tc>
        <w:tc>
          <w:tcPr>
            <w:tcW w:w="1246" w:type="pct"/>
            <w:gridSpan w:val="2"/>
            <w:tcBorders>
              <w:top w:val="nil"/>
              <w:left w:val="nil"/>
              <w:bottom w:val="single" w:sz="4" w:space="0" w:color="auto"/>
              <w:right w:val="single" w:sz="4" w:space="0" w:color="auto"/>
            </w:tcBorders>
            <w:shd w:val="clear" w:color="auto" w:fill="auto"/>
            <w:hideMark/>
          </w:tcPr>
          <w:p w14:paraId="1D0736C7"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253,896.05 </w:t>
            </w:r>
          </w:p>
        </w:tc>
      </w:tr>
      <w:tr w:rsidR="00346852" w:rsidRPr="00882DEB" w14:paraId="4111C645"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hideMark/>
          </w:tcPr>
          <w:p w14:paraId="330155CC"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1223" w:type="pct"/>
            <w:tcBorders>
              <w:top w:val="nil"/>
              <w:left w:val="nil"/>
              <w:bottom w:val="single" w:sz="4" w:space="0" w:color="auto"/>
              <w:right w:val="single" w:sz="4" w:space="0" w:color="auto"/>
            </w:tcBorders>
            <w:shd w:val="clear" w:color="auto" w:fill="auto"/>
            <w:hideMark/>
          </w:tcPr>
          <w:p w14:paraId="554540E2" w14:textId="77777777" w:rsidR="00346852" w:rsidRPr="00A04991" w:rsidRDefault="00346852" w:rsidP="00882DEB">
            <w:pPr>
              <w:spacing w:after="0" w:line="240" w:lineRule="auto"/>
              <w:jc w:val="right"/>
              <w:rPr>
                <w:rFonts w:eastAsia="Calibri"/>
                <w:noProof/>
                <w:color w:val="4C4747"/>
                <w:sz w:val="18"/>
              </w:rPr>
            </w:pPr>
          </w:p>
        </w:tc>
        <w:tc>
          <w:tcPr>
            <w:tcW w:w="1246" w:type="pct"/>
            <w:gridSpan w:val="2"/>
            <w:tcBorders>
              <w:top w:val="nil"/>
              <w:left w:val="nil"/>
              <w:bottom w:val="single" w:sz="4" w:space="0" w:color="auto"/>
              <w:right w:val="single" w:sz="4" w:space="0" w:color="auto"/>
            </w:tcBorders>
            <w:shd w:val="clear" w:color="auto" w:fill="auto"/>
            <w:hideMark/>
          </w:tcPr>
          <w:p w14:paraId="5CD70CC5" w14:textId="77777777" w:rsidR="00346852" w:rsidRPr="00A04991" w:rsidRDefault="00346852" w:rsidP="00882DEB">
            <w:pPr>
              <w:spacing w:after="0" w:line="240" w:lineRule="auto"/>
              <w:jc w:val="right"/>
              <w:rPr>
                <w:rFonts w:eastAsia="Calibri"/>
                <w:noProof/>
                <w:color w:val="4C4747"/>
                <w:sz w:val="18"/>
              </w:rPr>
            </w:pPr>
          </w:p>
        </w:tc>
      </w:tr>
      <w:tr w:rsidR="00346852" w:rsidRPr="00882DEB" w14:paraId="044F231D"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1F023B3"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 MATERIALES Y SUMINISTROS</w:t>
            </w:r>
          </w:p>
        </w:tc>
        <w:tc>
          <w:tcPr>
            <w:tcW w:w="1223" w:type="pct"/>
            <w:tcBorders>
              <w:top w:val="nil"/>
              <w:left w:val="nil"/>
              <w:bottom w:val="single" w:sz="4" w:space="0" w:color="auto"/>
              <w:right w:val="single" w:sz="4" w:space="0" w:color="auto"/>
            </w:tcBorders>
            <w:shd w:val="clear" w:color="auto" w:fill="auto"/>
            <w:hideMark/>
          </w:tcPr>
          <w:p w14:paraId="549673A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290,442.02 </w:t>
            </w:r>
          </w:p>
        </w:tc>
        <w:tc>
          <w:tcPr>
            <w:tcW w:w="1246" w:type="pct"/>
            <w:gridSpan w:val="2"/>
            <w:tcBorders>
              <w:top w:val="nil"/>
              <w:left w:val="nil"/>
              <w:bottom w:val="single" w:sz="4" w:space="0" w:color="auto"/>
              <w:right w:val="single" w:sz="4" w:space="0" w:color="auto"/>
            </w:tcBorders>
            <w:shd w:val="clear" w:color="auto" w:fill="auto"/>
            <w:hideMark/>
          </w:tcPr>
          <w:p w14:paraId="2AE0920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7,367,184.85 </w:t>
            </w:r>
          </w:p>
        </w:tc>
      </w:tr>
      <w:tr w:rsidR="00346852" w:rsidRPr="00882DEB" w14:paraId="5C1D4941"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B02B9B8"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2.3.1 Alimentos y Productos Agroforestales</w:t>
            </w:r>
          </w:p>
        </w:tc>
        <w:tc>
          <w:tcPr>
            <w:tcW w:w="1223" w:type="pct"/>
            <w:tcBorders>
              <w:top w:val="nil"/>
              <w:left w:val="nil"/>
              <w:bottom w:val="single" w:sz="4" w:space="0" w:color="auto"/>
              <w:right w:val="single" w:sz="4" w:space="0" w:color="auto"/>
            </w:tcBorders>
            <w:shd w:val="clear" w:color="auto" w:fill="auto"/>
            <w:hideMark/>
          </w:tcPr>
          <w:p w14:paraId="629BABCC"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091A96F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349,102.52 </w:t>
            </w:r>
          </w:p>
        </w:tc>
      </w:tr>
      <w:tr w:rsidR="00346852" w:rsidRPr="00882DEB" w14:paraId="2D0CDD00"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A903B2C"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2.3.2 Textiles y Vestuarios</w:t>
            </w:r>
          </w:p>
        </w:tc>
        <w:tc>
          <w:tcPr>
            <w:tcW w:w="1223" w:type="pct"/>
            <w:tcBorders>
              <w:top w:val="nil"/>
              <w:left w:val="nil"/>
              <w:bottom w:val="single" w:sz="4" w:space="0" w:color="auto"/>
              <w:right w:val="single" w:sz="4" w:space="0" w:color="auto"/>
            </w:tcBorders>
            <w:shd w:val="clear" w:color="auto" w:fill="auto"/>
            <w:hideMark/>
          </w:tcPr>
          <w:p w14:paraId="3A3AEACA"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014E1F2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4,070.00 </w:t>
            </w:r>
          </w:p>
        </w:tc>
      </w:tr>
      <w:tr w:rsidR="00346852" w:rsidRPr="00882DEB" w14:paraId="34DC4FAD"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18722B0"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2.3.3 Productos de Papel, Cartón e Impresos</w:t>
            </w:r>
          </w:p>
        </w:tc>
        <w:tc>
          <w:tcPr>
            <w:tcW w:w="1223" w:type="pct"/>
            <w:tcBorders>
              <w:top w:val="nil"/>
              <w:left w:val="nil"/>
              <w:bottom w:val="single" w:sz="4" w:space="0" w:color="auto"/>
              <w:right w:val="single" w:sz="4" w:space="0" w:color="auto"/>
            </w:tcBorders>
            <w:shd w:val="clear" w:color="auto" w:fill="auto"/>
            <w:hideMark/>
          </w:tcPr>
          <w:p w14:paraId="184AAF8A"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1246" w:type="pct"/>
            <w:gridSpan w:val="2"/>
            <w:tcBorders>
              <w:top w:val="nil"/>
              <w:left w:val="nil"/>
              <w:bottom w:val="single" w:sz="4" w:space="0" w:color="auto"/>
              <w:right w:val="single" w:sz="4" w:space="0" w:color="auto"/>
            </w:tcBorders>
            <w:shd w:val="clear" w:color="auto" w:fill="auto"/>
            <w:hideMark/>
          </w:tcPr>
          <w:p w14:paraId="043D0B0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57,343.39 </w:t>
            </w:r>
          </w:p>
        </w:tc>
      </w:tr>
      <w:tr w:rsidR="00346852" w:rsidRPr="00882DEB" w14:paraId="7AE53574"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02E974AC"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2.3.4 Productos Farmacéuticos</w:t>
            </w:r>
          </w:p>
        </w:tc>
        <w:tc>
          <w:tcPr>
            <w:tcW w:w="1223" w:type="pct"/>
            <w:tcBorders>
              <w:top w:val="nil"/>
              <w:left w:val="nil"/>
              <w:bottom w:val="single" w:sz="4" w:space="0" w:color="auto"/>
              <w:right w:val="single" w:sz="4" w:space="0" w:color="auto"/>
            </w:tcBorders>
            <w:shd w:val="clear" w:color="auto" w:fill="auto"/>
            <w:hideMark/>
          </w:tcPr>
          <w:p w14:paraId="512D8F4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5BDE516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r>
      <w:tr w:rsidR="00346852" w:rsidRPr="00882DEB" w14:paraId="67B2E72A"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464091F6"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2.3.5 Productos de Cuero, Caucho y Plástico</w:t>
            </w:r>
          </w:p>
        </w:tc>
        <w:tc>
          <w:tcPr>
            <w:tcW w:w="1223" w:type="pct"/>
            <w:tcBorders>
              <w:top w:val="nil"/>
              <w:left w:val="nil"/>
              <w:bottom w:val="single" w:sz="4" w:space="0" w:color="auto"/>
              <w:right w:val="single" w:sz="4" w:space="0" w:color="auto"/>
            </w:tcBorders>
            <w:shd w:val="clear" w:color="auto" w:fill="auto"/>
            <w:hideMark/>
          </w:tcPr>
          <w:p w14:paraId="362C56B8"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71,200.02 </w:t>
            </w:r>
          </w:p>
        </w:tc>
        <w:tc>
          <w:tcPr>
            <w:tcW w:w="1246" w:type="pct"/>
            <w:gridSpan w:val="2"/>
            <w:tcBorders>
              <w:top w:val="nil"/>
              <w:left w:val="nil"/>
              <w:bottom w:val="single" w:sz="4" w:space="0" w:color="auto"/>
              <w:right w:val="single" w:sz="4" w:space="0" w:color="auto"/>
            </w:tcBorders>
            <w:shd w:val="clear" w:color="auto" w:fill="auto"/>
            <w:hideMark/>
          </w:tcPr>
          <w:p w14:paraId="5E07AE3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22,599.12 </w:t>
            </w:r>
          </w:p>
        </w:tc>
      </w:tr>
      <w:tr w:rsidR="00346852" w:rsidRPr="00882DEB" w14:paraId="4885C59E"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vAlign w:val="center"/>
            <w:hideMark/>
          </w:tcPr>
          <w:p w14:paraId="555B3423"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2.3.6 Productos de Minerales, Metálicos y no Metálicos</w:t>
            </w:r>
          </w:p>
        </w:tc>
        <w:tc>
          <w:tcPr>
            <w:tcW w:w="1223" w:type="pct"/>
            <w:tcBorders>
              <w:top w:val="nil"/>
              <w:left w:val="nil"/>
              <w:bottom w:val="single" w:sz="4" w:space="0" w:color="auto"/>
              <w:right w:val="single" w:sz="4" w:space="0" w:color="auto"/>
            </w:tcBorders>
            <w:shd w:val="clear" w:color="auto" w:fill="auto"/>
            <w:hideMark/>
          </w:tcPr>
          <w:p w14:paraId="26EC028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108,442.00 </w:t>
            </w:r>
          </w:p>
        </w:tc>
        <w:tc>
          <w:tcPr>
            <w:tcW w:w="1246" w:type="pct"/>
            <w:gridSpan w:val="2"/>
            <w:tcBorders>
              <w:top w:val="nil"/>
              <w:left w:val="nil"/>
              <w:bottom w:val="single" w:sz="4" w:space="0" w:color="auto"/>
              <w:right w:val="single" w:sz="4" w:space="0" w:color="auto"/>
            </w:tcBorders>
            <w:shd w:val="clear" w:color="auto" w:fill="auto"/>
            <w:hideMark/>
          </w:tcPr>
          <w:p w14:paraId="472A9AE9"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537,994.01 </w:t>
            </w:r>
          </w:p>
        </w:tc>
      </w:tr>
      <w:tr w:rsidR="00346852" w:rsidRPr="00882DEB" w14:paraId="0A541E79" w14:textId="77777777" w:rsidTr="00A04991">
        <w:trPr>
          <w:trHeight w:val="630"/>
        </w:trPr>
        <w:tc>
          <w:tcPr>
            <w:tcW w:w="2531" w:type="pct"/>
            <w:tcBorders>
              <w:top w:val="nil"/>
              <w:left w:val="single" w:sz="4" w:space="0" w:color="auto"/>
              <w:bottom w:val="single" w:sz="4" w:space="0" w:color="auto"/>
              <w:right w:val="single" w:sz="4" w:space="0" w:color="auto"/>
            </w:tcBorders>
            <w:shd w:val="clear" w:color="auto" w:fill="auto"/>
            <w:vAlign w:val="center"/>
            <w:hideMark/>
          </w:tcPr>
          <w:p w14:paraId="4EFB2A98"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2.3.7 Combustibles, Lubricantes, Productos Químicos y Conexos</w:t>
            </w:r>
          </w:p>
        </w:tc>
        <w:tc>
          <w:tcPr>
            <w:tcW w:w="1223" w:type="pct"/>
            <w:tcBorders>
              <w:top w:val="nil"/>
              <w:left w:val="nil"/>
              <w:bottom w:val="single" w:sz="4" w:space="0" w:color="auto"/>
              <w:right w:val="single" w:sz="4" w:space="0" w:color="auto"/>
            </w:tcBorders>
            <w:shd w:val="clear" w:color="auto" w:fill="auto"/>
            <w:noWrap/>
            <w:vAlign w:val="bottom"/>
            <w:hideMark/>
          </w:tcPr>
          <w:p w14:paraId="149DEE2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110,800.00 </w:t>
            </w:r>
          </w:p>
        </w:tc>
        <w:tc>
          <w:tcPr>
            <w:tcW w:w="1246" w:type="pct"/>
            <w:gridSpan w:val="2"/>
            <w:tcBorders>
              <w:top w:val="nil"/>
              <w:left w:val="nil"/>
              <w:bottom w:val="single" w:sz="4" w:space="0" w:color="auto"/>
              <w:right w:val="single" w:sz="4" w:space="0" w:color="auto"/>
            </w:tcBorders>
            <w:shd w:val="clear" w:color="auto" w:fill="auto"/>
            <w:noWrap/>
            <w:vAlign w:val="bottom"/>
            <w:hideMark/>
          </w:tcPr>
          <w:p w14:paraId="09C5F4FC"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4,633,969.08 </w:t>
            </w:r>
          </w:p>
        </w:tc>
      </w:tr>
      <w:tr w:rsidR="00346852" w:rsidRPr="00882DEB" w14:paraId="0A847B93"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5821C0E7"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2.3.9 Productos y Útiles Varios</w:t>
            </w:r>
          </w:p>
        </w:tc>
        <w:tc>
          <w:tcPr>
            <w:tcW w:w="1223" w:type="pct"/>
            <w:tcBorders>
              <w:top w:val="nil"/>
              <w:left w:val="nil"/>
              <w:bottom w:val="single" w:sz="4" w:space="0" w:color="auto"/>
              <w:right w:val="single" w:sz="4" w:space="0" w:color="auto"/>
            </w:tcBorders>
            <w:shd w:val="clear" w:color="auto" w:fill="auto"/>
            <w:hideMark/>
          </w:tcPr>
          <w:p w14:paraId="21F2398F"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6496DC0B"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1,762,106.73 </w:t>
            </w:r>
          </w:p>
        </w:tc>
      </w:tr>
      <w:tr w:rsidR="00346852" w:rsidRPr="00882DEB" w14:paraId="63841E0C"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hideMark/>
          </w:tcPr>
          <w:p w14:paraId="17856742"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1223" w:type="pct"/>
            <w:tcBorders>
              <w:top w:val="nil"/>
              <w:left w:val="nil"/>
              <w:bottom w:val="single" w:sz="4" w:space="0" w:color="auto"/>
              <w:right w:val="single" w:sz="4" w:space="0" w:color="auto"/>
            </w:tcBorders>
            <w:shd w:val="clear" w:color="auto" w:fill="auto"/>
            <w:hideMark/>
          </w:tcPr>
          <w:p w14:paraId="73D712EF" w14:textId="77777777" w:rsidR="00346852" w:rsidRPr="00A04991" w:rsidRDefault="00346852" w:rsidP="00882DEB">
            <w:pPr>
              <w:spacing w:after="0" w:line="240" w:lineRule="auto"/>
              <w:jc w:val="right"/>
              <w:rPr>
                <w:rFonts w:eastAsia="Calibri"/>
                <w:noProof/>
                <w:color w:val="4C4747"/>
                <w:sz w:val="18"/>
              </w:rPr>
            </w:pPr>
          </w:p>
        </w:tc>
        <w:tc>
          <w:tcPr>
            <w:tcW w:w="1246" w:type="pct"/>
            <w:gridSpan w:val="2"/>
            <w:tcBorders>
              <w:top w:val="nil"/>
              <w:left w:val="nil"/>
              <w:bottom w:val="single" w:sz="4" w:space="0" w:color="auto"/>
              <w:right w:val="single" w:sz="4" w:space="0" w:color="auto"/>
            </w:tcBorders>
            <w:shd w:val="clear" w:color="auto" w:fill="auto"/>
            <w:hideMark/>
          </w:tcPr>
          <w:p w14:paraId="1CFE515D" w14:textId="77777777" w:rsidR="00346852" w:rsidRPr="00A04991" w:rsidRDefault="00346852" w:rsidP="00882DEB">
            <w:pPr>
              <w:spacing w:after="0" w:line="240" w:lineRule="auto"/>
              <w:jc w:val="right"/>
              <w:rPr>
                <w:rFonts w:eastAsia="Calibri"/>
                <w:noProof/>
                <w:color w:val="4C4747"/>
                <w:sz w:val="18"/>
              </w:rPr>
            </w:pPr>
          </w:p>
        </w:tc>
      </w:tr>
      <w:tr w:rsidR="00346852" w:rsidRPr="00882DEB" w14:paraId="372B564B"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5E819437"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2.4 TRANSFERENCIAS CORRIENTES</w:t>
            </w:r>
          </w:p>
        </w:tc>
        <w:tc>
          <w:tcPr>
            <w:tcW w:w="1223" w:type="pct"/>
            <w:tcBorders>
              <w:top w:val="nil"/>
              <w:left w:val="nil"/>
              <w:bottom w:val="single" w:sz="4" w:space="0" w:color="auto"/>
              <w:right w:val="single" w:sz="4" w:space="0" w:color="auto"/>
            </w:tcBorders>
            <w:shd w:val="clear" w:color="auto" w:fill="auto"/>
            <w:hideMark/>
          </w:tcPr>
          <w:p w14:paraId="2C1FE45D"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5E888A37"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44,000.00 </w:t>
            </w:r>
          </w:p>
        </w:tc>
      </w:tr>
      <w:tr w:rsidR="00346852" w:rsidRPr="00882DEB" w14:paraId="38E1B15D"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149A4DD2"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2.4.1 Transferencias Corrientes al Sector Privado</w:t>
            </w:r>
          </w:p>
        </w:tc>
        <w:tc>
          <w:tcPr>
            <w:tcW w:w="1223" w:type="pct"/>
            <w:tcBorders>
              <w:top w:val="nil"/>
              <w:left w:val="nil"/>
              <w:bottom w:val="single" w:sz="4" w:space="0" w:color="auto"/>
              <w:right w:val="single" w:sz="4" w:space="0" w:color="auto"/>
            </w:tcBorders>
            <w:shd w:val="clear" w:color="auto" w:fill="auto"/>
            <w:noWrap/>
            <w:hideMark/>
          </w:tcPr>
          <w:p w14:paraId="7EA82B3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   </w:t>
            </w:r>
          </w:p>
        </w:tc>
        <w:tc>
          <w:tcPr>
            <w:tcW w:w="1246" w:type="pct"/>
            <w:gridSpan w:val="2"/>
            <w:tcBorders>
              <w:top w:val="nil"/>
              <w:left w:val="nil"/>
              <w:bottom w:val="single" w:sz="4" w:space="0" w:color="auto"/>
              <w:right w:val="single" w:sz="4" w:space="0" w:color="auto"/>
            </w:tcBorders>
            <w:shd w:val="clear" w:color="auto" w:fill="auto"/>
            <w:noWrap/>
            <w:hideMark/>
          </w:tcPr>
          <w:p w14:paraId="148E79C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44,000.00 </w:t>
            </w:r>
          </w:p>
        </w:tc>
      </w:tr>
      <w:tr w:rsidR="00346852" w:rsidRPr="00882DEB" w14:paraId="4AEA6CAB"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hideMark/>
          </w:tcPr>
          <w:p w14:paraId="455E04DE"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1223" w:type="pct"/>
            <w:tcBorders>
              <w:top w:val="nil"/>
              <w:left w:val="nil"/>
              <w:bottom w:val="single" w:sz="4" w:space="0" w:color="auto"/>
              <w:right w:val="single" w:sz="4" w:space="0" w:color="auto"/>
            </w:tcBorders>
            <w:shd w:val="clear" w:color="auto" w:fill="auto"/>
            <w:noWrap/>
            <w:hideMark/>
          </w:tcPr>
          <w:p w14:paraId="42ED8872" w14:textId="77777777" w:rsidR="00346852" w:rsidRPr="00A04991" w:rsidRDefault="00346852" w:rsidP="00882DEB">
            <w:pPr>
              <w:spacing w:after="0" w:line="240" w:lineRule="auto"/>
              <w:jc w:val="right"/>
              <w:rPr>
                <w:rFonts w:eastAsia="Calibri"/>
                <w:noProof/>
                <w:color w:val="4C4747"/>
                <w:sz w:val="18"/>
              </w:rPr>
            </w:pPr>
          </w:p>
        </w:tc>
        <w:tc>
          <w:tcPr>
            <w:tcW w:w="1246" w:type="pct"/>
            <w:gridSpan w:val="2"/>
            <w:tcBorders>
              <w:top w:val="nil"/>
              <w:left w:val="nil"/>
              <w:bottom w:val="single" w:sz="4" w:space="0" w:color="auto"/>
              <w:right w:val="single" w:sz="4" w:space="0" w:color="auto"/>
            </w:tcBorders>
            <w:shd w:val="clear" w:color="auto" w:fill="auto"/>
            <w:noWrap/>
            <w:hideMark/>
          </w:tcPr>
          <w:p w14:paraId="2D98686A" w14:textId="77777777" w:rsidR="00346852" w:rsidRPr="00A04991" w:rsidRDefault="00346852" w:rsidP="00882DEB">
            <w:pPr>
              <w:spacing w:after="0" w:line="240" w:lineRule="auto"/>
              <w:jc w:val="right"/>
              <w:rPr>
                <w:rFonts w:eastAsia="Calibri"/>
                <w:noProof/>
                <w:color w:val="4C4747"/>
                <w:sz w:val="18"/>
              </w:rPr>
            </w:pPr>
          </w:p>
        </w:tc>
      </w:tr>
      <w:tr w:rsidR="00346852" w:rsidRPr="00882DEB" w14:paraId="062051C2" w14:textId="77777777" w:rsidTr="00A04991">
        <w:trPr>
          <w:trHeight w:val="630"/>
        </w:trPr>
        <w:tc>
          <w:tcPr>
            <w:tcW w:w="2531" w:type="pct"/>
            <w:tcBorders>
              <w:top w:val="nil"/>
              <w:left w:val="single" w:sz="4" w:space="0" w:color="auto"/>
              <w:bottom w:val="single" w:sz="4" w:space="0" w:color="auto"/>
              <w:right w:val="single" w:sz="4" w:space="0" w:color="auto"/>
            </w:tcBorders>
            <w:shd w:val="clear" w:color="auto" w:fill="auto"/>
            <w:vAlign w:val="center"/>
            <w:hideMark/>
          </w:tcPr>
          <w:p w14:paraId="1E57C4E0"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2.6 BIENES MUEBLES, INMUEBLES E INTANGIBLES</w:t>
            </w:r>
          </w:p>
        </w:tc>
        <w:tc>
          <w:tcPr>
            <w:tcW w:w="1223" w:type="pct"/>
            <w:tcBorders>
              <w:top w:val="nil"/>
              <w:left w:val="nil"/>
              <w:bottom w:val="single" w:sz="4" w:space="0" w:color="auto"/>
              <w:right w:val="single" w:sz="4" w:space="0" w:color="auto"/>
            </w:tcBorders>
            <w:shd w:val="clear" w:color="auto" w:fill="auto"/>
            <w:noWrap/>
            <w:hideMark/>
          </w:tcPr>
          <w:p w14:paraId="2828764E"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2,003,262.00 </w:t>
            </w:r>
          </w:p>
        </w:tc>
        <w:tc>
          <w:tcPr>
            <w:tcW w:w="1246" w:type="pct"/>
            <w:gridSpan w:val="2"/>
            <w:tcBorders>
              <w:top w:val="nil"/>
              <w:left w:val="nil"/>
              <w:bottom w:val="single" w:sz="4" w:space="0" w:color="auto"/>
              <w:right w:val="single" w:sz="4" w:space="0" w:color="auto"/>
            </w:tcBorders>
            <w:shd w:val="clear" w:color="auto" w:fill="auto"/>
            <w:noWrap/>
            <w:hideMark/>
          </w:tcPr>
          <w:p w14:paraId="334F594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14,419,175.54 </w:t>
            </w:r>
          </w:p>
        </w:tc>
      </w:tr>
      <w:tr w:rsidR="00346852" w:rsidRPr="00882DEB" w14:paraId="22787049"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20ED40F7"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2.6.1 Mobiliario y Equipo</w:t>
            </w:r>
          </w:p>
        </w:tc>
        <w:tc>
          <w:tcPr>
            <w:tcW w:w="1223" w:type="pct"/>
            <w:tcBorders>
              <w:top w:val="nil"/>
              <w:left w:val="nil"/>
              <w:bottom w:val="single" w:sz="4" w:space="0" w:color="auto"/>
              <w:right w:val="single" w:sz="4" w:space="0" w:color="auto"/>
            </w:tcBorders>
            <w:shd w:val="clear" w:color="auto" w:fill="auto"/>
            <w:hideMark/>
          </w:tcPr>
          <w:p w14:paraId="48E2142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242B0C0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24,899.99 </w:t>
            </w:r>
          </w:p>
        </w:tc>
      </w:tr>
      <w:tr w:rsidR="00346852" w:rsidRPr="00882DEB" w14:paraId="2292038B"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017865E8" w14:textId="77777777" w:rsidR="00346852" w:rsidRPr="00A04991" w:rsidRDefault="00346852" w:rsidP="006114F3">
            <w:pPr>
              <w:spacing w:after="0" w:line="240" w:lineRule="auto"/>
              <w:rPr>
                <w:rFonts w:eastAsia="Calibri"/>
                <w:noProof/>
                <w:color w:val="4C4747"/>
                <w:sz w:val="18"/>
                <w:lang w:val="es-ES"/>
              </w:rPr>
            </w:pPr>
            <w:r w:rsidRPr="00A04991">
              <w:rPr>
                <w:rFonts w:eastAsia="Calibri"/>
                <w:noProof/>
                <w:color w:val="4C4747"/>
                <w:sz w:val="18"/>
                <w:lang w:val="es-ES"/>
              </w:rPr>
              <w:t>2.6.5 Maquinarias, Otros Equipos y Herramientas</w:t>
            </w:r>
          </w:p>
        </w:tc>
        <w:tc>
          <w:tcPr>
            <w:tcW w:w="1223" w:type="pct"/>
            <w:tcBorders>
              <w:top w:val="nil"/>
              <w:left w:val="nil"/>
              <w:bottom w:val="single" w:sz="4" w:space="0" w:color="auto"/>
              <w:right w:val="single" w:sz="4" w:space="0" w:color="auto"/>
            </w:tcBorders>
            <w:shd w:val="clear" w:color="auto" w:fill="auto"/>
            <w:hideMark/>
          </w:tcPr>
          <w:p w14:paraId="02EA3067"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lang w:val="es-ES"/>
              </w:rPr>
              <w:t xml:space="preserve">           </w:t>
            </w:r>
            <w:r w:rsidRPr="00A04991">
              <w:rPr>
                <w:rFonts w:eastAsia="Calibri"/>
                <w:noProof/>
                <w:color w:val="4C4747"/>
                <w:sz w:val="18"/>
              </w:rPr>
              <w:t xml:space="preserve">1,887,032.00 </w:t>
            </w:r>
          </w:p>
        </w:tc>
        <w:tc>
          <w:tcPr>
            <w:tcW w:w="1246" w:type="pct"/>
            <w:gridSpan w:val="2"/>
            <w:tcBorders>
              <w:top w:val="nil"/>
              <w:left w:val="nil"/>
              <w:bottom w:val="single" w:sz="4" w:space="0" w:color="auto"/>
              <w:right w:val="single" w:sz="4" w:space="0" w:color="auto"/>
            </w:tcBorders>
            <w:shd w:val="clear" w:color="auto" w:fill="auto"/>
            <w:hideMark/>
          </w:tcPr>
          <w:p w14:paraId="6D4F9EF5"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1,623,439.97 </w:t>
            </w:r>
          </w:p>
        </w:tc>
      </w:tr>
      <w:tr w:rsidR="00346852" w:rsidRPr="00882DEB" w14:paraId="4B704FF0"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hideMark/>
          </w:tcPr>
          <w:p w14:paraId="569EB141"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1223" w:type="pct"/>
            <w:tcBorders>
              <w:top w:val="nil"/>
              <w:left w:val="nil"/>
              <w:bottom w:val="single" w:sz="4" w:space="0" w:color="auto"/>
              <w:right w:val="single" w:sz="4" w:space="0" w:color="auto"/>
            </w:tcBorders>
            <w:shd w:val="clear" w:color="auto" w:fill="auto"/>
            <w:hideMark/>
          </w:tcPr>
          <w:p w14:paraId="2102E893"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116,230.00 </w:t>
            </w:r>
          </w:p>
        </w:tc>
        <w:tc>
          <w:tcPr>
            <w:tcW w:w="1246" w:type="pct"/>
            <w:gridSpan w:val="2"/>
            <w:tcBorders>
              <w:top w:val="nil"/>
              <w:left w:val="nil"/>
              <w:bottom w:val="single" w:sz="4" w:space="0" w:color="auto"/>
              <w:right w:val="single" w:sz="4" w:space="0" w:color="auto"/>
            </w:tcBorders>
            <w:shd w:val="clear" w:color="auto" w:fill="auto"/>
            <w:hideMark/>
          </w:tcPr>
          <w:p w14:paraId="07A120B4"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12,770,835.58 </w:t>
            </w:r>
          </w:p>
        </w:tc>
      </w:tr>
      <w:tr w:rsidR="00346852" w:rsidRPr="00882DEB" w14:paraId="5072E011"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2EB78D05"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2.7 OBRAS</w:t>
            </w:r>
          </w:p>
        </w:tc>
        <w:tc>
          <w:tcPr>
            <w:tcW w:w="1223" w:type="pct"/>
            <w:tcBorders>
              <w:top w:val="nil"/>
              <w:left w:val="nil"/>
              <w:bottom w:val="single" w:sz="4" w:space="0" w:color="auto"/>
              <w:right w:val="single" w:sz="4" w:space="0" w:color="auto"/>
            </w:tcBorders>
            <w:shd w:val="clear" w:color="auto" w:fill="auto"/>
            <w:hideMark/>
          </w:tcPr>
          <w:p w14:paraId="52A9C2B2"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c>
          <w:tcPr>
            <w:tcW w:w="1246" w:type="pct"/>
            <w:gridSpan w:val="2"/>
            <w:tcBorders>
              <w:top w:val="nil"/>
              <w:left w:val="nil"/>
              <w:bottom w:val="single" w:sz="4" w:space="0" w:color="auto"/>
              <w:right w:val="single" w:sz="4" w:space="0" w:color="auto"/>
            </w:tcBorders>
            <w:shd w:val="clear" w:color="auto" w:fill="auto"/>
            <w:hideMark/>
          </w:tcPr>
          <w:p w14:paraId="559F0440"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r>
      <w:tr w:rsidR="00346852" w:rsidRPr="00882DEB" w14:paraId="229539C1"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vAlign w:val="center"/>
            <w:hideMark/>
          </w:tcPr>
          <w:p w14:paraId="620ADDB1"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2.7.2 Infraestructura</w:t>
            </w:r>
          </w:p>
        </w:tc>
        <w:tc>
          <w:tcPr>
            <w:tcW w:w="1223" w:type="pct"/>
            <w:tcBorders>
              <w:top w:val="nil"/>
              <w:left w:val="nil"/>
              <w:bottom w:val="single" w:sz="4" w:space="0" w:color="auto"/>
              <w:right w:val="single" w:sz="4" w:space="0" w:color="auto"/>
            </w:tcBorders>
            <w:shd w:val="clear" w:color="auto" w:fill="auto"/>
            <w:noWrap/>
            <w:hideMark/>
          </w:tcPr>
          <w:p w14:paraId="55E7B042" w14:textId="77777777" w:rsidR="00346852" w:rsidRPr="00A04991" w:rsidRDefault="00346852" w:rsidP="00882DEB">
            <w:pPr>
              <w:spacing w:after="0" w:line="240" w:lineRule="auto"/>
              <w:jc w:val="right"/>
              <w:rPr>
                <w:rFonts w:eastAsia="Calibri"/>
                <w:noProof/>
                <w:color w:val="4C4747"/>
                <w:sz w:val="18"/>
              </w:rPr>
            </w:pPr>
          </w:p>
        </w:tc>
        <w:tc>
          <w:tcPr>
            <w:tcW w:w="1246" w:type="pct"/>
            <w:gridSpan w:val="2"/>
            <w:tcBorders>
              <w:top w:val="nil"/>
              <w:left w:val="nil"/>
              <w:bottom w:val="single" w:sz="4" w:space="0" w:color="auto"/>
              <w:right w:val="single" w:sz="4" w:space="0" w:color="auto"/>
            </w:tcBorders>
            <w:shd w:val="clear" w:color="auto" w:fill="auto"/>
            <w:noWrap/>
            <w:hideMark/>
          </w:tcPr>
          <w:p w14:paraId="3461AF77" w14:textId="77777777" w:rsidR="00346852" w:rsidRPr="00A04991" w:rsidRDefault="00346852" w:rsidP="00882DEB">
            <w:pPr>
              <w:spacing w:after="0" w:line="240" w:lineRule="auto"/>
              <w:jc w:val="right"/>
              <w:rPr>
                <w:rFonts w:eastAsia="Calibri"/>
                <w:noProof/>
                <w:color w:val="4C4747"/>
                <w:sz w:val="18"/>
              </w:rPr>
            </w:pPr>
          </w:p>
        </w:tc>
      </w:tr>
      <w:tr w:rsidR="00346852" w:rsidRPr="00882DEB" w14:paraId="05471B70"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auto"/>
            <w:noWrap/>
            <w:hideMark/>
          </w:tcPr>
          <w:p w14:paraId="51D56C91" w14:textId="77777777" w:rsidR="00346852" w:rsidRPr="00A04991" w:rsidRDefault="00346852" w:rsidP="006114F3">
            <w:pPr>
              <w:spacing w:after="0" w:line="240" w:lineRule="auto"/>
              <w:rPr>
                <w:rFonts w:eastAsia="Calibri"/>
                <w:noProof/>
                <w:color w:val="4C4747"/>
                <w:sz w:val="18"/>
              </w:rPr>
            </w:pPr>
            <w:r w:rsidRPr="00A04991">
              <w:rPr>
                <w:rFonts w:eastAsia="Calibri"/>
                <w:noProof/>
                <w:color w:val="4C4747"/>
                <w:sz w:val="18"/>
              </w:rPr>
              <w:t> </w:t>
            </w:r>
          </w:p>
        </w:tc>
        <w:tc>
          <w:tcPr>
            <w:tcW w:w="1223" w:type="pct"/>
            <w:tcBorders>
              <w:top w:val="nil"/>
              <w:left w:val="nil"/>
              <w:bottom w:val="single" w:sz="4" w:space="0" w:color="auto"/>
              <w:right w:val="single" w:sz="4" w:space="0" w:color="auto"/>
            </w:tcBorders>
            <w:shd w:val="clear" w:color="auto" w:fill="auto"/>
            <w:noWrap/>
            <w:hideMark/>
          </w:tcPr>
          <w:p w14:paraId="03B2CD26"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4,899,400.50 </w:t>
            </w:r>
          </w:p>
        </w:tc>
        <w:tc>
          <w:tcPr>
            <w:tcW w:w="1246" w:type="pct"/>
            <w:gridSpan w:val="2"/>
            <w:tcBorders>
              <w:top w:val="nil"/>
              <w:left w:val="nil"/>
              <w:bottom w:val="single" w:sz="4" w:space="0" w:color="auto"/>
              <w:right w:val="single" w:sz="4" w:space="0" w:color="auto"/>
            </w:tcBorders>
            <w:shd w:val="clear" w:color="auto" w:fill="auto"/>
            <w:noWrap/>
            <w:hideMark/>
          </w:tcPr>
          <w:p w14:paraId="7D74CF71" w14:textId="77777777" w:rsidR="00346852" w:rsidRPr="00A04991" w:rsidRDefault="00346852" w:rsidP="00882DEB">
            <w:pPr>
              <w:spacing w:after="0" w:line="240" w:lineRule="auto"/>
              <w:jc w:val="right"/>
              <w:rPr>
                <w:rFonts w:eastAsia="Calibri"/>
                <w:noProof/>
                <w:color w:val="4C4747"/>
                <w:sz w:val="18"/>
              </w:rPr>
            </w:pPr>
            <w:r w:rsidRPr="00A04991">
              <w:rPr>
                <w:rFonts w:eastAsia="Calibri"/>
                <w:noProof/>
                <w:color w:val="4C4747"/>
                <w:sz w:val="18"/>
              </w:rPr>
              <w:t xml:space="preserve">                               -   </w:t>
            </w:r>
          </w:p>
        </w:tc>
      </w:tr>
      <w:tr w:rsidR="00346852" w:rsidRPr="00882DEB" w14:paraId="33A2DE30" w14:textId="77777777" w:rsidTr="00A04991">
        <w:trPr>
          <w:trHeight w:val="315"/>
        </w:trPr>
        <w:tc>
          <w:tcPr>
            <w:tcW w:w="2531" w:type="pct"/>
            <w:tcBorders>
              <w:top w:val="nil"/>
              <w:left w:val="single" w:sz="4" w:space="0" w:color="auto"/>
              <w:bottom w:val="single" w:sz="4" w:space="0" w:color="auto"/>
              <w:right w:val="single" w:sz="4" w:space="0" w:color="auto"/>
            </w:tcBorders>
            <w:shd w:val="clear" w:color="auto" w:fill="142F62"/>
            <w:noWrap/>
            <w:vAlign w:val="bottom"/>
            <w:hideMark/>
          </w:tcPr>
          <w:p w14:paraId="13F4550F" w14:textId="77777777" w:rsidR="00346852" w:rsidRPr="00882DEB" w:rsidRDefault="00346852" w:rsidP="006114F3">
            <w:pPr>
              <w:spacing w:after="0" w:line="240" w:lineRule="auto"/>
              <w:jc w:val="center"/>
              <w:rPr>
                <w:rFonts w:eastAsia="Times New Roman"/>
                <w:b/>
                <w:bCs/>
                <w:color w:val="D9D9D9"/>
                <w:sz w:val="20"/>
                <w:lang w:eastAsia="es-ES"/>
              </w:rPr>
            </w:pPr>
            <w:r w:rsidRPr="00882DEB">
              <w:rPr>
                <w:rFonts w:eastAsia="Times New Roman"/>
                <w:b/>
                <w:bCs/>
                <w:color w:val="D9D9D9"/>
                <w:sz w:val="20"/>
                <w:lang w:eastAsia="es-ES"/>
              </w:rPr>
              <w:t>TOTAL</w:t>
            </w:r>
          </w:p>
        </w:tc>
        <w:tc>
          <w:tcPr>
            <w:tcW w:w="1565" w:type="pct"/>
            <w:gridSpan w:val="2"/>
            <w:tcBorders>
              <w:top w:val="nil"/>
              <w:left w:val="nil"/>
              <w:bottom w:val="single" w:sz="4" w:space="0" w:color="auto"/>
              <w:right w:val="single" w:sz="4" w:space="0" w:color="auto"/>
            </w:tcBorders>
            <w:shd w:val="clear" w:color="auto" w:fill="142F62"/>
            <w:noWrap/>
            <w:hideMark/>
          </w:tcPr>
          <w:p w14:paraId="1F6FCADC" w14:textId="77777777" w:rsidR="00346852" w:rsidRPr="00882DEB" w:rsidRDefault="00346852" w:rsidP="006114F3">
            <w:pPr>
              <w:spacing w:after="0" w:line="240" w:lineRule="auto"/>
              <w:rPr>
                <w:rFonts w:eastAsia="Times New Roman"/>
                <w:b/>
                <w:bCs/>
                <w:color w:val="D9D9D9"/>
                <w:sz w:val="20"/>
                <w:lang w:eastAsia="es-ES"/>
              </w:rPr>
            </w:pPr>
            <w:r w:rsidRPr="00882DEB">
              <w:rPr>
                <w:b/>
                <w:bCs/>
                <w:color w:val="D9D9D9"/>
                <w:sz w:val="20"/>
              </w:rPr>
              <w:t xml:space="preserve">           4,899,400.50 </w:t>
            </w:r>
          </w:p>
        </w:tc>
        <w:tc>
          <w:tcPr>
            <w:tcW w:w="904" w:type="pct"/>
            <w:tcBorders>
              <w:top w:val="nil"/>
              <w:left w:val="nil"/>
              <w:bottom w:val="single" w:sz="4" w:space="0" w:color="auto"/>
              <w:right w:val="single" w:sz="4" w:space="0" w:color="auto"/>
            </w:tcBorders>
            <w:shd w:val="clear" w:color="auto" w:fill="142F62"/>
            <w:noWrap/>
            <w:hideMark/>
          </w:tcPr>
          <w:p w14:paraId="1EC62C6C" w14:textId="77777777" w:rsidR="00346852" w:rsidRPr="00882DEB" w:rsidRDefault="00346852" w:rsidP="006114F3">
            <w:pPr>
              <w:spacing w:after="0" w:line="240" w:lineRule="auto"/>
              <w:rPr>
                <w:rFonts w:eastAsia="Times New Roman"/>
                <w:b/>
                <w:bCs/>
                <w:color w:val="D9D9D9"/>
                <w:sz w:val="20"/>
                <w:lang w:eastAsia="es-ES"/>
              </w:rPr>
            </w:pPr>
            <w:r w:rsidRPr="00882DEB">
              <w:rPr>
                <w:b/>
                <w:bCs/>
                <w:color w:val="D9D9D9"/>
                <w:sz w:val="20"/>
              </w:rPr>
              <w:t xml:space="preserve">                               -   </w:t>
            </w:r>
          </w:p>
        </w:tc>
      </w:tr>
    </w:tbl>
    <w:p w14:paraId="0A329EB3" w14:textId="77777777" w:rsidR="00346852" w:rsidRPr="00FA1E52" w:rsidRDefault="00346852" w:rsidP="00346852">
      <w:pPr>
        <w:pStyle w:val="Prrafodelista"/>
        <w:spacing w:line="360" w:lineRule="auto"/>
        <w:ind w:left="0"/>
        <w:rPr>
          <w:rFonts w:ascii="Times New Roman" w:hAnsi="Times New Roman" w:cs="Times New Roman"/>
          <w:color w:val="767171"/>
          <w:sz w:val="24"/>
          <w:szCs w:val="24"/>
          <w:lang w:val="es-ES_tradnl"/>
        </w:rPr>
      </w:pPr>
    </w:p>
    <w:p w14:paraId="52FEE289" w14:textId="77777777" w:rsidR="00346852" w:rsidRPr="00D124D3" w:rsidRDefault="00346852" w:rsidP="00CE6F84">
      <w:pPr>
        <w:pStyle w:val="subsubcapitulo"/>
        <w:spacing w:line="360" w:lineRule="auto"/>
        <w:rPr>
          <w:rFonts w:ascii="Times New Roman" w:eastAsia="Calibri" w:hAnsi="Times New Roman" w:cs="Times New Roman"/>
          <w:noProof/>
          <w:color w:val="4C4747"/>
          <w:spacing w:val="20"/>
          <w:lang w:val="es-ES"/>
        </w:rPr>
      </w:pPr>
      <w:bookmarkStart w:id="21" w:name="_Toc155087042"/>
      <w:bookmarkStart w:id="22" w:name="_Toc156296025"/>
      <w:r w:rsidRPr="00D124D3">
        <w:rPr>
          <w:rFonts w:ascii="Times New Roman" w:eastAsia="Calibri" w:hAnsi="Times New Roman" w:cs="Times New Roman"/>
          <w:noProof/>
          <w:color w:val="4C4747"/>
          <w:spacing w:val="20"/>
          <w:lang w:val="es-ES"/>
        </w:rPr>
        <w:lastRenderedPageBreak/>
        <w:t>4.1.2 Sistema Nacional de Compras y Contrataciones Públicas (SNCCP)</w:t>
      </w:r>
      <w:bookmarkEnd w:id="21"/>
      <w:bookmarkEnd w:id="22"/>
    </w:p>
    <w:p w14:paraId="43A1CA26" w14:textId="77777777" w:rsidR="00A50E76" w:rsidRDefault="00A50E76" w:rsidP="00CE6F84">
      <w:pPr>
        <w:spacing w:before="100" w:beforeAutospacing="1" w:after="100" w:afterAutospacing="1" w:line="360" w:lineRule="auto"/>
        <w:contextualSpacing/>
        <w:jc w:val="both"/>
        <w:rPr>
          <w:rFonts w:eastAsia="Calibri"/>
          <w:noProof/>
          <w:color w:val="4C4747"/>
          <w:lang w:val="es-ES"/>
        </w:rPr>
      </w:pPr>
    </w:p>
    <w:p w14:paraId="174593BD" w14:textId="57005AA2" w:rsidR="00346852" w:rsidRPr="00D124D3" w:rsidRDefault="00346852" w:rsidP="00CE6F84">
      <w:pPr>
        <w:spacing w:before="100" w:beforeAutospacing="1" w:after="100" w:afterAutospacing="1" w:line="360" w:lineRule="auto"/>
        <w:contextualSpacing/>
        <w:jc w:val="both"/>
        <w:rPr>
          <w:rFonts w:eastAsia="Calibri"/>
          <w:noProof/>
          <w:color w:val="4C4747"/>
          <w:lang w:val="es-ES"/>
        </w:rPr>
      </w:pPr>
      <w:r w:rsidRPr="00D124D3">
        <w:rPr>
          <w:rFonts w:eastAsia="Calibri"/>
          <w:noProof/>
          <w:color w:val="4C4747"/>
          <w:lang w:val="es-ES"/>
        </w:rPr>
        <w:t>La corporación de Acueductos y Alcantarillado de La Romana en el año 2022 ha trabajado con el apego a las normativas y reglamentos de la Republica Dominicana para el cumplimiento y alcance de los objetivos institucionales. En el Sistema Nacional de Compras y Contrataciones Públicas no ha sido la excepción lo que para cada trimestre se logró los resultados siguientes:</w:t>
      </w:r>
    </w:p>
    <w:p w14:paraId="634177B3" w14:textId="77777777" w:rsidR="00346852" w:rsidRPr="00346852" w:rsidRDefault="00346852" w:rsidP="00346852">
      <w:pPr>
        <w:spacing w:before="100" w:beforeAutospacing="1" w:after="100" w:afterAutospacing="1" w:line="360" w:lineRule="auto"/>
        <w:contextualSpacing/>
        <w:jc w:val="both"/>
        <w:rPr>
          <w:lang w:val="es-ES"/>
        </w:rPr>
      </w:pPr>
    </w:p>
    <w:tbl>
      <w:tblPr>
        <w:tblStyle w:val="Tabladecuadrcula1clara-nfasis5"/>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3296"/>
        <w:gridCol w:w="1985"/>
        <w:gridCol w:w="1842"/>
      </w:tblGrid>
      <w:tr w:rsidR="00346852" w:rsidRPr="009A53BA" w14:paraId="6AAB66EF" w14:textId="77777777" w:rsidTr="00436A53">
        <w:trPr>
          <w:cnfStyle w:val="100000000000" w:firstRow="1" w:lastRow="0" w:firstColumn="0" w:lastColumn="0" w:oddVBand="0" w:evenVBand="0" w:oddHBand="0" w:evenHBand="0" w:firstRowFirstColumn="0" w:firstRowLastColumn="0" w:lastRowFirstColumn="0" w:lastRowLastColumn="0"/>
          <w:trHeight w:val="34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42F62"/>
            <w:noWrap/>
            <w:hideMark/>
          </w:tcPr>
          <w:p w14:paraId="6199F726" w14:textId="77777777" w:rsidR="00346852" w:rsidRPr="00427022" w:rsidRDefault="00346852" w:rsidP="006114F3">
            <w:pPr>
              <w:spacing w:before="100" w:beforeAutospacing="1" w:after="100" w:afterAutospacing="1"/>
              <w:contextualSpacing/>
              <w:jc w:val="center"/>
              <w:rPr>
                <w:rFonts w:ascii="Times New Roman" w:hAnsi="Times New Roman"/>
                <w:color w:val="D9D9D9"/>
                <w:sz w:val="24"/>
                <w:szCs w:val="24"/>
              </w:rPr>
            </w:pPr>
            <w:r w:rsidRPr="00427022">
              <w:rPr>
                <w:rFonts w:ascii="Times New Roman" w:hAnsi="Times New Roman"/>
                <w:color w:val="D9D9D9"/>
                <w:sz w:val="24"/>
                <w:szCs w:val="24"/>
              </w:rPr>
              <w:t>1er. Trimestre</w:t>
            </w:r>
          </w:p>
        </w:tc>
      </w:tr>
      <w:tr w:rsidR="00346852" w:rsidRPr="00346852" w14:paraId="331E2C70" w14:textId="77777777" w:rsidTr="00436A53">
        <w:trPr>
          <w:cnfStyle w:val="100000000000" w:firstRow="1" w:lastRow="0" w:firstColumn="0" w:lastColumn="0" w:oddVBand="0" w:evenVBand="0" w:oddHBand="0" w:evenHBand="0" w:firstRowFirstColumn="0" w:firstRowLastColumn="0" w:lastRowFirstColumn="0" w:lastRowLastColumn="0"/>
          <w:trHeight w:val="275"/>
          <w:tblHeader/>
          <w:jc w:val="center"/>
        </w:trPr>
        <w:tc>
          <w:tcPr>
            <w:cnfStyle w:val="001000000000" w:firstRow="0" w:lastRow="0" w:firstColumn="1" w:lastColumn="0" w:oddVBand="0" w:evenVBand="0" w:oddHBand="0" w:evenHBand="0" w:firstRowFirstColumn="0" w:firstRowLastColumn="0" w:lastRowFirstColumn="0" w:lastRowLastColumn="0"/>
            <w:tcW w:w="345" w:type="pct"/>
            <w:shd w:val="clear" w:color="auto" w:fill="142F62"/>
            <w:noWrap/>
            <w:hideMark/>
          </w:tcPr>
          <w:p w14:paraId="4C98E1E0" w14:textId="77777777" w:rsidR="00346852" w:rsidRPr="00346852" w:rsidRDefault="00346852" w:rsidP="006114F3">
            <w:pPr>
              <w:spacing w:before="100" w:beforeAutospacing="1" w:after="100" w:afterAutospacing="1"/>
              <w:contextualSpacing/>
              <w:jc w:val="center"/>
              <w:rPr>
                <w:rFonts w:ascii="Times New Roman" w:hAnsi="Times New Roman"/>
                <w:color w:val="D9D9D9"/>
                <w:sz w:val="22"/>
              </w:rPr>
            </w:pPr>
            <w:r w:rsidRPr="00346852">
              <w:rPr>
                <w:rFonts w:ascii="Times New Roman" w:hAnsi="Times New Roman"/>
                <w:color w:val="D9D9D9"/>
                <w:sz w:val="22"/>
              </w:rPr>
              <w:t>No.</w:t>
            </w:r>
          </w:p>
        </w:tc>
        <w:tc>
          <w:tcPr>
            <w:tcW w:w="2154" w:type="pct"/>
            <w:shd w:val="clear" w:color="auto" w:fill="142F62"/>
            <w:noWrap/>
            <w:hideMark/>
          </w:tcPr>
          <w:p w14:paraId="201E1C4D" w14:textId="77777777" w:rsidR="00346852" w:rsidRPr="00346852" w:rsidRDefault="00346852" w:rsidP="006114F3">
            <w:pPr>
              <w:spacing w:before="100" w:beforeAutospacing="1" w:after="100" w:afterAutospacing="1"/>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SUB-INDICADOR </w:t>
            </w:r>
          </w:p>
        </w:tc>
        <w:tc>
          <w:tcPr>
            <w:tcW w:w="1297" w:type="pct"/>
            <w:shd w:val="clear" w:color="auto" w:fill="142F62"/>
            <w:noWrap/>
            <w:hideMark/>
          </w:tcPr>
          <w:p w14:paraId="3E308C37" w14:textId="77777777" w:rsidR="00346852" w:rsidRPr="00346852" w:rsidRDefault="00346852" w:rsidP="006114F3">
            <w:pPr>
              <w:spacing w:before="100" w:beforeAutospacing="1" w:after="100" w:afterAutospacing="1"/>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PONDERACIÓN </w:t>
            </w:r>
          </w:p>
        </w:tc>
        <w:tc>
          <w:tcPr>
            <w:tcW w:w="1204" w:type="pct"/>
            <w:shd w:val="clear" w:color="auto" w:fill="142F62"/>
            <w:noWrap/>
            <w:hideMark/>
          </w:tcPr>
          <w:p w14:paraId="677FF671" w14:textId="77777777" w:rsidR="00346852" w:rsidRPr="00346852" w:rsidRDefault="00346852" w:rsidP="006114F3">
            <w:pPr>
              <w:spacing w:before="100" w:beforeAutospacing="1" w:after="100" w:afterAutospacing="1"/>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PUNTUACIÓN  </w:t>
            </w:r>
          </w:p>
        </w:tc>
      </w:tr>
      <w:tr w:rsidR="00346852" w:rsidRPr="009A53BA" w14:paraId="155CBD2A" w14:textId="77777777" w:rsidTr="00436A53">
        <w:trPr>
          <w:trHeight w:val="275"/>
          <w:jc w:val="center"/>
        </w:trPr>
        <w:tc>
          <w:tcPr>
            <w:cnfStyle w:val="001000000000" w:firstRow="0" w:lastRow="0" w:firstColumn="1" w:lastColumn="0" w:oddVBand="0" w:evenVBand="0" w:oddHBand="0" w:evenHBand="0" w:firstRowFirstColumn="0" w:firstRowLastColumn="0" w:lastRowFirstColumn="0" w:lastRowLastColumn="0"/>
            <w:tcW w:w="345" w:type="pct"/>
            <w:noWrap/>
            <w:hideMark/>
          </w:tcPr>
          <w:p w14:paraId="279B80EF" w14:textId="77777777" w:rsidR="00346852" w:rsidRPr="00346852" w:rsidRDefault="00346852" w:rsidP="00346852">
            <w:pPr>
              <w:spacing w:before="100" w:beforeAutospacing="1" w:after="100" w:afterAutospacing="1"/>
              <w:contextualSpacing/>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w:t>
            </w:r>
          </w:p>
        </w:tc>
        <w:tc>
          <w:tcPr>
            <w:tcW w:w="2154" w:type="pct"/>
            <w:noWrap/>
            <w:hideMark/>
          </w:tcPr>
          <w:p w14:paraId="13AE05CD"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Planificación de Compras </w:t>
            </w:r>
          </w:p>
        </w:tc>
        <w:tc>
          <w:tcPr>
            <w:tcW w:w="1297" w:type="pct"/>
            <w:noWrap/>
            <w:hideMark/>
          </w:tcPr>
          <w:p w14:paraId="16214D10"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w:t>
            </w:r>
          </w:p>
        </w:tc>
        <w:tc>
          <w:tcPr>
            <w:tcW w:w="1204" w:type="pct"/>
            <w:noWrap/>
            <w:hideMark/>
          </w:tcPr>
          <w:p w14:paraId="16960C26"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9A53BA" w14:paraId="5B237BCF" w14:textId="77777777" w:rsidTr="00436A53">
        <w:trPr>
          <w:trHeight w:val="275"/>
          <w:jc w:val="center"/>
        </w:trPr>
        <w:tc>
          <w:tcPr>
            <w:cnfStyle w:val="001000000000" w:firstRow="0" w:lastRow="0" w:firstColumn="1" w:lastColumn="0" w:oddVBand="0" w:evenVBand="0" w:oddHBand="0" w:evenHBand="0" w:firstRowFirstColumn="0" w:firstRowLastColumn="0" w:lastRowFirstColumn="0" w:lastRowLastColumn="0"/>
            <w:tcW w:w="345" w:type="pct"/>
            <w:noWrap/>
            <w:hideMark/>
          </w:tcPr>
          <w:p w14:paraId="21D19FF1" w14:textId="77777777" w:rsidR="00346852" w:rsidRPr="00346852" w:rsidRDefault="00346852" w:rsidP="00346852">
            <w:pPr>
              <w:spacing w:before="100" w:beforeAutospacing="1" w:after="100" w:afterAutospacing="1"/>
              <w:contextualSpacing/>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w:t>
            </w:r>
          </w:p>
        </w:tc>
        <w:tc>
          <w:tcPr>
            <w:tcW w:w="2154" w:type="pct"/>
            <w:noWrap/>
            <w:hideMark/>
          </w:tcPr>
          <w:p w14:paraId="01F1B66C"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Publicación de Procesos </w:t>
            </w:r>
          </w:p>
        </w:tc>
        <w:tc>
          <w:tcPr>
            <w:tcW w:w="1297" w:type="pct"/>
            <w:noWrap/>
            <w:hideMark/>
          </w:tcPr>
          <w:p w14:paraId="30F006DB"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15 </w:t>
            </w:r>
          </w:p>
        </w:tc>
        <w:tc>
          <w:tcPr>
            <w:tcW w:w="1204" w:type="pct"/>
            <w:noWrap/>
            <w:hideMark/>
          </w:tcPr>
          <w:p w14:paraId="0343CD31"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9A53BA" w14:paraId="2F4A9E73" w14:textId="77777777" w:rsidTr="00436A53">
        <w:trPr>
          <w:trHeight w:val="275"/>
          <w:jc w:val="center"/>
        </w:trPr>
        <w:tc>
          <w:tcPr>
            <w:cnfStyle w:val="001000000000" w:firstRow="0" w:lastRow="0" w:firstColumn="1" w:lastColumn="0" w:oddVBand="0" w:evenVBand="0" w:oddHBand="0" w:evenHBand="0" w:firstRowFirstColumn="0" w:firstRowLastColumn="0" w:lastRowFirstColumn="0" w:lastRowLastColumn="0"/>
            <w:tcW w:w="345" w:type="pct"/>
            <w:noWrap/>
            <w:hideMark/>
          </w:tcPr>
          <w:p w14:paraId="7B519814" w14:textId="77777777" w:rsidR="00346852" w:rsidRPr="00346852" w:rsidRDefault="00346852" w:rsidP="00346852">
            <w:pPr>
              <w:spacing w:before="100" w:beforeAutospacing="1" w:after="100" w:afterAutospacing="1"/>
              <w:contextualSpacing/>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w:t>
            </w:r>
          </w:p>
        </w:tc>
        <w:tc>
          <w:tcPr>
            <w:tcW w:w="2154" w:type="pct"/>
            <w:noWrap/>
            <w:hideMark/>
          </w:tcPr>
          <w:p w14:paraId="04442CFB"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Gestión de Procesos </w:t>
            </w:r>
          </w:p>
        </w:tc>
        <w:tc>
          <w:tcPr>
            <w:tcW w:w="1297" w:type="pct"/>
            <w:noWrap/>
            <w:hideMark/>
          </w:tcPr>
          <w:p w14:paraId="467E5A72"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20 </w:t>
            </w:r>
          </w:p>
        </w:tc>
        <w:tc>
          <w:tcPr>
            <w:tcW w:w="1204" w:type="pct"/>
            <w:noWrap/>
            <w:hideMark/>
          </w:tcPr>
          <w:p w14:paraId="7860A944"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20.00</w:t>
            </w:r>
          </w:p>
        </w:tc>
      </w:tr>
      <w:tr w:rsidR="00346852" w:rsidRPr="009A53BA" w14:paraId="7B59BF7C" w14:textId="77777777" w:rsidTr="00436A53">
        <w:trPr>
          <w:trHeight w:val="275"/>
          <w:jc w:val="center"/>
        </w:trPr>
        <w:tc>
          <w:tcPr>
            <w:cnfStyle w:val="001000000000" w:firstRow="0" w:lastRow="0" w:firstColumn="1" w:lastColumn="0" w:oddVBand="0" w:evenVBand="0" w:oddHBand="0" w:evenHBand="0" w:firstRowFirstColumn="0" w:firstRowLastColumn="0" w:lastRowFirstColumn="0" w:lastRowLastColumn="0"/>
            <w:tcW w:w="345" w:type="pct"/>
            <w:noWrap/>
            <w:hideMark/>
          </w:tcPr>
          <w:p w14:paraId="5CAD6849" w14:textId="77777777" w:rsidR="00346852" w:rsidRPr="00346852" w:rsidRDefault="00346852" w:rsidP="00346852">
            <w:pPr>
              <w:spacing w:before="100" w:beforeAutospacing="1" w:after="100" w:afterAutospacing="1"/>
              <w:contextualSpacing/>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4</w:t>
            </w:r>
          </w:p>
        </w:tc>
        <w:tc>
          <w:tcPr>
            <w:tcW w:w="2154" w:type="pct"/>
            <w:noWrap/>
            <w:hideMark/>
          </w:tcPr>
          <w:p w14:paraId="03868F71"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Administración de Contratos </w:t>
            </w:r>
          </w:p>
        </w:tc>
        <w:tc>
          <w:tcPr>
            <w:tcW w:w="1297" w:type="pct"/>
            <w:noWrap/>
            <w:hideMark/>
          </w:tcPr>
          <w:p w14:paraId="5C398A23"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30 </w:t>
            </w:r>
          </w:p>
        </w:tc>
        <w:tc>
          <w:tcPr>
            <w:tcW w:w="1204" w:type="pct"/>
            <w:noWrap/>
            <w:hideMark/>
          </w:tcPr>
          <w:p w14:paraId="26754160"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28.75</w:t>
            </w:r>
          </w:p>
        </w:tc>
      </w:tr>
      <w:tr w:rsidR="00346852" w:rsidRPr="009A53BA" w14:paraId="00FF6E3F" w14:textId="77777777" w:rsidTr="00436A53">
        <w:trPr>
          <w:trHeight w:val="275"/>
          <w:jc w:val="center"/>
        </w:trPr>
        <w:tc>
          <w:tcPr>
            <w:cnfStyle w:val="001000000000" w:firstRow="0" w:lastRow="0" w:firstColumn="1" w:lastColumn="0" w:oddVBand="0" w:evenVBand="0" w:oddHBand="0" w:evenHBand="0" w:firstRowFirstColumn="0" w:firstRowLastColumn="0" w:lastRowFirstColumn="0" w:lastRowLastColumn="0"/>
            <w:tcW w:w="345" w:type="pct"/>
            <w:noWrap/>
            <w:hideMark/>
          </w:tcPr>
          <w:p w14:paraId="3D14006B" w14:textId="77777777" w:rsidR="00346852" w:rsidRPr="00346852" w:rsidRDefault="00346852" w:rsidP="00346852">
            <w:pPr>
              <w:spacing w:before="100" w:beforeAutospacing="1" w:after="100" w:afterAutospacing="1"/>
              <w:contextualSpacing/>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5</w:t>
            </w:r>
          </w:p>
        </w:tc>
        <w:tc>
          <w:tcPr>
            <w:tcW w:w="2154" w:type="pct"/>
            <w:noWrap/>
            <w:hideMark/>
          </w:tcPr>
          <w:p w14:paraId="4360D2D3" w14:textId="77777777" w:rsidR="00346852" w:rsidRPr="00D124D3"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s-ES" w:eastAsia="en-US"/>
              </w:rPr>
            </w:pPr>
            <w:r w:rsidRPr="00D124D3">
              <w:rPr>
                <w:rFonts w:ascii="Times New Roman" w:eastAsia="Calibri" w:hAnsi="Times New Roman"/>
                <w:noProof/>
                <w:color w:val="4C4747"/>
                <w:spacing w:val="20"/>
                <w:sz w:val="24"/>
                <w:szCs w:val="24"/>
                <w:lang w:val="es-ES" w:eastAsia="en-US"/>
              </w:rPr>
              <w:t>Compras a Mipymes y Mujeres </w:t>
            </w:r>
          </w:p>
        </w:tc>
        <w:tc>
          <w:tcPr>
            <w:tcW w:w="1297" w:type="pct"/>
            <w:noWrap/>
            <w:hideMark/>
          </w:tcPr>
          <w:p w14:paraId="7484CD34"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20 </w:t>
            </w:r>
          </w:p>
        </w:tc>
        <w:tc>
          <w:tcPr>
            <w:tcW w:w="1204" w:type="pct"/>
            <w:noWrap/>
            <w:hideMark/>
          </w:tcPr>
          <w:p w14:paraId="25C13AF4"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20.00</w:t>
            </w:r>
          </w:p>
        </w:tc>
      </w:tr>
      <w:tr w:rsidR="00346852" w:rsidRPr="009A53BA" w14:paraId="6C1627EC" w14:textId="77777777" w:rsidTr="00436A53">
        <w:trPr>
          <w:trHeight w:val="275"/>
          <w:jc w:val="center"/>
        </w:trPr>
        <w:tc>
          <w:tcPr>
            <w:cnfStyle w:val="001000000000" w:firstRow="0" w:lastRow="0" w:firstColumn="1" w:lastColumn="0" w:oddVBand="0" w:evenVBand="0" w:oddHBand="0" w:evenHBand="0" w:firstRowFirstColumn="0" w:firstRowLastColumn="0" w:lastRowFirstColumn="0" w:lastRowLastColumn="0"/>
            <w:tcW w:w="345" w:type="pct"/>
            <w:noWrap/>
            <w:hideMark/>
          </w:tcPr>
          <w:p w14:paraId="623524ED" w14:textId="77777777" w:rsidR="00346852" w:rsidRPr="00346852" w:rsidRDefault="00346852" w:rsidP="00346852">
            <w:pPr>
              <w:spacing w:before="100" w:beforeAutospacing="1" w:after="100" w:afterAutospacing="1"/>
              <w:contextualSpacing/>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  </w:t>
            </w:r>
          </w:p>
        </w:tc>
        <w:tc>
          <w:tcPr>
            <w:tcW w:w="2154" w:type="pct"/>
            <w:noWrap/>
            <w:hideMark/>
          </w:tcPr>
          <w:p w14:paraId="2BD6813A"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 </w:t>
            </w:r>
          </w:p>
        </w:tc>
        <w:tc>
          <w:tcPr>
            <w:tcW w:w="1297" w:type="pct"/>
            <w:noWrap/>
            <w:hideMark/>
          </w:tcPr>
          <w:p w14:paraId="5F2846F0" w14:textId="74EFE665"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RESULTADO </w:t>
            </w:r>
          </w:p>
        </w:tc>
        <w:tc>
          <w:tcPr>
            <w:tcW w:w="1204" w:type="pct"/>
            <w:noWrap/>
            <w:hideMark/>
          </w:tcPr>
          <w:p w14:paraId="27366039" w14:textId="77777777" w:rsidR="00346852" w:rsidRPr="00346852" w:rsidRDefault="00346852" w:rsidP="0034685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98.75</w:t>
            </w:r>
          </w:p>
        </w:tc>
      </w:tr>
    </w:tbl>
    <w:p w14:paraId="290671EF" w14:textId="035C5F33" w:rsidR="00346852" w:rsidRDefault="00346852" w:rsidP="00346852">
      <w:pPr>
        <w:spacing w:before="100" w:beforeAutospacing="1" w:after="100" w:afterAutospacing="1" w:line="360" w:lineRule="auto"/>
        <w:contextualSpacing/>
        <w:jc w:val="both"/>
      </w:pPr>
    </w:p>
    <w:p w14:paraId="09BCD3AA" w14:textId="77777777" w:rsidR="00A50E76" w:rsidRDefault="00A50E76" w:rsidP="00346852">
      <w:pPr>
        <w:spacing w:before="100" w:beforeAutospacing="1" w:after="100" w:afterAutospacing="1" w:line="360" w:lineRule="auto"/>
        <w:contextualSpacing/>
        <w:jc w:val="both"/>
      </w:pPr>
    </w:p>
    <w:tbl>
      <w:tblPr>
        <w:tblStyle w:val="Tabladecuadrcula1clara-nfasis5"/>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3437"/>
        <w:gridCol w:w="1984"/>
        <w:gridCol w:w="1843"/>
      </w:tblGrid>
      <w:tr w:rsidR="00346852" w:rsidRPr="009A53BA" w14:paraId="67953A30" w14:textId="77777777" w:rsidTr="00B807B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42F62"/>
            <w:noWrap/>
            <w:hideMark/>
          </w:tcPr>
          <w:p w14:paraId="7BAE44E0" w14:textId="77777777" w:rsidR="00346852" w:rsidRPr="007A44CE" w:rsidRDefault="00346852" w:rsidP="006114F3">
            <w:pPr>
              <w:spacing w:before="100" w:beforeAutospacing="1" w:after="100" w:afterAutospacing="1"/>
              <w:contextualSpacing/>
              <w:jc w:val="center"/>
              <w:rPr>
                <w:rFonts w:ascii="Times New Roman" w:hAnsi="Times New Roman"/>
                <w:color w:val="D9D9D9"/>
                <w:sz w:val="24"/>
                <w:szCs w:val="24"/>
              </w:rPr>
            </w:pPr>
            <w:r w:rsidRPr="007A44CE">
              <w:rPr>
                <w:rFonts w:ascii="Times New Roman" w:hAnsi="Times New Roman"/>
                <w:color w:val="D9D9D9"/>
                <w:sz w:val="24"/>
                <w:szCs w:val="24"/>
              </w:rPr>
              <w:t>2do. Trimestre</w:t>
            </w:r>
          </w:p>
        </w:tc>
      </w:tr>
      <w:tr w:rsidR="00B807BE" w:rsidRPr="00346852" w14:paraId="4A272C9C" w14:textId="77777777" w:rsidTr="00B807BE">
        <w:trPr>
          <w:cnfStyle w:val="100000000000" w:firstRow="1" w:lastRow="0" w:firstColumn="0" w:lastColumn="0" w:oddVBand="0" w:evenVBand="0" w:oddHBand="0" w:evenHBand="0" w:firstRowFirstColumn="0" w:firstRowLastColumn="0" w:lastRowFirstColumn="0" w:lastRowLastColumn="0"/>
          <w:trHeight w:val="240"/>
          <w:tblHeader/>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142F62"/>
            <w:noWrap/>
            <w:hideMark/>
          </w:tcPr>
          <w:p w14:paraId="62E6242B" w14:textId="77777777" w:rsidR="00346852" w:rsidRPr="00346852" w:rsidRDefault="00346852" w:rsidP="006114F3">
            <w:pPr>
              <w:spacing w:before="100" w:beforeAutospacing="1" w:after="100" w:afterAutospacing="1"/>
              <w:contextualSpacing/>
              <w:jc w:val="center"/>
              <w:rPr>
                <w:rFonts w:ascii="Times New Roman" w:hAnsi="Times New Roman"/>
                <w:color w:val="D9D9D9"/>
                <w:sz w:val="22"/>
              </w:rPr>
            </w:pPr>
            <w:r w:rsidRPr="00346852">
              <w:rPr>
                <w:rFonts w:ascii="Times New Roman" w:hAnsi="Times New Roman"/>
                <w:color w:val="D9D9D9"/>
                <w:sz w:val="22"/>
              </w:rPr>
              <w:t>No.</w:t>
            </w:r>
          </w:p>
        </w:tc>
        <w:tc>
          <w:tcPr>
            <w:tcW w:w="2206" w:type="pct"/>
            <w:shd w:val="clear" w:color="auto" w:fill="142F62"/>
            <w:noWrap/>
            <w:hideMark/>
          </w:tcPr>
          <w:p w14:paraId="32067291" w14:textId="77777777" w:rsidR="00346852" w:rsidRPr="00346852" w:rsidRDefault="00346852" w:rsidP="006114F3">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SUB-INDICADOR </w:t>
            </w:r>
          </w:p>
        </w:tc>
        <w:tc>
          <w:tcPr>
            <w:tcW w:w="1273" w:type="pct"/>
            <w:shd w:val="clear" w:color="auto" w:fill="142F62"/>
            <w:noWrap/>
            <w:hideMark/>
          </w:tcPr>
          <w:p w14:paraId="3C660290" w14:textId="77777777" w:rsidR="00346852" w:rsidRPr="00346852" w:rsidRDefault="00346852" w:rsidP="006114F3">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PONDERACIÓN </w:t>
            </w:r>
          </w:p>
        </w:tc>
        <w:tc>
          <w:tcPr>
            <w:tcW w:w="1183" w:type="pct"/>
            <w:shd w:val="clear" w:color="auto" w:fill="142F62"/>
            <w:noWrap/>
            <w:hideMark/>
          </w:tcPr>
          <w:p w14:paraId="307D18A5" w14:textId="77777777" w:rsidR="00346852" w:rsidRPr="00346852" w:rsidRDefault="00346852" w:rsidP="006114F3">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PUNTUACIÓN  </w:t>
            </w:r>
          </w:p>
        </w:tc>
      </w:tr>
      <w:tr w:rsidR="00346852" w:rsidRPr="009A53BA" w14:paraId="03274429" w14:textId="77777777" w:rsidTr="00B807BE">
        <w:trPr>
          <w:trHeight w:val="240"/>
          <w:jc w:val="center"/>
        </w:trPr>
        <w:tc>
          <w:tcPr>
            <w:cnfStyle w:val="001000000000" w:firstRow="0" w:lastRow="0" w:firstColumn="1" w:lastColumn="0" w:oddVBand="0" w:evenVBand="0" w:oddHBand="0" w:evenHBand="0" w:firstRowFirstColumn="0" w:firstRowLastColumn="0" w:lastRowFirstColumn="0" w:lastRowLastColumn="0"/>
            <w:tcW w:w="338" w:type="pct"/>
            <w:noWrap/>
            <w:hideMark/>
          </w:tcPr>
          <w:p w14:paraId="5BE73F20"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w:t>
            </w:r>
          </w:p>
        </w:tc>
        <w:tc>
          <w:tcPr>
            <w:tcW w:w="2206" w:type="pct"/>
            <w:noWrap/>
            <w:hideMark/>
          </w:tcPr>
          <w:p w14:paraId="516DA263"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Planificación de Compras </w:t>
            </w:r>
          </w:p>
        </w:tc>
        <w:tc>
          <w:tcPr>
            <w:tcW w:w="1273" w:type="pct"/>
            <w:noWrap/>
            <w:hideMark/>
          </w:tcPr>
          <w:p w14:paraId="75FBA227"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15 </w:t>
            </w:r>
          </w:p>
        </w:tc>
        <w:tc>
          <w:tcPr>
            <w:tcW w:w="1183" w:type="pct"/>
            <w:noWrap/>
            <w:hideMark/>
          </w:tcPr>
          <w:p w14:paraId="5188AB7A"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9A53BA" w14:paraId="5DD9B486" w14:textId="77777777" w:rsidTr="00B807BE">
        <w:trPr>
          <w:trHeight w:val="240"/>
          <w:jc w:val="center"/>
        </w:trPr>
        <w:tc>
          <w:tcPr>
            <w:cnfStyle w:val="001000000000" w:firstRow="0" w:lastRow="0" w:firstColumn="1" w:lastColumn="0" w:oddVBand="0" w:evenVBand="0" w:oddHBand="0" w:evenHBand="0" w:firstRowFirstColumn="0" w:firstRowLastColumn="0" w:lastRowFirstColumn="0" w:lastRowLastColumn="0"/>
            <w:tcW w:w="338" w:type="pct"/>
            <w:noWrap/>
            <w:hideMark/>
          </w:tcPr>
          <w:p w14:paraId="146E8E65"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w:t>
            </w:r>
          </w:p>
        </w:tc>
        <w:tc>
          <w:tcPr>
            <w:tcW w:w="2206" w:type="pct"/>
            <w:noWrap/>
            <w:hideMark/>
          </w:tcPr>
          <w:p w14:paraId="705986B1"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Publicación de Procesos </w:t>
            </w:r>
          </w:p>
        </w:tc>
        <w:tc>
          <w:tcPr>
            <w:tcW w:w="1273" w:type="pct"/>
            <w:noWrap/>
            <w:hideMark/>
          </w:tcPr>
          <w:p w14:paraId="35912884"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15 </w:t>
            </w:r>
          </w:p>
        </w:tc>
        <w:tc>
          <w:tcPr>
            <w:tcW w:w="1183" w:type="pct"/>
            <w:noWrap/>
            <w:hideMark/>
          </w:tcPr>
          <w:p w14:paraId="1CCC1F4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9A53BA" w14:paraId="08D5F773" w14:textId="77777777" w:rsidTr="00B807BE">
        <w:trPr>
          <w:trHeight w:val="240"/>
          <w:jc w:val="center"/>
        </w:trPr>
        <w:tc>
          <w:tcPr>
            <w:cnfStyle w:val="001000000000" w:firstRow="0" w:lastRow="0" w:firstColumn="1" w:lastColumn="0" w:oddVBand="0" w:evenVBand="0" w:oddHBand="0" w:evenHBand="0" w:firstRowFirstColumn="0" w:firstRowLastColumn="0" w:lastRowFirstColumn="0" w:lastRowLastColumn="0"/>
            <w:tcW w:w="338" w:type="pct"/>
            <w:noWrap/>
            <w:hideMark/>
          </w:tcPr>
          <w:p w14:paraId="03EF5392"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w:t>
            </w:r>
          </w:p>
        </w:tc>
        <w:tc>
          <w:tcPr>
            <w:tcW w:w="2206" w:type="pct"/>
            <w:noWrap/>
            <w:hideMark/>
          </w:tcPr>
          <w:p w14:paraId="0F65C82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Gestión de Procesos </w:t>
            </w:r>
          </w:p>
        </w:tc>
        <w:tc>
          <w:tcPr>
            <w:tcW w:w="1273" w:type="pct"/>
            <w:noWrap/>
            <w:hideMark/>
          </w:tcPr>
          <w:p w14:paraId="4EBD52C5"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20 </w:t>
            </w:r>
          </w:p>
        </w:tc>
        <w:tc>
          <w:tcPr>
            <w:tcW w:w="1183" w:type="pct"/>
            <w:noWrap/>
            <w:hideMark/>
          </w:tcPr>
          <w:p w14:paraId="501D2309"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19.77</w:t>
            </w:r>
          </w:p>
        </w:tc>
      </w:tr>
      <w:tr w:rsidR="00346852" w:rsidRPr="009A53BA" w14:paraId="3574C646" w14:textId="77777777" w:rsidTr="00B807BE">
        <w:trPr>
          <w:trHeight w:val="240"/>
          <w:jc w:val="center"/>
        </w:trPr>
        <w:tc>
          <w:tcPr>
            <w:cnfStyle w:val="001000000000" w:firstRow="0" w:lastRow="0" w:firstColumn="1" w:lastColumn="0" w:oddVBand="0" w:evenVBand="0" w:oddHBand="0" w:evenHBand="0" w:firstRowFirstColumn="0" w:firstRowLastColumn="0" w:lastRowFirstColumn="0" w:lastRowLastColumn="0"/>
            <w:tcW w:w="338" w:type="pct"/>
            <w:noWrap/>
            <w:hideMark/>
          </w:tcPr>
          <w:p w14:paraId="1382AED4"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4</w:t>
            </w:r>
          </w:p>
        </w:tc>
        <w:tc>
          <w:tcPr>
            <w:tcW w:w="2206" w:type="pct"/>
            <w:noWrap/>
            <w:hideMark/>
          </w:tcPr>
          <w:p w14:paraId="1779A966"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Administración de Contratos </w:t>
            </w:r>
          </w:p>
        </w:tc>
        <w:tc>
          <w:tcPr>
            <w:tcW w:w="1273" w:type="pct"/>
            <w:noWrap/>
            <w:hideMark/>
          </w:tcPr>
          <w:p w14:paraId="3164723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30 </w:t>
            </w:r>
          </w:p>
        </w:tc>
        <w:tc>
          <w:tcPr>
            <w:tcW w:w="1183" w:type="pct"/>
            <w:noWrap/>
            <w:hideMark/>
          </w:tcPr>
          <w:p w14:paraId="757F733C"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23.03</w:t>
            </w:r>
          </w:p>
        </w:tc>
      </w:tr>
      <w:tr w:rsidR="00346852" w:rsidRPr="009A53BA" w14:paraId="4FECC76A" w14:textId="77777777" w:rsidTr="00B807BE">
        <w:trPr>
          <w:trHeight w:val="240"/>
          <w:jc w:val="center"/>
        </w:trPr>
        <w:tc>
          <w:tcPr>
            <w:cnfStyle w:val="001000000000" w:firstRow="0" w:lastRow="0" w:firstColumn="1" w:lastColumn="0" w:oddVBand="0" w:evenVBand="0" w:oddHBand="0" w:evenHBand="0" w:firstRowFirstColumn="0" w:firstRowLastColumn="0" w:lastRowFirstColumn="0" w:lastRowLastColumn="0"/>
            <w:tcW w:w="338" w:type="pct"/>
            <w:noWrap/>
            <w:hideMark/>
          </w:tcPr>
          <w:p w14:paraId="5BE74079"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5</w:t>
            </w:r>
          </w:p>
        </w:tc>
        <w:tc>
          <w:tcPr>
            <w:tcW w:w="2206" w:type="pct"/>
            <w:noWrap/>
            <w:hideMark/>
          </w:tcPr>
          <w:p w14:paraId="51A14204" w14:textId="77777777" w:rsidR="00346852" w:rsidRPr="00D124D3"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s-ES" w:eastAsia="en-US"/>
              </w:rPr>
            </w:pPr>
            <w:r w:rsidRPr="00D124D3">
              <w:rPr>
                <w:rFonts w:ascii="Times New Roman" w:eastAsia="Calibri" w:hAnsi="Times New Roman"/>
                <w:noProof/>
                <w:color w:val="4C4747"/>
                <w:spacing w:val="20"/>
                <w:sz w:val="24"/>
                <w:szCs w:val="24"/>
                <w:lang w:val="es-ES" w:eastAsia="en-US"/>
              </w:rPr>
              <w:t>Compras a Mipymes y Mujeres </w:t>
            </w:r>
          </w:p>
        </w:tc>
        <w:tc>
          <w:tcPr>
            <w:tcW w:w="1273" w:type="pct"/>
            <w:noWrap/>
            <w:hideMark/>
          </w:tcPr>
          <w:p w14:paraId="326E680C"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20 </w:t>
            </w:r>
          </w:p>
        </w:tc>
        <w:tc>
          <w:tcPr>
            <w:tcW w:w="1183" w:type="pct"/>
            <w:noWrap/>
            <w:hideMark/>
          </w:tcPr>
          <w:p w14:paraId="509A70F8"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14.74</w:t>
            </w:r>
          </w:p>
        </w:tc>
      </w:tr>
      <w:tr w:rsidR="00346852" w:rsidRPr="009A53BA" w14:paraId="32F000F1" w14:textId="77777777" w:rsidTr="00B807BE">
        <w:trPr>
          <w:trHeight w:val="240"/>
          <w:jc w:val="center"/>
        </w:trPr>
        <w:tc>
          <w:tcPr>
            <w:cnfStyle w:val="001000000000" w:firstRow="0" w:lastRow="0" w:firstColumn="1" w:lastColumn="0" w:oddVBand="0" w:evenVBand="0" w:oddHBand="0" w:evenHBand="0" w:firstRowFirstColumn="0" w:firstRowLastColumn="0" w:lastRowFirstColumn="0" w:lastRowLastColumn="0"/>
            <w:tcW w:w="338" w:type="pct"/>
            <w:noWrap/>
            <w:hideMark/>
          </w:tcPr>
          <w:p w14:paraId="49AB07DF" w14:textId="77777777" w:rsidR="00346852" w:rsidRPr="00346852" w:rsidRDefault="00346852" w:rsidP="006114F3">
            <w:pPr>
              <w:spacing w:before="100" w:beforeAutospacing="1" w:after="100" w:afterAutospacing="1"/>
              <w:contextualSpacing/>
              <w:jc w:val="center"/>
              <w:rPr>
                <w:rFonts w:ascii="Times New Roman" w:eastAsia="Calibri" w:hAnsi="Times New Roman"/>
                <w:b w:val="0"/>
                <w:bCs w:val="0"/>
                <w:noProof/>
                <w:color w:val="4C4747"/>
                <w:spacing w:val="20"/>
                <w:sz w:val="24"/>
                <w:szCs w:val="24"/>
                <w:lang w:val="en-US" w:eastAsia="en-US"/>
              </w:rPr>
            </w:pPr>
          </w:p>
        </w:tc>
        <w:tc>
          <w:tcPr>
            <w:tcW w:w="2206" w:type="pct"/>
            <w:noWrap/>
            <w:hideMark/>
          </w:tcPr>
          <w:p w14:paraId="4159D219"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 </w:t>
            </w:r>
          </w:p>
        </w:tc>
        <w:tc>
          <w:tcPr>
            <w:tcW w:w="1273" w:type="pct"/>
            <w:noWrap/>
            <w:hideMark/>
          </w:tcPr>
          <w:p w14:paraId="2DDDEBFD" w14:textId="2B339535"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RESULTADO </w:t>
            </w:r>
          </w:p>
        </w:tc>
        <w:tc>
          <w:tcPr>
            <w:tcW w:w="1183" w:type="pct"/>
            <w:noWrap/>
            <w:hideMark/>
          </w:tcPr>
          <w:p w14:paraId="35B319C2"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87.56</w:t>
            </w:r>
          </w:p>
        </w:tc>
      </w:tr>
    </w:tbl>
    <w:p w14:paraId="3C60F2BF" w14:textId="674A8E86" w:rsidR="00346852" w:rsidRDefault="00346852" w:rsidP="00346852">
      <w:pPr>
        <w:spacing w:before="100" w:beforeAutospacing="1" w:after="100" w:afterAutospacing="1" w:line="360" w:lineRule="auto"/>
        <w:contextualSpacing/>
        <w:jc w:val="both"/>
      </w:pPr>
    </w:p>
    <w:p w14:paraId="324AA856" w14:textId="69E0E2C2" w:rsidR="00A50E76" w:rsidRDefault="00A50E76" w:rsidP="00346852">
      <w:pPr>
        <w:spacing w:before="100" w:beforeAutospacing="1" w:after="100" w:afterAutospacing="1" w:line="360" w:lineRule="auto"/>
        <w:contextualSpacing/>
        <w:jc w:val="both"/>
      </w:pPr>
    </w:p>
    <w:p w14:paraId="73681CE6" w14:textId="77777777" w:rsidR="00A50E76" w:rsidRDefault="00A50E76" w:rsidP="00346852">
      <w:pPr>
        <w:spacing w:before="100" w:beforeAutospacing="1" w:after="100" w:afterAutospacing="1" w:line="360" w:lineRule="auto"/>
        <w:contextualSpacing/>
        <w:jc w:val="both"/>
      </w:pPr>
    </w:p>
    <w:tbl>
      <w:tblPr>
        <w:tblStyle w:val="Tabladecuadrcula1clara-nfasis5"/>
        <w:tblpPr w:leftFromText="180" w:rightFromText="180" w:vertAnchor="text" w:horzAnchor="page" w:tblpX="2088" w:tblpY="81"/>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423"/>
        <w:gridCol w:w="1843"/>
        <w:gridCol w:w="1962"/>
      </w:tblGrid>
      <w:tr w:rsidR="00346852" w:rsidRPr="00386481" w14:paraId="2729F92C" w14:textId="77777777" w:rsidTr="00B807BE">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142F62"/>
            <w:noWrap/>
            <w:hideMark/>
          </w:tcPr>
          <w:p w14:paraId="6E4D5104" w14:textId="77777777" w:rsidR="00346852" w:rsidRPr="007A44CE" w:rsidRDefault="00346852" w:rsidP="006114F3">
            <w:pPr>
              <w:spacing w:before="100" w:beforeAutospacing="1" w:after="100" w:afterAutospacing="1"/>
              <w:contextualSpacing/>
              <w:jc w:val="center"/>
              <w:rPr>
                <w:rFonts w:ascii="Times New Roman" w:hAnsi="Times New Roman"/>
                <w:color w:val="D9D9D9"/>
                <w:sz w:val="24"/>
                <w:szCs w:val="24"/>
              </w:rPr>
            </w:pPr>
            <w:r w:rsidRPr="007A44CE">
              <w:rPr>
                <w:rFonts w:ascii="Times New Roman" w:hAnsi="Times New Roman"/>
                <w:color w:val="D9D9D9"/>
                <w:sz w:val="24"/>
                <w:szCs w:val="24"/>
              </w:rPr>
              <w:lastRenderedPageBreak/>
              <w:t>3er. Trimestre</w:t>
            </w:r>
          </w:p>
        </w:tc>
      </w:tr>
      <w:tr w:rsidR="00346852" w:rsidRPr="00346852" w14:paraId="49114ABF"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348" w:type="pct"/>
            <w:shd w:val="clear" w:color="auto" w:fill="142F62"/>
            <w:noWrap/>
            <w:hideMark/>
          </w:tcPr>
          <w:p w14:paraId="1048C40F" w14:textId="77777777" w:rsidR="00346852" w:rsidRPr="00346852" w:rsidRDefault="00346852" w:rsidP="006114F3">
            <w:pPr>
              <w:spacing w:before="100" w:beforeAutospacing="1" w:after="100" w:afterAutospacing="1"/>
              <w:contextualSpacing/>
              <w:rPr>
                <w:rFonts w:ascii="Times New Roman" w:hAnsi="Times New Roman"/>
                <w:color w:val="D9D9D9"/>
                <w:sz w:val="22"/>
              </w:rPr>
            </w:pPr>
            <w:r w:rsidRPr="00346852">
              <w:rPr>
                <w:rFonts w:ascii="Times New Roman" w:hAnsi="Times New Roman"/>
                <w:color w:val="D9D9D9"/>
                <w:sz w:val="22"/>
              </w:rPr>
              <w:t>No.</w:t>
            </w:r>
          </w:p>
        </w:tc>
        <w:tc>
          <w:tcPr>
            <w:tcW w:w="2203" w:type="pct"/>
            <w:shd w:val="clear" w:color="auto" w:fill="142F62"/>
            <w:noWrap/>
            <w:hideMark/>
          </w:tcPr>
          <w:p w14:paraId="52963A55"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SUB-INDICADOR</w:t>
            </w:r>
          </w:p>
        </w:tc>
        <w:tc>
          <w:tcPr>
            <w:tcW w:w="1186" w:type="pct"/>
            <w:shd w:val="clear" w:color="auto" w:fill="142F62"/>
            <w:noWrap/>
            <w:hideMark/>
          </w:tcPr>
          <w:p w14:paraId="6848A246"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PONDERACIÓN</w:t>
            </w:r>
          </w:p>
        </w:tc>
        <w:tc>
          <w:tcPr>
            <w:tcW w:w="1263" w:type="pct"/>
            <w:shd w:val="clear" w:color="auto" w:fill="142F62"/>
            <w:noWrap/>
            <w:hideMark/>
          </w:tcPr>
          <w:p w14:paraId="458637A3"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PUNTUACIÓN</w:t>
            </w:r>
          </w:p>
        </w:tc>
      </w:tr>
      <w:tr w:rsidR="00346852" w:rsidRPr="00386481" w14:paraId="70B2B51C"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348" w:type="pct"/>
            <w:noWrap/>
            <w:hideMark/>
          </w:tcPr>
          <w:p w14:paraId="376D55C2"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w:t>
            </w:r>
          </w:p>
        </w:tc>
        <w:tc>
          <w:tcPr>
            <w:tcW w:w="2203" w:type="pct"/>
            <w:noWrap/>
            <w:hideMark/>
          </w:tcPr>
          <w:p w14:paraId="787FBB2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Planificación de Compras</w:t>
            </w:r>
          </w:p>
        </w:tc>
        <w:tc>
          <w:tcPr>
            <w:tcW w:w="1186" w:type="pct"/>
            <w:noWrap/>
            <w:hideMark/>
          </w:tcPr>
          <w:p w14:paraId="573CCD65"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w:t>
            </w:r>
          </w:p>
        </w:tc>
        <w:tc>
          <w:tcPr>
            <w:tcW w:w="1263" w:type="pct"/>
            <w:noWrap/>
            <w:hideMark/>
          </w:tcPr>
          <w:p w14:paraId="52A074E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386481" w14:paraId="374B517F"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2DAED88"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w:t>
            </w:r>
          </w:p>
        </w:tc>
        <w:tc>
          <w:tcPr>
            <w:tcW w:w="2203" w:type="pct"/>
            <w:noWrap/>
            <w:hideMark/>
          </w:tcPr>
          <w:p w14:paraId="73D745B5"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Publicación de Procesos</w:t>
            </w:r>
          </w:p>
        </w:tc>
        <w:tc>
          <w:tcPr>
            <w:tcW w:w="1186" w:type="pct"/>
            <w:noWrap/>
            <w:hideMark/>
          </w:tcPr>
          <w:p w14:paraId="249A1FA6"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w:t>
            </w:r>
          </w:p>
        </w:tc>
        <w:tc>
          <w:tcPr>
            <w:tcW w:w="1263" w:type="pct"/>
            <w:noWrap/>
            <w:hideMark/>
          </w:tcPr>
          <w:p w14:paraId="47BCF68D"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386481" w14:paraId="6C0CC344"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F82398B"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w:t>
            </w:r>
          </w:p>
        </w:tc>
        <w:tc>
          <w:tcPr>
            <w:tcW w:w="2203" w:type="pct"/>
            <w:noWrap/>
            <w:hideMark/>
          </w:tcPr>
          <w:p w14:paraId="21E6837B"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Gestión de Procesos</w:t>
            </w:r>
          </w:p>
        </w:tc>
        <w:tc>
          <w:tcPr>
            <w:tcW w:w="1186" w:type="pct"/>
            <w:noWrap/>
            <w:hideMark/>
          </w:tcPr>
          <w:p w14:paraId="234ED46F"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w:t>
            </w:r>
          </w:p>
        </w:tc>
        <w:tc>
          <w:tcPr>
            <w:tcW w:w="1263" w:type="pct"/>
            <w:noWrap/>
            <w:hideMark/>
          </w:tcPr>
          <w:p w14:paraId="22387C7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19.88</w:t>
            </w:r>
          </w:p>
        </w:tc>
      </w:tr>
      <w:tr w:rsidR="00346852" w:rsidRPr="00386481" w14:paraId="6A52E4C7"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0ABEB35"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4</w:t>
            </w:r>
          </w:p>
        </w:tc>
        <w:tc>
          <w:tcPr>
            <w:tcW w:w="2203" w:type="pct"/>
            <w:noWrap/>
            <w:hideMark/>
          </w:tcPr>
          <w:p w14:paraId="1E6B327D"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Administración de Contratos</w:t>
            </w:r>
          </w:p>
        </w:tc>
        <w:tc>
          <w:tcPr>
            <w:tcW w:w="1186" w:type="pct"/>
            <w:noWrap/>
            <w:hideMark/>
          </w:tcPr>
          <w:p w14:paraId="117C9DE9"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30</w:t>
            </w:r>
          </w:p>
        </w:tc>
        <w:tc>
          <w:tcPr>
            <w:tcW w:w="1263" w:type="pct"/>
            <w:noWrap/>
            <w:hideMark/>
          </w:tcPr>
          <w:p w14:paraId="74C2A578"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21.66</w:t>
            </w:r>
          </w:p>
        </w:tc>
      </w:tr>
      <w:tr w:rsidR="00346852" w:rsidRPr="00386481" w14:paraId="2DF106E0"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91F8D9F"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5</w:t>
            </w:r>
          </w:p>
        </w:tc>
        <w:tc>
          <w:tcPr>
            <w:tcW w:w="2203" w:type="pct"/>
            <w:noWrap/>
            <w:hideMark/>
          </w:tcPr>
          <w:p w14:paraId="1A88D2BF" w14:textId="77777777" w:rsidR="00346852" w:rsidRPr="00D124D3"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s-ES" w:eastAsia="en-US"/>
              </w:rPr>
            </w:pPr>
            <w:r w:rsidRPr="00D124D3">
              <w:rPr>
                <w:rFonts w:ascii="Times New Roman" w:eastAsia="Calibri" w:hAnsi="Times New Roman"/>
                <w:noProof/>
                <w:color w:val="4C4747"/>
                <w:spacing w:val="20"/>
                <w:sz w:val="24"/>
                <w:szCs w:val="24"/>
                <w:lang w:val="es-ES" w:eastAsia="en-US"/>
              </w:rPr>
              <w:t>Compras a MiPymes y Mujeres</w:t>
            </w:r>
          </w:p>
        </w:tc>
        <w:tc>
          <w:tcPr>
            <w:tcW w:w="1186" w:type="pct"/>
            <w:noWrap/>
            <w:hideMark/>
          </w:tcPr>
          <w:p w14:paraId="0E09B5E4"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w:t>
            </w:r>
          </w:p>
        </w:tc>
        <w:tc>
          <w:tcPr>
            <w:tcW w:w="1263" w:type="pct"/>
            <w:noWrap/>
            <w:hideMark/>
          </w:tcPr>
          <w:p w14:paraId="2593B0C4"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20.00</w:t>
            </w:r>
          </w:p>
        </w:tc>
      </w:tr>
      <w:tr w:rsidR="00346852" w:rsidRPr="00386481" w14:paraId="3A15DADA"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348" w:type="pct"/>
            <w:noWrap/>
            <w:hideMark/>
          </w:tcPr>
          <w:p w14:paraId="12A197A5" w14:textId="77777777" w:rsidR="00346852" w:rsidRPr="00346852" w:rsidRDefault="00346852" w:rsidP="006114F3">
            <w:pPr>
              <w:spacing w:before="100" w:beforeAutospacing="1" w:after="100" w:afterAutospacing="1"/>
              <w:contextualSpacing/>
              <w:rPr>
                <w:rFonts w:ascii="Times New Roman" w:eastAsia="Calibri" w:hAnsi="Times New Roman"/>
                <w:b w:val="0"/>
                <w:bCs w:val="0"/>
                <w:noProof/>
                <w:color w:val="4C4747"/>
                <w:spacing w:val="20"/>
                <w:sz w:val="24"/>
                <w:szCs w:val="24"/>
                <w:lang w:val="en-US" w:eastAsia="en-US"/>
              </w:rPr>
            </w:pPr>
          </w:p>
        </w:tc>
        <w:tc>
          <w:tcPr>
            <w:tcW w:w="2203" w:type="pct"/>
            <w:noWrap/>
            <w:hideMark/>
          </w:tcPr>
          <w:p w14:paraId="5C43475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p>
        </w:tc>
        <w:tc>
          <w:tcPr>
            <w:tcW w:w="1186" w:type="pct"/>
            <w:noWrap/>
            <w:hideMark/>
          </w:tcPr>
          <w:p w14:paraId="1C15C45B" w14:textId="3266B038"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RESULTAD</w:t>
            </w:r>
            <w:r w:rsidR="00B807BE">
              <w:rPr>
                <w:rFonts w:ascii="Times New Roman" w:eastAsia="Calibri" w:hAnsi="Times New Roman"/>
                <w:noProof/>
                <w:color w:val="4C4747"/>
                <w:spacing w:val="20"/>
                <w:sz w:val="24"/>
                <w:szCs w:val="24"/>
                <w:lang w:val="en-US" w:eastAsia="en-US"/>
              </w:rPr>
              <w:t>O</w:t>
            </w:r>
          </w:p>
        </w:tc>
        <w:tc>
          <w:tcPr>
            <w:tcW w:w="1263" w:type="pct"/>
            <w:noWrap/>
            <w:hideMark/>
          </w:tcPr>
          <w:p w14:paraId="0A1A9D6B"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91.54</w:t>
            </w:r>
          </w:p>
        </w:tc>
      </w:tr>
    </w:tbl>
    <w:p w14:paraId="7379B3E2" w14:textId="77777777" w:rsidR="00346852" w:rsidRDefault="00346852" w:rsidP="00346852">
      <w:pPr>
        <w:spacing w:before="100" w:beforeAutospacing="1" w:after="100" w:afterAutospacing="1" w:line="360" w:lineRule="auto"/>
        <w:contextualSpacing/>
        <w:jc w:val="both"/>
      </w:pPr>
    </w:p>
    <w:p w14:paraId="1EF6EB60" w14:textId="77777777" w:rsidR="00346852" w:rsidRPr="00346852" w:rsidRDefault="00346852" w:rsidP="00346852">
      <w:pPr>
        <w:spacing w:before="100" w:beforeAutospacing="1" w:after="100" w:afterAutospacing="1" w:line="360" w:lineRule="auto"/>
        <w:contextualSpacing/>
        <w:jc w:val="both"/>
        <w:rPr>
          <w:sz w:val="22"/>
          <w:szCs w:val="22"/>
        </w:rPr>
      </w:pPr>
    </w:p>
    <w:tbl>
      <w:tblPr>
        <w:tblStyle w:val="Tabladecuadrcula1clara-nfasis5"/>
        <w:tblpPr w:leftFromText="180" w:rightFromText="180" w:vertAnchor="text" w:horzAnchor="page" w:tblpX="2178"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141"/>
        <w:gridCol w:w="2126"/>
        <w:gridCol w:w="1843"/>
      </w:tblGrid>
      <w:tr w:rsidR="00346852" w:rsidRPr="00386481" w14:paraId="6C72AE42" w14:textId="77777777" w:rsidTr="00B807BE">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650" w:type="dxa"/>
            <w:gridSpan w:val="4"/>
            <w:tcBorders>
              <w:bottom w:val="none" w:sz="0" w:space="0" w:color="auto"/>
            </w:tcBorders>
            <w:shd w:val="clear" w:color="auto" w:fill="142F62"/>
            <w:noWrap/>
            <w:hideMark/>
          </w:tcPr>
          <w:p w14:paraId="01B08889" w14:textId="77777777" w:rsidR="00346852" w:rsidRPr="007A44CE" w:rsidRDefault="00346852" w:rsidP="006114F3">
            <w:pPr>
              <w:spacing w:before="100" w:beforeAutospacing="1" w:after="100" w:afterAutospacing="1"/>
              <w:contextualSpacing/>
              <w:jc w:val="center"/>
              <w:rPr>
                <w:rFonts w:ascii="Times New Roman" w:hAnsi="Times New Roman"/>
                <w:color w:val="D9D9D9"/>
                <w:sz w:val="24"/>
                <w:szCs w:val="24"/>
              </w:rPr>
            </w:pPr>
            <w:r w:rsidRPr="007A44CE">
              <w:rPr>
                <w:rFonts w:ascii="Times New Roman" w:hAnsi="Times New Roman"/>
                <w:color w:val="D9D9D9"/>
                <w:sz w:val="24"/>
                <w:szCs w:val="24"/>
              </w:rPr>
              <w:t>4to. Trimestre</w:t>
            </w:r>
          </w:p>
        </w:tc>
      </w:tr>
      <w:tr w:rsidR="00346852" w:rsidRPr="00346852" w14:paraId="6E73B3A4"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540" w:type="dxa"/>
            <w:shd w:val="clear" w:color="auto" w:fill="142F62"/>
            <w:noWrap/>
            <w:hideMark/>
          </w:tcPr>
          <w:p w14:paraId="0694068E" w14:textId="77777777" w:rsidR="00346852" w:rsidRPr="00346852" w:rsidRDefault="00346852" w:rsidP="006114F3">
            <w:pPr>
              <w:spacing w:before="100" w:beforeAutospacing="1" w:after="100" w:afterAutospacing="1"/>
              <w:contextualSpacing/>
              <w:rPr>
                <w:rFonts w:ascii="Times New Roman" w:hAnsi="Times New Roman"/>
                <w:color w:val="D9D9D9"/>
                <w:sz w:val="22"/>
              </w:rPr>
            </w:pPr>
            <w:r w:rsidRPr="00346852">
              <w:rPr>
                <w:rFonts w:ascii="Times New Roman" w:hAnsi="Times New Roman"/>
                <w:color w:val="D9D9D9"/>
                <w:sz w:val="22"/>
              </w:rPr>
              <w:t>No.</w:t>
            </w:r>
          </w:p>
        </w:tc>
        <w:tc>
          <w:tcPr>
            <w:tcW w:w="3141" w:type="dxa"/>
            <w:shd w:val="clear" w:color="auto" w:fill="142F62"/>
            <w:noWrap/>
            <w:hideMark/>
          </w:tcPr>
          <w:p w14:paraId="77CC2144"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SUB-INDICADOR</w:t>
            </w:r>
          </w:p>
        </w:tc>
        <w:tc>
          <w:tcPr>
            <w:tcW w:w="2126" w:type="dxa"/>
            <w:shd w:val="clear" w:color="auto" w:fill="142F62"/>
            <w:noWrap/>
            <w:hideMark/>
          </w:tcPr>
          <w:p w14:paraId="6D2529EF"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PONDERACIÓN</w:t>
            </w:r>
          </w:p>
        </w:tc>
        <w:tc>
          <w:tcPr>
            <w:tcW w:w="1843" w:type="dxa"/>
            <w:shd w:val="clear" w:color="auto" w:fill="142F62"/>
            <w:noWrap/>
            <w:hideMark/>
          </w:tcPr>
          <w:p w14:paraId="45C695F5"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D9D9D9"/>
                <w:sz w:val="22"/>
              </w:rPr>
            </w:pPr>
            <w:r w:rsidRPr="00346852">
              <w:rPr>
                <w:rFonts w:ascii="Times New Roman" w:hAnsi="Times New Roman"/>
                <w:color w:val="D9D9D9"/>
                <w:sz w:val="22"/>
              </w:rPr>
              <w:t>PUNTUACIÓN</w:t>
            </w:r>
          </w:p>
        </w:tc>
      </w:tr>
      <w:tr w:rsidR="00346852" w:rsidRPr="00386481" w14:paraId="1E112023"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540" w:type="dxa"/>
            <w:noWrap/>
            <w:hideMark/>
          </w:tcPr>
          <w:p w14:paraId="67BF7A09"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w:t>
            </w:r>
          </w:p>
        </w:tc>
        <w:tc>
          <w:tcPr>
            <w:tcW w:w="3141" w:type="dxa"/>
            <w:noWrap/>
            <w:hideMark/>
          </w:tcPr>
          <w:p w14:paraId="37B994FF"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Planificación de Compras</w:t>
            </w:r>
          </w:p>
        </w:tc>
        <w:tc>
          <w:tcPr>
            <w:tcW w:w="2126" w:type="dxa"/>
            <w:noWrap/>
            <w:hideMark/>
          </w:tcPr>
          <w:p w14:paraId="6595B96D"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w:t>
            </w:r>
          </w:p>
        </w:tc>
        <w:tc>
          <w:tcPr>
            <w:tcW w:w="1843" w:type="dxa"/>
            <w:noWrap/>
            <w:hideMark/>
          </w:tcPr>
          <w:p w14:paraId="3BF76CAE"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386481" w14:paraId="59B1682C"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120A98CA"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w:t>
            </w:r>
          </w:p>
        </w:tc>
        <w:tc>
          <w:tcPr>
            <w:tcW w:w="3141" w:type="dxa"/>
            <w:noWrap/>
            <w:hideMark/>
          </w:tcPr>
          <w:p w14:paraId="3B942818"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Publicación de Procesos</w:t>
            </w:r>
          </w:p>
        </w:tc>
        <w:tc>
          <w:tcPr>
            <w:tcW w:w="2126" w:type="dxa"/>
            <w:noWrap/>
            <w:hideMark/>
          </w:tcPr>
          <w:p w14:paraId="3DD2E8BA"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w:t>
            </w:r>
          </w:p>
        </w:tc>
        <w:tc>
          <w:tcPr>
            <w:tcW w:w="1843" w:type="dxa"/>
            <w:noWrap/>
            <w:hideMark/>
          </w:tcPr>
          <w:p w14:paraId="5F36F066"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15.00</w:t>
            </w:r>
          </w:p>
        </w:tc>
      </w:tr>
      <w:tr w:rsidR="00346852" w:rsidRPr="00386481" w14:paraId="6D7E186F"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05F64823"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w:t>
            </w:r>
          </w:p>
        </w:tc>
        <w:tc>
          <w:tcPr>
            <w:tcW w:w="3141" w:type="dxa"/>
            <w:noWrap/>
            <w:hideMark/>
          </w:tcPr>
          <w:p w14:paraId="543A2C9F"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Gestión de Procesos</w:t>
            </w:r>
          </w:p>
        </w:tc>
        <w:tc>
          <w:tcPr>
            <w:tcW w:w="2126" w:type="dxa"/>
            <w:noWrap/>
            <w:hideMark/>
          </w:tcPr>
          <w:p w14:paraId="56CEBBA8"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w:t>
            </w:r>
          </w:p>
        </w:tc>
        <w:tc>
          <w:tcPr>
            <w:tcW w:w="1843" w:type="dxa"/>
            <w:noWrap/>
            <w:hideMark/>
          </w:tcPr>
          <w:p w14:paraId="54020B73"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20.00</w:t>
            </w:r>
          </w:p>
        </w:tc>
      </w:tr>
      <w:tr w:rsidR="00346852" w:rsidRPr="00386481" w14:paraId="6348B7B5"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197C5C7A"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4</w:t>
            </w:r>
          </w:p>
        </w:tc>
        <w:tc>
          <w:tcPr>
            <w:tcW w:w="3141" w:type="dxa"/>
            <w:noWrap/>
            <w:hideMark/>
          </w:tcPr>
          <w:p w14:paraId="52F47B6D"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Administración de Contratos</w:t>
            </w:r>
          </w:p>
        </w:tc>
        <w:tc>
          <w:tcPr>
            <w:tcW w:w="2126" w:type="dxa"/>
            <w:noWrap/>
            <w:hideMark/>
          </w:tcPr>
          <w:p w14:paraId="082FECE7"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30</w:t>
            </w:r>
          </w:p>
        </w:tc>
        <w:tc>
          <w:tcPr>
            <w:tcW w:w="1843" w:type="dxa"/>
            <w:noWrap/>
            <w:hideMark/>
          </w:tcPr>
          <w:p w14:paraId="31A00767"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29.00</w:t>
            </w:r>
          </w:p>
        </w:tc>
      </w:tr>
      <w:tr w:rsidR="00346852" w:rsidRPr="00386481" w14:paraId="0A535AC2"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7BC8AEB" w14:textId="77777777" w:rsidR="00346852" w:rsidRPr="00346852" w:rsidRDefault="00346852" w:rsidP="006114F3">
            <w:pPr>
              <w:spacing w:before="100" w:beforeAutospacing="1" w:after="100" w:afterAutospacing="1"/>
              <w:contextualSpacing/>
              <w:jc w:val="center"/>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5</w:t>
            </w:r>
          </w:p>
        </w:tc>
        <w:tc>
          <w:tcPr>
            <w:tcW w:w="3141" w:type="dxa"/>
            <w:noWrap/>
            <w:hideMark/>
          </w:tcPr>
          <w:p w14:paraId="172A565B" w14:textId="77777777" w:rsidR="00346852" w:rsidRPr="00D124D3"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s-ES" w:eastAsia="en-US"/>
              </w:rPr>
            </w:pPr>
            <w:r w:rsidRPr="00D124D3">
              <w:rPr>
                <w:rFonts w:ascii="Times New Roman" w:eastAsia="Calibri" w:hAnsi="Times New Roman"/>
                <w:noProof/>
                <w:color w:val="4C4747"/>
                <w:spacing w:val="20"/>
                <w:sz w:val="24"/>
                <w:szCs w:val="24"/>
                <w:lang w:val="es-ES" w:eastAsia="en-US"/>
              </w:rPr>
              <w:t>Compras a MiPymes y Mujeres</w:t>
            </w:r>
          </w:p>
        </w:tc>
        <w:tc>
          <w:tcPr>
            <w:tcW w:w="2126" w:type="dxa"/>
            <w:noWrap/>
            <w:hideMark/>
          </w:tcPr>
          <w:p w14:paraId="4E3F93A2"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20</w:t>
            </w:r>
          </w:p>
        </w:tc>
        <w:tc>
          <w:tcPr>
            <w:tcW w:w="1843" w:type="dxa"/>
            <w:noWrap/>
            <w:hideMark/>
          </w:tcPr>
          <w:p w14:paraId="780F9EFD"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10.00</w:t>
            </w:r>
          </w:p>
        </w:tc>
      </w:tr>
      <w:tr w:rsidR="00346852" w:rsidRPr="00386481" w14:paraId="1B653FCF" w14:textId="77777777" w:rsidTr="00B807BE">
        <w:trPr>
          <w:trHeight w:val="173"/>
        </w:trPr>
        <w:tc>
          <w:tcPr>
            <w:cnfStyle w:val="001000000000" w:firstRow="0" w:lastRow="0" w:firstColumn="1" w:lastColumn="0" w:oddVBand="0" w:evenVBand="0" w:oddHBand="0" w:evenHBand="0" w:firstRowFirstColumn="0" w:firstRowLastColumn="0" w:lastRowFirstColumn="0" w:lastRowLastColumn="0"/>
            <w:tcW w:w="540" w:type="dxa"/>
            <w:noWrap/>
            <w:hideMark/>
          </w:tcPr>
          <w:p w14:paraId="3ACD67EB" w14:textId="77777777" w:rsidR="00346852" w:rsidRPr="00346852" w:rsidRDefault="00346852" w:rsidP="006114F3">
            <w:pPr>
              <w:spacing w:before="100" w:beforeAutospacing="1" w:after="100" w:afterAutospacing="1"/>
              <w:contextualSpacing/>
              <w:rPr>
                <w:rFonts w:ascii="Times New Roman" w:eastAsia="Calibri" w:hAnsi="Times New Roman"/>
                <w:b w:val="0"/>
                <w:bCs w:val="0"/>
                <w:noProof/>
                <w:color w:val="4C4747"/>
                <w:spacing w:val="20"/>
                <w:sz w:val="24"/>
                <w:szCs w:val="24"/>
                <w:lang w:val="en-US" w:eastAsia="en-US"/>
              </w:rPr>
            </w:pPr>
          </w:p>
        </w:tc>
        <w:tc>
          <w:tcPr>
            <w:tcW w:w="3141" w:type="dxa"/>
            <w:noWrap/>
            <w:hideMark/>
          </w:tcPr>
          <w:p w14:paraId="751878FC"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p>
        </w:tc>
        <w:tc>
          <w:tcPr>
            <w:tcW w:w="2126" w:type="dxa"/>
            <w:noWrap/>
            <w:hideMark/>
          </w:tcPr>
          <w:p w14:paraId="46E65ADA" w14:textId="2883342E"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RESULTADO</w:t>
            </w:r>
          </w:p>
        </w:tc>
        <w:tc>
          <w:tcPr>
            <w:tcW w:w="1843" w:type="dxa"/>
            <w:noWrap/>
            <w:hideMark/>
          </w:tcPr>
          <w:p w14:paraId="0E38280D" w14:textId="77777777" w:rsidR="00346852" w:rsidRPr="00346852" w:rsidRDefault="00346852" w:rsidP="006114F3">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color w:val="4C4747"/>
                <w:spacing w:val="20"/>
                <w:sz w:val="24"/>
                <w:szCs w:val="24"/>
                <w:lang w:val="en-US" w:eastAsia="en-US"/>
              </w:rPr>
            </w:pPr>
            <w:r w:rsidRPr="00346852">
              <w:rPr>
                <w:rFonts w:ascii="Times New Roman" w:eastAsia="Calibri" w:hAnsi="Times New Roman"/>
                <w:noProof/>
                <w:color w:val="4C4747"/>
                <w:spacing w:val="20"/>
                <w:sz w:val="24"/>
                <w:szCs w:val="24"/>
                <w:lang w:val="en-US" w:eastAsia="en-US"/>
              </w:rPr>
              <w:t>89.00</w:t>
            </w:r>
          </w:p>
        </w:tc>
      </w:tr>
    </w:tbl>
    <w:p w14:paraId="292264D6" w14:textId="77777777" w:rsidR="00B807BE" w:rsidRDefault="00B807BE" w:rsidP="00BA2267">
      <w:pPr>
        <w:spacing w:line="360" w:lineRule="auto"/>
        <w:jc w:val="both"/>
        <w:rPr>
          <w:rFonts w:eastAsia="Calibri"/>
          <w:noProof/>
          <w:color w:val="4C4747"/>
        </w:rPr>
      </w:pPr>
    </w:p>
    <w:p w14:paraId="5A20EEF7" w14:textId="77777777" w:rsidR="00FA2C00" w:rsidRDefault="00FA2C00" w:rsidP="00FA2C00">
      <w:pPr>
        <w:pStyle w:val="subcapitulo"/>
      </w:pPr>
      <w:bookmarkStart w:id="23" w:name="_Toc155087043"/>
      <w:bookmarkStart w:id="24" w:name="_Toc156296026"/>
      <w:r w:rsidRPr="00B807BE">
        <w:rPr>
          <w:rFonts w:eastAsia="Calibri" w:cs="Times New Roman"/>
          <w:noProof/>
          <w:color w:val="4C4747"/>
          <w:spacing w:val="20"/>
          <w:szCs w:val="24"/>
          <w:lang w:val="es-ES"/>
        </w:rPr>
        <w:t>4.2 Desempeño de los Recursos Humanos</w:t>
      </w:r>
      <w:bookmarkEnd w:id="23"/>
      <w:bookmarkEnd w:id="24"/>
    </w:p>
    <w:p w14:paraId="3C7C5C69" w14:textId="77777777" w:rsidR="00FA2C00" w:rsidRPr="00FA1E52" w:rsidRDefault="00FA2C00" w:rsidP="00FA2C00">
      <w:pPr>
        <w:pStyle w:val="subcapitulo"/>
      </w:pPr>
    </w:p>
    <w:p w14:paraId="09F20A74" w14:textId="77777777" w:rsidR="00FA2C00" w:rsidRPr="00353113" w:rsidRDefault="00FA2C00">
      <w:pPr>
        <w:pStyle w:val="Prrafodelista"/>
        <w:numPr>
          <w:ilvl w:val="0"/>
          <w:numId w:val="19"/>
        </w:numPr>
        <w:spacing w:after="0"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Sistema de monitoreo de la Administración Pública SISMAP</w:t>
      </w:r>
    </w:p>
    <w:p w14:paraId="2587C39B" w14:textId="77777777" w:rsidR="00FA2C00" w:rsidRPr="00353113" w:rsidRDefault="00FA2C00" w:rsidP="00FA2C00">
      <w:pPr>
        <w:pStyle w:val="Prrafodelista"/>
        <w:spacing w:after="0" w:line="360" w:lineRule="auto"/>
        <w:ind w:left="2149"/>
        <w:rPr>
          <w:rFonts w:ascii="Times New Roman" w:eastAsia="Calibri" w:hAnsi="Times New Roman" w:cs="Times New Roman"/>
          <w:noProof/>
          <w:color w:val="4C4747"/>
          <w:spacing w:val="20"/>
          <w:sz w:val="24"/>
          <w:szCs w:val="24"/>
          <w:lang w:val="es-ES"/>
        </w:rPr>
      </w:pPr>
    </w:p>
    <w:p w14:paraId="68336220" w14:textId="4545BA72"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Según la nueva versión del sistema de monitoreo de la administración pública SISMAP la valoración de COAAROM, al 30 de junio del 2023 es de un 22.67%, valoración que abarca toda la gestión institucional. Desde el año pasado seguimos esperando que nos actualicen el sistema para tener una pu</w:t>
      </w:r>
      <w:r w:rsidR="00A50E76">
        <w:rPr>
          <w:rFonts w:eastAsia="Calibri"/>
          <w:noProof/>
          <w:color w:val="4C4747"/>
          <w:lang w:val="es-ES"/>
        </w:rPr>
        <w:t>ntuación actualizada y real. L</w:t>
      </w:r>
      <w:r w:rsidRPr="00353113">
        <w:rPr>
          <w:rFonts w:eastAsia="Calibri"/>
          <w:noProof/>
          <w:color w:val="4C4747"/>
          <w:lang w:val="es-ES"/>
        </w:rPr>
        <w:t>a gestión de Recursos Humanos de nuestra institución se ha enfocado en promover el desempeño eficiente de todos nuestros servidores públicos, guiados por la ley no. 41-08 que se enfoca en el fortalecimiento institucional de la Administración Pública.</w:t>
      </w:r>
    </w:p>
    <w:p w14:paraId="7226D6C5"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lastRenderedPageBreak/>
        <w:t>COAAROM ha trabajado por mejorar sus subindicadores significativamente, a continuación, se presentan los logros obtenidos en cada uno de los pertenecientes a Recursos Humanos:</w:t>
      </w:r>
    </w:p>
    <w:p w14:paraId="570A3B9A" w14:textId="77777777" w:rsidR="00FA2C00" w:rsidRPr="00353113" w:rsidRDefault="00FA2C00" w:rsidP="00FA2C00">
      <w:pPr>
        <w:spacing w:after="0" w:line="360" w:lineRule="auto"/>
        <w:jc w:val="both"/>
        <w:rPr>
          <w:rFonts w:eastAsia="Calibri"/>
          <w:noProof/>
          <w:color w:val="4C4747"/>
          <w:lang w:val="es-ES"/>
        </w:rPr>
      </w:pPr>
    </w:p>
    <w:p w14:paraId="3E9D5C7C" w14:textId="77777777" w:rsidR="00FA2C00" w:rsidRPr="00353113" w:rsidRDefault="00FA2C00">
      <w:pPr>
        <w:pStyle w:val="Prrafodelista"/>
        <w:numPr>
          <w:ilvl w:val="0"/>
          <w:numId w:val="19"/>
        </w:numPr>
        <w:spacing w:after="0"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Organización de la Función de Recursos Humanos</w:t>
      </w:r>
    </w:p>
    <w:p w14:paraId="35F1DD36" w14:textId="77777777" w:rsidR="00FA2C00" w:rsidRPr="00353113" w:rsidRDefault="00FA2C00" w:rsidP="00FA2C00">
      <w:pPr>
        <w:pStyle w:val="Prrafodelista"/>
        <w:spacing w:after="0" w:line="360" w:lineRule="auto"/>
        <w:rPr>
          <w:rFonts w:ascii="Times New Roman" w:eastAsia="Calibri" w:hAnsi="Times New Roman" w:cs="Times New Roman"/>
          <w:noProof/>
          <w:color w:val="4C4747"/>
          <w:spacing w:val="20"/>
          <w:sz w:val="24"/>
          <w:szCs w:val="24"/>
          <w:lang w:val="es-ES"/>
        </w:rPr>
      </w:pPr>
    </w:p>
    <w:p w14:paraId="1AC02421" w14:textId="77777777" w:rsidR="00FA2C00" w:rsidRPr="00353113" w:rsidRDefault="00FA2C00">
      <w:pPr>
        <w:pStyle w:val="Prrafodelista"/>
        <w:numPr>
          <w:ilvl w:val="0"/>
          <w:numId w:val="7"/>
        </w:numPr>
        <w:spacing w:after="0"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Nivel de Administración del Sistema de Carrera Administrativa</w:t>
      </w:r>
    </w:p>
    <w:p w14:paraId="5836D2B7" w14:textId="77777777" w:rsidR="00FA2C00" w:rsidRPr="00353113" w:rsidRDefault="00FA2C00" w:rsidP="00FA2C00">
      <w:pPr>
        <w:spacing w:after="0" w:line="360" w:lineRule="auto"/>
        <w:ind w:left="360"/>
        <w:rPr>
          <w:rFonts w:eastAsia="Calibri"/>
          <w:noProof/>
          <w:color w:val="4C4747"/>
          <w:lang w:val="es-ES"/>
        </w:rPr>
      </w:pPr>
      <w:r w:rsidRPr="00353113">
        <w:rPr>
          <w:rFonts w:eastAsia="Calibri"/>
          <w:noProof/>
          <w:color w:val="4C4747"/>
          <w:lang w:val="es-ES"/>
        </w:rPr>
        <w:t xml:space="preserve">Este indicador obtuvo una calificación de 10%, debido a que el mismo se encuentra en procesos de modificación. </w:t>
      </w:r>
    </w:p>
    <w:p w14:paraId="4A3E9052" w14:textId="77777777" w:rsidR="00FA2C00" w:rsidRPr="00353113" w:rsidRDefault="00FA2C00" w:rsidP="00FA2C00">
      <w:pPr>
        <w:spacing w:after="0" w:line="360" w:lineRule="auto"/>
        <w:jc w:val="both"/>
        <w:rPr>
          <w:rFonts w:eastAsia="Calibri"/>
          <w:noProof/>
          <w:color w:val="4C4747"/>
          <w:lang w:val="es-ES"/>
        </w:rPr>
      </w:pPr>
    </w:p>
    <w:p w14:paraId="5D336B76" w14:textId="77777777" w:rsidR="00FA2C00" w:rsidRPr="00FA2C00" w:rsidRDefault="00FA2C00">
      <w:pPr>
        <w:pStyle w:val="Prrafodelista"/>
        <w:numPr>
          <w:ilvl w:val="0"/>
          <w:numId w:val="6"/>
        </w:numPr>
        <w:spacing w:after="0" w:line="360" w:lineRule="auto"/>
        <w:jc w:val="left"/>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Planificación de Recursos Humanos</w:t>
      </w:r>
    </w:p>
    <w:p w14:paraId="18AE6742" w14:textId="77777777" w:rsidR="00FA2C00" w:rsidRPr="00353113" w:rsidRDefault="00FA2C00" w:rsidP="00FA2C00">
      <w:pPr>
        <w:spacing w:after="0" w:line="360" w:lineRule="auto"/>
        <w:ind w:left="360"/>
        <w:jc w:val="both"/>
        <w:rPr>
          <w:rFonts w:eastAsia="Calibri"/>
          <w:noProof/>
          <w:color w:val="4C4747"/>
          <w:lang w:val="es-ES"/>
        </w:rPr>
      </w:pPr>
      <w:r w:rsidRPr="00353113">
        <w:rPr>
          <w:rFonts w:eastAsia="Calibri"/>
          <w:noProof/>
          <w:color w:val="4C4747"/>
          <w:lang w:val="es-ES"/>
        </w:rPr>
        <w:t xml:space="preserve">La planificación de recursos humanos es un proceso que identifica necesidades actuales y futuras, para que la institución alcance sus objetivos, luego de realizarla, siguiendo los diversos parámetros, hemos obtenido el 100% de la meta establecida, convirtiéndose así en un objetivo logrado. </w:t>
      </w:r>
    </w:p>
    <w:p w14:paraId="4CB91FA5" w14:textId="77777777" w:rsidR="00FA2C00" w:rsidRPr="00FA2C00" w:rsidRDefault="00FA2C00">
      <w:pPr>
        <w:pStyle w:val="Prrafodelista"/>
        <w:numPr>
          <w:ilvl w:val="0"/>
          <w:numId w:val="19"/>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Organización del Trabajo</w:t>
      </w:r>
    </w:p>
    <w:p w14:paraId="74FFC8FE" w14:textId="77777777" w:rsidR="00FA2C00" w:rsidRPr="007008EA" w:rsidRDefault="00FA2C00" w:rsidP="00417DF0">
      <w:pPr>
        <w:pStyle w:val="Prrafodelista"/>
        <w:spacing w:after="0" w:line="360" w:lineRule="auto"/>
        <w:rPr>
          <w:rFonts w:ascii="Times New Roman" w:eastAsia="Calibri" w:hAnsi="Times New Roman" w:cs="Times New Roman"/>
          <w:noProof/>
          <w:color w:val="4C4747"/>
          <w:spacing w:val="20"/>
          <w:sz w:val="14"/>
          <w:szCs w:val="24"/>
          <w:lang w:val="en-US"/>
        </w:rPr>
      </w:pPr>
    </w:p>
    <w:p w14:paraId="13CEA021" w14:textId="77777777" w:rsidR="00FA2C00" w:rsidRPr="00FA2C00" w:rsidRDefault="00FA2C00">
      <w:pPr>
        <w:pStyle w:val="Prrafodelista"/>
        <w:numPr>
          <w:ilvl w:val="0"/>
          <w:numId w:val="8"/>
        </w:numPr>
        <w:spacing w:after="0" w:line="360" w:lineRule="auto"/>
        <w:ind w:left="720"/>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 xml:space="preserve">Estructura Organizativa </w:t>
      </w:r>
    </w:p>
    <w:p w14:paraId="78E1BC2B" w14:textId="77777777" w:rsidR="00FA2C00" w:rsidRPr="00353113" w:rsidRDefault="00FA2C00" w:rsidP="00FA2C00">
      <w:pPr>
        <w:spacing w:line="360" w:lineRule="auto"/>
        <w:jc w:val="both"/>
        <w:rPr>
          <w:rFonts w:eastAsia="Calibri"/>
          <w:noProof/>
          <w:color w:val="4C4747"/>
          <w:lang w:val="es-ES"/>
        </w:rPr>
      </w:pPr>
      <w:r w:rsidRPr="00353113">
        <w:rPr>
          <w:rFonts w:eastAsia="Calibri"/>
          <w:noProof/>
          <w:color w:val="4C4747"/>
          <w:lang w:val="es-ES"/>
        </w:rPr>
        <w:t>Se recibió la resolución 10-2016 que aprueba la nueva estructura organizativa de Corporación de acueducto y alcantarillado de La Romana (COAAROM), por cuanto se han implementado la estructura, recalificación de cargos y escala salarial, donde se obtuvo una calificación del 100% de la meta establecida.</w:t>
      </w:r>
    </w:p>
    <w:p w14:paraId="06FCC7F1" w14:textId="77777777" w:rsidR="00FA2C00" w:rsidRPr="00E131C1" w:rsidRDefault="00FA2C00" w:rsidP="00FA2C00">
      <w:pPr>
        <w:spacing w:line="360" w:lineRule="auto"/>
        <w:jc w:val="both"/>
        <w:rPr>
          <w:rFonts w:eastAsia="Calibri"/>
          <w:noProof/>
          <w:color w:val="4C4747"/>
          <w:sz w:val="12"/>
          <w:lang w:val="es-ES"/>
        </w:rPr>
      </w:pPr>
    </w:p>
    <w:p w14:paraId="2A8F2804" w14:textId="77777777" w:rsidR="00FA2C00" w:rsidRPr="00FA2C00" w:rsidRDefault="00FA2C00">
      <w:pPr>
        <w:pStyle w:val="Prrafodelista"/>
        <w:numPr>
          <w:ilvl w:val="0"/>
          <w:numId w:val="19"/>
        </w:numPr>
        <w:spacing w:line="360" w:lineRule="auto"/>
        <w:ind w:left="709" w:hanging="349"/>
        <w:jc w:val="left"/>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Gestión de empleo</w:t>
      </w:r>
    </w:p>
    <w:p w14:paraId="50FEF586" w14:textId="77777777" w:rsidR="00FA2C00" w:rsidRPr="00E131C1" w:rsidRDefault="00FA2C00" w:rsidP="00417DF0">
      <w:pPr>
        <w:pStyle w:val="Prrafodelista"/>
        <w:spacing w:line="360" w:lineRule="auto"/>
        <w:ind w:left="709" w:hanging="349"/>
        <w:rPr>
          <w:rFonts w:ascii="Times New Roman" w:eastAsia="Calibri" w:hAnsi="Times New Roman" w:cs="Times New Roman"/>
          <w:noProof/>
          <w:color w:val="4C4747"/>
          <w:spacing w:val="20"/>
          <w:sz w:val="14"/>
          <w:szCs w:val="24"/>
          <w:lang w:val="en-US"/>
        </w:rPr>
      </w:pPr>
    </w:p>
    <w:p w14:paraId="601DE7E0" w14:textId="77777777" w:rsidR="00FA2C00" w:rsidRPr="00353113" w:rsidRDefault="00FA2C00">
      <w:pPr>
        <w:pStyle w:val="Prrafodelista"/>
        <w:numPr>
          <w:ilvl w:val="0"/>
          <w:numId w:val="8"/>
        </w:numPr>
        <w:spacing w:after="0" w:line="360" w:lineRule="auto"/>
        <w:ind w:left="709" w:hanging="349"/>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Sistema de administración de servidores públicos (SASP)</w:t>
      </w:r>
    </w:p>
    <w:p w14:paraId="7655602D" w14:textId="77777777" w:rsidR="00FA2C00" w:rsidRPr="00417DF0" w:rsidRDefault="00FA2C00" w:rsidP="00FA2C00">
      <w:pPr>
        <w:spacing w:after="0" w:line="360" w:lineRule="auto"/>
        <w:jc w:val="both"/>
        <w:rPr>
          <w:rFonts w:eastAsia="Calibri"/>
          <w:noProof/>
          <w:color w:val="4C4747"/>
          <w:lang w:val="es-ES"/>
        </w:rPr>
      </w:pPr>
      <w:r w:rsidRPr="00417DF0">
        <w:rPr>
          <w:rFonts w:eastAsia="Calibri"/>
          <w:noProof/>
          <w:color w:val="4C4747"/>
          <w:lang w:val="es-ES"/>
        </w:rPr>
        <w:t xml:space="preserve">Como institución utilizamos el sistema de administración de servidores públicos (SASP) para procesar nuestras nóminas de pago, para trabajar con las novedades de Recursos Humanos (Vacaciones, </w:t>
      </w:r>
      <w:r w:rsidRPr="00417DF0">
        <w:rPr>
          <w:rFonts w:eastAsia="Calibri"/>
          <w:noProof/>
          <w:color w:val="4C4747"/>
          <w:lang w:val="es-ES"/>
        </w:rPr>
        <w:lastRenderedPageBreak/>
        <w:t xml:space="preserve">licencias, amonestaciones, etc.) siendo este un objetivo logrado, obteniendo una calificación del 100% de la meta establecida. </w:t>
      </w:r>
    </w:p>
    <w:p w14:paraId="44579C74" w14:textId="77777777" w:rsidR="00FA2C00" w:rsidRPr="00417DF0" w:rsidRDefault="00FA2C00" w:rsidP="00FA2C00">
      <w:pPr>
        <w:spacing w:after="0" w:line="360" w:lineRule="auto"/>
        <w:jc w:val="both"/>
        <w:rPr>
          <w:rFonts w:eastAsia="Calibri"/>
          <w:noProof/>
          <w:color w:val="4C4747"/>
          <w:lang w:val="es-ES"/>
        </w:rPr>
      </w:pPr>
    </w:p>
    <w:p w14:paraId="7019DC97" w14:textId="77777777" w:rsidR="00FA2C00" w:rsidRPr="00353113" w:rsidRDefault="00FA2C00">
      <w:pPr>
        <w:pStyle w:val="Prrafodelista"/>
        <w:numPr>
          <w:ilvl w:val="0"/>
          <w:numId w:val="19"/>
        </w:numPr>
        <w:spacing w:after="0" w:line="360"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Gestión de las Compensaciones y Beneficios</w:t>
      </w:r>
    </w:p>
    <w:p w14:paraId="2B306D84" w14:textId="77777777" w:rsidR="00FA2C00" w:rsidRPr="00353113" w:rsidRDefault="00FA2C00" w:rsidP="00FA2C00">
      <w:pPr>
        <w:pStyle w:val="Prrafodelista"/>
        <w:spacing w:after="0" w:line="360" w:lineRule="auto"/>
        <w:rPr>
          <w:rFonts w:ascii="Times New Roman" w:eastAsia="Calibri" w:hAnsi="Times New Roman" w:cs="Times New Roman"/>
          <w:noProof/>
          <w:color w:val="4C4747"/>
          <w:spacing w:val="20"/>
          <w:sz w:val="24"/>
          <w:szCs w:val="24"/>
          <w:lang w:val="es-ES"/>
        </w:rPr>
      </w:pPr>
    </w:p>
    <w:p w14:paraId="7BE620B7" w14:textId="77777777" w:rsidR="00FA2C00" w:rsidRPr="00FA2C00" w:rsidRDefault="00FA2C00">
      <w:pPr>
        <w:pStyle w:val="Prrafodelista"/>
        <w:numPr>
          <w:ilvl w:val="0"/>
          <w:numId w:val="18"/>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Escala Salarial Aprobada</w:t>
      </w:r>
    </w:p>
    <w:p w14:paraId="4681FC6C"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En la escala salarial se asigna a los diferentes niveles jerárquicos unos grados de remuneración progresiva, en la misma se obtuvo una calificación de 100% de la meta establecida.</w:t>
      </w:r>
    </w:p>
    <w:p w14:paraId="03BDA377" w14:textId="77777777" w:rsidR="00FA2C00" w:rsidRPr="00353113" w:rsidRDefault="00FA2C00" w:rsidP="00FA2C00">
      <w:pPr>
        <w:spacing w:after="0" w:line="360" w:lineRule="auto"/>
        <w:jc w:val="both"/>
        <w:rPr>
          <w:rFonts w:eastAsia="Calibri"/>
          <w:noProof/>
          <w:color w:val="4C4747"/>
          <w:lang w:val="es-ES"/>
        </w:rPr>
      </w:pPr>
    </w:p>
    <w:p w14:paraId="1D34B2BF" w14:textId="77777777" w:rsidR="00FA2C00" w:rsidRPr="00FA2C00" w:rsidRDefault="00FA2C00">
      <w:pPr>
        <w:pStyle w:val="Prrafodelista"/>
        <w:numPr>
          <w:ilvl w:val="0"/>
          <w:numId w:val="19"/>
        </w:numPr>
        <w:spacing w:after="0" w:line="360" w:lineRule="auto"/>
        <w:jc w:val="left"/>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Gestión del Rendimiento</w:t>
      </w:r>
    </w:p>
    <w:p w14:paraId="413D23E7" w14:textId="77777777" w:rsidR="00FA2C00" w:rsidRPr="00417DF0" w:rsidRDefault="00FA2C00" w:rsidP="00FA2C00">
      <w:pPr>
        <w:spacing w:after="0" w:line="360" w:lineRule="auto"/>
        <w:jc w:val="both"/>
        <w:rPr>
          <w:rFonts w:eastAsia="Calibri"/>
          <w:noProof/>
          <w:color w:val="4C4747"/>
          <w:lang w:val="es-ES"/>
        </w:rPr>
      </w:pPr>
      <w:r w:rsidRPr="00417DF0">
        <w:rPr>
          <w:rFonts w:eastAsia="Calibri"/>
          <w:noProof/>
          <w:color w:val="4C4747"/>
          <w:lang w:val="es-ES"/>
        </w:rPr>
        <w:t>Aquí se busca conseguir la estimación de grado de eficacia con el que nuestros colaboradores llevan a cabo sus actividades y responsabilidades de los puestos que desarrollan.</w:t>
      </w:r>
    </w:p>
    <w:p w14:paraId="61972F0E" w14:textId="77777777" w:rsidR="00FA2C00" w:rsidRPr="00417DF0" w:rsidRDefault="00FA2C00" w:rsidP="00FA2C00">
      <w:pPr>
        <w:spacing w:after="0" w:line="360" w:lineRule="auto"/>
        <w:jc w:val="both"/>
        <w:rPr>
          <w:rFonts w:eastAsia="Calibri"/>
          <w:noProof/>
          <w:color w:val="4C4747"/>
          <w:lang w:val="es-ES"/>
        </w:rPr>
      </w:pPr>
    </w:p>
    <w:p w14:paraId="7FF519A1" w14:textId="77777777" w:rsidR="00FA2C00" w:rsidRPr="00FA2C00" w:rsidRDefault="00FA2C00">
      <w:pPr>
        <w:pStyle w:val="Prrafodelista"/>
        <w:numPr>
          <w:ilvl w:val="0"/>
          <w:numId w:val="10"/>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Gestión de Acuerdos de Desempeño</w:t>
      </w:r>
    </w:p>
    <w:p w14:paraId="78E524C1"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Este indicador obtuvo una calificación de 81% de la meta establecida.</w:t>
      </w:r>
    </w:p>
    <w:p w14:paraId="09BFF647" w14:textId="77777777" w:rsidR="00FA2C00" w:rsidRPr="00353113" w:rsidRDefault="00FA2C00" w:rsidP="00FA2C00">
      <w:pPr>
        <w:spacing w:after="0" w:line="360" w:lineRule="auto"/>
        <w:jc w:val="both"/>
        <w:rPr>
          <w:rFonts w:eastAsia="Calibri"/>
          <w:noProof/>
          <w:color w:val="4C4747"/>
          <w:lang w:val="es-ES"/>
        </w:rPr>
      </w:pPr>
    </w:p>
    <w:p w14:paraId="2457C681" w14:textId="77777777" w:rsidR="00FA2C00" w:rsidRPr="00353113" w:rsidRDefault="00FA2C00">
      <w:pPr>
        <w:pStyle w:val="Prrafodelista"/>
        <w:numPr>
          <w:ilvl w:val="0"/>
          <w:numId w:val="9"/>
        </w:numPr>
        <w:spacing w:after="0"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Evaluación de desempeño por resultados y competencias</w:t>
      </w:r>
    </w:p>
    <w:p w14:paraId="56670BFE"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Este indicador obtuvo una calificación de 0% de la meta establecida.</w:t>
      </w:r>
    </w:p>
    <w:p w14:paraId="4A43F3E7" w14:textId="77777777" w:rsidR="00FA2C00" w:rsidRPr="00353113" w:rsidRDefault="00FA2C00" w:rsidP="00FA2C00">
      <w:pPr>
        <w:spacing w:after="0" w:line="360" w:lineRule="auto"/>
        <w:jc w:val="both"/>
        <w:rPr>
          <w:rFonts w:eastAsia="Calibri"/>
          <w:noProof/>
          <w:color w:val="4C4747"/>
          <w:lang w:val="es-ES"/>
        </w:rPr>
      </w:pPr>
    </w:p>
    <w:p w14:paraId="2BF0BC96" w14:textId="77777777" w:rsidR="00FA2C00" w:rsidRPr="00FA2C00" w:rsidRDefault="00FA2C00">
      <w:pPr>
        <w:pStyle w:val="Prrafodelista"/>
        <w:numPr>
          <w:ilvl w:val="0"/>
          <w:numId w:val="19"/>
        </w:numPr>
        <w:spacing w:after="0" w:line="360" w:lineRule="auto"/>
        <w:jc w:val="left"/>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Gestión del desarrollo</w:t>
      </w:r>
    </w:p>
    <w:p w14:paraId="4D7F8DE6" w14:textId="77777777" w:rsidR="00FA2C00" w:rsidRPr="00FA2C00" w:rsidRDefault="00FA2C00" w:rsidP="00FA2C00">
      <w:pPr>
        <w:pStyle w:val="Prrafodelista"/>
        <w:spacing w:after="0" w:line="360" w:lineRule="auto"/>
        <w:ind w:left="1080"/>
        <w:rPr>
          <w:rFonts w:ascii="Times New Roman" w:eastAsia="Calibri" w:hAnsi="Times New Roman" w:cs="Times New Roman"/>
          <w:noProof/>
          <w:color w:val="4C4747"/>
          <w:spacing w:val="20"/>
          <w:sz w:val="24"/>
          <w:szCs w:val="24"/>
          <w:lang w:val="en-US"/>
        </w:rPr>
      </w:pPr>
    </w:p>
    <w:p w14:paraId="31738E5E" w14:textId="77777777" w:rsidR="00FA2C00" w:rsidRPr="00FA2C00" w:rsidRDefault="00FA2C00">
      <w:pPr>
        <w:pStyle w:val="Prrafodelista"/>
        <w:numPr>
          <w:ilvl w:val="0"/>
          <w:numId w:val="11"/>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 xml:space="preserve">Plan de capacitaciones </w:t>
      </w:r>
    </w:p>
    <w:p w14:paraId="39296F82" w14:textId="77777777" w:rsidR="00FA2C00" w:rsidRPr="00FA2C00" w:rsidRDefault="00FA2C00" w:rsidP="00FA2C00">
      <w:pPr>
        <w:spacing w:after="0" w:line="360" w:lineRule="auto"/>
        <w:jc w:val="both"/>
        <w:rPr>
          <w:rFonts w:eastAsia="Calibri"/>
          <w:noProof/>
          <w:color w:val="4C4747"/>
        </w:rPr>
      </w:pPr>
      <w:r w:rsidRPr="00353113">
        <w:rPr>
          <w:rFonts w:eastAsia="Calibri"/>
          <w:noProof/>
          <w:color w:val="4C4747"/>
          <w:lang w:val="es-ES"/>
        </w:rPr>
        <w:t xml:space="preserve">En el periodo 2022-2023 se impartieron diversas capacitaciones para fomentar el desarrollo profesional y personal de los colaboradores, cumpliendo con el indicador 08 del plan de capacitaciones y para que del mismo modo la institución reciba de ellos un trabajo de mucha eficiencia. Buscamos fortalecer las competencias de los servidores en cuanto a: conocimientos, habilidades y destreza. </w:t>
      </w:r>
      <w:r w:rsidRPr="00FA2C00">
        <w:rPr>
          <w:rFonts w:eastAsia="Calibri"/>
          <w:noProof/>
          <w:color w:val="4C4747"/>
        </w:rPr>
        <w:t xml:space="preserve">Se impartieron </w:t>
      </w:r>
      <w:r w:rsidRPr="00FA2C00">
        <w:rPr>
          <w:rFonts w:eastAsia="Calibri"/>
          <w:noProof/>
          <w:color w:val="4C4747"/>
        </w:rPr>
        <w:lastRenderedPageBreak/>
        <w:t>diversas capacitaciones, entre ellas.</w:t>
      </w:r>
    </w:p>
    <w:p w14:paraId="05A7B362" w14:textId="77777777" w:rsidR="00FA2C00" w:rsidRPr="00FA2C00" w:rsidRDefault="00FA2C00" w:rsidP="00FA2C00">
      <w:pPr>
        <w:spacing w:after="0" w:line="360" w:lineRule="auto"/>
        <w:jc w:val="both"/>
        <w:rPr>
          <w:rFonts w:eastAsia="Calibri"/>
          <w:noProof/>
          <w:color w:val="4C4747"/>
        </w:rPr>
      </w:pPr>
    </w:p>
    <w:p w14:paraId="0D997253" w14:textId="77777777" w:rsidR="00FA2C00" w:rsidRPr="00FA2C00" w:rsidRDefault="00FA2C00">
      <w:pPr>
        <w:pStyle w:val="Prrafodelista"/>
        <w:numPr>
          <w:ilvl w:val="0"/>
          <w:numId w:val="12"/>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Inducción a la administración publica</w:t>
      </w:r>
    </w:p>
    <w:p w14:paraId="52C384B6" w14:textId="77777777" w:rsidR="00FA2C00" w:rsidRPr="00FA2C00" w:rsidRDefault="00FA2C00">
      <w:pPr>
        <w:pStyle w:val="Prrafodelista"/>
        <w:numPr>
          <w:ilvl w:val="0"/>
          <w:numId w:val="17"/>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 xml:space="preserve">Oratoria </w:t>
      </w:r>
    </w:p>
    <w:p w14:paraId="31C71A8D" w14:textId="77777777" w:rsidR="00FA2C00" w:rsidRPr="00FA2C00" w:rsidRDefault="00FA2C00">
      <w:pPr>
        <w:pStyle w:val="Prrafodelista"/>
        <w:numPr>
          <w:ilvl w:val="0"/>
          <w:numId w:val="17"/>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Atención y servicio al usuario</w:t>
      </w:r>
    </w:p>
    <w:p w14:paraId="3E52644C" w14:textId="77777777" w:rsidR="00FA2C00" w:rsidRPr="00FA2C00" w:rsidRDefault="00FA2C00">
      <w:pPr>
        <w:pStyle w:val="Prrafodelista"/>
        <w:numPr>
          <w:ilvl w:val="0"/>
          <w:numId w:val="17"/>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manejo de conflictos</w:t>
      </w:r>
    </w:p>
    <w:p w14:paraId="79DE7F9D" w14:textId="77777777" w:rsidR="00FA2C00" w:rsidRPr="007008EA" w:rsidRDefault="00FA2C00" w:rsidP="00FA2C00">
      <w:pPr>
        <w:pStyle w:val="Prrafodelista"/>
        <w:spacing w:after="0" w:line="360" w:lineRule="auto"/>
        <w:rPr>
          <w:rFonts w:ascii="Times New Roman" w:eastAsia="Calibri" w:hAnsi="Times New Roman" w:cs="Times New Roman"/>
          <w:noProof/>
          <w:color w:val="4C4747"/>
          <w:spacing w:val="20"/>
          <w:szCs w:val="24"/>
          <w:lang w:val="en-US"/>
        </w:rPr>
      </w:pPr>
    </w:p>
    <w:p w14:paraId="67D2993A"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Obtenido así una calificación de 75% de la meta establecida.</w:t>
      </w:r>
    </w:p>
    <w:p w14:paraId="154D3531" w14:textId="77777777" w:rsidR="00FA2C00" w:rsidRPr="007008EA" w:rsidRDefault="00FA2C00" w:rsidP="00FA2C00">
      <w:pPr>
        <w:spacing w:after="0" w:line="360" w:lineRule="auto"/>
        <w:jc w:val="both"/>
        <w:rPr>
          <w:rFonts w:eastAsia="Calibri"/>
          <w:noProof/>
          <w:color w:val="4C4747"/>
          <w:sz w:val="16"/>
          <w:lang w:val="es-ES"/>
        </w:rPr>
      </w:pPr>
    </w:p>
    <w:p w14:paraId="4DFE5A96" w14:textId="77777777" w:rsidR="00FA2C00" w:rsidRPr="00353113" w:rsidRDefault="00FA2C00">
      <w:pPr>
        <w:pStyle w:val="Prrafodelista"/>
        <w:numPr>
          <w:ilvl w:val="0"/>
          <w:numId w:val="19"/>
        </w:numPr>
        <w:spacing w:after="0" w:line="360"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Gestión de las Relaciones Laborales y Sociales</w:t>
      </w:r>
    </w:p>
    <w:p w14:paraId="31E618C4" w14:textId="77777777" w:rsidR="00FA2C00" w:rsidRPr="00353113" w:rsidRDefault="00FA2C00" w:rsidP="00FA2C00">
      <w:pPr>
        <w:pStyle w:val="Prrafodelista"/>
        <w:spacing w:after="0" w:line="360" w:lineRule="auto"/>
        <w:jc w:val="left"/>
        <w:rPr>
          <w:rFonts w:ascii="Times New Roman" w:eastAsia="Calibri" w:hAnsi="Times New Roman" w:cs="Times New Roman"/>
          <w:noProof/>
          <w:color w:val="4C4747"/>
          <w:spacing w:val="20"/>
          <w:sz w:val="24"/>
          <w:szCs w:val="24"/>
          <w:lang w:val="es-ES"/>
        </w:rPr>
      </w:pPr>
    </w:p>
    <w:p w14:paraId="6350DCBC" w14:textId="77777777" w:rsidR="00FA2C00" w:rsidRPr="00FA2C00" w:rsidRDefault="00FA2C00">
      <w:pPr>
        <w:pStyle w:val="Prrafodelista"/>
        <w:numPr>
          <w:ilvl w:val="0"/>
          <w:numId w:val="11"/>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Asociación de Servidores Públicos</w:t>
      </w:r>
      <w:r w:rsidRPr="00FA2C00">
        <w:rPr>
          <w:rFonts w:ascii="Times New Roman" w:eastAsia="Calibri" w:hAnsi="Times New Roman" w:cs="Times New Roman"/>
          <w:noProof/>
          <w:color w:val="4C4747"/>
          <w:spacing w:val="20"/>
          <w:sz w:val="24"/>
          <w:szCs w:val="24"/>
          <w:lang w:val="en-US"/>
        </w:rPr>
        <w:tab/>
      </w:r>
    </w:p>
    <w:p w14:paraId="303107B7"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Las asociaciones de servidores públicos tienen base legal en el artículo 47 de la Constitución de la República, que establece la libertad de asociación, y en la Ley 41-08, de Función Pública, que reconoce en su artículo 67 el derecho de los empleados a organizarse dentro del marco de las disposiciones de esa legislación. Entre los objetivos de las asociaciones de servidores públicos están: fomentar la participación de los empleados en el proceso de profesionalización, según lo establece la Ley de Función Pública. En este reglón obtuvimos una calificación de 85% de la meta establecida.</w:t>
      </w:r>
    </w:p>
    <w:p w14:paraId="6401D524" w14:textId="77777777" w:rsidR="00FA2C00" w:rsidRPr="00353113" w:rsidRDefault="00FA2C00" w:rsidP="00FA2C00">
      <w:pPr>
        <w:spacing w:after="0" w:line="360" w:lineRule="auto"/>
        <w:jc w:val="both"/>
        <w:rPr>
          <w:rFonts w:eastAsia="Calibri"/>
          <w:noProof/>
          <w:color w:val="4C4747"/>
          <w:lang w:val="es-ES"/>
        </w:rPr>
      </w:pPr>
    </w:p>
    <w:p w14:paraId="355AA1DE" w14:textId="77777777" w:rsidR="00FA2C00" w:rsidRPr="00FA2C00" w:rsidRDefault="00FA2C00">
      <w:pPr>
        <w:pStyle w:val="Prrafodelista"/>
        <w:numPr>
          <w:ilvl w:val="0"/>
          <w:numId w:val="11"/>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 xml:space="preserve">Pago de prestaciones laborales </w:t>
      </w:r>
    </w:p>
    <w:p w14:paraId="710088AE"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Las prestaciones laborales son el derecho que le corresponde a los empleados dependiendo la forma de terminación de su contrato.</w:t>
      </w:r>
    </w:p>
    <w:p w14:paraId="3C885C8B" w14:textId="77777777" w:rsidR="00FA2C00" w:rsidRPr="00353113" w:rsidRDefault="00FA2C00" w:rsidP="00FA2C00">
      <w:pPr>
        <w:spacing w:after="0" w:line="360" w:lineRule="auto"/>
        <w:jc w:val="both"/>
        <w:rPr>
          <w:rFonts w:eastAsia="Calibri"/>
          <w:noProof/>
          <w:color w:val="4C4747"/>
          <w:lang w:val="es-ES"/>
        </w:rPr>
      </w:pPr>
    </w:p>
    <w:p w14:paraId="56531889" w14:textId="77777777" w:rsidR="00FA2C00" w:rsidRPr="00353113" w:rsidRDefault="00FA2C00">
      <w:pPr>
        <w:pStyle w:val="Prrafodelista"/>
        <w:numPr>
          <w:ilvl w:val="0"/>
          <w:numId w:val="11"/>
        </w:numPr>
        <w:spacing w:after="0"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 xml:space="preserve">Implementación del Sistema de Seguridad y Salud en el Trabajo </w:t>
      </w:r>
    </w:p>
    <w:p w14:paraId="4CE12A04"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 xml:space="preserve">Esta ayuda a la institución en la prevención de los riesgos en los centros de trabajo y mejora la calidad de vida de los trabajadores para estar preparados frente a emergencias. Para lograrlo se han realizado </w:t>
      </w:r>
      <w:r w:rsidRPr="00353113">
        <w:rPr>
          <w:rFonts w:eastAsia="Calibri"/>
          <w:noProof/>
          <w:color w:val="4C4747"/>
          <w:lang w:val="es-ES"/>
        </w:rPr>
        <w:lastRenderedPageBreak/>
        <w:t xml:space="preserve">grandes esfuerzos que nos han permitido ayudar a mejorar el Sistema de Seguridad y Salud en el nuestra Institución, entre ellos: </w:t>
      </w:r>
    </w:p>
    <w:p w14:paraId="7515CB05" w14:textId="77777777" w:rsidR="00FA2C00" w:rsidRPr="00353113" w:rsidRDefault="00FA2C00" w:rsidP="00FA2C00">
      <w:pPr>
        <w:spacing w:after="0" w:line="360" w:lineRule="auto"/>
        <w:jc w:val="both"/>
        <w:rPr>
          <w:rFonts w:eastAsia="Calibri"/>
          <w:noProof/>
          <w:color w:val="4C4747"/>
          <w:lang w:val="es-ES"/>
        </w:rPr>
      </w:pPr>
    </w:p>
    <w:p w14:paraId="601A6A69" w14:textId="77777777" w:rsidR="00FA2C00" w:rsidRPr="00FA2C00" w:rsidRDefault="00FA2C00">
      <w:pPr>
        <w:pStyle w:val="Prrafodelista"/>
        <w:numPr>
          <w:ilvl w:val="0"/>
          <w:numId w:val="16"/>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 xml:space="preserve">Operativos Visuales </w:t>
      </w:r>
    </w:p>
    <w:p w14:paraId="7071380D" w14:textId="77777777" w:rsidR="00FA2C00" w:rsidRPr="00FA2C00" w:rsidRDefault="00FA2C00">
      <w:pPr>
        <w:pStyle w:val="Prrafodelista"/>
        <w:numPr>
          <w:ilvl w:val="0"/>
          <w:numId w:val="16"/>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Charlas de Aseguradoras</w:t>
      </w:r>
    </w:p>
    <w:p w14:paraId="428038DE" w14:textId="77777777" w:rsidR="00FA2C00" w:rsidRPr="00FA2C00" w:rsidRDefault="00FA2C00">
      <w:pPr>
        <w:pStyle w:val="Prrafodelista"/>
        <w:numPr>
          <w:ilvl w:val="0"/>
          <w:numId w:val="16"/>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Operativos de Presión Arterial</w:t>
      </w:r>
    </w:p>
    <w:p w14:paraId="4C127716" w14:textId="77777777" w:rsidR="00FA2C00" w:rsidRPr="00353113" w:rsidRDefault="00FA2C00">
      <w:pPr>
        <w:pStyle w:val="Prrafodelista"/>
        <w:numPr>
          <w:ilvl w:val="0"/>
          <w:numId w:val="16"/>
        </w:numPr>
        <w:spacing w:after="0"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Operativos de Revisión de Salud en General</w:t>
      </w:r>
    </w:p>
    <w:p w14:paraId="7B6F6A0B" w14:textId="77777777" w:rsidR="00FA2C00" w:rsidRPr="00FA2C00" w:rsidRDefault="00FA2C00">
      <w:pPr>
        <w:pStyle w:val="Prrafodelista"/>
        <w:numPr>
          <w:ilvl w:val="0"/>
          <w:numId w:val="16"/>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Entre otras</w:t>
      </w:r>
    </w:p>
    <w:p w14:paraId="7C442D24" w14:textId="77777777" w:rsidR="00FA2C00" w:rsidRPr="00FA2C00" w:rsidRDefault="00FA2C00" w:rsidP="00FA2C00">
      <w:pPr>
        <w:pStyle w:val="Prrafodelista"/>
        <w:spacing w:after="0" w:line="360" w:lineRule="auto"/>
        <w:rPr>
          <w:rFonts w:ascii="Times New Roman" w:eastAsia="Calibri" w:hAnsi="Times New Roman" w:cs="Times New Roman"/>
          <w:noProof/>
          <w:color w:val="4C4747"/>
          <w:spacing w:val="20"/>
          <w:sz w:val="24"/>
          <w:szCs w:val="24"/>
          <w:lang w:val="en-US"/>
        </w:rPr>
      </w:pPr>
    </w:p>
    <w:p w14:paraId="5E84B5BD" w14:textId="77777777" w:rsidR="00FA2C00"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 xml:space="preserve">En este indicador obtuvimos un 100% de la meta establecida, siendo así un objetivo logrado. </w:t>
      </w:r>
    </w:p>
    <w:p w14:paraId="243CF0A6" w14:textId="77777777" w:rsidR="00FA2C00" w:rsidRPr="00353113" w:rsidRDefault="00FA2C00" w:rsidP="00FA2C00">
      <w:pPr>
        <w:spacing w:after="0" w:line="360" w:lineRule="auto"/>
        <w:jc w:val="both"/>
        <w:rPr>
          <w:rFonts w:eastAsia="Calibri"/>
          <w:noProof/>
          <w:color w:val="4C4747"/>
          <w:lang w:val="es-ES"/>
        </w:rPr>
      </w:pPr>
    </w:p>
    <w:p w14:paraId="50E8D3BD" w14:textId="77777777" w:rsidR="00FA2C00" w:rsidRPr="00FA2C00" w:rsidRDefault="00FA2C00">
      <w:pPr>
        <w:pStyle w:val="Prrafodelista"/>
        <w:numPr>
          <w:ilvl w:val="0"/>
          <w:numId w:val="11"/>
        </w:numPr>
        <w:spacing w:after="0" w:line="360" w:lineRule="auto"/>
        <w:rPr>
          <w:rFonts w:ascii="Times New Roman" w:eastAsia="Calibri" w:hAnsi="Times New Roman" w:cs="Times New Roman"/>
          <w:noProof/>
          <w:color w:val="4C4747"/>
          <w:spacing w:val="20"/>
          <w:sz w:val="24"/>
          <w:szCs w:val="24"/>
          <w:lang w:val="en-US"/>
        </w:rPr>
      </w:pPr>
      <w:r w:rsidRPr="00FA2C00">
        <w:rPr>
          <w:rFonts w:ascii="Times New Roman" w:eastAsia="Calibri" w:hAnsi="Times New Roman" w:cs="Times New Roman"/>
          <w:noProof/>
          <w:color w:val="4C4747"/>
          <w:spacing w:val="20"/>
          <w:sz w:val="24"/>
          <w:szCs w:val="24"/>
          <w:lang w:val="en-US"/>
        </w:rPr>
        <w:t>Encuesta de Clima Laboral</w:t>
      </w:r>
    </w:p>
    <w:p w14:paraId="06868033" w14:textId="21C62586" w:rsidR="00346852" w:rsidRPr="00353113" w:rsidRDefault="00FA2C00" w:rsidP="00FA2C00">
      <w:pPr>
        <w:spacing w:after="0" w:line="360" w:lineRule="auto"/>
        <w:jc w:val="both"/>
        <w:rPr>
          <w:rFonts w:eastAsia="Calibri"/>
          <w:noProof/>
          <w:color w:val="4C4747"/>
          <w:lang w:val="es-ES"/>
        </w:rPr>
      </w:pPr>
      <w:r w:rsidRPr="00353113">
        <w:rPr>
          <w:rFonts w:eastAsia="Calibri"/>
          <w:noProof/>
          <w:color w:val="4C4747"/>
          <w:lang w:val="es-ES"/>
        </w:rPr>
        <w:t>Con la implementación de un plan de acción y su ejecución, como resultado de las recomendaciones de la encuestas de clima organizacional, abarcando y proyectándonos a temas, como: reconocimiento laboral, capacitación especializada y desarrollo, mejora y cambio, calidad y orientación al usuario, equidad y género, comunicación, disponibilidad y recursos, calidad de vida laboral, balance de trabajo-familia, colaboración y trabajo en equipo, liderazgo y participación, identidad con la institución y valores, austeridad y combate a la corrupción, enfoque a resultados y productividad, normativas y procesos, servicios profesionales de carrera, impacto de la encuesta en la institución y uso de la tecnología, obteniendo resultados satisfactorios en su implementación, con una calificación del 100% de la meta.</w:t>
      </w:r>
    </w:p>
    <w:p w14:paraId="765118A9" w14:textId="734D15CE" w:rsidR="00284A48" w:rsidRDefault="00284A48" w:rsidP="00284A48">
      <w:pPr>
        <w:spacing w:after="0" w:line="360" w:lineRule="auto"/>
        <w:jc w:val="both"/>
        <w:rPr>
          <w:rFonts w:eastAsia="Calibri"/>
          <w:noProof/>
          <w:color w:val="4C4747"/>
          <w:lang w:val="es-ES"/>
        </w:rPr>
      </w:pPr>
    </w:p>
    <w:p w14:paraId="6F4A6B0E" w14:textId="6DD612CF" w:rsidR="007008EA" w:rsidRDefault="007008EA" w:rsidP="00284A48">
      <w:pPr>
        <w:spacing w:after="0" w:line="360" w:lineRule="auto"/>
        <w:jc w:val="both"/>
        <w:rPr>
          <w:rFonts w:eastAsia="Calibri"/>
          <w:noProof/>
          <w:color w:val="4C4747"/>
          <w:lang w:val="es-ES"/>
        </w:rPr>
      </w:pPr>
    </w:p>
    <w:p w14:paraId="489C7DDE" w14:textId="4E40D2D8" w:rsidR="007008EA" w:rsidRDefault="007008EA" w:rsidP="00284A48">
      <w:pPr>
        <w:spacing w:after="0" w:line="360" w:lineRule="auto"/>
        <w:jc w:val="both"/>
        <w:rPr>
          <w:rFonts w:eastAsia="Calibri"/>
          <w:noProof/>
          <w:color w:val="4C4747"/>
          <w:lang w:val="es-ES"/>
        </w:rPr>
      </w:pPr>
    </w:p>
    <w:p w14:paraId="27E575A6" w14:textId="77777777" w:rsidR="007008EA" w:rsidRPr="00353113" w:rsidRDefault="007008EA" w:rsidP="00284A48">
      <w:pPr>
        <w:spacing w:after="0" w:line="360" w:lineRule="auto"/>
        <w:jc w:val="both"/>
        <w:rPr>
          <w:rFonts w:eastAsia="Calibri"/>
          <w:noProof/>
          <w:color w:val="4C4747"/>
          <w:lang w:val="es-ES"/>
        </w:rPr>
      </w:pPr>
    </w:p>
    <w:p w14:paraId="202BF14D" w14:textId="77777777" w:rsidR="00284A48" w:rsidRPr="00A44843" w:rsidRDefault="00284A48" w:rsidP="00284A48">
      <w:pPr>
        <w:pStyle w:val="subcapitulo"/>
        <w:rPr>
          <w:rFonts w:eastAsia="Calibri" w:cs="Times New Roman"/>
          <w:noProof/>
          <w:color w:val="4C4747"/>
          <w:spacing w:val="20"/>
          <w:szCs w:val="24"/>
          <w:lang w:val="es-ES"/>
        </w:rPr>
      </w:pPr>
      <w:bookmarkStart w:id="25" w:name="_Toc155087044"/>
      <w:bookmarkStart w:id="26" w:name="_Toc156296027"/>
      <w:r w:rsidRPr="00A44843">
        <w:rPr>
          <w:rFonts w:eastAsia="Calibri" w:cs="Times New Roman"/>
          <w:noProof/>
          <w:color w:val="4C4747"/>
          <w:spacing w:val="20"/>
          <w:szCs w:val="24"/>
          <w:lang w:val="es-ES"/>
        </w:rPr>
        <w:lastRenderedPageBreak/>
        <w:t>4.3 Desempeño de los Procesos Jurídicos</w:t>
      </w:r>
      <w:bookmarkEnd w:id="25"/>
      <w:bookmarkEnd w:id="26"/>
    </w:p>
    <w:p w14:paraId="50D4CBA6" w14:textId="77777777" w:rsidR="00284A48" w:rsidRPr="00A44843" w:rsidRDefault="00284A48" w:rsidP="00284A48">
      <w:pPr>
        <w:spacing w:after="0" w:line="360" w:lineRule="auto"/>
        <w:jc w:val="both"/>
        <w:rPr>
          <w:rFonts w:eastAsia="Calibri"/>
          <w:noProof/>
          <w:color w:val="4C4747"/>
          <w:lang w:val="es-ES"/>
        </w:rPr>
      </w:pPr>
    </w:p>
    <w:p w14:paraId="0E956D62" w14:textId="77777777" w:rsidR="00284A48" w:rsidRPr="00353113" w:rsidRDefault="00284A48" w:rsidP="00284A48">
      <w:pPr>
        <w:pStyle w:val="Prrafodelista"/>
        <w:spacing w:line="360" w:lineRule="auto"/>
        <w:ind w:left="0"/>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Las actividades y logros del área Jurídica correspondiente al año Dos Mil Veintitrés (2023):</w:t>
      </w:r>
    </w:p>
    <w:p w14:paraId="1592066C" w14:textId="77777777" w:rsidR="00284A48" w:rsidRPr="00353113" w:rsidRDefault="00284A48" w:rsidP="00284A48">
      <w:pPr>
        <w:pStyle w:val="Prrafodelista"/>
        <w:spacing w:line="360" w:lineRule="auto"/>
        <w:ind w:left="780"/>
        <w:rPr>
          <w:rFonts w:ascii="Times New Roman" w:eastAsia="Calibri" w:hAnsi="Times New Roman" w:cs="Times New Roman"/>
          <w:noProof/>
          <w:color w:val="4C4747"/>
          <w:spacing w:val="20"/>
          <w:sz w:val="24"/>
          <w:szCs w:val="24"/>
          <w:lang w:val="es-ES"/>
        </w:rPr>
      </w:pPr>
    </w:p>
    <w:p w14:paraId="1E0D0B18"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Rescisión Contratos de Alquiler de Vehículos (12)</w:t>
      </w:r>
    </w:p>
    <w:p w14:paraId="756F517C" w14:textId="77777777" w:rsidR="00284A48" w:rsidRPr="00284A48"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n-US"/>
        </w:rPr>
      </w:pPr>
      <w:r w:rsidRPr="00284A48">
        <w:rPr>
          <w:rFonts w:ascii="Times New Roman" w:eastAsia="Calibri" w:hAnsi="Times New Roman" w:cs="Times New Roman"/>
          <w:noProof/>
          <w:color w:val="4C4747"/>
          <w:spacing w:val="20"/>
          <w:sz w:val="24"/>
          <w:szCs w:val="24"/>
          <w:lang w:val="en-US"/>
        </w:rPr>
        <w:t>Pagos por Registros Judiciales (02)</w:t>
      </w:r>
    </w:p>
    <w:p w14:paraId="4A9603F9"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Pagos honorarios por servicios Notariales (05)</w:t>
      </w:r>
    </w:p>
    <w:p w14:paraId="78234018" w14:textId="77777777" w:rsidR="00284A48" w:rsidRPr="00284A48"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n-US"/>
        </w:rPr>
      </w:pPr>
      <w:r w:rsidRPr="00284A48">
        <w:rPr>
          <w:rFonts w:ascii="Times New Roman" w:eastAsia="Calibri" w:hAnsi="Times New Roman" w:cs="Times New Roman"/>
          <w:noProof/>
          <w:color w:val="4C4747"/>
          <w:spacing w:val="20"/>
          <w:sz w:val="24"/>
          <w:szCs w:val="24"/>
          <w:lang w:val="en-US"/>
        </w:rPr>
        <w:t>Acta de Calificación (03)</w:t>
      </w:r>
    </w:p>
    <w:p w14:paraId="7B5ED459"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Reanudación de pago contrato de alquiler comercial (02)</w:t>
      </w:r>
    </w:p>
    <w:p w14:paraId="00054F73"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Pago Indemnización derechos adquiridos fallecido a sucesores (01)</w:t>
      </w:r>
    </w:p>
    <w:p w14:paraId="66C59EA8"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 xml:space="preserve">Pagos de honorarios por servicios notariales en proceso de Licitación (06) </w:t>
      </w:r>
    </w:p>
    <w:p w14:paraId="46646F7E"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Pagos por concepto de compra de marbetes y atrasos (02)</w:t>
      </w:r>
    </w:p>
    <w:p w14:paraId="16162206"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Pagos por concepto de servicio de Publicidad (01)</w:t>
      </w:r>
    </w:p>
    <w:p w14:paraId="6A23ED36"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 xml:space="preserve">Representación de auxiliares jurídicos en el Tribunal de Tránsito de La Romana por accidentes con vehículo de la institución (COAAROM)  </w:t>
      </w:r>
    </w:p>
    <w:p w14:paraId="7F5010D2"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Redacción de acuerdos de pagos por desvinculaciones (01)</w:t>
      </w:r>
    </w:p>
    <w:p w14:paraId="3DA2512F"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Solicitudes de pagos por servicios de alguacil (03)</w:t>
      </w:r>
    </w:p>
    <w:p w14:paraId="17114C85"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Pago indemnizatorio de accidente ocasionado por una camioneta de la Policía Nacional a un vehículo de nuestra institución (COAAROM) (01)</w:t>
      </w:r>
    </w:p>
    <w:p w14:paraId="0DB158FF" w14:textId="77777777" w:rsidR="00284A48" w:rsidRPr="00353113" w:rsidRDefault="00284A48">
      <w:pPr>
        <w:pStyle w:val="Prrafodelista"/>
        <w:numPr>
          <w:ilvl w:val="0"/>
          <w:numId w:val="22"/>
        </w:numPr>
        <w:spacing w:line="360" w:lineRule="auto"/>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Obtención de Matrículas de Vehículos de la Institución (03)</w:t>
      </w:r>
    </w:p>
    <w:p w14:paraId="67AFD778" w14:textId="5F927E96" w:rsidR="00284A48" w:rsidRDefault="00284A48" w:rsidP="00A44843">
      <w:pPr>
        <w:pStyle w:val="Prrafodelista"/>
        <w:spacing w:line="240" w:lineRule="auto"/>
        <w:rPr>
          <w:rFonts w:ascii="Times New Roman" w:eastAsia="Calibri" w:hAnsi="Times New Roman" w:cs="Times New Roman"/>
          <w:noProof/>
          <w:color w:val="4C4747"/>
          <w:spacing w:val="20"/>
          <w:sz w:val="24"/>
          <w:szCs w:val="24"/>
          <w:lang w:val="es-ES"/>
        </w:rPr>
      </w:pPr>
    </w:p>
    <w:p w14:paraId="120F18E9" w14:textId="69E85142" w:rsidR="007C22CE" w:rsidRDefault="007C22CE" w:rsidP="00A44843">
      <w:pPr>
        <w:pStyle w:val="Prrafodelista"/>
        <w:spacing w:line="240" w:lineRule="auto"/>
        <w:rPr>
          <w:rFonts w:ascii="Times New Roman" w:eastAsia="Calibri" w:hAnsi="Times New Roman" w:cs="Times New Roman"/>
          <w:noProof/>
          <w:color w:val="4C4747"/>
          <w:spacing w:val="20"/>
          <w:sz w:val="24"/>
          <w:szCs w:val="24"/>
          <w:lang w:val="es-ES"/>
        </w:rPr>
      </w:pPr>
    </w:p>
    <w:p w14:paraId="10824FC2" w14:textId="0DD5628A" w:rsidR="007C22CE" w:rsidRDefault="007C22CE" w:rsidP="00A44843">
      <w:pPr>
        <w:pStyle w:val="Prrafodelista"/>
        <w:spacing w:line="240" w:lineRule="auto"/>
        <w:rPr>
          <w:rFonts w:ascii="Times New Roman" w:eastAsia="Calibri" w:hAnsi="Times New Roman" w:cs="Times New Roman"/>
          <w:noProof/>
          <w:color w:val="4C4747"/>
          <w:spacing w:val="20"/>
          <w:sz w:val="24"/>
          <w:szCs w:val="24"/>
          <w:lang w:val="es-ES"/>
        </w:rPr>
      </w:pPr>
    </w:p>
    <w:p w14:paraId="4E31FAA3" w14:textId="6700E208" w:rsidR="007C22CE" w:rsidRDefault="007C22CE" w:rsidP="00A44843">
      <w:pPr>
        <w:pStyle w:val="Prrafodelista"/>
        <w:spacing w:line="240" w:lineRule="auto"/>
        <w:rPr>
          <w:rFonts w:ascii="Times New Roman" w:eastAsia="Calibri" w:hAnsi="Times New Roman" w:cs="Times New Roman"/>
          <w:noProof/>
          <w:color w:val="4C4747"/>
          <w:spacing w:val="20"/>
          <w:sz w:val="24"/>
          <w:szCs w:val="24"/>
          <w:lang w:val="es-ES"/>
        </w:rPr>
      </w:pPr>
    </w:p>
    <w:p w14:paraId="27EC28D8" w14:textId="31398EC6" w:rsidR="007C22CE" w:rsidRDefault="007C22CE" w:rsidP="00A44843">
      <w:pPr>
        <w:pStyle w:val="Prrafodelista"/>
        <w:spacing w:line="240" w:lineRule="auto"/>
        <w:rPr>
          <w:rFonts w:ascii="Times New Roman" w:eastAsia="Calibri" w:hAnsi="Times New Roman" w:cs="Times New Roman"/>
          <w:noProof/>
          <w:color w:val="4C4747"/>
          <w:spacing w:val="20"/>
          <w:sz w:val="24"/>
          <w:szCs w:val="24"/>
          <w:lang w:val="es-ES"/>
        </w:rPr>
      </w:pPr>
    </w:p>
    <w:p w14:paraId="0826FF99" w14:textId="77777777" w:rsidR="007C22CE" w:rsidRPr="00353113" w:rsidRDefault="007C22CE" w:rsidP="00A44843">
      <w:pPr>
        <w:pStyle w:val="Prrafodelista"/>
        <w:spacing w:line="240" w:lineRule="auto"/>
        <w:rPr>
          <w:rFonts w:ascii="Times New Roman" w:eastAsia="Calibri" w:hAnsi="Times New Roman" w:cs="Times New Roman"/>
          <w:noProof/>
          <w:color w:val="4C4747"/>
          <w:spacing w:val="20"/>
          <w:sz w:val="24"/>
          <w:szCs w:val="24"/>
          <w:lang w:val="es-ES"/>
        </w:rPr>
      </w:pPr>
    </w:p>
    <w:p w14:paraId="5FEA1692" w14:textId="77777777" w:rsidR="00284A48" w:rsidRPr="00353113" w:rsidRDefault="00284A48" w:rsidP="00284A48">
      <w:pPr>
        <w:pStyle w:val="subcapitulo"/>
        <w:rPr>
          <w:rFonts w:eastAsia="Calibri" w:cs="Times New Roman"/>
          <w:noProof/>
          <w:color w:val="4C4747"/>
          <w:spacing w:val="20"/>
          <w:szCs w:val="24"/>
          <w:lang w:val="es-ES"/>
        </w:rPr>
      </w:pPr>
      <w:bookmarkStart w:id="27" w:name="_Toc155087045"/>
      <w:bookmarkStart w:id="28" w:name="_Toc156296028"/>
      <w:r w:rsidRPr="00353113">
        <w:rPr>
          <w:rFonts w:eastAsia="Calibri" w:cs="Times New Roman"/>
          <w:noProof/>
          <w:color w:val="4C4747"/>
          <w:spacing w:val="20"/>
          <w:szCs w:val="24"/>
          <w:lang w:val="es-ES"/>
        </w:rPr>
        <w:lastRenderedPageBreak/>
        <w:t>4.4 Desempeño de las TIC</w:t>
      </w:r>
      <w:bookmarkEnd w:id="27"/>
      <w:bookmarkEnd w:id="28"/>
    </w:p>
    <w:p w14:paraId="3270C22C" w14:textId="77777777" w:rsidR="00284A48" w:rsidRPr="00353113" w:rsidRDefault="00284A48" w:rsidP="00A44843">
      <w:pPr>
        <w:spacing w:line="240" w:lineRule="auto"/>
        <w:rPr>
          <w:rFonts w:eastAsia="Calibri"/>
          <w:noProof/>
          <w:color w:val="4C4747"/>
          <w:lang w:val="es-ES"/>
        </w:rPr>
      </w:pPr>
    </w:p>
    <w:p w14:paraId="2AD5D160" w14:textId="77777777" w:rsidR="00284A48" w:rsidRPr="00353113" w:rsidRDefault="00284A48" w:rsidP="00284A48">
      <w:pPr>
        <w:spacing w:line="360" w:lineRule="auto"/>
        <w:rPr>
          <w:rFonts w:eastAsia="Calibri"/>
          <w:noProof/>
          <w:color w:val="4C4747"/>
          <w:lang w:val="es-ES"/>
        </w:rPr>
      </w:pPr>
      <w:r w:rsidRPr="00353113">
        <w:rPr>
          <w:rFonts w:eastAsia="Calibri"/>
          <w:noProof/>
          <w:color w:val="4C4747"/>
          <w:lang w:val="es-ES"/>
        </w:rPr>
        <w:t>El departamento de tecnología de la información y comunicación ha trabajado para mantener y actualizar las puntuaciones del índice de uso de tic e implementación de gobierno electrónico (iticge) el cual con la implementación de la nueva plataforma contamos con una puntuación de 37.18. Así como las certificaciones obtenidas, Nortic A2 la Norma para el Desarrollo y Gestión de los Medios Web del Estado Dominicano y destacándonos por ser parte de un gobierno abierto.</w:t>
      </w:r>
    </w:p>
    <w:p w14:paraId="67CE1CF9" w14:textId="77777777" w:rsidR="00284A48" w:rsidRPr="00284A48" w:rsidRDefault="00284A48" w:rsidP="00284A48">
      <w:pPr>
        <w:jc w:val="center"/>
        <w:rPr>
          <w:rFonts w:eastAsia="Calibri"/>
          <w:noProof/>
          <w:color w:val="4C4747"/>
        </w:rPr>
      </w:pPr>
      <w:r w:rsidRPr="00284A48">
        <w:rPr>
          <w:rFonts w:eastAsia="Calibri"/>
          <w:noProof/>
          <w:color w:val="4C4747"/>
          <w:lang w:val="es-DO" w:eastAsia="es-DO"/>
        </w:rPr>
        <w:drawing>
          <wp:inline distT="0" distB="0" distL="0" distR="0" wp14:anchorId="2939BFA7" wp14:editId="5B6970B1">
            <wp:extent cx="4256854" cy="2932981"/>
            <wp:effectExtent l="0" t="0" r="0" b="1270"/>
            <wp:docPr id="615837930" name="Imagen 61583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lopez\Desktop\Memoria Institucional 2022\Captura de pantalla 2022-12-13 09501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9739" t="12575" r="7552" b="5452"/>
                    <a:stretch/>
                  </pic:blipFill>
                  <pic:spPr bwMode="auto">
                    <a:xfrm>
                      <a:off x="0" y="0"/>
                      <a:ext cx="4321672" cy="2977640"/>
                    </a:xfrm>
                    <a:prstGeom prst="rect">
                      <a:avLst/>
                    </a:prstGeom>
                    <a:noFill/>
                    <a:ln>
                      <a:noFill/>
                    </a:ln>
                    <a:extLst>
                      <a:ext uri="{53640926-AAD7-44D8-BBD7-CCE9431645EC}">
                        <a14:shadowObscured xmlns:a14="http://schemas.microsoft.com/office/drawing/2010/main"/>
                      </a:ext>
                    </a:extLst>
                  </pic:spPr>
                </pic:pic>
              </a:graphicData>
            </a:graphic>
          </wp:inline>
        </w:drawing>
      </w:r>
    </w:p>
    <w:p w14:paraId="693A7923" w14:textId="77777777" w:rsidR="00284A48" w:rsidRPr="00353113" w:rsidRDefault="00284A48" w:rsidP="00284A48">
      <w:pPr>
        <w:spacing w:line="360" w:lineRule="auto"/>
        <w:rPr>
          <w:rFonts w:eastAsia="Calibri"/>
          <w:noProof/>
          <w:color w:val="4C4747"/>
          <w:lang w:val="es-ES"/>
        </w:rPr>
      </w:pPr>
      <w:r w:rsidRPr="00353113">
        <w:rPr>
          <w:rFonts w:eastAsia="Calibri"/>
          <w:noProof/>
          <w:color w:val="4C4747"/>
          <w:lang w:val="es-ES"/>
        </w:rPr>
        <w:t>El departamento de tecnología en busca de eficientizar los trabajos de la institución procedió a realizar las siguientes modificaciones e implementaciones en las oficinas de la COAAROM:</w:t>
      </w:r>
    </w:p>
    <w:p w14:paraId="03461726"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Implementación de cableado, colocación de almario y switch para tomar el internet para garantizar la conexión de internet y entre equipos.</w:t>
      </w:r>
    </w:p>
    <w:p w14:paraId="32F2C1B5"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 xml:space="preserve">Licenciamiento Office 365, Solución de record de Claro y Puesto en marcha. </w:t>
      </w:r>
    </w:p>
    <w:p w14:paraId="25FDF960"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Solución problemas NCF B01, B14 y B15.</w:t>
      </w:r>
    </w:p>
    <w:p w14:paraId="1B54A055"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lastRenderedPageBreak/>
        <w:t>Instalación de UPS en diferentes departamentos para proteger los equipos del cambio brusco del sistema energético.</w:t>
      </w:r>
    </w:p>
    <w:p w14:paraId="1897A929"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 xml:space="preserve">Aseguramiento de la red al acceso de cualquier intruso a internet. </w:t>
      </w:r>
    </w:p>
    <w:p w14:paraId="0D4139ED"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Levantamiento con los desarrolladores de software para el cambio del sistema de facturación de la institución.</w:t>
      </w:r>
    </w:p>
    <w:p w14:paraId="1A57FD23"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Configuración sitio web Coaarom y soporte a Acceso a la información para las normas NORTIC E2 y A3.</w:t>
      </w:r>
    </w:p>
    <w:p w14:paraId="3C96D87E"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Controladora de dominio Active Directory.</w:t>
      </w:r>
    </w:p>
    <w:p w14:paraId="01FC3D22" w14:textId="77777777" w:rsidR="00284A48" w:rsidRPr="00353113" w:rsidRDefault="00284A48">
      <w:pPr>
        <w:pStyle w:val="Prrafodelista"/>
        <w:numPr>
          <w:ilvl w:val="0"/>
          <w:numId w:val="21"/>
        </w:numPr>
        <w:spacing w:line="259" w:lineRule="auto"/>
        <w:jc w:val="left"/>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Levantamiento con los desarrolladores de software para el cambio del sistema comercial.</w:t>
      </w:r>
    </w:p>
    <w:p w14:paraId="44C1EF48" w14:textId="77777777" w:rsidR="00284A48" w:rsidRPr="00353113" w:rsidRDefault="00284A48" w:rsidP="00284A48">
      <w:pPr>
        <w:pStyle w:val="Prrafodelista"/>
        <w:spacing w:line="259" w:lineRule="auto"/>
        <w:jc w:val="left"/>
        <w:rPr>
          <w:rFonts w:ascii="Times New Roman" w:eastAsia="Calibri" w:hAnsi="Times New Roman" w:cs="Times New Roman"/>
          <w:noProof/>
          <w:color w:val="4C4747"/>
          <w:spacing w:val="20"/>
          <w:sz w:val="24"/>
          <w:szCs w:val="24"/>
          <w:lang w:val="es-ES"/>
        </w:rPr>
      </w:pPr>
    </w:p>
    <w:p w14:paraId="5F058442" w14:textId="77777777" w:rsidR="00284A48" w:rsidRPr="00353113" w:rsidRDefault="00284A48" w:rsidP="00284A48">
      <w:pPr>
        <w:pStyle w:val="Prrafodelista"/>
        <w:spacing w:line="259" w:lineRule="auto"/>
        <w:jc w:val="left"/>
        <w:rPr>
          <w:rFonts w:ascii="Times New Roman" w:eastAsia="Calibri" w:hAnsi="Times New Roman" w:cs="Times New Roman"/>
          <w:noProof/>
          <w:color w:val="4C4747"/>
          <w:spacing w:val="20"/>
          <w:sz w:val="24"/>
          <w:szCs w:val="24"/>
          <w:lang w:val="es-ES"/>
        </w:rPr>
      </w:pPr>
    </w:p>
    <w:p w14:paraId="71AFC66B" w14:textId="77777777" w:rsidR="00284A48" w:rsidRPr="00353113" w:rsidRDefault="00284A48" w:rsidP="00284A48">
      <w:pPr>
        <w:pStyle w:val="subcapitulo"/>
        <w:rPr>
          <w:rFonts w:eastAsia="Calibri" w:cs="Times New Roman"/>
          <w:noProof/>
          <w:color w:val="4C4747"/>
          <w:spacing w:val="20"/>
          <w:szCs w:val="24"/>
          <w:lang w:val="es-ES"/>
        </w:rPr>
      </w:pPr>
      <w:bookmarkStart w:id="29" w:name="_Toc155087046"/>
      <w:bookmarkStart w:id="30" w:name="_Toc156296029"/>
      <w:r w:rsidRPr="00353113">
        <w:rPr>
          <w:rFonts w:eastAsia="Calibri" w:cs="Times New Roman"/>
          <w:noProof/>
          <w:color w:val="4C4747"/>
          <w:spacing w:val="20"/>
          <w:szCs w:val="24"/>
          <w:lang w:val="es-ES"/>
        </w:rPr>
        <w:t>4.5 Desempeño del Sistema de Planificación y Desarrollo Institucional</w:t>
      </w:r>
      <w:bookmarkEnd w:id="29"/>
      <w:bookmarkEnd w:id="30"/>
    </w:p>
    <w:p w14:paraId="7F5BED08" w14:textId="77777777" w:rsidR="00284A48" w:rsidRPr="00353113" w:rsidRDefault="00284A48" w:rsidP="00284A48">
      <w:pPr>
        <w:spacing w:line="360" w:lineRule="auto"/>
        <w:jc w:val="both"/>
        <w:rPr>
          <w:rFonts w:eastAsia="Calibri"/>
          <w:noProof/>
          <w:color w:val="4C4747"/>
          <w:lang w:val="es-ES"/>
        </w:rPr>
      </w:pPr>
    </w:p>
    <w:p w14:paraId="04A136FC" w14:textId="77777777" w:rsidR="00284A48" w:rsidRPr="00353113" w:rsidRDefault="00284A48" w:rsidP="00284A48">
      <w:pPr>
        <w:spacing w:line="360" w:lineRule="auto"/>
        <w:jc w:val="both"/>
        <w:rPr>
          <w:rFonts w:eastAsia="Calibri"/>
          <w:noProof/>
          <w:color w:val="4C4747"/>
          <w:lang w:val="es-ES"/>
        </w:rPr>
      </w:pPr>
      <w:r w:rsidRPr="00353113">
        <w:rPr>
          <w:rFonts w:eastAsia="Calibri"/>
          <w:noProof/>
          <w:color w:val="4C4747"/>
          <w:lang w:val="es-ES"/>
        </w:rPr>
        <w:t>La corporación de Acueductos y alcantarillado de La Romana elaboró y ha puesto en marcha el Plan Operativo Anual (POA) 2023 con la participación de todas las áreas de la institución, alineado con el Plan Estratégico Institucional (PEI) 2021–2024, la filosofía corporativa y objetivos institucionales.</w:t>
      </w:r>
    </w:p>
    <w:p w14:paraId="37C70464" w14:textId="77777777" w:rsidR="00284A48" w:rsidRPr="00353113" w:rsidRDefault="00284A48" w:rsidP="00284A48">
      <w:pPr>
        <w:spacing w:line="360" w:lineRule="auto"/>
        <w:jc w:val="both"/>
        <w:rPr>
          <w:rFonts w:eastAsia="Calibri"/>
          <w:noProof/>
          <w:color w:val="4C4747"/>
          <w:lang w:val="es-ES"/>
        </w:rPr>
      </w:pPr>
    </w:p>
    <w:p w14:paraId="6900358F" w14:textId="77777777" w:rsidR="00284A48" w:rsidRPr="00353113" w:rsidRDefault="00284A48" w:rsidP="00284A48">
      <w:pPr>
        <w:pStyle w:val="subsubcapitulo"/>
        <w:jc w:val="both"/>
        <w:rPr>
          <w:rFonts w:ascii="Times New Roman" w:eastAsia="Calibri" w:hAnsi="Times New Roman" w:cs="Times New Roman"/>
          <w:noProof/>
          <w:color w:val="4C4747"/>
          <w:spacing w:val="20"/>
          <w:lang w:val="es-ES"/>
        </w:rPr>
      </w:pPr>
      <w:bookmarkStart w:id="31" w:name="_Toc155087047"/>
      <w:bookmarkStart w:id="32" w:name="_Toc156296030"/>
      <w:r w:rsidRPr="00353113">
        <w:rPr>
          <w:rFonts w:ascii="Times New Roman" w:eastAsia="Calibri" w:hAnsi="Times New Roman" w:cs="Times New Roman"/>
          <w:noProof/>
          <w:color w:val="4C4747"/>
          <w:spacing w:val="20"/>
          <w:lang w:val="es-ES"/>
        </w:rPr>
        <w:t>a) Resultados de las Normas Básicas de Control Interno (NOBACI)</w:t>
      </w:r>
      <w:bookmarkEnd w:id="31"/>
      <w:bookmarkEnd w:id="32"/>
    </w:p>
    <w:p w14:paraId="4813A8DB" w14:textId="77777777" w:rsidR="00284A48" w:rsidRPr="00353113" w:rsidRDefault="00284A48" w:rsidP="00284A48">
      <w:pPr>
        <w:spacing w:line="360" w:lineRule="auto"/>
        <w:jc w:val="both"/>
        <w:rPr>
          <w:rFonts w:eastAsia="Calibri"/>
          <w:noProof/>
          <w:color w:val="4C4747"/>
          <w:lang w:val="es-ES"/>
        </w:rPr>
      </w:pPr>
    </w:p>
    <w:p w14:paraId="3541C7B4" w14:textId="77777777" w:rsidR="00284A48" w:rsidRPr="00353113" w:rsidRDefault="00284A48" w:rsidP="00284A48">
      <w:pPr>
        <w:spacing w:line="360" w:lineRule="auto"/>
        <w:jc w:val="both"/>
        <w:rPr>
          <w:rFonts w:eastAsia="Calibri"/>
          <w:noProof/>
          <w:color w:val="4C4747"/>
          <w:lang w:val="es-ES"/>
        </w:rPr>
      </w:pPr>
      <w:r w:rsidRPr="00353113">
        <w:rPr>
          <w:rFonts w:eastAsia="Calibri"/>
          <w:noProof/>
          <w:color w:val="4C4747"/>
          <w:lang w:val="es-ES"/>
        </w:rPr>
        <w:t>La institución en su compromiso con cumplir con las Normas Básicas del Control Interno, regulado por la Contraloría General de la Republica iniciamos el año con un 47.07 % de evidencias cargadas y un total de 40.84% validado, logrando avances a la fecha con un 65.25 % de evidencias cargadas y un total de 58.55% validado. Resultando un 18.18% de evidencias cargadas y 17.71 % evidencias validadas.</w:t>
      </w:r>
    </w:p>
    <w:p w14:paraId="5D5837C7" w14:textId="77777777" w:rsidR="00D86DEF" w:rsidRDefault="00D86DEF" w:rsidP="00284A48">
      <w:pPr>
        <w:spacing w:line="360" w:lineRule="auto"/>
        <w:jc w:val="both"/>
        <w:rPr>
          <w:rFonts w:eastAsia="Calibri"/>
          <w:noProof/>
          <w:color w:val="4C4747"/>
          <w:lang w:val="es-ES"/>
        </w:rPr>
      </w:pPr>
    </w:p>
    <w:p w14:paraId="52898C5B" w14:textId="77777777" w:rsidR="00D86DEF" w:rsidRDefault="00D86DEF" w:rsidP="00284A48">
      <w:pPr>
        <w:spacing w:line="360" w:lineRule="auto"/>
        <w:jc w:val="both"/>
        <w:rPr>
          <w:rFonts w:eastAsia="Calibri"/>
          <w:noProof/>
          <w:color w:val="4C4747"/>
          <w:lang w:val="es-ES"/>
        </w:rPr>
      </w:pPr>
    </w:p>
    <w:p w14:paraId="37971EAE" w14:textId="08CA436E" w:rsidR="00284A48" w:rsidRPr="00353113" w:rsidRDefault="00284A48" w:rsidP="00284A48">
      <w:pPr>
        <w:spacing w:line="360" w:lineRule="auto"/>
        <w:jc w:val="both"/>
        <w:rPr>
          <w:rFonts w:eastAsia="Calibri"/>
          <w:noProof/>
          <w:color w:val="4C4747"/>
          <w:lang w:val="es-ES"/>
        </w:rPr>
      </w:pPr>
      <w:r w:rsidRPr="00353113">
        <w:rPr>
          <w:rFonts w:eastAsia="Calibri"/>
          <w:noProof/>
          <w:color w:val="4C4747"/>
          <w:lang w:val="es-ES"/>
        </w:rPr>
        <w:lastRenderedPageBreak/>
        <w:t>Actualmente estamos en proceso de revisión y actualización de manuales, políticas y procedimientos de las diferentes áreas, así como, la documentación de políticas y procedimientos de las áreas que aún no están establecidas.</w:t>
      </w:r>
    </w:p>
    <w:p w14:paraId="3B80CE54" w14:textId="77777777" w:rsidR="00284A48" w:rsidRPr="00D86DEF" w:rsidRDefault="00284A48" w:rsidP="00284A48">
      <w:pPr>
        <w:rPr>
          <w:rFonts w:eastAsia="Calibri"/>
          <w:noProof/>
          <w:color w:val="4C4747"/>
          <w:sz w:val="16"/>
          <w:lang w:val="es-ES"/>
        </w:rPr>
      </w:pPr>
    </w:p>
    <w:p w14:paraId="5778538A" w14:textId="77777777" w:rsidR="00284A48" w:rsidRPr="00284A48" w:rsidRDefault="00284A48" w:rsidP="00284A48">
      <w:pPr>
        <w:rPr>
          <w:rFonts w:eastAsia="Calibri"/>
          <w:noProof/>
          <w:color w:val="4C4747"/>
        </w:rPr>
      </w:pPr>
      <w:r w:rsidRPr="00284A48">
        <w:rPr>
          <w:rFonts w:eastAsia="Calibri"/>
          <w:noProof/>
          <w:color w:val="4C4747"/>
        </w:rPr>
        <w:t>Diciembre/2022</w:t>
      </w:r>
    </w:p>
    <w:p w14:paraId="3E29CBF8" w14:textId="77777777" w:rsidR="00284A48" w:rsidRPr="00284A48" w:rsidRDefault="00284A48" w:rsidP="00D86DEF">
      <w:pPr>
        <w:jc w:val="center"/>
        <w:rPr>
          <w:rFonts w:eastAsia="Calibri"/>
          <w:noProof/>
          <w:color w:val="4C4747"/>
        </w:rPr>
      </w:pPr>
      <w:r w:rsidRPr="00284A48">
        <w:rPr>
          <w:rFonts w:eastAsia="Calibri"/>
          <w:noProof/>
          <w:color w:val="4C4747"/>
          <w:lang w:val="es-DO" w:eastAsia="es-DO"/>
        </w:rPr>
        <w:drawing>
          <wp:inline distT="0" distB="0" distL="0" distR="0" wp14:anchorId="16EE85D0" wp14:editId="42B2E1F2">
            <wp:extent cx="4889500" cy="2627599"/>
            <wp:effectExtent l="0" t="0" r="6350" b="1905"/>
            <wp:docPr id="445292531" name="Imagen 445292531" descr="C:\Users\juan.lopez\Desktop\2022 Sistema para diagnóstico de las NOBACI-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lopez\Desktop\2022 Sistema para diagnóstico de las NOBACI-1.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113"/>
                    <a:stretch/>
                  </pic:blipFill>
                  <pic:spPr bwMode="auto">
                    <a:xfrm>
                      <a:off x="0" y="0"/>
                      <a:ext cx="4893027" cy="2629494"/>
                    </a:xfrm>
                    <a:prstGeom prst="rect">
                      <a:avLst/>
                    </a:prstGeom>
                    <a:noFill/>
                    <a:ln>
                      <a:noFill/>
                    </a:ln>
                    <a:extLst>
                      <a:ext uri="{53640926-AAD7-44D8-BBD7-CCE9431645EC}">
                        <a14:shadowObscured xmlns:a14="http://schemas.microsoft.com/office/drawing/2010/main"/>
                      </a:ext>
                    </a:extLst>
                  </pic:spPr>
                </pic:pic>
              </a:graphicData>
            </a:graphic>
          </wp:inline>
        </w:drawing>
      </w:r>
    </w:p>
    <w:p w14:paraId="01C0020C" w14:textId="77777777" w:rsidR="00A44843" w:rsidRDefault="00A44843" w:rsidP="00284A48">
      <w:pPr>
        <w:rPr>
          <w:rFonts w:eastAsia="Calibri"/>
          <w:noProof/>
          <w:color w:val="4C4747"/>
        </w:rPr>
      </w:pPr>
    </w:p>
    <w:p w14:paraId="6482C614" w14:textId="66D9AD31" w:rsidR="00284A48" w:rsidRPr="00284A48" w:rsidRDefault="00284A48" w:rsidP="00284A48">
      <w:pPr>
        <w:rPr>
          <w:rFonts w:eastAsia="Calibri"/>
          <w:noProof/>
          <w:color w:val="4C4747"/>
        </w:rPr>
      </w:pPr>
      <w:r w:rsidRPr="00284A48">
        <w:rPr>
          <w:rFonts w:eastAsia="Calibri"/>
          <w:noProof/>
          <w:color w:val="4C4747"/>
        </w:rPr>
        <w:t>Diciembre/2023</w:t>
      </w:r>
    </w:p>
    <w:p w14:paraId="7D486CEE" w14:textId="77777777" w:rsidR="00284A48" w:rsidRPr="00284A48" w:rsidRDefault="00284A48" w:rsidP="00D86DEF">
      <w:pPr>
        <w:jc w:val="center"/>
        <w:rPr>
          <w:rFonts w:eastAsia="Calibri"/>
          <w:noProof/>
          <w:color w:val="4C4747"/>
        </w:rPr>
      </w:pPr>
      <w:r w:rsidRPr="00284A48">
        <w:rPr>
          <w:rFonts w:eastAsia="Calibri"/>
          <w:noProof/>
          <w:color w:val="4C4747"/>
          <w:lang w:val="es-DO" w:eastAsia="es-DO"/>
        </w:rPr>
        <w:drawing>
          <wp:inline distT="0" distB="0" distL="0" distR="0" wp14:anchorId="53AAB90E" wp14:editId="4DC23BE7">
            <wp:extent cx="4610100" cy="2497455"/>
            <wp:effectExtent l="0" t="0" r="0" b="0"/>
            <wp:docPr id="1480047762" name="Imagen 1480047762" descr="C:\Users\juan.lopez\Desktop\Captura de pantalla 2023-07-14 12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lopez\Desktop\Captura de pantalla 2023-07-14 12220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396" r="1619"/>
                    <a:stretch/>
                  </pic:blipFill>
                  <pic:spPr bwMode="auto">
                    <a:xfrm>
                      <a:off x="0" y="0"/>
                      <a:ext cx="4616210" cy="2500765"/>
                    </a:xfrm>
                    <a:prstGeom prst="rect">
                      <a:avLst/>
                    </a:prstGeom>
                    <a:noFill/>
                    <a:ln>
                      <a:noFill/>
                    </a:ln>
                    <a:extLst>
                      <a:ext uri="{53640926-AAD7-44D8-BBD7-CCE9431645EC}">
                        <a14:shadowObscured xmlns:a14="http://schemas.microsoft.com/office/drawing/2010/main"/>
                      </a:ext>
                    </a:extLst>
                  </pic:spPr>
                </pic:pic>
              </a:graphicData>
            </a:graphic>
          </wp:inline>
        </w:drawing>
      </w:r>
    </w:p>
    <w:p w14:paraId="5E87EAC8" w14:textId="77777777" w:rsidR="00284A48" w:rsidRPr="00284A48" w:rsidRDefault="00284A48" w:rsidP="00284A48">
      <w:pPr>
        <w:rPr>
          <w:rFonts w:eastAsia="Calibri"/>
          <w:noProof/>
          <w:color w:val="4C4747"/>
        </w:rPr>
      </w:pPr>
    </w:p>
    <w:p w14:paraId="7FD0AA13" w14:textId="77777777" w:rsidR="00284A48" w:rsidRPr="00A44843" w:rsidRDefault="00284A48" w:rsidP="00284A48">
      <w:pPr>
        <w:pStyle w:val="subsubcapitulo"/>
        <w:rPr>
          <w:rFonts w:ascii="Times New Roman" w:eastAsia="Calibri" w:hAnsi="Times New Roman" w:cs="Times New Roman"/>
          <w:noProof/>
          <w:color w:val="4C4747"/>
          <w:spacing w:val="20"/>
          <w:lang w:val="es-ES"/>
        </w:rPr>
      </w:pPr>
      <w:bookmarkStart w:id="33" w:name="_Toc155087048"/>
      <w:bookmarkStart w:id="34" w:name="_Toc156296031"/>
      <w:r w:rsidRPr="00A44843">
        <w:rPr>
          <w:rFonts w:ascii="Times New Roman" w:eastAsia="Calibri" w:hAnsi="Times New Roman" w:cs="Times New Roman"/>
          <w:noProof/>
          <w:color w:val="4C4747"/>
          <w:spacing w:val="20"/>
          <w:lang w:val="es-ES"/>
        </w:rPr>
        <w:lastRenderedPageBreak/>
        <w:t>b) Resultados de los Sistemas de Calidad</w:t>
      </w:r>
      <w:bookmarkEnd w:id="33"/>
      <w:bookmarkEnd w:id="34"/>
    </w:p>
    <w:p w14:paraId="03199BDC" w14:textId="77777777" w:rsidR="00284A48" w:rsidRPr="00A44843" w:rsidRDefault="00284A48" w:rsidP="00284A48">
      <w:pPr>
        <w:rPr>
          <w:rFonts w:eastAsia="Calibri"/>
          <w:noProof/>
          <w:color w:val="4C4747"/>
          <w:lang w:val="es-ES"/>
        </w:rPr>
      </w:pPr>
    </w:p>
    <w:p w14:paraId="3B5A46DA" w14:textId="6E69FE5B" w:rsidR="00284A48" w:rsidRPr="00353113" w:rsidRDefault="00284A48" w:rsidP="00D86DEF">
      <w:pPr>
        <w:spacing w:line="360" w:lineRule="auto"/>
        <w:jc w:val="both"/>
        <w:rPr>
          <w:rFonts w:eastAsia="Calibri"/>
          <w:noProof/>
          <w:color w:val="4C4747"/>
          <w:lang w:val="es-ES"/>
        </w:rPr>
      </w:pPr>
      <w:r w:rsidRPr="00353113">
        <w:rPr>
          <w:rFonts w:eastAsia="Calibri"/>
          <w:noProof/>
          <w:color w:val="4C4747"/>
          <w:lang w:val="es-ES"/>
        </w:rPr>
        <w:t>La COAAROM a través del Director General ha firmado el acuerdo de desempeño institucional, asumiendo el compromiso para implementar Plan de Mejora orientado a resultados esperados, en el marco de proceso de Evaluación del Desempeño Institucional que apuesta a mejorar la calidad de los servicios que ofrecemos a la ciudadanía, calidad laboral de nuestros colaboradores, fortalecer la transparencia y eficiencia en la gestión institucional e incrementar la vinculación de su actuación con los compromisos del programa de gobierno y Plan Nacional Plurianual del Sector Público 2021-2024. En la cual estamos en proceso de adopción y cambios de adaptación para la aplicación de la nueva metodología del desempeño institucional</w:t>
      </w:r>
      <w:r w:rsidR="00D86DEF">
        <w:rPr>
          <w:rFonts w:eastAsia="Calibri"/>
          <w:noProof/>
          <w:color w:val="4C4747"/>
          <w:lang w:val="es-ES"/>
        </w:rPr>
        <w:t>.</w:t>
      </w:r>
    </w:p>
    <w:p w14:paraId="115CFE0B" w14:textId="77777777" w:rsidR="00284A48" w:rsidRPr="00353113" w:rsidRDefault="00284A48" w:rsidP="00284A48">
      <w:pPr>
        <w:rPr>
          <w:rFonts w:eastAsia="Calibri"/>
          <w:noProof/>
          <w:color w:val="4C4747"/>
          <w:lang w:val="es-ES"/>
        </w:rPr>
      </w:pPr>
    </w:p>
    <w:p w14:paraId="5C98F0AE" w14:textId="77777777" w:rsidR="00284A48" w:rsidRPr="00A44843" w:rsidRDefault="00284A48" w:rsidP="00284A48">
      <w:pPr>
        <w:pStyle w:val="subsubcapitulo"/>
        <w:rPr>
          <w:rFonts w:ascii="Times New Roman" w:eastAsia="Calibri" w:hAnsi="Times New Roman" w:cs="Times New Roman"/>
          <w:noProof/>
          <w:color w:val="4C4747"/>
          <w:spacing w:val="20"/>
          <w:lang w:val="es-ES"/>
        </w:rPr>
      </w:pPr>
      <w:bookmarkStart w:id="35" w:name="_Toc155087049"/>
      <w:bookmarkStart w:id="36" w:name="_Toc156296032"/>
      <w:r w:rsidRPr="00A44843">
        <w:rPr>
          <w:rFonts w:ascii="Times New Roman" w:eastAsia="Calibri" w:hAnsi="Times New Roman" w:cs="Times New Roman"/>
          <w:noProof/>
          <w:color w:val="4C4747"/>
          <w:spacing w:val="20"/>
          <w:lang w:val="es-ES"/>
        </w:rPr>
        <w:t>c) Acciones para el fortalecimiento institucional</w:t>
      </w:r>
      <w:bookmarkEnd w:id="35"/>
      <w:bookmarkEnd w:id="36"/>
    </w:p>
    <w:p w14:paraId="72561ED8" w14:textId="77777777" w:rsidR="00284A48" w:rsidRPr="00A44843" w:rsidRDefault="00284A48" w:rsidP="00284A48">
      <w:pPr>
        <w:rPr>
          <w:rFonts w:eastAsia="Calibri"/>
          <w:noProof/>
          <w:color w:val="4C4747"/>
          <w:lang w:val="es-ES"/>
        </w:rPr>
      </w:pPr>
    </w:p>
    <w:p w14:paraId="6CEA4A4A" w14:textId="77777777" w:rsidR="00284A48" w:rsidRPr="00353113" w:rsidRDefault="00284A48" w:rsidP="00284A48">
      <w:pPr>
        <w:spacing w:line="360" w:lineRule="auto"/>
        <w:jc w:val="both"/>
        <w:rPr>
          <w:rFonts w:eastAsia="Calibri"/>
          <w:noProof/>
          <w:color w:val="4C4747"/>
          <w:lang w:val="es-ES"/>
        </w:rPr>
      </w:pPr>
      <w:r w:rsidRPr="00353113">
        <w:rPr>
          <w:rFonts w:eastAsia="Calibri"/>
          <w:noProof/>
          <w:color w:val="4C4747"/>
          <w:lang w:val="es-ES"/>
        </w:rPr>
        <w:t>La Corporación del Acueducto y Alcantarillado de La Romana como parte de una de las 45 instituciones priorizadas ha puesto en marcha la implementación de la nueva metodología de la Evaluación de Desempeño Institucional (EDI). Hemos designado un enlace coordinador, así como, un representante de cada una de las áreas a los fines de realizar levantamiento, crear plan de mejora instituciones y gestionar la implementación de dicha metodología.</w:t>
      </w:r>
    </w:p>
    <w:p w14:paraId="7330E29B" w14:textId="77777777" w:rsidR="00284A48" w:rsidRPr="00353113" w:rsidRDefault="00284A48" w:rsidP="00284A48">
      <w:pPr>
        <w:spacing w:line="360" w:lineRule="auto"/>
        <w:jc w:val="both"/>
        <w:rPr>
          <w:rFonts w:eastAsia="Calibri"/>
          <w:noProof/>
          <w:color w:val="4C4747"/>
          <w:lang w:val="es-ES"/>
        </w:rPr>
      </w:pPr>
      <w:r w:rsidRPr="00353113">
        <w:rPr>
          <w:rFonts w:eastAsia="Calibri"/>
          <w:noProof/>
          <w:color w:val="4C4747"/>
          <w:lang w:val="es-ES"/>
        </w:rPr>
        <w:t>Esta nueva metodología ha traído consigo la implementación de las políticas transversales dando fiel cumplimiento a la Estrategia Nacional de Desarrollo (Ley No. 01-12), y a los Objetivos de Desarrollo Sostenibles (ODS) garantizando el equilibrio entre el crecimiento económico, el cuidado del medio ambiente y el bienestar social.</w:t>
      </w:r>
    </w:p>
    <w:p w14:paraId="3572398A" w14:textId="77777777" w:rsidR="00284A48" w:rsidRPr="00353113" w:rsidRDefault="00284A48" w:rsidP="00284A48">
      <w:pPr>
        <w:spacing w:line="360" w:lineRule="auto"/>
        <w:jc w:val="both"/>
        <w:rPr>
          <w:rFonts w:eastAsia="Calibri"/>
          <w:noProof/>
          <w:color w:val="4C4747"/>
          <w:lang w:val="es-ES"/>
        </w:rPr>
      </w:pPr>
      <w:r w:rsidRPr="00353113">
        <w:rPr>
          <w:rFonts w:eastAsia="Calibri"/>
          <w:noProof/>
          <w:color w:val="4C4747"/>
          <w:lang w:val="es-ES"/>
        </w:rPr>
        <w:lastRenderedPageBreak/>
        <w:t>Actualmente contamos con acceso al sistema 3-1-1 donde brindamos atención e información a los usuarios, así como, el recibimiento de quejas denuncias o sugerencias. Siendo esta parte de la implementación de la Política Transversal de Participación Social.</w:t>
      </w:r>
    </w:p>
    <w:p w14:paraId="7A1625E4" w14:textId="77777777" w:rsidR="00284A48" w:rsidRPr="00353113" w:rsidRDefault="00284A48" w:rsidP="00284A48">
      <w:pPr>
        <w:spacing w:line="360" w:lineRule="auto"/>
        <w:jc w:val="both"/>
        <w:rPr>
          <w:rFonts w:eastAsia="Calibri"/>
          <w:noProof/>
          <w:color w:val="4C4747"/>
          <w:lang w:val="es-ES"/>
        </w:rPr>
      </w:pPr>
    </w:p>
    <w:p w14:paraId="3EB895F6" w14:textId="77777777" w:rsidR="00284A48" w:rsidRPr="00353113" w:rsidRDefault="00284A48" w:rsidP="00284A48">
      <w:pPr>
        <w:pStyle w:val="subsubcapitulo"/>
        <w:rPr>
          <w:rFonts w:ascii="Times New Roman" w:eastAsia="Calibri" w:hAnsi="Times New Roman" w:cs="Times New Roman"/>
          <w:noProof/>
          <w:color w:val="4C4747"/>
          <w:spacing w:val="20"/>
          <w:lang w:val="es-ES"/>
        </w:rPr>
      </w:pPr>
      <w:bookmarkStart w:id="37" w:name="_Toc155087050"/>
      <w:bookmarkStart w:id="38" w:name="_Toc156296033"/>
      <w:r w:rsidRPr="00353113">
        <w:rPr>
          <w:rFonts w:ascii="Times New Roman" w:eastAsia="Calibri" w:hAnsi="Times New Roman" w:cs="Times New Roman"/>
          <w:noProof/>
          <w:color w:val="4C4747"/>
          <w:spacing w:val="20"/>
          <w:lang w:val="es-ES"/>
        </w:rPr>
        <w:t>d) Avances en la implementación de políticas transversales</w:t>
      </w:r>
      <w:bookmarkEnd w:id="37"/>
      <w:bookmarkEnd w:id="38"/>
    </w:p>
    <w:p w14:paraId="4A5DDB34" w14:textId="77777777" w:rsidR="00284A48" w:rsidRPr="00353113" w:rsidRDefault="00284A48" w:rsidP="00284A48">
      <w:pPr>
        <w:spacing w:line="360" w:lineRule="auto"/>
        <w:jc w:val="both"/>
        <w:rPr>
          <w:rFonts w:eastAsia="Calibri"/>
          <w:noProof/>
          <w:color w:val="4C4747"/>
          <w:lang w:val="es-ES"/>
        </w:rPr>
      </w:pPr>
    </w:p>
    <w:p w14:paraId="4E8764BF" w14:textId="65C926CB" w:rsidR="00284A48" w:rsidRPr="00A44843" w:rsidRDefault="00284A48" w:rsidP="00284A48">
      <w:pPr>
        <w:spacing w:line="360" w:lineRule="auto"/>
        <w:jc w:val="both"/>
        <w:rPr>
          <w:rFonts w:eastAsia="Calibri"/>
          <w:noProof/>
          <w:color w:val="4C4747"/>
          <w:lang w:val="es-ES"/>
        </w:rPr>
      </w:pPr>
      <w:r w:rsidRPr="00353113">
        <w:rPr>
          <w:rFonts w:eastAsia="Calibri"/>
          <w:noProof/>
          <w:color w:val="4C4747"/>
          <w:lang w:val="es-ES"/>
        </w:rPr>
        <w:t xml:space="preserve">La Corporación del Acueducto y Alcantarillado de La Romana ha realizado un levantamiento de los trabajos a ejecutar respecto a los distintos ejes de la transversalización. Hemos realizado capacitaciones a parte del personal clave de la mano de las instituciones regulatorias y supervisoras de dichas labores. </w:t>
      </w:r>
      <w:r w:rsidRPr="00A44843">
        <w:rPr>
          <w:rFonts w:eastAsia="Calibri"/>
          <w:noProof/>
          <w:color w:val="4C4747"/>
          <w:lang w:val="es-ES"/>
        </w:rPr>
        <w:t>Actualmente estamos en proceso de planificación de acciones concretas a fines de dar cumplimiento a la implementación de las políticas transversales.</w:t>
      </w:r>
      <w:r w:rsidR="00A44843" w:rsidRPr="00A44843">
        <w:rPr>
          <w:rFonts w:eastAsia="Calibri"/>
          <w:noProof/>
          <w:color w:val="4C4747"/>
          <w:lang w:val="es-ES"/>
        </w:rPr>
        <w:t xml:space="preserve"> </w:t>
      </w:r>
      <w:r w:rsidRPr="00A44843">
        <w:rPr>
          <w:rFonts w:eastAsia="Calibri"/>
          <w:noProof/>
          <w:color w:val="4C4747"/>
          <w:lang w:val="es-ES"/>
        </w:rPr>
        <w:t>A la fecha contamos con un 15% de avances respecto a este indicador.</w:t>
      </w:r>
    </w:p>
    <w:p w14:paraId="3B30CBBA" w14:textId="77777777" w:rsidR="00284A48" w:rsidRPr="00A44843" w:rsidRDefault="00284A48" w:rsidP="00A44843">
      <w:pPr>
        <w:spacing w:line="240" w:lineRule="auto"/>
        <w:jc w:val="both"/>
        <w:rPr>
          <w:rFonts w:eastAsia="Calibri"/>
          <w:noProof/>
          <w:color w:val="4C4747"/>
          <w:lang w:val="es-ES"/>
        </w:rPr>
      </w:pPr>
    </w:p>
    <w:p w14:paraId="5A047E54" w14:textId="77777777" w:rsidR="00284A48" w:rsidRPr="00353113" w:rsidRDefault="00284A48" w:rsidP="00284A48">
      <w:pPr>
        <w:pStyle w:val="subcapitulo"/>
        <w:rPr>
          <w:rFonts w:eastAsia="Calibri" w:cs="Times New Roman"/>
          <w:noProof/>
          <w:color w:val="4C4747"/>
          <w:spacing w:val="20"/>
          <w:szCs w:val="24"/>
          <w:lang w:val="es-ES"/>
        </w:rPr>
      </w:pPr>
      <w:bookmarkStart w:id="39" w:name="_Toc155087051"/>
      <w:bookmarkStart w:id="40" w:name="_Toc156296034"/>
      <w:r w:rsidRPr="00353113">
        <w:rPr>
          <w:rFonts w:eastAsia="Calibri" w:cs="Times New Roman"/>
          <w:noProof/>
          <w:color w:val="4C4747"/>
          <w:spacing w:val="20"/>
          <w:szCs w:val="24"/>
          <w:lang w:val="es-ES"/>
        </w:rPr>
        <w:t>4.6 Desempeño del Área de Comunicaciones</w:t>
      </w:r>
      <w:bookmarkEnd w:id="39"/>
      <w:bookmarkEnd w:id="40"/>
    </w:p>
    <w:p w14:paraId="796F3B99" w14:textId="77777777" w:rsidR="00284A48" w:rsidRPr="00353113" w:rsidRDefault="00284A48" w:rsidP="00284A48">
      <w:pPr>
        <w:spacing w:line="360" w:lineRule="auto"/>
        <w:rPr>
          <w:rFonts w:eastAsia="Calibri"/>
          <w:noProof/>
          <w:color w:val="4C4747"/>
          <w:lang w:val="es-ES"/>
        </w:rPr>
      </w:pPr>
    </w:p>
    <w:p w14:paraId="3B4E49AE"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t>La Corporación del Acueducto y Alcantarillado de La Romana COAAROM, como institución, es consciente del rol que asume a través de las redes sociales en la actualidad, es por eso que cada día se preocupa por aumentar la calidad del contenido en las plataformas digitales con el objetivo de informar, educar y del buen funcionamiento y manejo del recurso vital para la vida el agua.  </w:t>
      </w:r>
    </w:p>
    <w:p w14:paraId="456D5DAB"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p>
    <w:p w14:paraId="0FAF5193"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t xml:space="preserve">Aumentamos la comunicación efectiva a través de audiovisuales sobre las mejoras continuas de COAAROM, medios masivos como la radio y televisión informando interrupciones del servicio, </w:t>
      </w:r>
      <w:r w:rsidRPr="00353113">
        <w:rPr>
          <w:rFonts w:eastAsia="Calibri"/>
          <w:noProof/>
          <w:color w:val="4C4747"/>
          <w:lang w:val="es-ES"/>
        </w:rPr>
        <w:lastRenderedPageBreak/>
        <w:t xml:space="preserve">reparaciones de averías en toda la provincia de La Romana y sus municipios sin dejar atrás los avances en los sistemas de abastecimientos que estaban colapsados por consecuencia de abandono y negligencia de pasadas autoridades. </w:t>
      </w:r>
    </w:p>
    <w:p w14:paraId="4E0C66B3"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p>
    <w:p w14:paraId="4CCCD1F2" w14:textId="77777777" w:rsidR="00284A48" w:rsidRPr="00A44843" w:rsidRDefault="00284A48" w:rsidP="00284A48">
      <w:pPr>
        <w:shd w:val="clear" w:color="auto" w:fill="FFFFFF"/>
        <w:spacing w:after="0" w:line="360" w:lineRule="auto"/>
        <w:jc w:val="both"/>
        <w:textAlignment w:val="baseline"/>
        <w:rPr>
          <w:rFonts w:eastAsia="Calibri"/>
          <w:noProof/>
          <w:color w:val="4C4747"/>
          <w:lang w:val="es-ES"/>
        </w:rPr>
      </w:pPr>
      <w:r w:rsidRPr="00A44843">
        <w:rPr>
          <w:rFonts w:eastAsia="Calibri"/>
          <w:noProof/>
          <w:color w:val="4C4747"/>
          <w:lang w:val="es-ES"/>
        </w:rPr>
        <w:t>En COAAROM continuamos con el plan educativo de charlas en las escuelas y empresas sobre el cuidado del agua, aumentando una audiencia efectiva, además mediante las visitas a comunidades junto a la máxima autoridad de la institución, hemos logrado las participaciones con juntas de vecinos, uniéndonos en una sola voz para buscar soluciones y mejoras continua en para el funcionamiento del servicio ante las comunidades, recordando que el agua es un recurso indispensable que merece atención y cuidado.</w:t>
      </w:r>
    </w:p>
    <w:p w14:paraId="689F007C" w14:textId="77777777" w:rsidR="00284A48" w:rsidRPr="00A44843" w:rsidRDefault="00284A48" w:rsidP="00284A48">
      <w:pPr>
        <w:shd w:val="clear" w:color="auto" w:fill="FFFFFF"/>
        <w:spacing w:after="0" w:line="360" w:lineRule="auto"/>
        <w:jc w:val="both"/>
        <w:textAlignment w:val="baseline"/>
        <w:rPr>
          <w:rFonts w:eastAsia="Calibri"/>
          <w:noProof/>
          <w:color w:val="4C4747"/>
          <w:lang w:val="es-ES"/>
        </w:rPr>
      </w:pPr>
    </w:p>
    <w:p w14:paraId="36E29181"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t xml:space="preserve">Creamos la cultura de pago a través de WhatsApp para que nuestros usuarios puedan realizar el pago de su servicio de una manera rápida, fácil, cómoda y segura. </w:t>
      </w:r>
    </w:p>
    <w:p w14:paraId="2CF4D064"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p>
    <w:p w14:paraId="46EB4D97"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t>A través de nuestras redes sociales seguimos trabajando con el plan de concientizar sobre el buen uso del agua con ajustes de hábitos diarios los cuales pueden contribuir a una práctica sencilla pero significativa para el ahorro de agua potable.</w:t>
      </w:r>
    </w:p>
    <w:p w14:paraId="4C0C7BB6"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p>
    <w:p w14:paraId="15F2D780"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t>La plataforma de Instagram presenta un aumento de 699 seguidores, logrando un alcance promedio de 14,760 de usuarios, 11,395 views en la plataforma de YouTube, en ese mismo sentido Twitter aumenta a una comunidad más activa con 1,820 seguidores y en Facebook 1,600 seguidores con un alcance de más de 258,174 cuentas.  </w:t>
      </w:r>
    </w:p>
    <w:p w14:paraId="20420FEF"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p>
    <w:p w14:paraId="216A13C6"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lastRenderedPageBreak/>
        <w:t xml:space="preserve">Nos unimos a la campaña a nivel nacional #DominicanaSinCorrupción presentada por la Dirección de General de Ética e Integridad Gubernamental DIGEIG para todas las instituciones del gobierno central de la Republica Dominicana para fortalecer los valores en la administración pública. </w:t>
      </w:r>
    </w:p>
    <w:p w14:paraId="7D85657F"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p>
    <w:p w14:paraId="0193BFC9"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t xml:space="preserve"> Nuestro slogan publicitario ante esta campaña es ´´Gota a gota la TRANSPARENCIA se nota´´ haciendo un llamado a combatir lo que está mal, abriéndole un paso la transparencia.</w:t>
      </w:r>
    </w:p>
    <w:p w14:paraId="1C31453C" w14:textId="77777777" w:rsidR="00284A48" w:rsidRPr="00353113" w:rsidRDefault="00284A48" w:rsidP="00284A48">
      <w:pPr>
        <w:shd w:val="clear" w:color="auto" w:fill="FFFFFF"/>
        <w:spacing w:after="0" w:line="360" w:lineRule="auto"/>
        <w:jc w:val="both"/>
        <w:textAlignment w:val="baseline"/>
        <w:rPr>
          <w:rFonts w:eastAsia="Calibri"/>
          <w:noProof/>
          <w:color w:val="4C4747"/>
          <w:lang w:val="es-ES"/>
        </w:rPr>
      </w:pPr>
      <w:r w:rsidRPr="00353113">
        <w:rPr>
          <w:rFonts w:eastAsia="Calibri"/>
          <w:noProof/>
          <w:color w:val="4C4747"/>
          <w:lang w:val="es-ES"/>
        </w:rPr>
        <w:t>El año 2023 por nuestra parte cierra con una campaña llamada ´´GRACIA NAVIDEÑA´´ con el objetivo de ayudar a la población a regularizar su servicio de agua a través de descuentos desde un 20% hasta un 70% en la totalidad de la deuda acumulada, logrando un alto porcentaje de usuarios regularizando su status y recibiendo agua potable en cantidad y calidad en sus hogares.</w:t>
      </w:r>
    </w:p>
    <w:p w14:paraId="70A88742" w14:textId="1FF04FB2" w:rsidR="00CE6F84" w:rsidRDefault="00CE6F84" w:rsidP="00BA2267">
      <w:pPr>
        <w:spacing w:line="360" w:lineRule="auto"/>
        <w:jc w:val="both"/>
        <w:rPr>
          <w:rFonts w:eastAsia="Calibri"/>
          <w:noProof/>
          <w:color w:val="4C4747"/>
          <w:lang w:val="es-ES"/>
        </w:rPr>
      </w:pPr>
    </w:p>
    <w:p w14:paraId="612E21E6" w14:textId="178E0C14" w:rsidR="00D86DEF" w:rsidRDefault="00D86DEF" w:rsidP="00BA2267">
      <w:pPr>
        <w:spacing w:line="360" w:lineRule="auto"/>
        <w:jc w:val="both"/>
        <w:rPr>
          <w:rFonts w:eastAsia="Calibri"/>
          <w:noProof/>
          <w:color w:val="4C4747"/>
          <w:lang w:val="es-ES"/>
        </w:rPr>
      </w:pPr>
    </w:p>
    <w:p w14:paraId="3F720BF8" w14:textId="56E1ECBB" w:rsidR="00D86DEF" w:rsidRDefault="00D86DEF" w:rsidP="00BA2267">
      <w:pPr>
        <w:spacing w:line="360" w:lineRule="auto"/>
        <w:jc w:val="both"/>
        <w:rPr>
          <w:rFonts w:eastAsia="Calibri"/>
          <w:noProof/>
          <w:color w:val="4C4747"/>
          <w:lang w:val="es-ES"/>
        </w:rPr>
      </w:pPr>
    </w:p>
    <w:p w14:paraId="3443A092" w14:textId="035B1A7C" w:rsidR="00D86DEF" w:rsidRDefault="00D86DEF" w:rsidP="00BA2267">
      <w:pPr>
        <w:spacing w:line="360" w:lineRule="auto"/>
        <w:jc w:val="both"/>
        <w:rPr>
          <w:rFonts w:eastAsia="Calibri"/>
          <w:noProof/>
          <w:color w:val="4C4747"/>
          <w:lang w:val="es-ES"/>
        </w:rPr>
      </w:pPr>
    </w:p>
    <w:p w14:paraId="5913AAB6" w14:textId="206320FD" w:rsidR="00D86DEF" w:rsidRDefault="00D86DEF" w:rsidP="00BA2267">
      <w:pPr>
        <w:spacing w:line="360" w:lineRule="auto"/>
        <w:jc w:val="both"/>
        <w:rPr>
          <w:rFonts w:eastAsia="Calibri"/>
          <w:noProof/>
          <w:color w:val="4C4747"/>
          <w:lang w:val="es-ES"/>
        </w:rPr>
      </w:pPr>
    </w:p>
    <w:p w14:paraId="15F54E53" w14:textId="6111700E" w:rsidR="00D86DEF" w:rsidRDefault="00D86DEF" w:rsidP="00BA2267">
      <w:pPr>
        <w:spacing w:line="360" w:lineRule="auto"/>
        <w:jc w:val="both"/>
        <w:rPr>
          <w:rFonts w:eastAsia="Calibri"/>
          <w:noProof/>
          <w:color w:val="4C4747"/>
          <w:lang w:val="es-ES"/>
        </w:rPr>
      </w:pPr>
    </w:p>
    <w:p w14:paraId="7504C038" w14:textId="2FF8DA1E" w:rsidR="00D86DEF" w:rsidRDefault="00D86DEF" w:rsidP="00BA2267">
      <w:pPr>
        <w:spacing w:line="360" w:lineRule="auto"/>
        <w:jc w:val="both"/>
        <w:rPr>
          <w:rFonts w:eastAsia="Calibri"/>
          <w:noProof/>
          <w:color w:val="4C4747"/>
          <w:lang w:val="es-ES"/>
        </w:rPr>
      </w:pPr>
    </w:p>
    <w:p w14:paraId="78D47561" w14:textId="2412DF0B" w:rsidR="00D86DEF" w:rsidRDefault="00D86DEF" w:rsidP="00BA2267">
      <w:pPr>
        <w:spacing w:line="360" w:lineRule="auto"/>
        <w:jc w:val="both"/>
        <w:rPr>
          <w:rFonts w:eastAsia="Calibri"/>
          <w:noProof/>
          <w:color w:val="4C4747"/>
          <w:lang w:val="es-ES"/>
        </w:rPr>
      </w:pPr>
    </w:p>
    <w:p w14:paraId="03035F53" w14:textId="1FC3C0D2" w:rsidR="00D86DEF" w:rsidRDefault="00D86DEF" w:rsidP="00BA2267">
      <w:pPr>
        <w:spacing w:line="360" w:lineRule="auto"/>
        <w:jc w:val="both"/>
        <w:rPr>
          <w:rFonts w:eastAsia="Calibri"/>
          <w:noProof/>
          <w:color w:val="4C4747"/>
          <w:lang w:val="es-ES"/>
        </w:rPr>
      </w:pPr>
    </w:p>
    <w:p w14:paraId="33C8EBB1" w14:textId="77777777" w:rsidR="00D86DEF" w:rsidRPr="00FA2C00" w:rsidRDefault="00D86DEF" w:rsidP="00BA2267">
      <w:pPr>
        <w:spacing w:line="360" w:lineRule="auto"/>
        <w:jc w:val="both"/>
        <w:rPr>
          <w:rFonts w:eastAsia="Calibri"/>
          <w:noProof/>
          <w:color w:val="4C4747"/>
          <w:lang w:val="es-ES"/>
        </w:rPr>
      </w:pPr>
    </w:p>
    <w:p w14:paraId="6D690888" w14:textId="71E8AEC6" w:rsidR="0035429F" w:rsidRPr="005C7AA4" w:rsidRDefault="00967739" w:rsidP="0035429F">
      <w:pPr>
        <w:pStyle w:val="Ttulo1"/>
        <w:rPr>
          <w:color w:val="4C4747"/>
          <w:lang w:val="es-DO"/>
        </w:rPr>
      </w:pPr>
      <w:bookmarkStart w:id="41" w:name="_Toc156296035"/>
      <w:r w:rsidRPr="005C7AA4">
        <w:rPr>
          <w:color w:val="4C4747"/>
          <w:lang w:val="es-DO"/>
        </w:rPr>
        <w:lastRenderedPageBreak/>
        <w:t xml:space="preserve">SERVICIO AL CIUDADANO Y </w:t>
      </w:r>
      <w:r w:rsidR="00485B71" w:rsidRPr="005C7AA4">
        <w:rPr>
          <w:color w:val="4C4747"/>
          <w:lang w:val="es-DO"/>
        </w:rPr>
        <w:t>TRANSPARENCIA INSTITUCIONAL</w:t>
      </w:r>
      <w:bookmarkEnd w:id="41"/>
    </w:p>
    <w:p w14:paraId="7179426A" w14:textId="77777777" w:rsidR="0035429F" w:rsidRPr="005C7AA4" w:rsidRDefault="0035429F" w:rsidP="0035429F">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4B5DEBE" w14:textId="77777777" w:rsidR="00A93C15" w:rsidRPr="00353113" w:rsidRDefault="00A93C15" w:rsidP="00A93C15">
      <w:pPr>
        <w:rPr>
          <w:rFonts w:eastAsia="Calibri"/>
          <w:noProof/>
          <w:color w:val="4C4747"/>
          <w:lang w:val="es-ES"/>
        </w:rPr>
      </w:pPr>
    </w:p>
    <w:p w14:paraId="402EDC77" w14:textId="77777777" w:rsidR="00A93C15" w:rsidRPr="00A93C15" w:rsidRDefault="00A93C15" w:rsidP="00A93C15">
      <w:pPr>
        <w:pStyle w:val="subcapitulo"/>
        <w:rPr>
          <w:rFonts w:eastAsia="Calibri" w:cs="Times New Roman"/>
          <w:noProof/>
          <w:color w:val="4C4747"/>
          <w:spacing w:val="20"/>
          <w:szCs w:val="24"/>
          <w:lang w:val="es-ES"/>
        </w:rPr>
      </w:pPr>
      <w:bookmarkStart w:id="42" w:name="_Toc155087053"/>
      <w:bookmarkStart w:id="43" w:name="_Toc156296036"/>
      <w:r w:rsidRPr="00A93C15">
        <w:rPr>
          <w:rFonts w:eastAsia="Calibri" w:cs="Times New Roman"/>
          <w:noProof/>
          <w:color w:val="4C4747"/>
          <w:spacing w:val="20"/>
          <w:szCs w:val="24"/>
          <w:lang w:val="es-ES"/>
        </w:rPr>
        <w:t>5.1 Nivel de la satisfacción con el servicio</w:t>
      </w:r>
      <w:bookmarkEnd w:id="42"/>
      <w:bookmarkEnd w:id="43"/>
    </w:p>
    <w:p w14:paraId="60CC98F8" w14:textId="77777777" w:rsidR="00A93C15" w:rsidRPr="00A93C15" w:rsidRDefault="00A93C15" w:rsidP="00A93C15">
      <w:pPr>
        <w:spacing w:after="0" w:line="360" w:lineRule="auto"/>
        <w:jc w:val="both"/>
        <w:rPr>
          <w:rFonts w:eastAsia="Calibri"/>
          <w:noProof/>
          <w:color w:val="4C4747"/>
          <w:lang w:val="es-ES"/>
        </w:rPr>
      </w:pPr>
    </w:p>
    <w:p w14:paraId="241556D6" w14:textId="77777777" w:rsidR="00A93C15" w:rsidRPr="00353113" w:rsidRDefault="00A93C15" w:rsidP="00A93C15">
      <w:pPr>
        <w:spacing w:after="0" w:line="360" w:lineRule="auto"/>
        <w:jc w:val="both"/>
        <w:rPr>
          <w:rFonts w:eastAsia="Calibri"/>
          <w:noProof/>
          <w:color w:val="4C4747"/>
          <w:lang w:val="es-ES"/>
        </w:rPr>
      </w:pPr>
      <w:r w:rsidRPr="00353113">
        <w:rPr>
          <w:rFonts w:eastAsia="Calibri"/>
          <w:noProof/>
          <w:color w:val="4C4747"/>
          <w:lang w:val="es-ES"/>
        </w:rPr>
        <w:t>La Corporación de Acueductos y alcantarillados de La Romana en su compromiso con brindar un servicio de calidad e informar sobre los servicios que ofrecemos y las vías por la que nos pueden contactar, ha intentamos reanudar los trabajos de la realización de la carta compromiso el cual debemos comenzar de 0 el proceso, ya que el periodo venció y los trabajos realizados caducaron.</w:t>
      </w:r>
    </w:p>
    <w:p w14:paraId="61B10311" w14:textId="77777777" w:rsidR="00A93C15" w:rsidRPr="00353113" w:rsidRDefault="00A93C15" w:rsidP="00A93C15">
      <w:pPr>
        <w:spacing w:after="0" w:line="360" w:lineRule="auto"/>
        <w:jc w:val="both"/>
        <w:rPr>
          <w:rFonts w:eastAsia="Calibri"/>
          <w:noProof/>
          <w:color w:val="4C4747"/>
          <w:lang w:val="es-ES"/>
        </w:rPr>
      </w:pPr>
    </w:p>
    <w:p w14:paraId="5ECF8D46" w14:textId="77777777" w:rsidR="00A93C15" w:rsidRPr="00353113" w:rsidRDefault="00A93C15" w:rsidP="00A93C15">
      <w:pPr>
        <w:pStyle w:val="subcapitulo"/>
        <w:rPr>
          <w:rFonts w:eastAsia="Calibri" w:cs="Times New Roman"/>
          <w:noProof/>
          <w:color w:val="4C4747"/>
          <w:spacing w:val="20"/>
          <w:szCs w:val="24"/>
          <w:lang w:val="es-ES"/>
        </w:rPr>
      </w:pPr>
      <w:bookmarkStart w:id="44" w:name="_Toc155087054"/>
      <w:bookmarkStart w:id="45" w:name="_Toc156296037"/>
      <w:r w:rsidRPr="00353113">
        <w:rPr>
          <w:rFonts w:eastAsia="Calibri" w:cs="Times New Roman"/>
          <w:noProof/>
          <w:color w:val="4C4747"/>
          <w:spacing w:val="20"/>
          <w:szCs w:val="24"/>
          <w:lang w:val="es-ES"/>
        </w:rPr>
        <w:t>5.2 Nivel de cumplimiento acceso a la información</w:t>
      </w:r>
      <w:bookmarkEnd w:id="44"/>
      <w:bookmarkEnd w:id="45"/>
    </w:p>
    <w:p w14:paraId="5B6B980F" w14:textId="77777777" w:rsidR="00A93C15" w:rsidRPr="00353113" w:rsidRDefault="00A93C15" w:rsidP="00A93C15">
      <w:pPr>
        <w:spacing w:line="360" w:lineRule="auto"/>
        <w:jc w:val="both"/>
        <w:rPr>
          <w:rFonts w:eastAsia="Calibri"/>
          <w:noProof/>
          <w:color w:val="4C4747"/>
          <w:lang w:val="es-ES"/>
        </w:rPr>
      </w:pPr>
    </w:p>
    <w:p w14:paraId="49B56B4A" w14:textId="77777777" w:rsidR="00A93C15" w:rsidRPr="00353113" w:rsidRDefault="00A93C15">
      <w:pPr>
        <w:pStyle w:val="Prrafodelista"/>
        <w:numPr>
          <w:ilvl w:val="0"/>
          <w:numId w:val="5"/>
        </w:numPr>
        <w:spacing w:after="200" w:line="276" w:lineRule="auto"/>
        <w:ind w:left="142" w:firstLine="142"/>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Cantidad de solicitudes respondidas / cantidad de solicitudes recibidas. Recibimos 10 solicitudes de información en nuestra oficina de Acceso a la Información durante Enero- Diciembre 2023.</w:t>
      </w:r>
    </w:p>
    <w:p w14:paraId="4FE1C8AE" w14:textId="77777777" w:rsidR="00A93C15" w:rsidRPr="00353113" w:rsidRDefault="00A93C15" w:rsidP="00A93C15">
      <w:pPr>
        <w:jc w:val="both"/>
        <w:rPr>
          <w:rFonts w:eastAsia="Calibri"/>
          <w:noProof/>
          <w:color w:val="4C4747"/>
          <w:lang w:val="es-ES"/>
        </w:rPr>
      </w:pPr>
    </w:p>
    <w:p w14:paraId="23DC8A0A" w14:textId="77777777" w:rsidR="00A93C15" w:rsidRPr="00353113" w:rsidRDefault="00A93C15">
      <w:pPr>
        <w:pStyle w:val="Prrafodelista"/>
        <w:numPr>
          <w:ilvl w:val="0"/>
          <w:numId w:val="5"/>
        </w:numPr>
        <w:spacing w:after="200" w:line="360" w:lineRule="auto"/>
        <w:ind w:left="0" w:firstLine="284"/>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Cantidad de solicitudes con mediación o en conflictos, resueltas 9 de 10 solicitudes fueron recibidas mediante el portal Único de Solicitudes de Acceso a la Información Pública (SAIP), una recibida en oficina y una cerrada por repetición de solicitud por parte del ciudadano, todas ellas respondidas en un plazo menor a 15 días laborables tal como establece La Ley General de Libre Acceso a la Información Pública no. 200-04 en su Art. 8.</w:t>
      </w:r>
    </w:p>
    <w:p w14:paraId="5EA85867" w14:textId="77777777" w:rsidR="00A93C15" w:rsidRPr="00353113" w:rsidRDefault="00A93C15" w:rsidP="00A93C15">
      <w:pPr>
        <w:jc w:val="both"/>
        <w:rPr>
          <w:rFonts w:eastAsia="Calibri"/>
          <w:noProof/>
          <w:color w:val="4C4747"/>
          <w:lang w:val="es-ES"/>
        </w:rPr>
      </w:pPr>
    </w:p>
    <w:p w14:paraId="7B545F26" w14:textId="77777777" w:rsidR="00A93C15" w:rsidRPr="00353113" w:rsidRDefault="00A93C15">
      <w:pPr>
        <w:pStyle w:val="Prrafodelista"/>
        <w:numPr>
          <w:ilvl w:val="0"/>
          <w:numId w:val="5"/>
        </w:numPr>
        <w:spacing w:after="200" w:line="276" w:lineRule="auto"/>
        <w:ind w:left="0" w:firstLine="284"/>
        <w:rPr>
          <w:rFonts w:ascii="Times New Roman" w:eastAsia="Calibri" w:hAnsi="Times New Roman" w:cs="Times New Roman"/>
          <w:noProof/>
          <w:color w:val="4C4747"/>
          <w:spacing w:val="20"/>
          <w:sz w:val="24"/>
          <w:szCs w:val="24"/>
          <w:lang w:val="es-ES"/>
        </w:rPr>
      </w:pPr>
      <w:r w:rsidRPr="00353113">
        <w:rPr>
          <w:rFonts w:ascii="Times New Roman" w:eastAsia="Calibri" w:hAnsi="Times New Roman" w:cs="Times New Roman"/>
          <w:noProof/>
          <w:color w:val="4C4747"/>
          <w:spacing w:val="20"/>
          <w:sz w:val="24"/>
          <w:szCs w:val="24"/>
          <w:lang w:val="es-ES"/>
        </w:rPr>
        <w:t>Número de solicitudes recibidas según sector o tema (Nómina, compras, finanzas, legales, Etc.):</w:t>
      </w:r>
    </w:p>
    <w:p w14:paraId="6ED33F0B" w14:textId="44281682" w:rsidR="00A93C15" w:rsidRDefault="00A93C15" w:rsidP="00A93C15">
      <w:pPr>
        <w:pStyle w:val="Prrafodelista"/>
        <w:spacing w:after="200" w:line="276" w:lineRule="auto"/>
        <w:ind w:left="502"/>
        <w:jc w:val="left"/>
        <w:rPr>
          <w:rFonts w:ascii="Times New Roman" w:hAnsi="Times New Roman" w:cs="Times New Roman"/>
          <w:color w:val="767171"/>
          <w:sz w:val="24"/>
          <w:szCs w:val="32"/>
        </w:rPr>
      </w:pPr>
    </w:p>
    <w:p w14:paraId="50F44EF2" w14:textId="79A1772C" w:rsidR="006114F3" w:rsidRDefault="006114F3" w:rsidP="00A93C15">
      <w:pPr>
        <w:pStyle w:val="Prrafodelista"/>
        <w:spacing w:after="200" w:line="276" w:lineRule="auto"/>
        <w:ind w:left="502"/>
        <w:jc w:val="left"/>
        <w:rPr>
          <w:rFonts w:ascii="Times New Roman" w:hAnsi="Times New Roman" w:cs="Times New Roman"/>
          <w:color w:val="767171"/>
          <w:sz w:val="24"/>
          <w:szCs w:val="32"/>
        </w:rPr>
      </w:pPr>
    </w:p>
    <w:tbl>
      <w:tblPr>
        <w:tblW w:w="0" w:type="auto"/>
        <w:jc w:val="center"/>
        <w:tblCellMar>
          <w:left w:w="70" w:type="dxa"/>
          <w:right w:w="70" w:type="dxa"/>
        </w:tblCellMar>
        <w:tblLook w:val="04A0" w:firstRow="1" w:lastRow="0" w:firstColumn="1" w:lastColumn="0" w:noHBand="0" w:noVBand="1"/>
      </w:tblPr>
      <w:tblGrid>
        <w:gridCol w:w="5020"/>
        <w:gridCol w:w="1554"/>
      </w:tblGrid>
      <w:tr w:rsidR="00A93C15" w:rsidRPr="00F2715F" w14:paraId="1727F2BE" w14:textId="77777777" w:rsidTr="006114F3">
        <w:trPr>
          <w:trHeight w:val="321"/>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39268E25" w14:textId="09A7E4A4" w:rsidR="00A93C15" w:rsidRPr="00F2715F" w:rsidRDefault="00F2715F" w:rsidP="00F2715F">
            <w:pPr>
              <w:jc w:val="center"/>
              <w:rPr>
                <w:rFonts w:eastAsia="Times New Roman"/>
                <w:color w:val="D9D9D9"/>
                <w:lang w:val="es-ES" w:eastAsia="es-ES"/>
              </w:rPr>
            </w:pPr>
            <w:r>
              <w:rPr>
                <w:rFonts w:eastAsia="Times New Roman"/>
                <w:color w:val="D9D9D9"/>
                <w:lang w:val="es-ES" w:eastAsia="es-ES"/>
              </w:rPr>
              <w:lastRenderedPageBreak/>
              <w:t>SOLICITUDES RECIBIDAS</w:t>
            </w:r>
          </w:p>
        </w:tc>
      </w:tr>
      <w:tr w:rsidR="00A93C15" w:rsidRPr="00F2715F" w14:paraId="0AA1ACF8" w14:textId="77777777" w:rsidTr="006114F3">
        <w:trPr>
          <w:trHeight w:val="321"/>
          <w:tblHeader/>
          <w:jc w:val="center"/>
        </w:trPr>
        <w:tc>
          <w:tcPr>
            <w:tcW w:w="0" w:type="auto"/>
            <w:tcBorders>
              <w:top w:val="nil"/>
              <w:left w:val="single" w:sz="4" w:space="0" w:color="auto"/>
              <w:bottom w:val="single" w:sz="4" w:space="0" w:color="auto"/>
              <w:right w:val="single" w:sz="4" w:space="0" w:color="auto"/>
            </w:tcBorders>
            <w:shd w:val="clear" w:color="auto" w:fill="142F62"/>
            <w:noWrap/>
            <w:vAlign w:val="bottom"/>
            <w:hideMark/>
          </w:tcPr>
          <w:p w14:paraId="72981992" w14:textId="77777777" w:rsidR="00A93C15" w:rsidRPr="00F2715F" w:rsidRDefault="00A93C15" w:rsidP="00F2715F">
            <w:pPr>
              <w:rPr>
                <w:rFonts w:eastAsia="Times New Roman"/>
                <w:color w:val="D9D9D9"/>
                <w:lang w:val="es-ES" w:eastAsia="es-ES"/>
              </w:rPr>
            </w:pPr>
            <w:r w:rsidRPr="00F2715F">
              <w:rPr>
                <w:rFonts w:eastAsia="Times New Roman"/>
                <w:color w:val="D9D9D9"/>
                <w:lang w:val="es-ES" w:eastAsia="es-ES"/>
              </w:rPr>
              <w:t xml:space="preserve">TEMAS </w:t>
            </w:r>
          </w:p>
        </w:tc>
        <w:tc>
          <w:tcPr>
            <w:tcW w:w="0" w:type="auto"/>
            <w:tcBorders>
              <w:top w:val="nil"/>
              <w:left w:val="nil"/>
              <w:bottom w:val="single" w:sz="4" w:space="0" w:color="auto"/>
              <w:right w:val="single" w:sz="4" w:space="0" w:color="auto"/>
            </w:tcBorders>
            <w:shd w:val="clear" w:color="auto" w:fill="142F62"/>
            <w:noWrap/>
            <w:vAlign w:val="bottom"/>
            <w:hideMark/>
          </w:tcPr>
          <w:p w14:paraId="5019D8DE" w14:textId="77777777" w:rsidR="00A93C15" w:rsidRPr="00F2715F" w:rsidRDefault="00A93C15" w:rsidP="00F2715F">
            <w:pPr>
              <w:rPr>
                <w:rFonts w:eastAsia="Times New Roman"/>
                <w:color w:val="D9D9D9"/>
                <w:lang w:val="es-ES" w:eastAsia="es-ES"/>
              </w:rPr>
            </w:pPr>
            <w:r w:rsidRPr="00F2715F">
              <w:rPr>
                <w:rFonts w:eastAsia="Times New Roman"/>
                <w:color w:val="D9D9D9"/>
                <w:lang w:val="es-ES" w:eastAsia="es-ES"/>
              </w:rPr>
              <w:t>CANTIDAD</w:t>
            </w:r>
          </w:p>
        </w:tc>
      </w:tr>
      <w:tr w:rsidR="00A93C15" w:rsidRPr="00F2715F" w14:paraId="0B5BD0F3"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56448" w14:textId="7D1E07D7" w:rsidR="00A93C15" w:rsidRPr="00F2715F" w:rsidRDefault="00A93C15" w:rsidP="00F2715F">
            <w:pPr>
              <w:rPr>
                <w:rFonts w:eastAsia="Calibri"/>
                <w:noProof/>
                <w:color w:val="4C4747"/>
                <w:lang w:val="es-ES"/>
              </w:rPr>
            </w:pPr>
            <w:r w:rsidRPr="00F2715F">
              <w:rPr>
                <w:rFonts w:eastAsia="Calibri"/>
                <w:noProof/>
                <w:color w:val="4C4747"/>
                <w:lang w:val="es-ES"/>
              </w:rPr>
              <w:t>Legal</w:t>
            </w:r>
          </w:p>
        </w:tc>
        <w:tc>
          <w:tcPr>
            <w:tcW w:w="0" w:type="auto"/>
            <w:tcBorders>
              <w:top w:val="nil"/>
              <w:left w:val="nil"/>
              <w:bottom w:val="single" w:sz="4" w:space="0" w:color="auto"/>
              <w:right w:val="single" w:sz="4" w:space="0" w:color="auto"/>
            </w:tcBorders>
            <w:shd w:val="clear" w:color="auto" w:fill="auto"/>
            <w:noWrap/>
            <w:vAlign w:val="bottom"/>
            <w:hideMark/>
          </w:tcPr>
          <w:p w14:paraId="6D951537"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78B532E1"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6BB864" w14:textId="7A573133" w:rsidR="00A93C15" w:rsidRPr="00F2715F" w:rsidRDefault="00A93C15" w:rsidP="00F2715F">
            <w:pPr>
              <w:rPr>
                <w:rFonts w:eastAsia="Calibri"/>
                <w:noProof/>
                <w:color w:val="4C4747"/>
                <w:lang w:val="es-ES"/>
              </w:rPr>
            </w:pPr>
            <w:r w:rsidRPr="00F2715F">
              <w:rPr>
                <w:rFonts w:eastAsia="Calibri"/>
                <w:noProof/>
                <w:color w:val="4C4747"/>
                <w:lang w:val="es-ES"/>
              </w:rPr>
              <w:t>Finanzas</w:t>
            </w:r>
          </w:p>
        </w:tc>
        <w:tc>
          <w:tcPr>
            <w:tcW w:w="0" w:type="auto"/>
            <w:tcBorders>
              <w:top w:val="nil"/>
              <w:left w:val="nil"/>
              <w:bottom w:val="single" w:sz="4" w:space="0" w:color="auto"/>
              <w:right w:val="single" w:sz="4" w:space="0" w:color="auto"/>
            </w:tcBorders>
            <w:shd w:val="clear" w:color="auto" w:fill="auto"/>
            <w:noWrap/>
            <w:vAlign w:val="bottom"/>
            <w:hideMark/>
          </w:tcPr>
          <w:p w14:paraId="2B8DC46C" w14:textId="77777777" w:rsidR="00A93C15" w:rsidRPr="00F2715F" w:rsidRDefault="00A93C15" w:rsidP="00F2715F">
            <w:pPr>
              <w:rPr>
                <w:rFonts w:eastAsia="Calibri"/>
                <w:noProof/>
                <w:color w:val="4C4747"/>
                <w:lang w:val="es-ES"/>
              </w:rPr>
            </w:pPr>
            <w:r w:rsidRPr="00F2715F">
              <w:rPr>
                <w:rFonts w:eastAsia="Calibri"/>
                <w:noProof/>
                <w:color w:val="4C4747"/>
                <w:lang w:val="es-ES"/>
              </w:rPr>
              <w:t>1</w:t>
            </w:r>
          </w:p>
        </w:tc>
      </w:tr>
      <w:tr w:rsidR="00A93C15" w:rsidRPr="00F2715F" w14:paraId="43926923"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6DE529" w14:textId="51098F0E" w:rsidR="00A93C15" w:rsidRPr="00F2715F" w:rsidRDefault="00A93C15" w:rsidP="00F2715F">
            <w:pPr>
              <w:rPr>
                <w:rFonts w:eastAsia="Calibri"/>
                <w:noProof/>
                <w:color w:val="4C4747"/>
                <w:lang w:val="es-ES"/>
              </w:rPr>
            </w:pPr>
            <w:r w:rsidRPr="00F2715F">
              <w:rPr>
                <w:rFonts w:eastAsia="Calibri"/>
                <w:noProof/>
                <w:color w:val="4C4747"/>
                <w:lang w:val="es-ES"/>
              </w:rPr>
              <w:t>Presupuesto</w:t>
            </w:r>
          </w:p>
        </w:tc>
        <w:tc>
          <w:tcPr>
            <w:tcW w:w="0" w:type="auto"/>
            <w:tcBorders>
              <w:top w:val="nil"/>
              <w:left w:val="nil"/>
              <w:bottom w:val="single" w:sz="4" w:space="0" w:color="auto"/>
              <w:right w:val="single" w:sz="4" w:space="0" w:color="auto"/>
            </w:tcBorders>
            <w:shd w:val="clear" w:color="auto" w:fill="auto"/>
            <w:noWrap/>
            <w:vAlign w:val="bottom"/>
            <w:hideMark/>
          </w:tcPr>
          <w:p w14:paraId="44FD46D0" w14:textId="77777777" w:rsidR="00A93C15" w:rsidRPr="00F2715F" w:rsidRDefault="00A93C15" w:rsidP="00F2715F">
            <w:pPr>
              <w:rPr>
                <w:rFonts w:eastAsia="Calibri"/>
                <w:noProof/>
                <w:color w:val="4C4747"/>
                <w:lang w:val="es-ES"/>
              </w:rPr>
            </w:pPr>
            <w:r w:rsidRPr="00F2715F">
              <w:rPr>
                <w:rFonts w:eastAsia="Calibri"/>
                <w:noProof/>
                <w:color w:val="4C4747"/>
                <w:lang w:val="es-ES"/>
              </w:rPr>
              <w:t>2</w:t>
            </w:r>
          </w:p>
        </w:tc>
      </w:tr>
      <w:tr w:rsidR="00A93C15" w:rsidRPr="00F2715F" w14:paraId="404008D5"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D839CE" w14:textId="60E102BD" w:rsidR="00A93C15" w:rsidRPr="00F2715F" w:rsidRDefault="00A93C15" w:rsidP="00F2715F">
            <w:pPr>
              <w:rPr>
                <w:rFonts w:eastAsia="Calibri"/>
                <w:noProof/>
                <w:color w:val="4C4747"/>
                <w:lang w:val="es-ES"/>
              </w:rPr>
            </w:pPr>
            <w:r w:rsidRPr="00F2715F">
              <w:rPr>
                <w:rFonts w:eastAsia="Calibri"/>
                <w:noProof/>
                <w:color w:val="4C4747"/>
                <w:lang w:val="es-ES"/>
              </w:rPr>
              <w:t>Nomina</w:t>
            </w:r>
          </w:p>
        </w:tc>
        <w:tc>
          <w:tcPr>
            <w:tcW w:w="0" w:type="auto"/>
            <w:tcBorders>
              <w:top w:val="nil"/>
              <w:left w:val="nil"/>
              <w:bottom w:val="single" w:sz="4" w:space="0" w:color="auto"/>
              <w:right w:val="single" w:sz="4" w:space="0" w:color="auto"/>
            </w:tcBorders>
            <w:shd w:val="clear" w:color="auto" w:fill="auto"/>
            <w:noWrap/>
            <w:vAlign w:val="bottom"/>
            <w:hideMark/>
          </w:tcPr>
          <w:p w14:paraId="1C2E88BA" w14:textId="77777777" w:rsidR="00A93C15" w:rsidRPr="00F2715F" w:rsidRDefault="00A93C15" w:rsidP="00F2715F">
            <w:pPr>
              <w:rPr>
                <w:rFonts w:eastAsia="Calibri"/>
                <w:noProof/>
                <w:color w:val="4C4747"/>
                <w:lang w:val="es-ES"/>
              </w:rPr>
            </w:pPr>
            <w:r w:rsidRPr="00F2715F">
              <w:rPr>
                <w:rFonts w:eastAsia="Calibri"/>
                <w:noProof/>
                <w:color w:val="4C4747"/>
                <w:lang w:val="es-ES"/>
              </w:rPr>
              <w:t>1</w:t>
            </w:r>
          </w:p>
        </w:tc>
      </w:tr>
      <w:tr w:rsidR="00A93C15" w:rsidRPr="00F2715F" w14:paraId="6D4C2837"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9FB53C" w14:textId="24063411" w:rsidR="00A93C15" w:rsidRPr="00F2715F" w:rsidRDefault="00A93C15" w:rsidP="00F2715F">
            <w:pPr>
              <w:rPr>
                <w:rFonts w:eastAsia="Calibri"/>
                <w:noProof/>
                <w:color w:val="4C4747"/>
                <w:lang w:val="es-ES"/>
              </w:rPr>
            </w:pPr>
            <w:r w:rsidRPr="00F2715F">
              <w:rPr>
                <w:rFonts w:eastAsia="Calibri"/>
                <w:noProof/>
                <w:color w:val="4C4747"/>
                <w:lang w:val="es-ES"/>
              </w:rPr>
              <w:t>Estadísticas</w:t>
            </w:r>
          </w:p>
        </w:tc>
        <w:tc>
          <w:tcPr>
            <w:tcW w:w="0" w:type="auto"/>
            <w:tcBorders>
              <w:top w:val="nil"/>
              <w:left w:val="nil"/>
              <w:bottom w:val="single" w:sz="4" w:space="0" w:color="auto"/>
              <w:right w:val="single" w:sz="4" w:space="0" w:color="auto"/>
            </w:tcBorders>
            <w:shd w:val="clear" w:color="auto" w:fill="auto"/>
            <w:noWrap/>
            <w:vAlign w:val="bottom"/>
            <w:hideMark/>
          </w:tcPr>
          <w:p w14:paraId="50F8A12D" w14:textId="77777777" w:rsidR="00A93C15" w:rsidRPr="00F2715F" w:rsidRDefault="00A93C15" w:rsidP="00F2715F">
            <w:pPr>
              <w:rPr>
                <w:rFonts w:eastAsia="Calibri"/>
                <w:noProof/>
                <w:color w:val="4C4747"/>
                <w:lang w:val="es-ES"/>
              </w:rPr>
            </w:pPr>
            <w:r w:rsidRPr="00F2715F">
              <w:rPr>
                <w:rFonts w:eastAsia="Calibri"/>
                <w:noProof/>
                <w:color w:val="4C4747"/>
                <w:lang w:val="es-ES"/>
              </w:rPr>
              <w:t>1</w:t>
            </w:r>
          </w:p>
        </w:tc>
      </w:tr>
      <w:tr w:rsidR="00A93C15" w:rsidRPr="00F2715F" w14:paraId="657EB90A"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AFC343" w14:textId="6F2504AE" w:rsidR="00A93C15" w:rsidRPr="00F2715F" w:rsidRDefault="00A93C15" w:rsidP="00F2715F">
            <w:pPr>
              <w:rPr>
                <w:rFonts w:eastAsia="Calibri"/>
                <w:noProof/>
                <w:color w:val="4C4747"/>
                <w:lang w:val="es-ES"/>
              </w:rPr>
            </w:pPr>
            <w:r w:rsidRPr="00F2715F">
              <w:rPr>
                <w:rFonts w:eastAsia="Calibri"/>
                <w:noProof/>
                <w:color w:val="4C4747"/>
                <w:lang w:val="es-ES"/>
              </w:rPr>
              <w:t>Declaraciones juradas</w:t>
            </w:r>
          </w:p>
        </w:tc>
        <w:tc>
          <w:tcPr>
            <w:tcW w:w="0" w:type="auto"/>
            <w:tcBorders>
              <w:top w:val="nil"/>
              <w:left w:val="nil"/>
              <w:bottom w:val="single" w:sz="4" w:space="0" w:color="auto"/>
              <w:right w:val="single" w:sz="4" w:space="0" w:color="auto"/>
            </w:tcBorders>
            <w:shd w:val="clear" w:color="auto" w:fill="auto"/>
            <w:noWrap/>
            <w:vAlign w:val="bottom"/>
            <w:hideMark/>
          </w:tcPr>
          <w:p w14:paraId="7AE2AFC9"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668B94F2"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8D9AC3" w14:textId="50B3992D" w:rsidR="00A93C15" w:rsidRPr="00F2715F" w:rsidRDefault="00A93C15" w:rsidP="00F2715F">
            <w:pPr>
              <w:rPr>
                <w:rFonts w:eastAsia="Calibri"/>
                <w:noProof/>
                <w:color w:val="4C4747"/>
                <w:lang w:val="es-ES"/>
              </w:rPr>
            </w:pPr>
            <w:r w:rsidRPr="00F2715F">
              <w:rPr>
                <w:rFonts w:eastAsia="Calibri"/>
                <w:noProof/>
                <w:color w:val="4C4747"/>
                <w:lang w:val="es-ES"/>
              </w:rPr>
              <w:t>Compras y Contrataciones</w:t>
            </w:r>
          </w:p>
        </w:tc>
        <w:tc>
          <w:tcPr>
            <w:tcW w:w="0" w:type="auto"/>
            <w:tcBorders>
              <w:top w:val="nil"/>
              <w:left w:val="nil"/>
              <w:bottom w:val="single" w:sz="4" w:space="0" w:color="auto"/>
              <w:right w:val="single" w:sz="4" w:space="0" w:color="auto"/>
            </w:tcBorders>
            <w:shd w:val="clear" w:color="auto" w:fill="auto"/>
            <w:noWrap/>
            <w:vAlign w:val="bottom"/>
            <w:hideMark/>
          </w:tcPr>
          <w:p w14:paraId="5876F46B" w14:textId="77777777" w:rsidR="00A93C15" w:rsidRPr="00F2715F" w:rsidRDefault="00A93C15" w:rsidP="00F2715F">
            <w:pPr>
              <w:rPr>
                <w:rFonts w:eastAsia="Calibri"/>
                <w:noProof/>
                <w:color w:val="4C4747"/>
                <w:lang w:val="es-ES"/>
              </w:rPr>
            </w:pPr>
            <w:r w:rsidRPr="00F2715F">
              <w:rPr>
                <w:rFonts w:eastAsia="Calibri"/>
                <w:noProof/>
                <w:color w:val="4C4747"/>
                <w:lang w:val="es-ES"/>
              </w:rPr>
              <w:t>2</w:t>
            </w:r>
          </w:p>
        </w:tc>
      </w:tr>
      <w:tr w:rsidR="00A93C15" w:rsidRPr="00F2715F" w14:paraId="5ACA93AE"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DDED38" w14:textId="053A3ADA" w:rsidR="00A93C15" w:rsidRPr="00F2715F" w:rsidRDefault="00A93C15" w:rsidP="00F2715F">
            <w:pPr>
              <w:rPr>
                <w:rFonts w:eastAsia="Calibri"/>
                <w:noProof/>
                <w:color w:val="4C4747"/>
                <w:lang w:val="es-ES"/>
              </w:rPr>
            </w:pPr>
            <w:r w:rsidRPr="00F2715F">
              <w:rPr>
                <w:rFonts w:eastAsia="Calibri"/>
                <w:noProof/>
                <w:color w:val="4C4747"/>
                <w:lang w:val="es-ES"/>
              </w:rPr>
              <w:t>Proyectos</w:t>
            </w:r>
          </w:p>
        </w:tc>
        <w:tc>
          <w:tcPr>
            <w:tcW w:w="0" w:type="auto"/>
            <w:tcBorders>
              <w:top w:val="nil"/>
              <w:left w:val="nil"/>
              <w:bottom w:val="single" w:sz="4" w:space="0" w:color="auto"/>
              <w:right w:val="single" w:sz="4" w:space="0" w:color="auto"/>
            </w:tcBorders>
            <w:shd w:val="clear" w:color="auto" w:fill="auto"/>
            <w:noWrap/>
            <w:vAlign w:val="bottom"/>
            <w:hideMark/>
          </w:tcPr>
          <w:p w14:paraId="43E24700"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6ADBAD5D" w14:textId="77777777" w:rsidTr="006114F3">
        <w:trPr>
          <w:trHeight w:val="3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05B65" w14:textId="74AC887D" w:rsidR="00A93C15" w:rsidRPr="00F2715F" w:rsidRDefault="00A93C15" w:rsidP="00F2715F">
            <w:pPr>
              <w:rPr>
                <w:rFonts w:eastAsia="Calibri"/>
                <w:noProof/>
                <w:color w:val="4C4747"/>
                <w:lang w:val="es-ES"/>
              </w:rPr>
            </w:pPr>
            <w:r w:rsidRPr="00F2715F">
              <w:rPr>
                <w:rFonts w:eastAsia="Calibri"/>
                <w:noProof/>
                <w:color w:val="4C4747"/>
                <w:lang w:val="es-ES"/>
              </w:rPr>
              <w:t>Datos técnicos de la institución o/y Otros.</w:t>
            </w:r>
          </w:p>
        </w:tc>
        <w:tc>
          <w:tcPr>
            <w:tcW w:w="0" w:type="auto"/>
            <w:tcBorders>
              <w:top w:val="nil"/>
              <w:left w:val="nil"/>
              <w:bottom w:val="single" w:sz="4" w:space="0" w:color="auto"/>
              <w:right w:val="single" w:sz="4" w:space="0" w:color="auto"/>
            </w:tcBorders>
            <w:shd w:val="clear" w:color="auto" w:fill="auto"/>
            <w:noWrap/>
            <w:vAlign w:val="bottom"/>
            <w:hideMark/>
          </w:tcPr>
          <w:p w14:paraId="450EFBB8" w14:textId="77777777" w:rsidR="00A93C15" w:rsidRPr="00F2715F" w:rsidRDefault="00A93C15" w:rsidP="00F2715F">
            <w:pPr>
              <w:rPr>
                <w:rFonts w:eastAsia="Calibri"/>
                <w:noProof/>
                <w:color w:val="4C4747"/>
                <w:lang w:val="es-ES"/>
              </w:rPr>
            </w:pPr>
            <w:r w:rsidRPr="00F2715F">
              <w:rPr>
                <w:rFonts w:eastAsia="Calibri"/>
                <w:noProof/>
                <w:color w:val="4C4747"/>
                <w:lang w:val="es-ES"/>
              </w:rPr>
              <w:t>2</w:t>
            </w:r>
          </w:p>
        </w:tc>
      </w:tr>
      <w:tr w:rsidR="00A93C15" w:rsidRPr="00F2715F" w14:paraId="0DB4AD9E" w14:textId="77777777" w:rsidTr="006114F3">
        <w:trPr>
          <w:trHeight w:val="32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96BBBB" w14:textId="2FDC12AF" w:rsidR="00A93C15" w:rsidRPr="00F2715F" w:rsidRDefault="00A93C15" w:rsidP="00F2715F">
            <w:pPr>
              <w:rPr>
                <w:rFonts w:eastAsia="Calibri"/>
                <w:noProof/>
                <w:color w:val="4C4747"/>
                <w:lang w:val="es-ES"/>
              </w:rPr>
            </w:pPr>
            <w:r w:rsidRPr="00F2715F">
              <w:rPr>
                <w:rFonts w:eastAsia="Calibri"/>
                <w:noProof/>
                <w:color w:val="4C4747"/>
                <w:lang w:val="es-ES"/>
              </w:rPr>
              <w:t xml:space="preserve">Referidas a otra institución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AC9AA0"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64113F86" w14:textId="77777777" w:rsidTr="006114F3">
        <w:trPr>
          <w:trHeight w:val="32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75306E" w14:textId="32489EA2" w:rsidR="00A93C15" w:rsidRPr="00F2715F" w:rsidRDefault="00A93C15" w:rsidP="00F2715F">
            <w:pPr>
              <w:rPr>
                <w:rFonts w:eastAsia="Calibri"/>
                <w:noProof/>
                <w:color w:val="4C4747"/>
                <w:lang w:val="es-ES"/>
              </w:rPr>
            </w:pPr>
            <w:r w:rsidRPr="00F2715F">
              <w:rPr>
                <w:rFonts w:eastAsia="Calibri"/>
                <w:noProof/>
                <w:color w:val="4C4747"/>
                <w:lang w:val="es-ES"/>
              </w:rPr>
              <w:t>Cerradas</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CFE858" w14:textId="77777777" w:rsidR="00A93C15" w:rsidRPr="00F2715F" w:rsidRDefault="00A93C15" w:rsidP="00F2715F">
            <w:pPr>
              <w:rPr>
                <w:rFonts w:eastAsia="Calibri"/>
                <w:noProof/>
                <w:color w:val="4C4747"/>
                <w:lang w:val="es-ES"/>
              </w:rPr>
            </w:pPr>
            <w:r w:rsidRPr="00F2715F">
              <w:rPr>
                <w:rFonts w:eastAsia="Calibri"/>
                <w:noProof/>
                <w:color w:val="4C4747"/>
                <w:lang w:val="es-ES"/>
              </w:rPr>
              <w:t>1</w:t>
            </w:r>
          </w:p>
        </w:tc>
      </w:tr>
      <w:tr w:rsidR="00A93C15" w:rsidRPr="00F2715F" w14:paraId="4F4E1B2B" w14:textId="77777777" w:rsidTr="006114F3">
        <w:trPr>
          <w:trHeight w:val="321"/>
          <w:jc w:val="center"/>
        </w:trPr>
        <w:tc>
          <w:tcPr>
            <w:tcW w:w="0" w:type="auto"/>
            <w:tcBorders>
              <w:top w:val="single" w:sz="4" w:space="0" w:color="auto"/>
              <w:left w:val="single" w:sz="4" w:space="0" w:color="auto"/>
              <w:bottom w:val="single" w:sz="4" w:space="0" w:color="auto"/>
              <w:right w:val="single" w:sz="4" w:space="0" w:color="auto"/>
            </w:tcBorders>
            <w:shd w:val="clear" w:color="auto" w:fill="142F62"/>
            <w:noWrap/>
            <w:vAlign w:val="bottom"/>
          </w:tcPr>
          <w:p w14:paraId="04BEE36E" w14:textId="77777777" w:rsidR="00A93C15" w:rsidRPr="00F2715F" w:rsidRDefault="00A93C15" w:rsidP="00F2715F">
            <w:pPr>
              <w:rPr>
                <w:rFonts w:eastAsia="Times New Roman"/>
                <w:color w:val="D9D9D9"/>
                <w:lang w:val="es-ES" w:eastAsia="es-ES"/>
              </w:rPr>
            </w:pPr>
            <w:r w:rsidRPr="00F2715F">
              <w:rPr>
                <w:rFonts w:eastAsia="Times New Roman"/>
                <w:color w:val="D9D9D9"/>
                <w:lang w:val="es-ES" w:eastAsia="es-ES"/>
              </w:rPr>
              <w:t>TOTAL</w:t>
            </w:r>
          </w:p>
        </w:tc>
        <w:tc>
          <w:tcPr>
            <w:tcW w:w="0" w:type="auto"/>
            <w:tcBorders>
              <w:top w:val="single" w:sz="4" w:space="0" w:color="auto"/>
              <w:left w:val="nil"/>
              <w:bottom w:val="single" w:sz="4" w:space="0" w:color="auto"/>
              <w:right w:val="single" w:sz="4" w:space="0" w:color="auto"/>
            </w:tcBorders>
            <w:shd w:val="clear" w:color="auto" w:fill="142F62"/>
            <w:noWrap/>
            <w:vAlign w:val="bottom"/>
          </w:tcPr>
          <w:p w14:paraId="2A27AE15" w14:textId="77777777" w:rsidR="00A93C15" w:rsidRPr="00F2715F" w:rsidRDefault="00A93C15" w:rsidP="00F2715F">
            <w:pPr>
              <w:rPr>
                <w:rFonts w:eastAsia="Times New Roman"/>
                <w:color w:val="D9D9D9"/>
                <w:lang w:val="es-ES" w:eastAsia="es-ES"/>
              </w:rPr>
            </w:pPr>
            <w:r w:rsidRPr="00F2715F">
              <w:rPr>
                <w:rFonts w:eastAsia="Times New Roman"/>
                <w:color w:val="D9D9D9"/>
                <w:lang w:val="es-ES" w:eastAsia="es-ES"/>
              </w:rPr>
              <w:t>10</w:t>
            </w:r>
          </w:p>
        </w:tc>
      </w:tr>
    </w:tbl>
    <w:p w14:paraId="02751BAA" w14:textId="77777777" w:rsidR="00A93C15" w:rsidRPr="00F2715F" w:rsidRDefault="00A93C15" w:rsidP="00F2715F">
      <w:bookmarkStart w:id="46" w:name="_Toc155087055"/>
    </w:p>
    <w:p w14:paraId="61B2F078" w14:textId="77777777" w:rsidR="00A93C15" w:rsidRPr="00353113" w:rsidRDefault="00A93C15" w:rsidP="00A93C15">
      <w:pPr>
        <w:pStyle w:val="subcapitulo"/>
        <w:rPr>
          <w:rFonts w:eastAsia="Calibri" w:cs="Times New Roman"/>
          <w:noProof/>
          <w:color w:val="4C4747"/>
          <w:spacing w:val="20"/>
          <w:szCs w:val="24"/>
          <w:lang w:val="es-ES"/>
        </w:rPr>
      </w:pPr>
      <w:bookmarkStart w:id="47" w:name="_Toc156296038"/>
      <w:r w:rsidRPr="00353113">
        <w:rPr>
          <w:rFonts w:eastAsia="Calibri" w:cs="Times New Roman"/>
          <w:noProof/>
          <w:color w:val="4C4747"/>
          <w:spacing w:val="20"/>
          <w:szCs w:val="24"/>
          <w:lang w:val="es-ES"/>
        </w:rPr>
        <w:t>5.3 Resultado Sistema de Quejas, Reclamos y Sugerencias</w:t>
      </w:r>
      <w:bookmarkEnd w:id="46"/>
      <w:bookmarkEnd w:id="47"/>
    </w:p>
    <w:p w14:paraId="28C00FC7" w14:textId="77777777" w:rsidR="00A93C15" w:rsidRPr="00353113" w:rsidRDefault="00A93C15" w:rsidP="00A93C15">
      <w:pPr>
        <w:pStyle w:val="NormalWeb"/>
        <w:shd w:val="clear" w:color="auto" w:fill="FFFFFF"/>
        <w:spacing w:before="0" w:beforeAutospacing="0" w:after="0" w:afterAutospacing="0" w:line="360" w:lineRule="auto"/>
        <w:ind w:right="249"/>
        <w:jc w:val="both"/>
        <w:rPr>
          <w:rFonts w:eastAsia="Calibri"/>
          <w:noProof/>
          <w:color w:val="4C4747"/>
          <w:spacing w:val="20"/>
          <w:lang w:val="es-ES" w:eastAsia="en-US"/>
        </w:rPr>
      </w:pPr>
    </w:p>
    <w:p w14:paraId="6B2A0A26" w14:textId="77777777" w:rsidR="00A93C15" w:rsidRPr="00353113" w:rsidRDefault="00A93C15" w:rsidP="00A93C15">
      <w:pPr>
        <w:pStyle w:val="NormalWeb"/>
        <w:shd w:val="clear" w:color="auto" w:fill="FFFFFF"/>
        <w:spacing w:before="0" w:beforeAutospacing="0" w:after="0" w:afterAutospacing="0" w:line="360" w:lineRule="auto"/>
        <w:ind w:right="249"/>
        <w:jc w:val="both"/>
        <w:rPr>
          <w:rFonts w:eastAsia="Calibri"/>
          <w:noProof/>
          <w:color w:val="4C4747"/>
          <w:spacing w:val="20"/>
          <w:lang w:val="es-ES" w:eastAsia="en-US"/>
        </w:rPr>
      </w:pPr>
      <w:r w:rsidRPr="00353113">
        <w:rPr>
          <w:rFonts w:eastAsia="Calibri"/>
          <w:noProof/>
          <w:color w:val="4C4747"/>
          <w:spacing w:val="20"/>
          <w:lang w:val="es-ES" w:eastAsia="en-US"/>
        </w:rPr>
        <w:t xml:space="preserve">Durante el año 2023 recibimos 1 quejas en el portal 311 lo cual fue respondida en plazo establecido menor a 10 días laborables. </w:t>
      </w:r>
    </w:p>
    <w:p w14:paraId="46D4513C" w14:textId="77777777" w:rsidR="00A93C15" w:rsidRPr="000F7B03" w:rsidRDefault="00A93C15" w:rsidP="00F2715F">
      <w:pPr>
        <w:rPr>
          <w:lang w:val="es-DO"/>
        </w:rPr>
      </w:pPr>
    </w:p>
    <w:tbl>
      <w:tblPr>
        <w:tblW w:w="0" w:type="auto"/>
        <w:jc w:val="center"/>
        <w:tblCellMar>
          <w:left w:w="70" w:type="dxa"/>
          <w:right w:w="70" w:type="dxa"/>
        </w:tblCellMar>
        <w:tblLook w:val="04A0" w:firstRow="1" w:lastRow="0" w:firstColumn="1" w:lastColumn="0" w:noHBand="0" w:noVBand="1"/>
      </w:tblPr>
      <w:tblGrid>
        <w:gridCol w:w="1853"/>
        <w:gridCol w:w="861"/>
        <w:gridCol w:w="1527"/>
        <w:gridCol w:w="1640"/>
      </w:tblGrid>
      <w:tr w:rsidR="00A93C15" w:rsidRPr="00F2715F" w14:paraId="0F7815EE" w14:textId="77777777" w:rsidTr="006114F3">
        <w:trPr>
          <w:trHeight w:val="224"/>
          <w:jc w:val="center"/>
        </w:trPr>
        <w:tc>
          <w:tcPr>
            <w:tcW w:w="0" w:type="auto"/>
            <w:tcBorders>
              <w:top w:val="single" w:sz="8" w:space="0" w:color="auto"/>
              <w:left w:val="single" w:sz="4" w:space="0" w:color="auto"/>
              <w:bottom w:val="single" w:sz="4" w:space="0" w:color="auto"/>
              <w:right w:val="single" w:sz="4" w:space="0" w:color="auto"/>
            </w:tcBorders>
            <w:shd w:val="clear" w:color="auto" w:fill="142F62"/>
            <w:noWrap/>
            <w:vAlign w:val="bottom"/>
            <w:hideMark/>
          </w:tcPr>
          <w:p w14:paraId="5A3D4755"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TIPO</w:t>
            </w:r>
          </w:p>
        </w:tc>
        <w:tc>
          <w:tcPr>
            <w:tcW w:w="0" w:type="auto"/>
            <w:tcBorders>
              <w:top w:val="single" w:sz="8" w:space="0" w:color="auto"/>
              <w:left w:val="nil"/>
              <w:bottom w:val="single" w:sz="4" w:space="0" w:color="auto"/>
              <w:right w:val="single" w:sz="4" w:space="0" w:color="auto"/>
            </w:tcBorders>
            <w:shd w:val="clear" w:color="auto" w:fill="142F62"/>
            <w:noWrap/>
            <w:vAlign w:val="bottom"/>
            <w:hideMark/>
          </w:tcPr>
          <w:p w14:paraId="7BE66E3A"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CASO</w:t>
            </w:r>
          </w:p>
        </w:tc>
        <w:tc>
          <w:tcPr>
            <w:tcW w:w="0" w:type="auto"/>
            <w:tcBorders>
              <w:top w:val="single" w:sz="4" w:space="0" w:color="auto"/>
              <w:left w:val="nil"/>
              <w:bottom w:val="single" w:sz="4" w:space="0" w:color="auto"/>
              <w:right w:val="single" w:sz="4" w:space="0" w:color="auto"/>
            </w:tcBorders>
            <w:shd w:val="clear" w:color="auto" w:fill="142F62"/>
            <w:noWrap/>
            <w:vAlign w:val="bottom"/>
            <w:hideMark/>
          </w:tcPr>
          <w:p w14:paraId="521FABEB"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RESUELTA</w:t>
            </w:r>
          </w:p>
        </w:tc>
        <w:tc>
          <w:tcPr>
            <w:tcW w:w="0" w:type="auto"/>
            <w:tcBorders>
              <w:top w:val="single" w:sz="4" w:space="0" w:color="auto"/>
              <w:left w:val="nil"/>
              <w:bottom w:val="single" w:sz="4" w:space="0" w:color="auto"/>
              <w:right w:val="single" w:sz="4" w:space="0" w:color="auto"/>
            </w:tcBorders>
            <w:shd w:val="clear" w:color="auto" w:fill="142F62"/>
            <w:noWrap/>
            <w:vAlign w:val="bottom"/>
            <w:hideMark/>
          </w:tcPr>
          <w:p w14:paraId="24133229"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PENDIENTE</w:t>
            </w:r>
          </w:p>
        </w:tc>
      </w:tr>
      <w:tr w:rsidR="00A93C15" w:rsidRPr="00F2715F" w14:paraId="5D082189" w14:textId="77777777" w:rsidTr="006114F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EE066F" w14:textId="77777777" w:rsidR="00A93C15" w:rsidRPr="00F2715F" w:rsidRDefault="00A93C15" w:rsidP="00F2715F">
            <w:pPr>
              <w:rPr>
                <w:rFonts w:eastAsia="Calibri"/>
                <w:noProof/>
                <w:color w:val="4C4747"/>
                <w:lang w:val="es-ES"/>
              </w:rPr>
            </w:pPr>
            <w:r w:rsidRPr="00F2715F">
              <w:rPr>
                <w:rFonts w:eastAsia="Calibri"/>
                <w:noProof/>
                <w:color w:val="4C4747"/>
                <w:lang w:val="es-ES"/>
              </w:rPr>
              <w:t>Quejas</w:t>
            </w:r>
          </w:p>
        </w:tc>
        <w:tc>
          <w:tcPr>
            <w:tcW w:w="0" w:type="auto"/>
            <w:tcBorders>
              <w:top w:val="nil"/>
              <w:left w:val="nil"/>
              <w:bottom w:val="single" w:sz="4" w:space="0" w:color="auto"/>
              <w:right w:val="single" w:sz="4" w:space="0" w:color="auto"/>
            </w:tcBorders>
            <w:shd w:val="clear" w:color="auto" w:fill="auto"/>
            <w:noWrap/>
            <w:vAlign w:val="center"/>
            <w:hideMark/>
          </w:tcPr>
          <w:p w14:paraId="227981EE" w14:textId="77777777" w:rsidR="00A93C15" w:rsidRPr="00F2715F" w:rsidRDefault="00A93C15" w:rsidP="00F2715F">
            <w:pPr>
              <w:rPr>
                <w:rFonts w:eastAsia="Calibri"/>
                <w:noProof/>
                <w:color w:val="4C4747"/>
                <w:lang w:val="es-ES"/>
              </w:rPr>
            </w:pPr>
            <w:r w:rsidRPr="00F2715F">
              <w:rPr>
                <w:rFonts w:eastAsia="Calibri"/>
                <w:noProof/>
                <w:color w:val="4C4747"/>
                <w:lang w:val="es-ES"/>
              </w:rPr>
              <w:t>1</w:t>
            </w:r>
          </w:p>
        </w:tc>
        <w:tc>
          <w:tcPr>
            <w:tcW w:w="0" w:type="auto"/>
            <w:tcBorders>
              <w:top w:val="nil"/>
              <w:left w:val="nil"/>
              <w:bottom w:val="single" w:sz="4" w:space="0" w:color="auto"/>
              <w:right w:val="nil"/>
            </w:tcBorders>
            <w:shd w:val="clear" w:color="auto" w:fill="auto"/>
            <w:noWrap/>
            <w:vAlign w:val="center"/>
            <w:hideMark/>
          </w:tcPr>
          <w:p w14:paraId="2A7A4461" w14:textId="77777777" w:rsidR="00A93C15" w:rsidRPr="00F2715F" w:rsidRDefault="00A93C15" w:rsidP="00F2715F">
            <w:pPr>
              <w:rPr>
                <w:rFonts w:eastAsia="Calibri"/>
                <w:noProof/>
                <w:color w:val="4C4747"/>
                <w:lang w:val="es-ES"/>
              </w:rPr>
            </w:pPr>
            <w:r w:rsidRPr="00F2715F">
              <w:rPr>
                <w:rFonts w:eastAsia="Calibri"/>
                <w:noProof/>
                <w:color w:val="4C4747"/>
                <w:lang w:val="es-ES"/>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E0A91"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67DE2F67" w14:textId="77777777" w:rsidTr="006114F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B5BD7" w14:textId="77777777" w:rsidR="00A93C15" w:rsidRPr="00F2715F" w:rsidRDefault="00A93C15" w:rsidP="00F2715F">
            <w:pPr>
              <w:rPr>
                <w:rFonts w:eastAsia="Calibri"/>
                <w:noProof/>
                <w:color w:val="4C4747"/>
                <w:lang w:val="es-ES"/>
              </w:rPr>
            </w:pPr>
            <w:r w:rsidRPr="00F2715F">
              <w:rPr>
                <w:rFonts w:eastAsia="Calibri"/>
                <w:noProof/>
                <w:color w:val="4C4747"/>
                <w:lang w:val="es-ES"/>
              </w:rPr>
              <w:t>Reclamaciones</w:t>
            </w:r>
          </w:p>
        </w:tc>
        <w:tc>
          <w:tcPr>
            <w:tcW w:w="0" w:type="auto"/>
            <w:tcBorders>
              <w:top w:val="nil"/>
              <w:left w:val="nil"/>
              <w:bottom w:val="single" w:sz="4" w:space="0" w:color="auto"/>
              <w:right w:val="single" w:sz="4" w:space="0" w:color="auto"/>
            </w:tcBorders>
            <w:shd w:val="clear" w:color="auto" w:fill="auto"/>
            <w:noWrap/>
            <w:vAlign w:val="center"/>
            <w:hideMark/>
          </w:tcPr>
          <w:p w14:paraId="14FEFD22"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c>
          <w:tcPr>
            <w:tcW w:w="0" w:type="auto"/>
            <w:tcBorders>
              <w:top w:val="nil"/>
              <w:left w:val="nil"/>
              <w:bottom w:val="single" w:sz="4" w:space="0" w:color="auto"/>
              <w:right w:val="nil"/>
            </w:tcBorders>
            <w:shd w:val="clear" w:color="auto" w:fill="auto"/>
            <w:noWrap/>
            <w:vAlign w:val="center"/>
            <w:hideMark/>
          </w:tcPr>
          <w:p w14:paraId="1541B368"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8C5D26"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2AF79942" w14:textId="77777777" w:rsidTr="006114F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D6FE3" w14:textId="77777777" w:rsidR="00A93C15" w:rsidRPr="00F2715F" w:rsidRDefault="00A93C15" w:rsidP="00F2715F">
            <w:pPr>
              <w:rPr>
                <w:rFonts w:eastAsia="Calibri"/>
                <w:noProof/>
                <w:color w:val="4C4747"/>
                <w:lang w:val="es-ES"/>
              </w:rPr>
            </w:pPr>
            <w:r w:rsidRPr="00F2715F">
              <w:rPr>
                <w:rFonts w:eastAsia="Calibri"/>
                <w:noProof/>
                <w:color w:val="4C4747"/>
                <w:lang w:val="es-ES"/>
              </w:rPr>
              <w:t>Sugerencias</w:t>
            </w:r>
          </w:p>
        </w:tc>
        <w:tc>
          <w:tcPr>
            <w:tcW w:w="0" w:type="auto"/>
            <w:tcBorders>
              <w:top w:val="nil"/>
              <w:left w:val="nil"/>
              <w:bottom w:val="single" w:sz="4" w:space="0" w:color="auto"/>
              <w:right w:val="single" w:sz="4" w:space="0" w:color="auto"/>
            </w:tcBorders>
            <w:shd w:val="clear" w:color="auto" w:fill="auto"/>
            <w:noWrap/>
            <w:vAlign w:val="center"/>
            <w:hideMark/>
          </w:tcPr>
          <w:p w14:paraId="514A3FC4"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c>
          <w:tcPr>
            <w:tcW w:w="0" w:type="auto"/>
            <w:tcBorders>
              <w:top w:val="nil"/>
              <w:left w:val="nil"/>
              <w:bottom w:val="single" w:sz="4" w:space="0" w:color="auto"/>
              <w:right w:val="nil"/>
            </w:tcBorders>
            <w:shd w:val="clear" w:color="auto" w:fill="auto"/>
            <w:noWrap/>
            <w:vAlign w:val="center"/>
            <w:hideMark/>
          </w:tcPr>
          <w:p w14:paraId="287D160D"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3AE03"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09BB4AE5" w14:textId="77777777" w:rsidTr="006114F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BF4F97" w14:textId="77777777" w:rsidR="00A93C15" w:rsidRPr="00F2715F" w:rsidRDefault="00A93C15" w:rsidP="00F2715F">
            <w:pPr>
              <w:rPr>
                <w:rFonts w:eastAsia="Calibri"/>
                <w:noProof/>
                <w:color w:val="4C4747"/>
                <w:lang w:val="es-ES"/>
              </w:rPr>
            </w:pPr>
            <w:r w:rsidRPr="00F2715F">
              <w:rPr>
                <w:rFonts w:eastAsia="Calibri"/>
                <w:noProof/>
                <w:color w:val="4C4747"/>
                <w:lang w:val="es-ES"/>
              </w:rPr>
              <w:t>Otra</w:t>
            </w:r>
          </w:p>
        </w:tc>
        <w:tc>
          <w:tcPr>
            <w:tcW w:w="0" w:type="auto"/>
            <w:tcBorders>
              <w:top w:val="nil"/>
              <w:left w:val="nil"/>
              <w:bottom w:val="single" w:sz="4" w:space="0" w:color="auto"/>
              <w:right w:val="single" w:sz="4" w:space="0" w:color="auto"/>
            </w:tcBorders>
            <w:shd w:val="clear" w:color="auto" w:fill="auto"/>
            <w:noWrap/>
            <w:vAlign w:val="center"/>
            <w:hideMark/>
          </w:tcPr>
          <w:p w14:paraId="015D532A"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c>
          <w:tcPr>
            <w:tcW w:w="0" w:type="auto"/>
            <w:tcBorders>
              <w:top w:val="nil"/>
              <w:left w:val="nil"/>
              <w:bottom w:val="single" w:sz="4" w:space="0" w:color="auto"/>
              <w:right w:val="nil"/>
            </w:tcBorders>
            <w:shd w:val="clear" w:color="auto" w:fill="auto"/>
            <w:noWrap/>
            <w:vAlign w:val="center"/>
            <w:hideMark/>
          </w:tcPr>
          <w:p w14:paraId="744C16BF"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188D6" w14:textId="77777777" w:rsidR="00A93C15" w:rsidRPr="00F2715F" w:rsidRDefault="00A93C15" w:rsidP="00F2715F">
            <w:pPr>
              <w:rPr>
                <w:rFonts w:eastAsia="Calibri"/>
                <w:noProof/>
                <w:color w:val="4C4747"/>
                <w:lang w:val="es-ES"/>
              </w:rPr>
            </w:pPr>
            <w:r w:rsidRPr="00F2715F">
              <w:rPr>
                <w:rFonts w:eastAsia="Calibri"/>
                <w:noProof/>
                <w:color w:val="4C4747"/>
                <w:lang w:val="es-ES"/>
              </w:rPr>
              <w:t>0</w:t>
            </w:r>
          </w:p>
        </w:tc>
      </w:tr>
      <w:tr w:rsidR="00A93C15" w:rsidRPr="00F2715F" w14:paraId="355FDAB1" w14:textId="77777777" w:rsidTr="006114F3">
        <w:trPr>
          <w:trHeight w:val="263"/>
          <w:jc w:val="center"/>
        </w:trPr>
        <w:tc>
          <w:tcPr>
            <w:tcW w:w="0" w:type="auto"/>
            <w:tcBorders>
              <w:top w:val="nil"/>
              <w:left w:val="single" w:sz="4" w:space="0" w:color="auto"/>
              <w:bottom w:val="single" w:sz="4" w:space="0" w:color="auto"/>
              <w:right w:val="single" w:sz="4" w:space="0" w:color="auto"/>
            </w:tcBorders>
            <w:shd w:val="clear" w:color="auto" w:fill="142F62"/>
            <w:noWrap/>
            <w:vAlign w:val="bottom"/>
            <w:hideMark/>
          </w:tcPr>
          <w:p w14:paraId="7134DBCD"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Total</w:t>
            </w:r>
          </w:p>
        </w:tc>
        <w:tc>
          <w:tcPr>
            <w:tcW w:w="0" w:type="auto"/>
            <w:tcBorders>
              <w:top w:val="nil"/>
              <w:left w:val="nil"/>
              <w:bottom w:val="single" w:sz="4" w:space="0" w:color="auto"/>
              <w:right w:val="single" w:sz="4" w:space="0" w:color="auto"/>
            </w:tcBorders>
            <w:shd w:val="clear" w:color="auto" w:fill="142F62"/>
            <w:noWrap/>
            <w:vAlign w:val="center"/>
            <w:hideMark/>
          </w:tcPr>
          <w:p w14:paraId="13E1328C"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1</w:t>
            </w:r>
          </w:p>
        </w:tc>
        <w:tc>
          <w:tcPr>
            <w:tcW w:w="0" w:type="auto"/>
            <w:tcBorders>
              <w:top w:val="nil"/>
              <w:left w:val="nil"/>
              <w:bottom w:val="single" w:sz="4" w:space="0" w:color="auto"/>
              <w:right w:val="nil"/>
            </w:tcBorders>
            <w:shd w:val="clear" w:color="auto" w:fill="142F62"/>
            <w:noWrap/>
            <w:vAlign w:val="center"/>
            <w:hideMark/>
          </w:tcPr>
          <w:p w14:paraId="415CEE11"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1</w:t>
            </w:r>
          </w:p>
        </w:tc>
        <w:tc>
          <w:tcPr>
            <w:tcW w:w="0" w:type="auto"/>
            <w:tcBorders>
              <w:top w:val="nil"/>
              <w:left w:val="single" w:sz="4" w:space="0" w:color="auto"/>
              <w:bottom w:val="single" w:sz="4" w:space="0" w:color="auto"/>
              <w:right w:val="single" w:sz="4" w:space="0" w:color="auto"/>
            </w:tcBorders>
            <w:shd w:val="clear" w:color="auto" w:fill="142F62"/>
            <w:noWrap/>
            <w:vAlign w:val="center"/>
            <w:hideMark/>
          </w:tcPr>
          <w:p w14:paraId="2525C769" w14:textId="77777777" w:rsidR="00A93C15" w:rsidRPr="00F2715F" w:rsidRDefault="00A93C15" w:rsidP="00F2715F">
            <w:pPr>
              <w:jc w:val="center"/>
              <w:rPr>
                <w:rFonts w:eastAsia="Times New Roman"/>
                <w:color w:val="D9D9D9"/>
                <w:lang w:val="es-ES" w:eastAsia="es-ES"/>
              </w:rPr>
            </w:pPr>
            <w:r w:rsidRPr="00F2715F">
              <w:rPr>
                <w:rFonts w:eastAsia="Times New Roman"/>
                <w:color w:val="D9D9D9"/>
                <w:lang w:val="es-ES" w:eastAsia="es-ES"/>
              </w:rPr>
              <w:t>0</w:t>
            </w:r>
          </w:p>
        </w:tc>
      </w:tr>
    </w:tbl>
    <w:p w14:paraId="39558015" w14:textId="77777777" w:rsidR="00A93C15" w:rsidRPr="00F2715F" w:rsidRDefault="00A93C15" w:rsidP="00F2715F"/>
    <w:p w14:paraId="201F7FEB" w14:textId="77777777" w:rsidR="00A93C15" w:rsidRPr="00353113" w:rsidRDefault="00A93C15" w:rsidP="00A93C15">
      <w:pPr>
        <w:pStyle w:val="subcapitulo"/>
        <w:rPr>
          <w:rFonts w:eastAsia="Calibri" w:cs="Times New Roman"/>
          <w:noProof/>
          <w:color w:val="4C4747"/>
          <w:spacing w:val="20"/>
          <w:szCs w:val="24"/>
          <w:lang w:val="es-ES"/>
        </w:rPr>
      </w:pPr>
      <w:bookmarkStart w:id="48" w:name="_Toc155087056"/>
      <w:bookmarkStart w:id="49" w:name="_Toc156296039"/>
      <w:r w:rsidRPr="00353113">
        <w:rPr>
          <w:rFonts w:eastAsia="Calibri" w:cs="Times New Roman"/>
          <w:noProof/>
          <w:color w:val="4C4747"/>
          <w:spacing w:val="20"/>
          <w:szCs w:val="24"/>
          <w:lang w:val="es-ES"/>
        </w:rPr>
        <w:lastRenderedPageBreak/>
        <w:t>5.4 Resultado mediciones del portal de transparencia</w:t>
      </w:r>
      <w:bookmarkEnd w:id="48"/>
      <w:bookmarkEnd w:id="49"/>
    </w:p>
    <w:p w14:paraId="737B2F7D" w14:textId="77777777" w:rsidR="00A93C15" w:rsidRPr="00353113" w:rsidRDefault="00A93C15" w:rsidP="00A93C15">
      <w:pPr>
        <w:pStyle w:val="NormalWeb"/>
        <w:shd w:val="clear" w:color="auto" w:fill="FFFFFF"/>
        <w:spacing w:before="0" w:beforeAutospacing="0" w:after="0" w:afterAutospacing="0" w:line="360" w:lineRule="auto"/>
        <w:ind w:right="249"/>
        <w:jc w:val="both"/>
        <w:rPr>
          <w:rFonts w:eastAsia="Calibri"/>
          <w:noProof/>
          <w:color w:val="4C4747"/>
          <w:spacing w:val="20"/>
          <w:lang w:val="es-ES" w:eastAsia="en-US"/>
        </w:rPr>
      </w:pPr>
    </w:p>
    <w:p w14:paraId="57D9B56F" w14:textId="77777777" w:rsidR="00A93C15" w:rsidRPr="00353113" w:rsidRDefault="00A93C15" w:rsidP="00A93C15">
      <w:pPr>
        <w:pStyle w:val="NormalWeb"/>
        <w:shd w:val="clear" w:color="auto" w:fill="FFFFFF"/>
        <w:spacing w:before="0" w:beforeAutospacing="0" w:after="0" w:afterAutospacing="0" w:line="360" w:lineRule="auto"/>
        <w:ind w:right="249"/>
        <w:jc w:val="both"/>
        <w:rPr>
          <w:rFonts w:eastAsia="Calibri"/>
          <w:noProof/>
          <w:color w:val="4C4747"/>
          <w:spacing w:val="20"/>
          <w:lang w:val="es-ES" w:eastAsia="en-US"/>
        </w:rPr>
      </w:pPr>
      <w:r w:rsidRPr="00353113">
        <w:rPr>
          <w:rFonts w:eastAsia="Calibri"/>
          <w:noProof/>
          <w:color w:val="4C4747"/>
          <w:spacing w:val="20"/>
          <w:lang w:val="es-ES" w:eastAsia="en-US"/>
        </w:rPr>
        <w:t xml:space="preserve">Durante el año 2023 la puntuación del portal de transparencia ha sido excelente, gracias al buen manejo y rápida respuesta de nuestra RAI, logramos mantener un promedio por encima de 90%. </w:t>
      </w:r>
    </w:p>
    <w:p w14:paraId="56125A3C" w14:textId="77777777" w:rsidR="00A93C15" w:rsidRPr="00FA1E52" w:rsidRDefault="00A93C15" w:rsidP="00A93C15">
      <w:pPr>
        <w:pStyle w:val="NormalWeb"/>
        <w:shd w:val="clear" w:color="auto" w:fill="FFFFFF"/>
        <w:spacing w:before="0" w:beforeAutospacing="0" w:after="0" w:afterAutospacing="0"/>
        <w:ind w:left="644" w:right="249"/>
        <w:jc w:val="center"/>
        <w:rPr>
          <w:color w:val="767171"/>
        </w:rPr>
      </w:pPr>
    </w:p>
    <w:tbl>
      <w:tblPr>
        <w:tblpPr w:leftFromText="141" w:rightFromText="141" w:vertAnchor="text" w:horzAnchor="margin" w:tblpXSpec="center" w:tblpY="66"/>
        <w:tblW w:w="4736" w:type="pct"/>
        <w:tblCellMar>
          <w:left w:w="70" w:type="dxa"/>
          <w:right w:w="70" w:type="dxa"/>
        </w:tblCellMar>
        <w:tblLook w:val="04A0" w:firstRow="1" w:lastRow="0" w:firstColumn="1" w:lastColumn="0" w:noHBand="0" w:noVBand="1"/>
      </w:tblPr>
      <w:tblGrid>
        <w:gridCol w:w="815"/>
        <w:gridCol w:w="1151"/>
        <w:gridCol w:w="1296"/>
        <w:gridCol w:w="1581"/>
        <w:gridCol w:w="1435"/>
        <w:gridCol w:w="1496"/>
      </w:tblGrid>
      <w:tr w:rsidR="00A93C15" w:rsidRPr="00B07C63" w14:paraId="785D126D" w14:textId="77777777" w:rsidTr="006114F3">
        <w:trPr>
          <w:trHeight w:val="368"/>
        </w:trPr>
        <w:tc>
          <w:tcPr>
            <w:tcW w:w="5000" w:type="pct"/>
            <w:gridSpan w:val="6"/>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191C93C1" w14:textId="77777777" w:rsidR="00A93C15" w:rsidRPr="00A93C15" w:rsidRDefault="00A93C15" w:rsidP="006114F3">
            <w:pPr>
              <w:spacing w:after="0" w:line="240" w:lineRule="auto"/>
              <w:jc w:val="center"/>
              <w:rPr>
                <w:rFonts w:eastAsia="Times New Roman"/>
                <w:color w:val="D9D9D9"/>
                <w:lang w:val="es-ES" w:eastAsia="es-ES"/>
              </w:rPr>
            </w:pPr>
            <w:r w:rsidRPr="00A93C15">
              <w:rPr>
                <w:rFonts w:eastAsia="Times New Roman"/>
                <w:color w:val="D9D9D9"/>
                <w:lang w:val="es-ES" w:eastAsia="es-ES"/>
              </w:rPr>
              <w:t>Calificaciones obtenidas durante 2023 sub portal de transparencia</w:t>
            </w:r>
          </w:p>
        </w:tc>
      </w:tr>
      <w:tr w:rsidR="00A93C15" w:rsidRPr="002F2DD4" w14:paraId="435FAB0C" w14:textId="77777777" w:rsidTr="006114F3">
        <w:trPr>
          <w:trHeight w:val="351"/>
        </w:trPr>
        <w:tc>
          <w:tcPr>
            <w:tcW w:w="511" w:type="pct"/>
            <w:tcBorders>
              <w:top w:val="nil"/>
              <w:left w:val="single" w:sz="4" w:space="0" w:color="auto"/>
              <w:bottom w:val="single" w:sz="4" w:space="0" w:color="auto"/>
              <w:right w:val="single" w:sz="4" w:space="0" w:color="auto"/>
            </w:tcBorders>
            <w:shd w:val="clear" w:color="auto" w:fill="auto"/>
            <w:vAlign w:val="center"/>
            <w:hideMark/>
          </w:tcPr>
          <w:p w14:paraId="2598CC19"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Enero</w:t>
            </w:r>
          </w:p>
        </w:tc>
        <w:tc>
          <w:tcPr>
            <w:tcW w:w="742" w:type="pct"/>
            <w:tcBorders>
              <w:top w:val="nil"/>
              <w:left w:val="nil"/>
              <w:bottom w:val="single" w:sz="4" w:space="0" w:color="auto"/>
              <w:right w:val="single" w:sz="4" w:space="0" w:color="auto"/>
            </w:tcBorders>
            <w:shd w:val="clear" w:color="auto" w:fill="auto"/>
            <w:vAlign w:val="center"/>
            <w:hideMark/>
          </w:tcPr>
          <w:p w14:paraId="71DA8F28"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Febrero</w:t>
            </w:r>
          </w:p>
        </w:tc>
        <w:tc>
          <w:tcPr>
            <w:tcW w:w="836" w:type="pct"/>
            <w:tcBorders>
              <w:top w:val="nil"/>
              <w:left w:val="nil"/>
              <w:bottom w:val="single" w:sz="4" w:space="0" w:color="auto"/>
              <w:right w:val="single" w:sz="4" w:space="0" w:color="auto"/>
            </w:tcBorders>
            <w:shd w:val="clear" w:color="auto" w:fill="auto"/>
            <w:vAlign w:val="center"/>
            <w:hideMark/>
          </w:tcPr>
          <w:p w14:paraId="68B2D496"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Marzo</w:t>
            </w:r>
          </w:p>
        </w:tc>
        <w:tc>
          <w:tcPr>
            <w:tcW w:w="1020" w:type="pct"/>
            <w:tcBorders>
              <w:top w:val="nil"/>
              <w:left w:val="nil"/>
              <w:bottom w:val="single" w:sz="4" w:space="0" w:color="auto"/>
              <w:right w:val="single" w:sz="4" w:space="0" w:color="auto"/>
            </w:tcBorders>
            <w:shd w:val="clear" w:color="auto" w:fill="auto"/>
            <w:vAlign w:val="center"/>
            <w:hideMark/>
          </w:tcPr>
          <w:p w14:paraId="2F925D6D"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Abril</w:t>
            </w:r>
          </w:p>
        </w:tc>
        <w:tc>
          <w:tcPr>
            <w:tcW w:w="926" w:type="pct"/>
            <w:tcBorders>
              <w:top w:val="nil"/>
              <w:left w:val="nil"/>
              <w:bottom w:val="single" w:sz="4" w:space="0" w:color="auto"/>
              <w:right w:val="single" w:sz="4" w:space="0" w:color="auto"/>
            </w:tcBorders>
            <w:shd w:val="clear" w:color="auto" w:fill="auto"/>
            <w:vAlign w:val="center"/>
            <w:hideMark/>
          </w:tcPr>
          <w:p w14:paraId="1D16FDC2"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Mayo</w:t>
            </w:r>
          </w:p>
        </w:tc>
        <w:tc>
          <w:tcPr>
            <w:tcW w:w="964" w:type="pct"/>
            <w:tcBorders>
              <w:top w:val="nil"/>
              <w:left w:val="nil"/>
              <w:bottom w:val="single" w:sz="4" w:space="0" w:color="auto"/>
              <w:right w:val="single" w:sz="4" w:space="0" w:color="auto"/>
            </w:tcBorders>
            <w:shd w:val="clear" w:color="auto" w:fill="auto"/>
            <w:noWrap/>
            <w:vAlign w:val="center"/>
            <w:hideMark/>
          </w:tcPr>
          <w:p w14:paraId="1611C92E"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Junio</w:t>
            </w:r>
          </w:p>
        </w:tc>
      </w:tr>
      <w:tr w:rsidR="00A93C15" w:rsidRPr="002F2DD4" w14:paraId="689DD91E" w14:textId="77777777" w:rsidTr="006114F3">
        <w:trPr>
          <w:trHeight w:val="351"/>
        </w:trPr>
        <w:tc>
          <w:tcPr>
            <w:tcW w:w="511" w:type="pct"/>
            <w:tcBorders>
              <w:top w:val="nil"/>
              <w:left w:val="single" w:sz="4" w:space="0" w:color="auto"/>
              <w:bottom w:val="single" w:sz="4" w:space="0" w:color="auto"/>
              <w:right w:val="single" w:sz="4" w:space="0" w:color="auto"/>
            </w:tcBorders>
            <w:shd w:val="clear" w:color="auto" w:fill="auto"/>
            <w:vAlign w:val="center"/>
            <w:hideMark/>
          </w:tcPr>
          <w:p w14:paraId="4831D42F"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93.12</w:t>
            </w:r>
          </w:p>
        </w:tc>
        <w:tc>
          <w:tcPr>
            <w:tcW w:w="742" w:type="pct"/>
            <w:tcBorders>
              <w:top w:val="nil"/>
              <w:left w:val="nil"/>
              <w:bottom w:val="single" w:sz="4" w:space="0" w:color="auto"/>
              <w:right w:val="single" w:sz="4" w:space="0" w:color="auto"/>
            </w:tcBorders>
            <w:shd w:val="clear" w:color="auto" w:fill="auto"/>
            <w:vAlign w:val="center"/>
            <w:hideMark/>
          </w:tcPr>
          <w:p w14:paraId="3AA5ED56"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93</w:t>
            </w:r>
          </w:p>
        </w:tc>
        <w:tc>
          <w:tcPr>
            <w:tcW w:w="836" w:type="pct"/>
            <w:tcBorders>
              <w:top w:val="nil"/>
              <w:left w:val="nil"/>
              <w:bottom w:val="single" w:sz="4" w:space="0" w:color="auto"/>
              <w:right w:val="single" w:sz="4" w:space="0" w:color="auto"/>
            </w:tcBorders>
            <w:shd w:val="clear" w:color="auto" w:fill="auto"/>
            <w:vAlign w:val="center"/>
            <w:hideMark/>
          </w:tcPr>
          <w:p w14:paraId="0A8EC30E"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90.56</w:t>
            </w:r>
          </w:p>
        </w:tc>
        <w:tc>
          <w:tcPr>
            <w:tcW w:w="1020" w:type="pct"/>
            <w:tcBorders>
              <w:top w:val="nil"/>
              <w:left w:val="nil"/>
              <w:bottom w:val="single" w:sz="4" w:space="0" w:color="auto"/>
              <w:right w:val="single" w:sz="4" w:space="0" w:color="auto"/>
            </w:tcBorders>
            <w:shd w:val="clear" w:color="auto" w:fill="auto"/>
            <w:vAlign w:val="center"/>
            <w:hideMark/>
          </w:tcPr>
          <w:p w14:paraId="21DD9627"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91.77</w:t>
            </w:r>
          </w:p>
        </w:tc>
        <w:tc>
          <w:tcPr>
            <w:tcW w:w="926" w:type="pct"/>
            <w:tcBorders>
              <w:top w:val="nil"/>
              <w:left w:val="nil"/>
              <w:bottom w:val="single" w:sz="4" w:space="0" w:color="auto"/>
              <w:right w:val="single" w:sz="4" w:space="0" w:color="auto"/>
            </w:tcBorders>
            <w:shd w:val="clear" w:color="auto" w:fill="auto"/>
            <w:vAlign w:val="center"/>
            <w:hideMark/>
          </w:tcPr>
          <w:p w14:paraId="4CD61422"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88.41</w:t>
            </w:r>
          </w:p>
        </w:tc>
        <w:tc>
          <w:tcPr>
            <w:tcW w:w="964" w:type="pct"/>
            <w:tcBorders>
              <w:top w:val="nil"/>
              <w:left w:val="nil"/>
              <w:bottom w:val="single" w:sz="4" w:space="0" w:color="auto"/>
              <w:right w:val="single" w:sz="4" w:space="0" w:color="auto"/>
            </w:tcBorders>
            <w:shd w:val="clear" w:color="auto" w:fill="auto"/>
            <w:noWrap/>
            <w:vAlign w:val="center"/>
            <w:hideMark/>
          </w:tcPr>
          <w:p w14:paraId="4BCF3E82"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92.12</w:t>
            </w:r>
          </w:p>
        </w:tc>
      </w:tr>
    </w:tbl>
    <w:p w14:paraId="0A9F3037" w14:textId="77777777" w:rsidR="00A93C15" w:rsidRDefault="00A93C15" w:rsidP="00A93C15">
      <w:pPr>
        <w:pStyle w:val="NormalWeb"/>
        <w:shd w:val="clear" w:color="auto" w:fill="FFFFFF"/>
        <w:spacing w:before="0" w:beforeAutospacing="0" w:after="0" w:afterAutospacing="0" w:line="360" w:lineRule="auto"/>
        <w:ind w:right="249"/>
        <w:rPr>
          <w:color w:val="767171"/>
        </w:rPr>
      </w:pPr>
    </w:p>
    <w:tbl>
      <w:tblPr>
        <w:tblpPr w:leftFromText="141" w:rightFromText="141" w:vertAnchor="text" w:horzAnchor="margin" w:tblpXSpec="center" w:tblpY="66"/>
        <w:tblW w:w="4989" w:type="pct"/>
        <w:tblLayout w:type="fixed"/>
        <w:tblCellMar>
          <w:left w:w="70" w:type="dxa"/>
          <w:right w:w="70" w:type="dxa"/>
        </w:tblCellMar>
        <w:tblLook w:val="04A0" w:firstRow="1" w:lastRow="0" w:firstColumn="1" w:lastColumn="0" w:noHBand="0" w:noVBand="1"/>
      </w:tblPr>
      <w:tblGrid>
        <w:gridCol w:w="848"/>
        <w:gridCol w:w="1096"/>
        <w:gridCol w:w="1455"/>
        <w:gridCol w:w="1193"/>
        <w:gridCol w:w="1481"/>
        <w:gridCol w:w="1820"/>
      </w:tblGrid>
      <w:tr w:rsidR="00A93C15" w:rsidRPr="00B07C63" w14:paraId="39AAA5A9" w14:textId="77777777" w:rsidTr="00A93C15">
        <w:trPr>
          <w:trHeight w:val="368"/>
        </w:trPr>
        <w:tc>
          <w:tcPr>
            <w:tcW w:w="5000" w:type="pct"/>
            <w:gridSpan w:val="6"/>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18095911" w14:textId="77777777" w:rsidR="00A93C15" w:rsidRPr="00A93C15" w:rsidRDefault="00A93C15" w:rsidP="006114F3">
            <w:pPr>
              <w:spacing w:after="0" w:line="240" w:lineRule="auto"/>
              <w:jc w:val="center"/>
              <w:rPr>
                <w:rFonts w:eastAsia="Times New Roman"/>
                <w:color w:val="FFFFFF" w:themeColor="background1"/>
                <w:lang w:val="es-ES" w:eastAsia="es-ES"/>
              </w:rPr>
            </w:pPr>
            <w:r w:rsidRPr="00A93C15">
              <w:rPr>
                <w:rFonts w:eastAsia="Times New Roman"/>
                <w:color w:val="D9D9D9"/>
                <w:lang w:val="es-ES" w:eastAsia="es-ES"/>
              </w:rPr>
              <w:t>Calificaciones obtenidas durante 2023 sub portal de transparencia</w:t>
            </w:r>
          </w:p>
        </w:tc>
      </w:tr>
      <w:tr w:rsidR="00A93C15" w:rsidRPr="00A93C15" w14:paraId="75FBB380" w14:textId="77777777" w:rsidTr="00A93C15">
        <w:trPr>
          <w:trHeight w:val="351"/>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62A21EFB"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Julio</w:t>
            </w:r>
          </w:p>
        </w:tc>
        <w:tc>
          <w:tcPr>
            <w:tcW w:w="694" w:type="pct"/>
            <w:tcBorders>
              <w:top w:val="nil"/>
              <w:left w:val="nil"/>
              <w:bottom w:val="single" w:sz="4" w:space="0" w:color="auto"/>
              <w:right w:val="single" w:sz="4" w:space="0" w:color="auto"/>
            </w:tcBorders>
            <w:shd w:val="clear" w:color="auto" w:fill="auto"/>
            <w:noWrap/>
            <w:vAlign w:val="center"/>
            <w:hideMark/>
          </w:tcPr>
          <w:p w14:paraId="008B742E"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Agosto</w:t>
            </w:r>
          </w:p>
        </w:tc>
        <w:tc>
          <w:tcPr>
            <w:tcW w:w="922" w:type="pct"/>
            <w:tcBorders>
              <w:top w:val="nil"/>
              <w:left w:val="nil"/>
              <w:bottom w:val="single" w:sz="4" w:space="0" w:color="auto"/>
              <w:right w:val="single" w:sz="4" w:space="0" w:color="auto"/>
            </w:tcBorders>
            <w:shd w:val="clear" w:color="auto" w:fill="auto"/>
            <w:noWrap/>
            <w:vAlign w:val="center"/>
            <w:hideMark/>
          </w:tcPr>
          <w:p w14:paraId="00F4B8E5"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Septiembre</w:t>
            </w:r>
          </w:p>
        </w:tc>
        <w:tc>
          <w:tcPr>
            <w:tcW w:w="756" w:type="pct"/>
            <w:tcBorders>
              <w:top w:val="nil"/>
              <w:left w:val="nil"/>
              <w:bottom w:val="single" w:sz="4" w:space="0" w:color="auto"/>
              <w:right w:val="single" w:sz="4" w:space="0" w:color="auto"/>
            </w:tcBorders>
            <w:shd w:val="clear" w:color="auto" w:fill="auto"/>
            <w:noWrap/>
            <w:vAlign w:val="center"/>
            <w:hideMark/>
          </w:tcPr>
          <w:p w14:paraId="4765D4CD"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Octubre</w:t>
            </w:r>
          </w:p>
        </w:tc>
        <w:tc>
          <w:tcPr>
            <w:tcW w:w="938" w:type="pct"/>
            <w:tcBorders>
              <w:top w:val="nil"/>
              <w:left w:val="nil"/>
              <w:bottom w:val="single" w:sz="4" w:space="0" w:color="auto"/>
              <w:right w:val="single" w:sz="4" w:space="0" w:color="auto"/>
            </w:tcBorders>
            <w:shd w:val="clear" w:color="auto" w:fill="auto"/>
            <w:noWrap/>
            <w:vAlign w:val="center"/>
            <w:hideMark/>
          </w:tcPr>
          <w:p w14:paraId="28A196E0"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Noviembre</w:t>
            </w:r>
          </w:p>
        </w:tc>
        <w:tc>
          <w:tcPr>
            <w:tcW w:w="1154" w:type="pct"/>
            <w:tcBorders>
              <w:top w:val="nil"/>
              <w:left w:val="nil"/>
              <w:bottom w:val="single" w:sz="4" w:space="0" w:color="auto"/>
              <w:right w:val="single" w:sz="4" w:space="0" w:color="auto"/>
            </w:tcBorders>
            <w:shd w:val="clear" w:color="auto" w:fill="auto"/>
            <w:noWrap/>
            <w:vAlign w:val="center"/>
            <w:hideMark/>
          </w:tcPr>
          <w:p w14:paraId="5A25C4CC"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Diciembre</w:t>
            </w:r>
          </w:p>
        </w:tc>
      </w:tr>
      <w:tr w:rsidR="00A93C15" w:rsidRPr="00A93C15" w14:paraId="61D1D92D" w14:textId="77777777" w:rsidTr="00A93C15">
        <w:trPr>
          <w:trHeight w:val="351"/>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54223D32"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93.58</w:t>
            </w:r>
          </w:p>
        </w:tc>
        <w:tc>
          <w:tcPr>
            <w:tcW w:w="694" w:type="pct"/>
            <w:tcBorders>
              <w:top w:val="nil"/>
              <w:left w:val="nil"/>
              <w:bottom w:val="single" w:sz="4" w:space="0" w:color="auto"/>
              <w:right w:val="single" w:sz="4" w:space="0" w:color="auto"/>
            </w:tcBorders>
            <w:shd w:val="clear" w:color="auto" w:fill="auto"/>
            <w:noWrap/>
            <w:vAlign w:val="center"/>
            <w:hideMark/>
          </w:tcPr>
          <w:p w14:paraId="40927F35"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94.58</w:t>
            </w:r>
          </w:p>
        </w:tc>
        <w:tc>
          <w:tcPr>
            <w:tcW w:w="922" w:type="pct"/>
            <w:tcBorders>
              <w:top w:val="nil"/>
              <w:left w:val="nil"/>
              <w:bottom w:val="single" w:sz="4" w:space="0" w:color="auto"/>
              <w:right w:val="single" w:sz="4" w:space="0" w:color="auto"/>
            </w:tcBorders>
            <w:shd w:val="clear" w:color="auto" w:fill="auto"/>
            <w:noWrap/>
            <w:vAlign w:val="center"/>
            <w:hideMark/>
          </w:tcPr>
          <w:p w14:paraId="4F26D823"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95.69</w:t>
            </w:r>
          </w:p>
        </w:tc>
        <w:tc>
          <w:tcPr>
            <w:tcW w:w="756" w:type="pct"/>
            <w:tcBorders>
              <w:top w:val="nil"/>
              <w:left w:val="nil"/>
              <w:bottom w:val="single" w:sz="4" w:space="0" w:color="auto"/>
              <w:right w:val="single" w:sz="4" w:space="0" w:color="auto"/>
            </w:tcBorders>
            <w:shd w:val="clear" w:color="auto" w:fill="auto"/>
            <w:noWrap/>
            <w:vAlign w:val="bottom"/>
            <w:hideMark/>
          </w:tcPr>
          <w:p w14:paraId="203EA649" w14:textId="77777777" w:rsidR="00A93C15" w:rsidRPr="00A93C15" w:rsidRDefault="00A93C15" w:rsidP="006114F3">
            <w:pPr>
              <w:spacing w:after="0" w:line="240" w:lineRule="auto"/>
              <w:jc w:val="center"/>
              <w:rPr>
                <w:rFonts w:eastAsia="Calibri"/>
                <w:noProof/>
                <w:color w:val="4C4747"/>
              </w:rPr>
            </w:pPr>
            <w:r w:rsidRPr="00A93C15">
              <w:rPr>
                <w:rFonts w:eastAsia="Calibri"/>
                <w:noProof/>
                <w:color w:val="4C4747"/>
              </w:rPr>
              <w:t>94.08</w:t>
            </w:r>
          </w:p>
        </w:tc>
        <w:tc>
          <w:tcPr>
            <w:tcW w:w="938" w:type="pct"/>
            <w:tcBorders>
              <w:top w:val="nil"/>
              <w:left w:val="nil"/>
              <w:bottom w:val="single" w:sz="4" w:space="0" w:color="auto"/>
              <w:right w:val="single" w:sz="4" w:space="0" w:color="auto"/>
            </w:tcBorders>
            <w:shd w:val="clear" w:color="auto" w:fill="auto"/>
            <w:noWrap/>
            <w:vAlign w:val="bottom"/>
            <w:hideMark/>
          </w:tcPr>
          <w:p w14:paraId="1E7E03C1" w14:textId="77777777" w:rsidR="00A93C15" w:rsidRPr="00A93C15" w:rsidRDefault="00A93C15" w:rsidP="006114F3">
            <w:pPr>
              <w:spacing w:after="0" w:line="240" w:lineRule="auto"/>
              <w:jc w:val="center"/>
              <w:rPr>
                <w:rFonts w:eastAsia="Calibri"/>
                <w:noProof/>
                <w:color w:val="4C4747"/>
              </w:rPr>
            </w:pPr>
          </w:p>
        </w:tc>
        <w:tc>
          <w:tcPr>
            <w:tcW w:w="1154" w:type="pct"/>
            <w:tcBorders>
              <w:top w:val="nil"/>
              <w:left w:val="nil"/>
              <w:bottom w:val="single" w:sz="4" w:space="0" w:color="auto"/>
              <w:right w:val="single" w:sz="4" w:space="0" w:color="auto"/>
            </w:tcBorders>
            <w:shd w:val="clear" w:color="auto" w:fill="auto"/>
            <w:noWrap/>
            <w:vAlign w:val="bottom"/>
            <w:hideMark/>
          </w:tcPr>
          <w:p w14:paraId="6362D6A8" w14:textId="77777777" w:rsidR="00A93C15" w:rsidRPr="00A93C15" w:rsidRDefault="00A93C15" w:rsidP="006114F3">
            <w:pPr>
              <w:spacing w:after="0" w:line="240" w:lineRule="auto"/>
              <w:jc w:val="center"/>
              <w:rPr>
                <w:rFonts w:eastAsia="Calibri"/>
                <w:noProof/>
                <w:color w:val="4C4747"/>
              </w:rPr>
            </w:pPr>
          </w:p>
        </w:tc>
      </w:tr>
    </w:tbl>
    <w:p w14:paraId="4A856DA3" w14:textId="77777777" w:rsidR="00A93C15" w:rsidRPr="00A93C15" w:rsidRDefault="00A93C15" w:rsidP="00A93C15">
      <w:pPr>
        <w:pStyle w:val="NormalWeb"/>
        <w:shd w:val="clear" w:color="auto" w:fill="FFFFFF"/>
        <w:spacing w:before="0" w:beforeAutospacing="0" w:after="0" w:afterAutospacing="0" w:line="360" w:lineRule="auto"/>
        <w:ind w:right="249"/>
        <w:jc w:val="center"/>
        <w:rPr>
          <w:rFonts w:eastAsia="Calibri"/>
          <w:noProof/>
          <w:color w:val="4C4747"/>
          <w:spacing w:val="20"/>
          <w:lang w:val="en-US" w:eastAsia="en-US"/>
        </w:rPr>
      </w:pPr>
    </w:p>
    <w:p w14:paraId="7BCBDB54" w14:textId="77777777" w:rsidR="00A93C15" w:rsidRPr="00353113" w:rsidRDefault="00A93C15" w:rsidP="00A93C15">
      <w:pPr>
        <w:pStyle w:val="NormalWeb"/>
        <w:shd w:val="clear" w:color="auto" w:fill="FFFFFF"/>
        <w:spacing w:before="0" w:beforeAutospacing="0" w:after="0" w:afterAutospacing="0" w:line="360" w:lineRule="auto"/>
        <w:ind w:right="249"/>
        <w:jc w:val="both"/>
        <w:rPr>
          <w:rFonts w:eastAsia="Calibri"/>
          <w:noProof/>
          <w:color w:val="4C4747"/>
          <w:spacing w:val="20"/>
          <w:lang w:val="es-ES" w:eastAsia="en-US"/>
        </w:rPr>
      </w:pPr>
      <w:r w:rsidRPr="00353113">
        <w:rPr>
          <w:rFonts w:eastAsia="Calibri"/>
          <w:noProof/>
          <w:color w:val="4C4747"/>
          <w:spacing w:val="20"/>
          <w:lang w:val="es-ES" w:eastAsia="en-US"/>
        </w:rPr>
        <w:t xml:space="preserve">Nos encontramos a la espera de la evaluación del período de noviembre y Diciembre que realiza la Dirección de Ética e integridad Gubernamental DIGEIG. </w:t>
      </w:r>
    </w:p>
    <w:p w14:paraId="15C80008" w14:textId="20AFA4F2" w:rsidR="00A93C15" w:rsidRDefault="00A93C15" w:rsidP="0035429F">
      <w:pPr>
        <w:spacing w:line="360" w:lineRule="auto"/>
        <w:jc w:val="both"/>
        <w:rPr>
          <w:rFonts w:eastAsia="Calibri"/>
          <w:noProof/>
          <w:color w:val="4C4747"/>
          <w:lang w:val="es-DO"/>
        </w:rPr>
      </w:pPr>
    </w:p>
    <w:p w14:paraId="0D579FEC" w14:textId="1EE884FA" w:rsidR="00C63744" w:rsidRDefault="00C63744" w:rsidP="0035429F">
      <w:pPr>
        <w:spacing w:line="360" w:lineRule="auto"/>
        <w:jc w:val="both"/>
        <w:rPr>
          <w:rFonts w:eastAsia="Calibri"/>
          <w:noProof/>
          <w:color w:val="4C4747"/>
          <w:lang w:val="es-DO"/>
        </w:rPr>
      </w:pPr>
    </w:p>
    <w:p w14:paraId="59422F3B" w14:textId="7F1A11D7" w:rsidR="00C63744" w:rsidRDefault="00C63744" w:rsidP="0035429F">
      <w:pPr>
        <w:spacing w:line="360" w:lineRule="auto"/>
        <w:jc w:val="both"/>
        <w:rPr>
          <w:rFonts w:eastAsia="Calibri"/>
          <w:noProof/>
          <w:color w:val="4C4747"/>
          <w:lang w:val="es-DO"/>
        </w:rPr>
      </w:pPr>
    </w:p>
    <w:p w14:paraId="262B61CA" w14:textId="4DF0DA48" w:rsidR="00C63744" w:rsidRDefault="00C63744" w:rsidP="0035429F">
      <w:pPr>
        <w:spacing w:line="360" w:lineRule="auto"/>
        <w:jc w:val="both"/>
        <w:rPr>
          <w:rFonts w:eastAsia="Calibri"/>
          <w:noProof/>
          <w:color w:val="4C4747"/>
          <w:lang w:val="es-DO"/>
        </w:rPr>
      </w:pPr>
    </w:p>
    <w:p w14:paraId="2BF2D732" w14:textId="1F6E2F1A" w:rsidR="00C63744" w:rsidRDefault="00C63744" w:rsidP="0035429F">
      <w:pPr>
        <w:spacing w:line="360" w:lineRule="auto"/>
        <w:jc w:val="both"/>
        <w:rPr>
          <w:rFonts w:eastAsia="Calibri"/>
          <w:noProof/>
          <w:color w:val="4C4747"/>
          <w:lang w:val="es-DO"/>
        </w:rPr>
      </w:pPr>
    </w:p>
    <w:p w14:paraId="6111CCAA" w14:textId="51F9798C" w:rsidR="00C63744" w:rsidRDefault="00C63744" w:rsidP="0035429F">
      <w:pPr>
        <w:spacing w:line="360" w:lineRule="auto"/>
        <w:jc w:val="both"/>
        <w:rPr>
          <w:rFonts w:eastAsia="Calibri"/>
          <w:noProof/>
          <w:color w:val="4C4747"/>
          <w:lang w:val="es-DO"/>
        </w:rPr>
      </w:pPr>
    </w:p>
    <w:p w14:paraId="6AB8DCE1" w14:textId="3B5A7DDE" w:rsidR="00C63744" w:rsidRDefault="00C63744" w:rsidP="0035429F">
      <w:pPr>
        <w:spacing w:line="360" w:lineRule="auto"/>
        <w:jc w:val="both"/>
        <w:rPr>
          <w:rFonts w:eastAsia="Calibri"/>
          <w:noProof/>
          <w:color w:val="4C4747"/>
          <w:lang w:val="es-DO"/>
        </w:rPr>
      </w:pPr>
    </w:p>
    <w:p w14:paraId="199B87B7" w14:textId="0920CC76" w:rsidR="00C63744" w:rsidRDefault="00C63744" w:rsidP="0035429F">
      <w:pPr>
        <w:spacing w:line="360" w:lineRule="auto"/>
        <w:jc w:val="both"/>
        <w:rPr>
          <w:rFonts w:eastAsia="Calibri"/>
          <w:noProof/>
          <w:color w:val="4C4747"/>
          <w:lang w:val="es-DO"/>
        </w:rPr>
      </w:pPr>
    </w:p>
    <w:p w14:paraId="4A507FEB" w14:textId="30710C74" w:rsidR="00C63744" w:rsidRDefault="00C63744" w:rsidP="0035429F">
      <w:pPr>
        <w:spacing w:line="360" w:lineRule="auto"/>
        <w:jc w:val="both"/>
        <w:rPr>
          <w:rFonts w:eastAsia="Calibri"/>
          <w:noProof/>
          <w:color w:val="4C4747"/>
          <w:lang w:val="es-DO"/>
        </w:rPr>
      </w:pPr>
    </w:p>
    <w:p w14:paraId="7BF797D4" w14:textId="7C653147" w:rsidR="00C63744" w:rsidRDefault="00C63744" w:rsidP="0035429F">
      <w:pPr>
        <w:spacing w:line="360" w:lineRule="auto"/>
        <w:jc w:val="both"/>
        <w:rPr>
          <w:rFonts w:eastAsia="Calibri"/>
          <w:noProof/>
          <w:color w:val="4C4747"/>
          <w:lang w:val="es-DO"/>
        </w:rPr>
      </w:pPr>
    </w:p>
    <w:p w14:paraId="6798D993" w14:textId="77777777" w:rsidR="0035429F" w:rsidRPr="00353113" w:rsidRDefault="0035429F" w:rsidP="0035429F">
      <w:pPr>
        <w:spacing w:line="360" w:lineRule="auto"/>
        <w:jc w:val="both"/>
        <w:rPr>
          <w:rFonts w:eastAsia="Calibri"/>
          <w:noProof/>
          <w:color w:val="4C4747"/>
          <w:lang w:val="es-ES"/>
        </w:rPr>
      </w:pPr>
    </w:p>
    <w:p w14:paraId="06A827E3" w14:textId="77777777" w:rsidR="00485B71" w:rsidRPr="005C7AA4" w:rsidRDefault="00485B71" w:rsidP="00485B71">
      <w:pPr>
        <w:pStyle w:val="Ttulo1"/>
        <w:rPr>
          <w:color w:val="4C4747"/>
          <w:lang w:val="es-DO"/>
        </w:rPr>
      </w:pPr>
      <w:bookmarkStart w:id="50" w:name="_Toc156296040"/>
      <w:r w:rsidRPr="005C7AA4">
        <w:rPr>
          <w:color w:val="4C4747"/>
          <w:lang w:val="es-DO"/>
        </w:rPr>
        <w:lastRenderedPageBreak/>
        <w:t>PROYECCIONES AL PRÓXIMO AÑO</w:t>
      </w:r>
      <w:bookmarkEnd w:id="50"/>
    </w:p>
    <w:p w14:paraId="7C0ED659" w14:textId="77777777" w:rsidR="00485B71" w:rsidRPr="005C7AA4" w:rsidRDefault="00485B71" w:rsidP="00485B71">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3B4DF02C" w:rsidR="00485B71" w:rsidRPr="005C7AA4" w:rsidRDefault="00485B71" w:rsidP="00485B71">
      <w:pPr>
        <w:jc w:val="center"/>
        <w:rPr>
          <w:rFonts w:eastAsia="Calibri"/>
          <w:color w:val="4C4747"/>
          <w:szCs w:val="36"/>
          <w:lang w:val="es-DO"/>
        </w:rPr>
      </w:pPr>
    </w:p>
    <w:p w14:paraId="59E21608" w14:textId="77777777" w:rsidR="002E00A1" w:rsidRPr="00353113" w:rsidRDefault="002E00A1" w:rsidP="002E00A1">
      <w:pPr>
        <w:spacing w:line="360" w:lineRule="auto"/>
        <w:jc w:val="both"/>
        <w:rPr>
          <w:rFonts w:eastAsia="Calibri"/>
          <w:noProof/>
          <w:color w:val="4C4747"/>
          <w:lang w:val="es-ES"/>
        </w:rPr>
      </w:pPr>
      <w:r w:rsidRPr="00353113">
        <w:rPr>
          <w:rFonts w:eastAsia="Calibri"/>
          <w:noProof/>
          <w:color w:val="4C4747"/>
          <w:lang w:val="es-ES"/>
        </w:rPr>
        <w:t>La Corporación del Acueducto y Alcantarillado de La Romana comprometido con garantizar de forma integral al agua potable en la Provincia de La Romana, tiene la proyección para el año 2024 la instalación de 20,000 Metros lineales de tubería, por un monto aproximado de RD$ 100,000,000.00 de inversión. Tenemos como meta la atención de 180,000 usuarios/clientes, llevar 30,000 camiones de agua cisternas a las áreas más vulnerables, así como escuelas, iglesias y demás.</w:t>
      </w:r>
    </w:p>
    <w:p w14:paraId="517427FC" w14:textId="77777777" w:rsidR="002E00A1" w:rsidRPr="00353113" w:rsidRDefault="002E00A1" w:rsidP="002E00A1">
      <w:pPr>
        <w:spacing w:line="360" w:lineRule="auto"/>
        <w:jc w:val="both"/>
        <w:rPr>
          <w:rFonts w:eastAsia="Calibri"/>
          <w:noProof/>
          <w:color w:val="4C4747"/>
          <w:lang w:val="es-ES"/>
        </w:rPr>
      </w:pPr>
    </w:p>
    <w:p w14:paraId="752AB5E3" w14:textId="702ED891" w:rsidR="002E00A1" w:rsidRPr="002E00A1" w:rsidRDefault="002E00A1" w:rsidP="002E00A1">
      <w:pPr>
        <w:spacing w:line="360" w:lineRule="auto"/>
        <w:jc w:val="both"/>
        <w:rPr>
          <w:rFonts w:eastAsia="Calibri"/>
          <w:noProof/>
          <w:color w:val="4C4747"/>
          <w:lang w:val="es-DO"/>
        </w:rPr>
      </w:pPr>
      <w:r w:rsidRPr="00353113">
        <w:rPr>
          <w:rFonts w:eastAsia="Calibri"/>
          <w:noProof/>
          <w:color w:val="4C4747"/>
          <w:lang w:val="es-ES"/>
        </w:rPr>
        <w:t>Nuestros objetivos a fines con el Desarrollo sostenible y como parte de las 45 instituciones priorizadas, hemos planificado la implementación de las políticas transversales. Llevar a cabo políticas de sostenibilidad medioambiental y gestión integral de riesgo, apoyando el ecosistema natural en su preservación y mantenimiento que influye en la recolección y captación del nuestro principal producto, el preciado líquido</w:t>
      </w:r>
      <w:r w:rsidRPr="002E00A1">
        <w:rPr>
          <w:rFonts w:eastAsia="Calibri"/>
          <w:noProof/>
          <w:color w:val="4C4747"/>
          <w:lang w:val="es-DO"/>
        </w:rPr>
        <w:t>, el Agua, así como, la implementación de políticas de género, derechos humanos y participación social, que las distintas personas sean parte de nuestras operaciones. Logrando llegar un 50% en la implementación de la Políticas Transversales.</w:t>
      </w:r>
    </w:p>
    <w:p w14:paraId="083554B3" w14:textId="77777777" w:rsidR="002E00A1" w:rsidRDefault="002E00A1" w:rsidP="00485B71">
      <w:pPr>
        <w:spacing w:line="360" w:lineRule="auto"/>
        <w:jc w:val="both"/>
        <w:rPr>
          <w:rFonts w:eastAsia="Calibri"/>
          <w:noProof/>
          <w:color w:val="4C4747"/>
          <w:lang w:val="es-ES"/>
        </w:rPr>
      </w:pPr>
    </w:p>
    <w:p w14:paraId="205936C5" w14:textId="77777777" w:rsidR="008B73F9" w:rsidRDefault="008B73F9" w:rsidP="00485B71">
      <w:pPr>
        <w:spacing w:line="360" w:lineRule="auto"/>
        <w:jc w:val="both"/>
        <w:rPr>
          <w:rFonts w:eastAsia="Calibri"/>
          <w:noProof/>
          <w:color w:val="4C4747"/>
          <w:lang w:val="es-ES"/>
        </w:rPr>
      </w:pPr>
    </w:p>
    <w:p w14:paraId="4C655FEA" w14:textId="77777777" w:rsidR="008B73F9" w:rsidRDefault="008B73F9" w:rsidP="00485B71">
      <w:pPr>
        <w:spacing w:line="360" w:lineRule="auto"/>
        <w:jc w:val="both"/>
        <w:rPr>
          <w:rFonts w:eastAsia="Calibri"/>
          <w:noProof/>
          <w:color w:val="4C4747"/>
          <w:lang w:val="es-ES"/>
        </w:rPr>
      </w:pPr>
    </w:p>
    <w:p w14:paraId="4E6A7437" w14:textId="77777777" w:rsidR="008B73F9" w:rsidRDefault="008B73F9" w:rsidP="00485B71">
      <w:pPr>
        <w:spacing w:line="360" w:lineRule="auto"/>
        <w:jc w:val="both"/>
        <w:rPr>
          <w:rFonts w:eastAsia="Calibri"/>
          <w:noProof/>
          <w:color w:val="4C4747"/>
          <w:lang w:val="es-ES"/>
        </w:rPr>
      </w:pPr>
    </w:p>
    <w:p w14:paraId="4A53039F" w14:textId="77777777" w:rsidR="008B73F9" w:rsidRDefault="008B73F9" w:rsidP="00485B71">
      <w:pPr>
        <w:spacing w:line="360" w:lineRule="auto"/>
        <w:jc w:val="both"/>
        <w:rPr>
          <w:rFonts w:eastAsia="Calibri"/>
          <w:noProof/>
          <w:color w:val="4C4747"/>
          <w:lang w:val="es-ES"/>
        </w:rPr>
      </w:pPr>
    </w:p>
    <w:p w14:paraId="54DDED09" w14:textId="77777777" w:rsidR="002E00A1" w:rsidRPr="002E00A1" w:rsidRDefault="002E00A1" w:rsidP="00485B71">
      <w:pPr>
        <w:spacing w:line="360" w:lineRule="auto"/>
        <w:jc w:val="both"/>
        <w:rPr>
          <w:rFonts w:eastAsia="Calibri"/>
          <w:noProof/>
          <w:color w:val="4C4747"/>
          <w:lang w:val="es-ES"/>
        </w:rPr>
      </w:pPr>
    </w:p>
    <w:p w14:paraId="10DE8845" w14:textId="48ACAEAF" w:rsidR="00485B71" w:rsidRPr="005C7AA4" w:rsidRDefault="009870D7" w:rsidP="00485B71">
      <w:pPr>
        <w:pStyle w:val="Ttulo1"/>
        <w:rPr>
          <w:color w:val="4C4747"/>
        </w:rPr>
      </w:pPr>
      <w:bookmarkStart w:id="51" w:name="_Toc156296041"/>
      <w:bookmarkStart w:id="52" w:name="_Hlk155968091"/>
      <w:r w:rsidRPr="005C7AA4">
        <w:rPr>
          <w:color w:val="4C4747"/>
        </w:rPr>
        <w:lastRenderedPageBreak/>
        <w:t>ANEXOS</w:t>
      </w:r>
      <w:bookmarkEnd w:id="51"/>
      <w:r w:rsidRPr="005C7AA4">
        <w:rPr>
          <w:color w:val="4C4747"/>
        </w:rPr>
        <w:t xml:space="preserve"> </w:t>
      </w:r>
    </w:p>
    <w:p w14:paraId="441E6667" w14:textId="77777777" w:rsidR="00485B71" w:rsidRPr="005C7AA4" w:rsidRDefault="00485B71" w:rsidP="00485B71">
      <w:pPr>
        <w:jc w:val="both"/>
        <w:rPr>
          <w:rFonts w:eastAsia="Calibri"/>
          <w:color w:val="4C4747"/>
          <w:sz w:val="18"/>
        </w:rPr>
      </w:pPr>
      <w:r w:rsidRPr="005C7AA4">
        <w:rPr>
          <w:rFonts w:eastAsia="Calibri"/>
          <w:noProof/>
          <w:color w:val="4C4747"/>
          <w:sz w:val="18"/>
          <w:lang w:val="es-DO" w:eastAsia="es-DO"/>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2C10FFF7" w14:textId="77777777" w:rsidR="002E00A1" w:rsidRPr="00465839" w:rsidRDefault="002E00A1" w:rsidP="002E00A1">
      <w:pPr>
        <w:rPr>
          <w:sz w:val="16"/>
        </w:rPr>
      </w:pPr>
    </w:p>
    <w:p w14:paraId="233867B2" w14:textId="77777777" w:rsidR="002E00A1" w:rsidRPr="002E00A1" w:rsidRDefault="002E00A1">
      <w:pPr>
        <w:pStyle w:val="subcapitulo"/>
        <w:numPr>
          <w:ilvl w:val="0"/>
          <w:numId w:val="15"/>
        </w:numPr>
        <w:autoSpaceDE w:val="0"/>
        <w:autoSpaceDN w:val="0"/>
        <w:adjustRightInd w:val="0"/>
        <w:spacing w:line="360" w:lineRule="auto"/>
        <w:rPr>
          <w:rFonts w:eastAsia="Calibri" w:cs="Times New Roman"/>
          <w:noProof/>
          <w:color w:val="4C4747"/>
          <w:spacing w:val="20"/>
          <w:szCs w:val="24"/>
        </w:rPr>
      </w:pPr>
      <w:bookmarkStart w:id="53" w:name="_Toc155087059"/>
      <w:bookmarkStart w:id="54" w:name="_Toc156296042"/>
      <w:r w:rsidRPr="002E00A1">
        <w:rPr>
          <w:rFonts w:eastAsia="Calibri" w:cs="Times New Roman"/>
          <w:noProof/>
          <w:color w:val="4C4747"/>
          <w:spacing w:val="20"/>
          <w:szCs w:val="24"/>
        </w:rPr>
        <w:t>Matriz de Principales Indicadores de Gestión por Procesos.</w:t>
      </w:r>
      <w:bookmarkEnd w:id="53"/>
      <w:bookmarkEnd w:id="54"/>
    </w:p>
    <w:p w14:paraId="2A349C8A" w14:textId="77777777" w:rsidR="008B73F9" w:rsidRPr="00465839" w:rsidRDefault="008B73F9" w:rsidP="002E00A1">
      <w:pPr>
        <w:autoSpaceDE w:val="0"/>
        <w:autoSpaceDN w:val="0"/>
        <w:adjustRightInd w:val="0"/>
        <w:spacing w:after="0" w:line="360" w:lineRule="auto"/>
        <w:rPr>
          <w:sz w:val="16"/>
          <w:lang w:val="es-ES"/>
        </w:rPr>
      </w:pPr>
    </w:p>
    <w:tbl>
      <w:tblPr>
        <w:tblW w:w="5000" w:type="pct"/>
        <w:tblCellMar>
          <w:left w:w="70" w:type="dxa"/>
          <w:right w:w="70" w:type="dxa"/>
        </w:tblCellMar>
        <w:tblLook w:val="04A0" w:firstRow="1" w:lastRow="0" w:firstColumn="1" w:lastColumn="0" w:noHBand="0" w:noVBand="1"/>
      </w:tblPr>
      <w:tblGrid>
        <w:gridCol w:w="401"/>
        <w:gridCol w:w="996"/>
        <w:gridCol w:w="906"/>
        <w:gridCol w:w="1067"/>
        <w:gridCol w:w="934"/>
        <w:gridCol w:w="833"/>
        <w:gridCol w:w="832"/>
        <w:gridCol w:w="1021"/>
        <w:gridCol w:w="920"/>
      </w:tblGrid>
      <w:tr w:rsidR="00465839" w:rsidRPr="00B07C63" w14:paraId="0A819419" w14:textId="77777777" w:rsidTr="00465839">
        <w:trPr>
          <w:trHeight w:val="768"/>
          <w:tblHeader/>
        </w:trPr>
        <w:tc>
          <w:tcPr>
            <w:tcW w:w="5000" w:type="pct"/>
            <w:gridSpan w:val="9"/>
            <w:tcBorders>
              <w:top w:val="single" w:sz="4" w:space="0" w:color="auto"/>
              <w:left w:val="single" w:sz="4" w:space="0" w:color="auto"/>
              <w:right w:val="single" w:sz="4" w:space="0" w:color="auto"/>
            </w:tcBorders>
            <w:shd w:val="clear" w:color="auto" w:fill="auto"/>
            <w:noWrap/>
            <w:vAlign w:val="center"/>
            <w:hideMark/>
          </w:tcPr>
          <w:p w14:paraId="3161A848" w14:textId="7604F678" w:rsidR="00465839" w:rsidRPr="00275634" w:rsidRDefault="00465839" w:rsidP="006114F3">
            <w:pPr>
              <w:spacing w:after="0" w:line="240" w:lineRule="auto"/>
              <w:jc w:val="center"/>
              <w:rPr>
                <w:rFonts w:eastAsia="Times New Roman"/>
                <w:b/>
                <w:bCs/>
                <w:color w:val="1F4E78"/>
                <w:sz w:val="18"/>
                <w:szCs w:val="18"/>
                <w:lang w:val="es-ES" w:eastAsia="es-ES"/>
              </w:rPr>
            </w:pPr>
            <w:r w:rsidRPr="00275634">
              <w:rPr>
                <w:rFonts w:eastAsia="Times New Roman"/>
                <w:b/>
                <w:bCs/>
                <w:color w:val="1F4E78"/>
                <w:lang w:val="es-ES" w:eastAsia="es-ES"/>
              </w:rPr>
              <w:t>MATRIZ DE PRINCIPALES INDICADORES DE GESTION POR PROCESOS</w:t>
            </w:r>
          </w:p>
        </w:tc>
      </w:tr>
      <w:tr w:rsidR="00465839" w:rsidRPr="00465839" w14:paraId="3BFAEC92" w14:textId="77777777" w:rsidTr="00465839">
        <w:trPr>
          <w:trHeight w:val="930"/>
          <w:tblHeader/>
        </w:trPr>
        <w:tc>
          <w:tcPr>
            <w:tcW w:w="244" w:type="pct"/>
            <w:tcBorders>
              <w:top w:val="single" w:sz="4" w:space="0" w:color="auto"/>
              <w:left w:val="single" w:sz="4" w:space="0" w:color="auto"/>
              <w:bottom w:val="single" w:sz="4" w:space="0" w:color="auto"/>
              <w:right w:val="single" w:sz="4" w:space="0" w:color="auto"/>
            </w:tcBorders>
            <w:shd w:val="clear" w:color="000000" w:fill="142F62"/>
            <w:vAlign w:val="center"/>
            <w:hideMark/>
          </w:tcPr>
          <w:p w14:paraId="02729800" w14:textId="7F85EBA5"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No.</w:t>
            </w:r>
          </w:p>
        </w:tc>
        <w:tc>
          <w:tcPr>
            <w:tcW w:w="632" w:type="pct"/>
            <w:tcBorders>
              <w:top w:val="single" w:sz="4" w:space="0" w:color="auto"/>
              <w:left w:val="nil"/>
              <w:bottom w:val="single" w:sz="4" w:space="0" w:color="auto"/>
              <w:right w:val="single" w:sz="4" w:space="0" w:color="auto"/>
            </w:tcBorders>
            <w:shd w:val="clear" w:color="000000" w:fill="142F62"/>
            <w:vAlign w:val="center"/>
            <w:hideMark/>
          </w:tcPr>
          <w:p w14:paraId="013DF9A4" w14:textId="63D10027"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Área</w:t>
            </w:r>
          </w:p>
        </w:tc>
        <w:tc>
          <w:tcPr>
            <w:tcW w:w="573" w:type="pct"/>
            <w:tcBorders>
              <w:top w:val="single" w:sz="4" w:space="0" w:color="auto"/>
              <w:left w:val="nil"/>
              <w:bottom w:val="single" w:sz="4" w:space="0" w:color="auto"/>
              <w:right w:val="single" w:sz="4" w:space="0" w:color="auto"/>
            </w:tcBorders>
            <w:shd w:val="clear" w:color="000000" w:fill="142F62"/>
            <w:vAlign w:val="center"/>
            <w:hideMark/>
          </w:tcPr>
          <w:p w14:paraId="419EC08D" w14:textId="67CC3550"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Producto</w:t>
            </w:r>
          </w:p>
        </w:tc>
        <w:tc>
          <w:tcPr>
            <w:tcW w:w="678" w:type="pct"/>
            <w:tcBorders>
              <w:top w:val="single" w:sz="4" w:space="0" w:color="auto"/>
              <w:left w:val="nil"/>
              <w:bottom w:val="single" w:sz="4" w:space="0" w:color="auto"/>
              <w:right w:val="single" w:sz="4" w:space="0" w:color="auto"/>
            </w:tcBorders>
            <w:shd w:val="clear" w:color="000000" w:fill="142F62"/>
            <w:vAlign w:val="center"/>
            <w:hideMark/>
          </w:tcPr>
          <w:p w14:paraId="024DC600" w14:textId="73A305BB"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Nombre del indicador</w:t>
            </w:r>
          </w:p>
        </w:tc>
        <w:tc>
          <w:tcPr>
            <w:tcW w:w="592" w:type="pct"/>
            <w:tcBorders>
              <w:top w:val="single" w:sz="4" w:space="0" w:color="auto"/>
              <w:left w:val="nil"/>
              <w:bottom w:val="single" w:sz="4" w:space="0" w:color="auto"/>
              <w:right w:val="single" w:sz="4" w:space="0" w:color="auto"/>
            </w:tcBorders>
            <w:shd w:val="clear" w:color="000000" w:fill="142F62"/>
            <w:vAlign w:val="center"/>
            <w:hideMark/>
          </w:tcPr>
          <w:p w14:paraId="7CB19A21" w14:textId="6CF2750C"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Frecuencia</w:t>
            </w:r>
          </w:p>
        </w:tc>
        <w:tc>
          <w:tcPr>
            <w:tcW w:w="525" w:type="pct"/>
            <w:tcBorders>
              <w:top w:val="single" w:sz="4" w:space="0" w:color="auto"/>
              <w:left w:val="nil"/>
              <w:bottom w:val="single" w:sz="4" w:space="0" w:color="auto"/>
              <w:right w:val="single" w:sz="4" w:space="0" w:color="auto"/>
            </w:tcBorders>
            <w:shd w:val="clear" w:color="000000" w:fill="142F62"/>
            <w:vAlign w:val="center"/>
            <w:hideMark/>
          </w:tcPr>
          <w:p w14:paraId="4472E3AB" w14:textId="2B32721C"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Línea base</w:t>
            </w:r>
          </w:p>
        </w:tc>
        <w:tc>
          <w:tcPr>
            <w:tcW w:w="525" w:type="pct"/>
            <w:tcBorders>
              <w:top w:val="single" w:sz="4" w:space="0" w:color="auto"/>
              <w:left w:val="nil"/>
              <w:bottom w:val="single" w:sz="4" w:space="0" w:color="auto"/>
              <w:right w:val="single" w:sz="4" w:space="0" w:color="auto"/>
            </w:tcBorders>
            <w:shd w:val="clear" w:color="000000" w:fill="142F62"/>
            <w:vAlign w:val="center"/>
            <w:hideMark/>
          </w:tcPr>
          <w:p w14:paraId="0694F576" w14:textId="2DC0CECA"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Meta</w:t>
            </w:r>
          </w:p>
        </w:tc>
        <w:tc>
          <w:tcPr>
            <w:tcW w:w="649" w:type="pct"/>
            <w:tcBorders>
              <w:top w:val="single" w:sz="4" w:space="0" w:color="auto"/>
              <w:left w:val="nil"/>
              <w:bottom w:val="single" w:sz="4" w:space="0" w:color="auto"/>
              <w:right w:val="single" w:sz="4" w:space="0" w:color="auto"/>
            </w:tcBorders>
            <w:shd w:val="clear" w:color="000000" w:fill="142F62"/>
            <w:vAlign w:val="center"/>
            <w:hideMark/>
          </w:tcPr>
          <w:p w14:paraId="1B995748" w14:textId="56B1BECD"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Resultado</w:t>
            </w:r>
          </w:p>
        </w:tc>
        <w:tc>
          <w:tcPr>
            <w:tcW w:w="582" w:type="pct"/>
            <w:tcBorders>
              <w:top w:val="single" w:sz="4" w:space="0" w:color="auto"/>
              <w:left w:val="nil"/>
              <w:bottom w:val="single" w:sz="4" w:space="0" w:color="auto"/>
              <w:right w:val="single" w:sz="4" w:space="0" w:color="auto"/>
            </w:tcBorders>
            <w:shd w:val="clear" w:color="000000" w:fill="142F62"/>
            <w:vAlign w:val="center"/>
            <w:hideMark/>
          </w:tcPr>
          <w:p w14:paraId="64B62D76" w14:textId="7F671B7B" w:rsidR="008B73F9" w:rsidRPr="00465839" w:rsidRDefault="00275634" w:rsidP="006114F3">
            <w:pPr>
              <w:spacing w:after="0" w:line="240" w:lineRule="auto"/>
              <w:jc w:val="center"/>
              <w:rPr>
                <w:rFonts w:eastAsia="Times New Roman"/>
                <w:b/>
                <w:bCs/>
                <w:color w:val="D9D9D9"/>
                <w:sz w:val="16"/>
                <w:szCs w:val="18"/>
                <w:lang w:val="es-ES" w:eastAsia="es-ES"/>
              </w:rPr>
            </w:pPr>
            <w:r w:rsidRPr="00465839">
              <w:rPr>
                <w:rFonts w:eastAsia="Times New Roman"/>
                <w:b/>
                <w:bCs/>
                <w:color w:val="D9D9D9"/>
                <w:sz w:val="16"/>
                <w:szCs w:val="18"/>
                <w:lang w:val="es-ES" w:eastAsia="es-ES"/>
              </w:rPr>
              <w:t xml:space="preserve">Porcentaje de avance </w:t>
            </w:r>
          </w:p>
        </w:tc>
      </w:tr>
      <w:tr w:rsidR="00465839" w:rsidRPr="00C61050" w14:paraId="73C71365" w14:textId="77777777" w:rsidTr="00C61050">
        <w:trPr>
          <w:trHeight w:val="1033"/>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24527BA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w:t>
            </w:r>
          </w:p>
        </w:tc>
        <w:tc>
          <w:tcPr>
            <w:tcW w:w="632" w:type="pct"/>
            <w:tcBorders>
              <w:top w:val="nil"/>
              <w:left w:val="nil"/>
              <w:bottom w:val="single" w:sz="4" w:space="0" w:color="auto"/>
              <w:right w:val="single" w:sz="4" w:space="0" w:color="auto"/>
            </w:tcBorders>
            <w:shd w:val="clear" w:color="auto" w:fill="auto"/>
            <w:vAlign w:val="center"/>
            <w:hideMark/>
          </w:tcPr>
          <w:p w14:paraId="0B5F5F23" w14:textId="69C5D6BF" w:rsidR="008B73F9" w:rsidRPr="00C61050" w:rsidRDefault="00275634"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Dirección</w:t>
            </w:r>
            <w:r w:rsidR="008B73F9" w:rsidRPr="00C61050">
              <w:rPr>
                <w:rFonts w:eastAsia="Times New Roman"/>
                <w:sz w:val="13"/>
                <w:szCs w:val="13"/>
                <w:lang w:val="es-ES" w:eastAsia="es-ES"/>
              </w:rPr>
              <w:t xml:space="preserve"> de Operaciones</w:t>
            </w:r>
          </w:p>
        </w:tc>
        <w:tc>
          <w:tcPr>
            <w:tcW w:w="573" w:type="pct"/>
            <w:tcBorders>
              <w:top w:val="nil"/>
              <w:left w:val="nil"/>
              <w:bottom w:val="single" w:sz="4" w:space="0" w:color="auto"/>
              <w:right w:val="single" w:sz="4" w:space="0" w:color="auto"/>
            </w:tcBorders>
            <w:shd w:val="clear" w:color="auto" w:fill="auto"/>
            <w:vAlign w:val="center"/>
            <w:hideMark/>
          </w:tcPr>
          <w:p w14:paraId="64D17989"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Suministro de Agua Potable a zonas urbanas y rurales</w:t>
            </w:r>
          </w:p>
        </w:tc>
        <w:tc>
          <w:tcPr>
            <w:tcW w:w="678" w:type="pct"/>
            <w:tcBorders>
              <w:top w:val="nil"/>
              <w:left w:val="nil"/>
              <w:bottom w:val="single" w:sz="4" w:space="0" w:color="auto"/>
              <w:right w:val="single" w:sz="4" w:space="0" w:color="auto"/>
            </w:tcBorders>
            <w:shd w:val="clear" w:color="auto" w:fill="auto"/>
            <w:vAlign w:val="center"/>
            <w:hideMark/>
          </w:tcPr>
          <w:p w14:paraId="533062F9"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Aumentada el acceso de agua potable en la población de la Romana</w:t>
            </w:r>
          </w:p>
        </w:tc>
        <w:tc>
          <w:tcPr>
            <w:tcW w:w="592" w:type="pct"/>
            <w:tcBorders>
              <w:top w:val="nil"/>
              <w:left w:val="nil"/>
              <w:bottom w:val="single" w:sz="4" w:space="0" w:color="auto"/>
              <w:right w:val="single" w:sz="4" w:space="0" w:color="auto"/>
            </w:tcBorders>
            <w:shd w:val="clear" w:color="auto" w:fill="auto"/>
            <w:vAlign w:val="center"/>
            <w:hideMark/>
          </w:tcPr>
          <w:p w14:paraId="0251BB02"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Trimestral</w:t>
            </w:r>
          </w:p>
        </w:tc>
        <w:tc>
          <w:tcPr>
            <w:tcW w:w="525" w:type="pct"/>
            <w:tcBorders>
              <w:top w:val="nil"/>
              <w:left w:val="nil"/>
              <w:bottom w:val="single" w:sz="4" w:space="0" w:color="auto"/>
              <w:right w:val="single" w:sz="4" w:space="0" w:color="auto"/>
            </w:tcBorders>
            <w:shd w:val="clear" w:color="auto" w:fill="auto"/>
            <w:vAlign w:val="center"/>
            <w:hideMark/>
          </w:tcPr>
          <w:p w14:paraId="147FF952"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45,000,000 (año 2022)</w:t>
            </w:r>
          </w:p>
        </w:tc>
        <w:tc>
          <w:tcPr>
            <w:tcW w:w="525" w:type="pct"/>
            <w:tcBorders>
              <w:top w:val="nil"/>
              <w:left w:val="nil"/>
              <w:bottom w:val="single" w:sz="4" w:space="0" w:color="auto"/>
              <w:right w:val="single" w:sz="4" w:space="0" w:color="auto"/>
            </w:tcBorders>
            <w:shd w:val="clear" w:color="auto" w:fill="auto"/>
            <w:vAlign w:val="center"/>
            <w:hideMark/>
          </w:tcPr>
          <w:p w14:paraId="0C8C7E1C"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47,934,720</w:t>
            </w:r>
          </w:p>
        </w:tc>
        <w:tc>
          <w:tcPr>
            <w:tcW w:w="649" w:type="pct"/>
            <w:tcBorders>
              <w:top w:val="nil"/>
              <w:left w:val="nil"/>
              <w:bottom w:val="single" w:sz="4" w:space="0" w:color="auto"/>
              <w:right w:val="single" w:sz="4" w:space="0" w:color="auto"/>
            </w:tcBorders>
            <w:shd w:val="clear" w:color="auto" w:fill="auto"/>
            <w:vAlign w:val="center"/>
            <w:hideMark/>
          </w:tcPr>
          <w:p w14:paraId="04CEAEF3"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50,964,938.06</w:t>
            </w:r>
          </w:p>
        </w:tc>
        <w:tc>
          <w:tcPr>
            <w:tcW w:w="582" w:type="pct"/>
            <w:tcBorders>
              <w:top w:val="nil"/>
              <w:left w:val="nil"/>
              <w:bottom w:val="single" w:sz="4" w:space="0" w:color="auto"/>
              <w:right w:val="single" w:sz="4" w:space="0" w:color="auto"/>
            </w:tcBorders>
            <w:shd w:val="clear" w:color="auto" w:fill="auto"/>
            <w:vAlign w:val="center"/>
            <w:hideMark/>
          </w:tcPr>
          <w:p w14:paraId="081A4B4A"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106%</w:t>
            </w:r>
          </w:p>
        </w:tc>
      </w:tr>
      <w:tr w:rsidR="00465839" w:rsidRPr="00C61050" w14:paraId="1EABEC44" w14:textId="77777777" w:rsidTr="00C61050">
        <w:trPr>
          <w:trHeight w:val="991"/>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37400EC4"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2</w:t>
            </w:r>
          </w:p>
        </w:tc>
        <w:tc>
          <w:tcPr>
            <w:tcW w:w="632" w:type="pct"/>
            <w:tcBorders>
              <w:top w:val="nil"/>
              <w:left w:val="nil"/>
              <w:bottom w:val="single" w:sz="4" w:space="0" w:color="auto"/>
              <w:right w:val="single" w:sz="4" w:space="0" w:color="auto"/>
            </w:tcBorders>
            <w:shd w:val="clear" w:color="auto" w:fill="auto"/>
            <w:vAlign w:val="center"/>
            <w:hideMark/>
          </w:tcPr>
          <w:p w14:paraId="2F833F75" w14:textId="6A942E05" w:rsidR="008B73F9" w:rsidRPr="00C61050" w:rsidRDefault="00275634"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Dirección</w:t>
            </w:r>
            <w:r w:rsidR="008B73F9" w:rsidRPr="00C61050">
              <w:rPr>
                <w:rFonts w:eastAsia="Times New Roman"/>
                <w:sz w:val="13"/>
                <w:szCs w:val="13"/>
                <w:lang w:val="es-ES" w:eastAsia="es-ES"/>
              </w:rPr>
              <w:t xml:space="preserve"> de Operaciones</w:t>
            </w:r>
          </w:p>
        </w:tc>
        <w:tc>
          <w:tcPr>
            <w:tcW w:w="573" w:type="pct"/>
            <w:tcBorders>
              <w:top w:val="nil"/>
              <w:left w:val="nil"/>
              <w:bottom w:val="single" w:sz="4" w:space="0" w:color="auto"/>
              <w:right w:val="single" w:sz="4" w:space="0" w:color="auto"/>
            </w:tcBorders>
            <w:shd w:val="clear" w:color="auto" w:fill="auto"/>
            <w:vAlign w:val="center"/>
            <w:hideMark/>
          </w:tcPr>
          <w:p w14:paraId="5926459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Viviendas con conexión de agua potable</w:t>
            </w:r>
          </w:p>
        </w:tc>
        <w:tc>
          <w:tcPr>
            <w:tcW w:w="678" w:type="pct"/>
            <w:tcBorders>
              <w:top w:val="nil"/>
              <w:left w:val="nil"/>
              <w:bottom w:val="single" w:sz="4" w:space="0" w:color="auto"/>
              <w:right w:val="single" w:sz="4" w:space="0" w:color="auto"/>
            </w:tcBorders>
            <w:shd w:val="clear" w:color="auto" w:fill="auto"/>
            <w:vAlign w:val="center"/>
            <w:hideMark/>
          </w:tcPr>
          <w:p w14:paraId="2C47B24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Reducido el porcentaje de viviendas sin abastecimiento de agua en la Romana</w:t>
            </w:r>
          </w:p>
        </w:tc>
        <w:tc>
          <w:tcPr>
            <w:tcW w:w="592" w:type="pct"/>
            <w:tcBorders>
              <w:top w:val="nil"/>
              <w:left w:val="nil"/>
              <w:bottom w:val="single" w:sz="4" w:space="0" w:color="auto"/>
              <w:right w:val="single" w:sz="4" w:space="0" w:color="auto"/>
            </w:tcBorders>
            <w:shd w:val="clear" w:color="auto" w:fill="auto"/>
            <w:vAlign w:val="center"/>
            <w:hideMark/>
          </w:tcPr>
          <w:p w14:paraId="558E34A3"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Trimestral</w:t>
            </w:r>
          </w:p>
        </w:tc>
        <w:tc>
          <w:tcPr>
            <w:tcW w:w="525" w:type="pct"/>
            <w:tcBorders>
              <w:top w:val="nil"/>
              <w:left w:val="nil"/>
              <w:bottom w:val="single" w:sz="4" w:space="0" w:color="auto"/>
              <w:right w:val="single" w:sz="4" w:space="0" w:color="auto"/>
            </w:tcBorders>
            <w:shd w:val="clear" w:color="auto" w:fill="auto"/>
            <w:vAlign w:val="center"/>
            <w:hideMark/>
          </w:tcPr>
          <w:p w14:paraId="4B8646E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2400 - (año 2022)</w:t>
            </w:r>
          </w:p>
        </w:tc>
        <w:tc>
          <w:tcPr>
            <w:tcW w:w="525" w:type="pct"/>
            <w:tcBorders>
              <w:top w:val="nil"/>
              <w:left w:val="nil"/>
              <w:bottom w:val="single" w:sz="4" w:space="0" w:color="auto"/>
              <w:right w:val="single" w:sz="4" w:space="0" w:color="auto"/>
            </w:tcBorders>
            <w:shd w:val="clear" w:color="auto" w:fill="auto"/>
            <w:vAlign w:val="center"/>
            <w:hideMark/>
          </w:tcPr>
          <w:p w14:paraId="795BD9A5"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2400</w:t>
            </w:r>
          </w:p>
        </w:tc>
        <w:tc>
          <w:tcPr>
            <w:tcW w:w="649" w:type="pct"/>
            <w:tcBorders>
              <w:top w:val="nil"/>
              <w:left w:val="nil"/>
              <w:bottom w:val="single" w:sz="4" w:space="0" w:color="auto"/>
              <w:right w:val="single" w:sz="4" w:space="0" w:color="auto"/>
            </w:tcBorders>
            <w:shd w:val="clear" w:color="auto" w:fill="auto"/>
            <w:vAlign w:val="center"/>
            <w:hideMark/>
          </w:tcPr>
          <w:p w14:paraId="53B9903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1650</w:t>
            </w:r>
          </w:p>
        </w:tc>
        <w:tc>
          <w:tcPr>
            <w:tcW w:w="582" w:type="pct"/>
            <w:tcBorders>
              <w:top w:val="nil"/>
              <w:left w:val="nil"/>
              <w:bottom w:val="single" w:sz="4" w:space="0" w:color="auto"/>
              <w:right w:val="single" w:sz="4" w:space="0" w:color="auto"/>
            </w:tcBorders>
            <w:shd w:val="clear" w:color="auto" w:fill="auto"/>
            <w:vAlign w:val="center"/>
            <w:hideMark/>
          </w:tcPr>
          <w:p w14:paraId="10DD8E6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69%</w:t>
            </w:r>
          </w:p>
        </w:tc>
      </w:tr>
      <w:tr w:rsidR="00465839" w:rsidRPr="00C61050" w14:paraId="06CF8FEE" w14:textId="77777777" w:rsidTr="00465839">
        <w:trPr>
          <w:trHeight w:val="945"/>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4493BC0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3</w:t>
            </w:r>
          </w:p>
        </w:tc>
        <w:tc>
          <w:tcPr>
            <w:tcW w:w="632" w:type="pct"/>
            <w:tcBorders>
              <w:top w:val="nil"/>
              <w:left w:val="nil"/>
              <w:bottom w:val="single" w:sz="4" w:space="0" w:color="auto"/>
              <w:right w:val="single" w:sz="4" w:space="0" w:color="auto"/>
            </w:tcBorders>
            <w:shd w:val="clear" w:color="auto" w:fill="auto"/>
            <w:vAlign w:val="center"/>
            <w:hideMark/>
          </w:tcPr>
          <w:p w14:paraId="72A22645" w14:textId="5C1D3A8D" w:rsidR="008B73F9" w:rsidRPr="00C61050" w:rsidRDefault="00275634"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División</w:t>
            </w:r>
            <w:r w:rsidR="008B73F9" w:rsidRPr="00C61050">
              <w:rPr>
                <w:rFonts w:eastAsia="Times New Roman"/>
                <w:sz w:val="13"/>
                <w:szCs w:val="13"/>
                <w:lang w:val="es-ES" w:eastAsia="es-ES"/>
              </w:rPr>
              <w:t xml:space="preserve"> de Proyectos</w:t>
            </w:r>
          </w:p>
        </w:tc>
        <w:tc>
          <w:tcPr>
            <w:tcW w:w="573" w:type="pct"/>
            <w:tcBorders>
              <w:top w:val="nil"/>
              <w:left w:val="nil"/>
              <w:bottom w:val="single" w:sz="4" w:space="0" w:color="auto"/>
              <w:right w:val="single" w:sz="4" w:space="0" w:color="auto"/>
            </w:tcBorders>
            <w:shd w:val="clear" w:color="auto" w:fill="auto"/>
            <w:vAlign w:val="center"/>
            <w:hideMark/>
          </w:tcPr>
          <w:p w14:paraId="51A3265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Acueducto de Villa Hermosa ejecutado</w:t>
            </w:r>
          </w:p>
        </w:tc>
        <w:tc>
          <w:tcPr>
            <w:tcW w:w="678" w:type="pct"/>
            <w:tcBorders>
              <w:top w:val="nil"/>
              <w:left w:val="nil"/>
              <w:bottom w:val="single" w:sz="4" w:space="0" w:color="auto"/>
              <w:right w:val="single" w:sz="4" w:space="0" w:color="auto"/>
            </w:tcBorders>
            <w:shd w:val="clear" w:color="auto" w:fill="auto"/>
            <w:vAlign w:val="center"/>
            <w:hideMark/>
          </w:tcPr>
          <w:p w14:paraId="7B01D800"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 xml:space="preserve">Incrementada las horas de servicio de agua potable a los usuarios </w:t>
            </w:r>
          </w:p>
        </w:tc>
        <w:tc>
          <w:tcPr>
            <w:tcW w:w="592" w:type="pct"/>
            <w:tcBorders>
              <w:top w:val="nil"/>
              <w:left w:val="nil"/>
              <w:bottom w:val="single" w:sz="4" w:space="0" w:color="auto"/>
              <w:right w:val="single" w:sz="4" w:space="0" w:color="auto"/>
            </w:tcBorders>
            <w:shd w:val="clear" w:color="auto" w:fill="auto"/>
            <w:vAlign w:val="center"/>
            <w:hideMark/>
          </w:tcPr>
          <w:p w14:paraId="10C86B65"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Anual</w:t>
            </w:r>
          </w:p>
        </w:tc>
        <w:tc>
          <w:tcPr>
            <w:tcW w:w="525" w:type="pct"/>
            <w:tcBorders>
              <w:top w:val="nil"/>
              <w:left w:val="nil"/>
              <w:bottom w:val="single" w:sz="4" w:space="0" w:color="auto"/>
              <w:right w:val="single" w:sz="4" w:space="0" w:color="auto"/>
            </w:tcBorders>
            <w:shd w:val="clear" w:color="auto" w:fill="auto"/>
            <w:vAlign w:val="center"/>
            <w:hideMark/>
          </w:tcPr>
          <w:p w14:paraId="73CCAAA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 </w:t>
            </w:r>
          </w:p>
        </w:tc>
        <w:tc>
          <w:tcPr>
            <w:tcW w:w="525" w:type="pct"/>
            <w:tcBorders>
              <w:top w:val="nil"/>
              <w:left w:val="nil"/>
              <w:bottom w:val="single" w:sz="4" w:space="0" w:color="auto"/>
              <w:right w:val="single" w:sz="4" w:space="0" w:color="auto"/>
            </w:tcBorders>
            <w:shd w:val="clear" w:color="auto" w:fill="auto"/>
            <w:vAlign w:val="center"/>
            <w:hideMark/>
          </w:tcPr>
          <w:p w14:paraId="0DBC9667"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w:t>
            </w:r>
          </w:p>
        </w:tc>
        <w:tc>
          <w:tcPr>
            <w:tcW w:w="649" w:type="pct"/>
            <w:tcBorders>
              <w:top w:val="nil"/>
              <w:left w:val="nil"/>
              <w:bottom w:val="single" w:sz="4" w:space="0" w:color="auto"/>
              <w:right w:val="single" w:sz="4" w:space="0" w:color="auto"/>
            </w:tcBorders>
            <w:shd w:val="clear" w:color="auto" w:fill="auto"/>
            <w:vAlign w:val="center"/>
            <w:hideMark/>
          </w:tcPr>
          <w:p w14:paraId="16E2A218"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0.5</w:t>
            </w:r>
          </w:p>
        </w:tc>
        <w:tc>
          <w:tcPr>
            <w:tcW w:w="582" w:type="pct"/>
            <w:tcBorders>
              <w:top w:val="nil"/>
              <w:left w:val="nil"/>
              <w:bottom w:val="single" w:sz="4" w:space="0" w:color="auto"/>
              <w:right w:val="single" w:sz="4" w:space="0" w:color="auto"/>
            </w:tcBorders>
            <w:shd w:val="clear" w:color="auto" w:fill="auto"/>
            <w:vAlign w:val="center"/>
            <w:hideMark/>
          </w:tcPr>
          <w:p w14:paraId="0F7140CC"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50%</w:t>
            </w:r>
          </w:p>
        </w:tc>
      </w:tr>
      <w:tr w:rsidR="00465839" w:rsidRPr="00C61050" w14:paraId="395838CD" w14:textId="77777777" w:rsidTr="00C61050">
        <w:trPr>
          <w:trHeight w:val="595"/>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63D14B5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4</w:t>
            </w:r>
          </w:p>
        </w:tc>
        <w:tc>
          <w:tcPr>
            <w:tcW w:w="632" w:type="pct"/>
            <w:tcBorders>
              <w:top w:val="nil"/>
              <w:left w:val="nil"/>
              <w:bottom w:val="single" w:sz="4" w:space="0" w:color="auto"/>
              <w:right w:val="single" w:sz="4" w:space="0" w:color="auto"/>
            </w:tcBorders>
            <w:shd w:val="clear" w:color="auto" w:fill="auto"/>
            <w:vAlign w:val="center"/>
            <w:hideMark/>
          </w:tcPr>
          <w:p w14:paraId="6F43428E" w14:textId="32CC1E2D" w:rsidR="008B73F9" w:rsidRPr="00C61050" w:rsidRDefault="00275634"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Dirección</w:t>
            </w:r>
            <w:r w:rsidR="008B73F9" w:rsidRPr="00C61050">
              <w:rPr>
                <w:rFonts w:eastAsia="Times New Roman"/>
                <w:sz w:val="13"/>
                <w:szCs w:val="13"/>
                <w:lang w:val="es-ES" w:eastAsia="es-ES"/>
              </w:rPr>
              <w:t xml:space="preserve"> de Operaciones</w:t>
            </w:r>
          </w:p>
        </w:tc>
        <w:tc>
          <w:tcPr>
            <w:tcW w:w="573" w:type="pct"/>
            <w:tcBorders>
              <w:top w:val="nil"/>
              <w:left w:val="nil"/>
              <w:bottom w:val="single" w:sz="4" w:space="0" w:color="auto"/>
              <w:right w:val="single" w:sz="4" w:space="0" w:color="auto"/>
            </w:tcBorders>
            <w:shd w:val="clear" w:color="auto" w:fill="auto"/>
            <w:vAlign w:val="center"/>
            <w:hideMark/>
          </w:tcPr>
          <w:p w14:paraId="025D4384"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Pozos funcionando</w:t>
            </w:r>
          </w:p>
        </w:tc>
        <w:tc>
          <w:tcPr>
            <w:tcW w:w="678" w:type="pct"/>
            <w:tcBorders>
              <w:top w:val="nil"/>
              <w:left w:val="nil"/>
              <w:bottom w:val="single" w:sz="4" w:space="0" w:color="auto"/>
              <w:right w:val="single" w:sz="4" w:space="0" w:color="auto"/>
            </w:tcBorders>
            <w:shd w:val="clear" w:color="auto" w:fill="auto"/>
            <w:vAlign w:val="center"/>
            <w:hideMark/>
          </w:tcPr>
          <w:p w14:paraId="4EF3D13B"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Pozos rehabilitados</w:t>
            </w:r>
          </w:p>
        </w:tc>
        <w:tc>
          <w:tcPr>
            <w:tcW w:w="592" w:type="pct"/>
            <w:tcBorders>
              <w:top w:val="nil"/>
              <w:left w:val="nil"/>
              <w:bottom w:val="single" w:sz="4" w:space="0" w:color="auto"/>
              <w:right w:val="single" w:sz="4" w:space="0" w:color="auto"/>
            </w:tcBorders>
            <w:shd w:val="clear" w:color="auto" w:fill="auto"/>
            <w:vAlign w:val="center"/>
            <w:hideMark/>
          </w:tcPr>
          <w:p w14:paraId="7AAE99B3"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Anual</w:t>
            </w:r>
          </w:p>
        </w:tc>
        <w:tc>
          <w:tcPr>
            <w:tcW w:w="525" w:type="pct"/>
            <w:tcBorders>
              <w:top w:val="nil"/>
              <w:left w:val="nil"/>
              <w:bottom w:val="single" w:sz="4" w:space="0" w:color="auto"/>
              <w:right w:val="single" w:sz="4" w:space="0" w:color="auto"/>
            </w:tcBorders>
            <w:shd w:val="clear" w:color="auto" w:fill="auto"/>
            <w:vAlign w:val="center"/>
            <w:hideMark/>
          </w:tcPr>
          <w:p w14:paraId="174B73FF"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4 - (año 2022)</w:t>
            </w:r>
          </w:p>
        </w:tc>
        <w:tc>
          <w:tcPr>
            <w:tcW w:w="525" w:type="pct"/>
            <w:tcBorders>
              <w:top w:val="nil"/>
              <w:left w:val="nil"/>
              <w:bottom w:val="single" w:sz="4" w:space="0" w:color="auto"/>
              <w:right w:val="single" w:sz="4" w:space="0" w:color="auto"/>
            </w:tcBorders>
            <w:shd w:val="clear" w:color="auto" w:fill="auto"/>
            <w:vAlign w:val="center"/>
            <w:hideMark/>
          </w:tcPr>
          <w:p w14:paraId="44ADBCC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4</w:t>
            </w:r>
          </w:p>
        </w:tc>
        <w:tc>
          <w:tcPr>
            <w:tcW w:w="649" w:type="pct"/>
            <w:tcBorders>
              <w:top w:val="nil"/>
              <w:left w:val="nil"/>
              <w:bottom w:val="single" w:sz="4" w:space="0" w:color="auto"/>
              <w:right w:val="single" w:sz="4" w:space="0" w:color="auto"/>
            </w:tcBorders>
            <w:shd w:val="clear" w:color="auto" w:fill="auto"/>
            <w:vAlign w:val="center"/>
            <w:hideMark/>
          </w:tcPr>
          <w:p w14:paraId="5830E308"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4</w:t>
            </w:r>
          </w:p>
        </w:tc>
        <w:tc>
          <w:tcPr>
            <w:tcW w:w="582" w:type="pct"/>
            <w:tcBorders>
              <w:top w:val="nil"/>
              <w:left w:val="nil"/>
              <w:bottom w:val="single" w:sz="4" w:space="0" w:color="auto"/>
              <w:right w:val="single" w:sz="4" w:space="0" w:color="auto"/>
            </w:tcBorders>
            <w:shd w:val="clear" w:color="auto" w:fill="auto"/>
            <w:vAlign w:val="center"/>
            <w:hideMark/>
          </w:tcPr>
          <w:p w14:paraId="66828C96"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100%</w:t>
            </w:r>
          </w:p>
        </w:tc>
      </w:tr>
      <w:tr w:rsidR="00465839" w:rsidRPr="00C61050" w14:paraId="5AD21664" w14:textId="77777777" w:rsidTr="00C61050">
        <w:trPr>
          <w:trHeight w:val="986"/>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0887CFF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5</w:t>
            </w:r>
          </w:p>
        </w:tc>
        <w:tc>
          <w:tcPr>
            <w:tcW w:w="632" w:type="pct"/>
            <w:tcBorders>
              <w:top w:val="nil"/>
              <w:left w:val="nil"/>
              <w:bottom w:val="single" w:sz="4" w:space="0" w:color="auto"/>
              <w:right w:val="single" w:sz="4" w:space="0" w:color="auto"/>
            </w:tcBorders>
            <w:shd w:val="clear" w:color="auto" w:fill="auto"/>
            <w:vAlign w:val="center"/>
            <w:hideMark/>
          </w:tcPr>
          <w:p w14:paraId="5D40FE41" w14:textId="5153DBCA" w:rsidR="008B73F9" w:rsidRPr="00C61050" w:rsidRDefault="00275634"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Dirección</w:t>
            </w:r>
            <w:r w:rsidR="008B73F9" w:rsidRPr="00C61050">
              <w:rPr>
                <w:rFonts w:eastAsia="Times New Roman"/>
                <w:sz w:val="13"/>
                <w:szCs w:val="13"/>
                <w:lang w:val="es-ES" w:eastAsia="es-ES"/>
              </w:rPr>
              <w:t xml:space="preserve"> de Operaciones</w:t>
            </w:r>
          </w:p>
        </w:tc>
        <w:tc>
          <w:tcPr>
            <w:tcW w:w="573" w:type="pct"/>
            <w:tcBorders>
              <w:top w:val="nil"/>
              <w:left w:val="nil"/>
              <w:bottom w:val="single" w:sz="4" w:space="0" w:color="auto"/>
              <w:right w:val="single" w:sz="4" w:space="0" w:color="auto"/>
            </w:tcBorders>
            <w:shd w:val="clear" w:color="auto" w:fill="auto"/>
            <w:vAlign w:val="center"/>
            <w:hideMark/>
          </w:tcPr>
          <w:p w14:paraId="2166FC2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Muestras de agua analizadas</w:t>
            </w:r>
          </w:p>
        </w:tc>
        <w:tc>
          <w:tcPr>
            <w:tcW w:w="678" w:type="pct"/>
            <w:tcBorders>
              <w:top w:val="nil"/>
              <w:left w:val="nil"/>
              <w:bottom w:val="single" w:sz="4" w:space="0" w:color="auto"/>
              <w:right w:val="single" w:sz="4" w:space="0" w:color="auto"/>
            </w:tcBorders>
            <w:shd w:val="clear" w:color="auto" w:fill="auto"/>
            <w:vAlign w:val="center"/>
            <w:hideMark/>
          </w:tcPr>
          <w:p w14:paraId="06E507CB"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Aumentada la calidad del servicio de agua potable en La Romana.</w:t>
            </w:r>
          </w:p>
        </w:tc>
        <w:tc>
          <w:tcPr>
            <w:tcW w:w="592" w:type="pct"/>
            <w:tcBorders>
              <w:top w:val="nil"/>
              <w:left w:val="nil"/>
              <w:bottom w:val="single" w:sz="4" w:space="0" w:color="auto"/>
              <w:right w:val="single" w:sz="4" w:space="0" w:color="auto"/>
            </w:tcBorders>
            <w:shd w:val="clear" w:color="auto" w:fill="auto"/>
            <w:vAlign w:val="center"/>
            <w:hideMark/>
          </w:tcPr>
          <w:p w14:paraId="1B68A820"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Trimestral</w:t>
            </w:r>
          </w:p>
        </w:tc>
        <w:tc>
          <w:tcPr>
            <w:tcW w:w="525" w:type="pct"/>
            <w:tcBorders>
              <w:top w:val="nil"/>
              <w:left w:val="nil"/>
              <w:bottom w:val="single" w:sz="4" w:space="0" w:color="auto"/>
              <w:right w:val="single" w:sz="4" w:space="0" w:color="auto"/>
            </w:tcBorders>
            <w:shd w:val="clear" w:color="auto" w:fill="auto"/>
            <w:vAlign w:val="center"/>
            <w:hideMark/>
          </w:tcPr>
          <w:p w14:paraId="1906A20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500 - (año 2022)</w:t>
            </w:r>
          </w:p>
        </w:tc>
        <w:tc>
          <w:tcPr>
            <w:tcW w:w="525" w:type="pct"/>
            <w:tcBorders>
              <w:top w:val="nil"/>
              <w:left w:val="nil"/>
              <w:bottom w:val="single" w:sz="4" w:space="0" w:color="auto"/>
              <w:right w:val="single" w:sz="4" w:space="0" w:color="auto"/>
            </w:tcBorders>
            <w:shd w:val="clear" w:color="auto" w:fill="auto"/>
            <w:vAlign w:val="center"/>
            <w:hideMark/>
          </w:tcPr>
          <w:p w14:paraId="2E81B3B1"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500</w:t>
            </w:r>
          </w:p>
        </w:tc>
        <w:tc>
          <w:tcPr>
            <w:tcW w:w="649" w:type="pct"/>
            <w:tcBorders>
              <w:top w:val="nil"/>
              <w:left w:val="nil"/>
              <w:bottom w:val="single" w:sz="4" w:space="0" w:color="auto"/>
              <w:right w:val="single" w:sz="4" w:space="0" w:color="auto"/>
            </w:tcBorders>
            <w:shd w:val="clear" w:color="auto" w:fill="auto"/>
            <w:vAlign w:val="center"/>
            <w:hideMark/>
          </w:tcPr>
          <w:p w14:paraId="40D75109"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494</w:t>
            </w:r>
          </w:p>
        </w:tc>
        <w:tc>
          <w:tcPr>
            <w:tcW w:w="582" w:type="pct"/>
            <w:tcBorders>
              <w:top w:val="nil"/>
              <w:left w:val="nil"/>
              <w:bottom w:val="single" w:sz="4" w:space="0" w:color="auto"/>
              <w:right w:val="single" w:sz="4" w:space="0" w:color="auto"/>
            </w:tcBorders>
            <w:shd w:val="clear" w:color="auto" w:fill="auto"/>
            <w:vAlign w:val="center"/>
            <w:hideMark/>
          </w:tcPr>
          <w:p w14:paraId="1F4CA7E7"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99%</w:t>
            </w:r>
          </w:p>
        </w:tc>
      </w:tr>
      <w:tr w:rsidR="00465839" w:rsidRPr="00C61050" w14:paraId="2C8C137D" w14:textId="77777777" w:rsidTr="00465839">
        <w:trPr>
          <w:trHeight w:val="960"/>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48B1F37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6</w:t>
            </w:r>
          </w:p>
        </w:tc>
        <w:tc>
          <w:tcPr>
            <w:tcW w:w="632" w:type="pct"/>
            <w:tcBorders>
              <w:top w:val="nil"/>
              <w:left w:val="nil"/>
              <w:bottom w:val="single" w:sz="4" w:space="0" w:color="auto"/>
              <w:right w:val="single" w:sz="4" w:space="0" w:color="auto"/>
            </w:tcBorders>
            <w:shd w:val="clear" w:color="auto" w:fill="auto"/>
            <w:vAlign w:val="center"/>
            <w:hideMark/>
          </w:tcPr>
          <w:p w14:paraId="6DD6D13B" w14:textId="086F776D" w:rsidR="008B73F9" w:rsidRPr="00C61050" w:rsidRDefault="00275634"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Dirección</w:t>
            </w:r>
            <w:r w:rsidR="008B73F9" w:rsidRPr="00C61050">
              <w:rPr>
                <w:rFonts w:eastAsia="Times New Roman"/>
                <w:sz w:val="13"/>
                <w:szCs w:val="13"/>
                <w:lang w:val="es-ES" w:eastAsia="es-ES"/>
              </w:rPr>
              <w:t xml:space="preserve"> Comercial</w:t>
            </w:r>
          </w:p>
        </w:tc>
        <w:tc>
          <w:tcPr>
            <w:tcW w:w="573" w:type="pct"/>
            <w:tcBorders>
              <w:top w:val="nil"/>
              <w:left w:val="nil"/>
              <w:bottom w:val="single" w:sz="4" w:space="0" w:color="auto"/>
              <w:right w:val="single" w:sz="4" w:space="0" w:color="auto"/>
            </w:tcBorders>
            <w:shd w:val="clear" w:color="auto" w:fill="auto"/>
            <w:vAlign w:val="center"/>
            <w:hideMark/>
          </w:tcPr>
          <w:p w14:paraId="6525C7EE"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Reportes de pérdidas físicas o comerciales</w:t>
            </w:r>
          </w:p>
        </w:tc>
        <w:tc>
          <w:tcPr>
            <w:tcW w:w="678" w:type="pct"/>
            <w:tcBorders>
              <w:top w:val="nil"/>
              <w:left w:val="nil"/>
              <w:bottom w:val="single" w:sz="4" w:space="0" w:color="auto"/>
              <w:right w:val="single" w:sz="4" w:space="0" w:color="auto"/>
            </w:tcBorders>
            <w:shd w:val="clear" w:color="auto" w:fill="auto"/>
            <w:vAlign w:val="center"/>
            <w:hideMark/>
          </w:tcPr>
          <w:p w14:paraId="7573ED45"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Reducidas las pérdidas en los sistemas de agua potable en La Romana</w:t>
            </w:r>
          </w:p>
        </w:tc>
        <w:tc>
          <w:tcPr>
            <w:tcW w:w="592" w:type="pct"/>
            <w:tcBorders>
              <w:top w:val="nil"/>
              <w:left w:val="nil"/>
              <w:bottom w:val="single" w:sz="4" w:space="0" w:color="auto"/>
              <w:right w:val="single" w:sz="4" w:space="0" w:color="auto"/>
            </w:tcBorders>
            <w:shd w:val="clear" w:color="auto" w:fill="auto"/>
            <w:vAlign w:val="center"/>
            <w:hideMark/>
          </w:tcPr>
          <w:p w14:paraId="7B625AE9"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Trimestral</w:t>
            </w:r>
          </w:p>
        </w:tc>
        <w:tc>
          <w:tcPr>
            <w:tcW w:w="525" w:type="pct"/>
            <w:tcBorders>
              <w:top w:val="nil"/>
              <w:left w:val="nil"/>
              <w:bottom w:val="single" w:sz="4" w:space="0" w:color="auto"/>
              <w:right w:val="single" w:sz="4" w:space="0" w:color="auto"/>
            </w:tcBorders>
            <w:shd w:val="clear" w:color="auto" w:fill="auto"/>
            <w:vAlign w:val="center"/>
            <w:hideMark/>
          </w:tcPr>
          <w:p w14:paraId="07469DC0"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150 - (año 2022)</w:t>
            </w:r>
          </w:p>
        </w:tc>
        <w:tc>
          <w:tcPr>
            <w:tcW w:w="525" w:type="pct"/>
            <w:tcBorders>
              <w:top w:val="nil"/>
              <w:left w:val="nil"/>
              <w:bottom w:val="single" w:sz="4" w:space="0" w:color="auto"/>
              <w:right w:val="single" w:sz="4" w:space="0" w:color="auto"/>
            </w:tcBorders>
            <w:shd w:val="clear" w:color="auto" w:fill="auto"/>
            <w:vAlign w:val="center"/>
            <w:hideMark/>
          </w:tcPr>
          <w:p w14:paraId="3B1E8107"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150</w:t>
            </w:r>
          </w:p>
        </w:tc>
        <w:tc>
          <w:tcPr>
            <w:tcW w:w="649" w:type="pct"/>
            <w:tcBorders>
              <w:top w:val="nil"/>
              <w:left w:val="nil"/>
              <w:bottom w:val="single" w:sz="4" w:space="0" w:color="auto"/>
              <w:right w:val="single" w:sz="4" w:space="0" w:color="auto"/>
            </w:tcBorders>
            <w:shd w:val="clear" w:color="auto" w:fill="auto"/>
            <w:vAlign w:val="center"/>
            <w:hideMark/>
          </w:tcPr>
          <w:p w14:paraId="1C48BED0"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314</w:t>
            </w:r>
          </w:p>
        </w:tc>
        <w:tc>
          <w:tcPr>
            <w:tcW w:w="582" w:type="pct"/>
            <w:tcBorders>
              <w:top w:val="nil"/>
              <w:left w:val="nil"/>
              <w:bottom w:val="single" w:sz="4" w:space="0" w:color="auto"/>
              <w:right w:val="single" w:sz="4" w:space="0" w:color="auto"/>
            </w:tcBorders>
            <w:shd w:val="clear" w:color="auto" w:fill="auto"/>
            <w:vAlign w:val="center"/>
            <w:hideMark/>
          </w:tcPr>
          <w:p w14:paraId="2DCD002A"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209%</w:t>
            </w:r>
          </w:p>
        </w:tc>
      </w:tr>
      <w:tr w:rsidR="00465839" w:rsidRPr="00C61050" w14:paraId="130A88A6" w14:textId="77777777" w:rsidTr="00465839">
        <w:trPr>
          <w:trHeight w:val="945"/>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14D48026"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7</w:t>
            </w:r>
          </w:p>
        </w:tc>
        <w:tc>
          <w:tcPr>
            <w:tcW w:w="632" w:type="pct"/>
            <w:tcBorders>
              <w:top w:val="nil"/>
              <w:left w:val="nil"/>
              <w:bottom w:val="single" w:sz="4" w:space="0" w:color="auto"/>
              <w:right w:val="single" w:sz="4" w:space="0" w:color="auto"/>
            </w:tcBorders>
            <w:shd w:val="clear" w:color="auto" w:fill="auto"/>
            <w:vAlign w:val="center"/>
            <w:hideMark/>
          </w:tcPr>
          <w:p w14:paraId="3744EE33" w14:textId="7856F2CD" w:rsidR="008B73F9" w:rsidRPr="00C61050" w:rsidRDefault="00275634"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Dirección</w:t>
            </w:r>
            <w:r w:rsidR="008B73F9" w:rsidRPr="00C61050">
              <w:rPr>
                <w:rFonts w:eastAsia="Times New Roman"/>
                <w:sz w:val="13"/>
                <w:szCs w:val="13"/>
                <w:lang w:val="es-ES" w:eastAsia="es-ES"/>
              </w:rPr>
              <w:t xml:space="preserve"> Comercial</w:t>
            </w:r>
          </w:p>
        </w:tc>
        <w:tc>
          <w:tcPr>
            <w:tcW w:w="573" w:type="pct"/>
            <w:tcBorders>
              <w:top w:val="nil"/>
              <w:left w:val="nil"/>
              <w:bottom w:val="single" w:sz="4" w:space="0" w:color="auto"/>
              <w:right w:val="single" w:sz="4" w:space="0" w:color="auto"/>
            </w:tcBorders>
            <w:shd w:val="clear" w:color="auto" w:fill="auto"/>
            <w:vAlign w:val="center"/>
            <w:hideMark/>
          </w:tcPr>
          <w:p w14:paraId="6A72DD70"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Macro medidores instalados, en los sistemas de producción y distribución de La Romana.</w:t>
            </w:r>
          </w:p>
        </w:tc>
        <w:tc>
          <w:tcPr>
            <w:tcW w:w="678" w:type="pct"/>
            <w:tcBorders>
              <w:top w:val="nil"/>
              <w:left w:val="nil"/>
              <w:bottom w:val="single" w:sz="4" w:space="0" w:color="auto"/>
              <w:right w:val="single" w:sz="4" w:space="0" w:color="auto"/>
            </w:tcBorders>
            <w:shd w:val="clear" w:color="auto" w:fill="auto"/>
            <w:vAlign w:val="center"/>
            <w:hideMark/>
          </w:tcPr>
          <w:p w14:paraId="53A5F365"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Reducidas las pérdidas en los sistemas de agua potable en La Romana</w:t>
            </w:r>
          </w:p>
        </w:tc>
        <w:tc>
          <w:tcPr>
            <w:tcW w:w="592" w:type="pct"/>
            <w:tcBorders>
              <w:top w:val="nil"/>
              <w:left w:val="nil"/>
              <w:bottom w:val="single" w:sz="4" w:space="0" w:color="auto"/>
              <w:right w:val="single" w:sz="4" w:space="0" w:color="auto"/>
            </w:tcBorders>
            <w:shd w:val="clear" w:color="auto" w:fill="auto"/>
            <w:vAlign w:val="center"/>
            <w:hideMark/>
          </w:tcPr>
          <w:p w14:paraId="20773E23"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Trimestral</w:t>
            </w:r>
          </w:p>
        </w:tc>
        <w:tc>
          <w:tcPr>
            <w:tcW w:w="525" w:type="pct"/>
            <w:tcBorders>
              <w:top w:val="nil"/>
              <w:left w:val="nil"/>
              <w:bottom w:val="single" w:sz="4" w:space="0" w:color="auto"/>
              <w:right w:val="single" w:sz="4" w:space="0" w:color="auto"/>
            </w:tcBorders>
            <w:shd w:val="clear" w:color="auto" w:fill="auto"/>
            <w:vAlign w:val="center"/>
            <w:hideMark/>
          </w:tcPr>
          <w:p w14:paraId="19979364"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500 - (año 2022)</w:t>
            </w:r>
          </w:p>
        </w:tc>
        <w:tc>
          <w:tcPr>
            <w:tcW w:w="525" w:type="pct"/>
            <w:tcBorders>
              <w:top w:val="nil"/>
              <w:left w:val="nil"/>
              <w:bottom w:val="single" w:sz="4" w:space="0" w:color="auto"/>
              <w:right w:val="single" w:sz="4" w:space="0" w:color="auto"/>
            </w:tcBorders>
            <w:shd w:val="clear" w:color="auto" w:fill="auto"/>
            <w:vAlign w:val="center"/>
            <w:hideMark/>
          </w:tcPr>
          <w:p w14:paraId="66FE3286"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500</w:t>
            </w:r>
          </w:p>
        </w:tc>
        <w:tc>
          <w:tcPr>
            <w:tcW w:w="649" w:type="pct"/>
            <w:tcBorders>
              <w:top w:val="nil"/>
              <w:left w:val="nil"/>
              <w:bottom w:val="single" w:sz="4" w:space="0" w:color="auto"/>
              <w:right w:val="single" w:sz="4" w:space="0" w:color="auto"/>
            </w:tcBorders>
            <w:shd w:val="clear" w:color="auto" w:fill="auto"/>
            <w:vAlign w:val="center"/>
            <w:hideMark/>
          </w:tcPr>
          <w:p w14:paraId="40E53EA8"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298</w:t>
            </w:r>
          </w:p>
        </w:tc>
        <w:tc>
          <w:tcPr>
            <w:tcW w:w="582" w:type="pct"/>
            <w:tcBorders>
              <w:top w:val="nil"/>
              <w:left w:val="nil"/>
              <w:bottom w:val="single" w:sz="4" w:space="0" w:color="auto"/>
              <w:right w:val="single" w:sz="4" w:space="0" w:color="auto"/>
            </w:tcBorders>
            <w:shd w:val="clear" w:color="auto" w:fill="auto"/>
            <w:vAlign w:val="center"/>
            <w:hideMark/>
          </w:tcPr>
          <w:p w14:paraId="35A1962A"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60%</w:t>
            </w:r>
          </w:p>
        </w:tc>
      </w:tr>
      <w:tr w:rsidR="00465839" w:rsidRPr="00C61050" w14:paraId="6CDB2FEC" w14:textId="77777777" w:rsidTr="00465839">
        <w:trPr>
          <w:trHeight w:val="945"/>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16291569"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8</w:t>
            </w:r>
          </w:p>
        </w:tc>
        <w:tc>
          <w:tcPr>
            <w:tcW w:w="632" w:type="pct"/>
            <w:tcBorders>
              <w:top w:val="nil"/>
              <w:left w:val="nil"/>
              <w:bottom w:val="single" w:sz="4" w:space="0" w:color="auto"/>
              <w:right w:val="single" w:sz="4" w:space="0" w:color="auto"/>
            </w:tcBorders>
            <w:shd w:val="clear" w:color="auto" w:fill="auto"/>
            <w:vAlign w:val="center"/>
            <w:hideMark/>
          </w:tcPr>
          <w:p w14:paraId="41270D19"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Departamento de Recursos Humanos</w:t>
            </w:r>
          </w:p>
        </w:tc>
        <w:tc>
          <w:tcPr>
            <w:tcW w:w="573" w:type="pct"/>
            <w:tcBorders>
              <w:top w:val="nil"/>
              <w:left w:val="nil"/>
              <w:bottom w:val="single" w:sz="4" w:space="0" w:color="auto"/>
              <w:right w:val="single" w:sz="4" w:space="0" w:color="auto"/>
            </w:tcBorders>
            <w:shd w:val="clear" w:color="auto" w:fill="auto"/>
            <w:vAlign w:val="center"/>
            <w:hideMark/>
          </w:tcPr>
          <w:p w14:paraId="122E5B84"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 de evaluación del desempeño al personal de Coaarom</w:t>
            </w:r>
          </w:p>
        </w:tc>
        <w:tc>
          <w:tcPr>
            <w:tcW w:w="678" w:type="pct"/>
            <w:tcBorders>
              <w:top w:val="nil"/>
              <w:left w:val="nil"/>
              <w:bottom w:val="single" w:sz="4" w:space="0" w:color="auto"/>
              <w:right w:val="single" w:sz="4" w:space="0" w:color="auto"/>
            </w:tcBorders>
            <w:shd w:val="clear" w:color="auto" w:fill="auto"/>
            <w:vAlign w:val="center"/>
            <w:hideMark/>
          </w:tcPr>
          <w:p w14:paraId="17798BDB" w14:textId="77777777" w:rsidR="008B73F9" w:rsidRPr="00C61050" w:rsidRDefault="008B73F9" w:rsidP="006114F3">
            <w:pPr>
              <w:spacing w:after="0" w:line="240" w:lineRule="auto"/>
              <w:jc w:val="center"/>
              <w:rPr>
                <w:rFonts w:eastAsia="Times New Roman"/>
                <w:sz w:val="13"/>
                <w:szCs w:val="13"/>
                <w:lang w:val="es-ES" w:eastAsia="es-ES"/>
              </w:rPr>
            </w:pPr>
            <w:proofErr w:type="spellStart"/>
            <w:r w:rsidRPr="00C61050">
              <w:rPr>
                <w:rFonts w:eastAsia="Times New Roman"/>
                <w:sz w:val="13"/>
                <w:szCs w:val="13"/>
                <w:lang w:val="es-ES" w:eastAsia="es-ES"/>
              </w:rPr>
              <w:t>Eficientizado</w:t>
            </w:r>
            <w:proofErr w:type="spellEnd"/>
            <w:r w:rsidRPr="00C61050">
              <w:rPr>
                <w:rFonts w:eastAsia="Times New Roman"/>
                <w:sz w:val="13"/>
                <w:szCs w:val="13"/>
                <w:lang w:val="es-ES" w:eastAsia="es-ES"/>
              </w:rPr>
              <w:t xml:space="preserve"> el desempeño institucional</w:t>
            </w:r>
          </w:p>
        </w:tc>
        <w:tc>
          <w:tcPr>
            <w:tcW w:w="592" w:type="pct"/>
            <w:tcBorders>
              <w:top w:val="nil"/>
              <w:left w:val="nil"/>
              <w:bottom w:val="single" w:sz="4" w:space="0" w:color="auto"/>
              <w:right w:val="single" w:sz="4" w:space="0" w:color="auto"/>
            </w:tcBorders>
            <w:shd w:val="clear" w:color="auto" w:fill="auto"/>
            <w:vAlign w:val="center"/>
            <w:hideMark/>
          </w:tcPr>
          <w:p w14:paraId="2CF70D2D"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Trimestral</w:t>
            </w:r>
          </w:p>
        </w:tc>
        <w:tc>
          <w:tcPr>
            <w:tcW w:w="525" w:type="pct"/>
            <w:tcBorders>
              <w:top w:val="nil"/>
              <w:left w:val="nil"/>
              <w:bottom w:val="single" w:sz="4" w:space="0" w:color="auto"/>
              <w:right w:val="single" w:sz="4" w:space="0" w:color="auto"/>
            </w:tcBorders>
            <w:shd w:val="clear" w:color="auto" w:fill="auto"/>
            <w:vAlign w:val="center"/>
            <w:hideMark/>
          </w:tcPr>
          <w:p w14:paraId="1CC14F2B"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95% - (año 2022)</w:t>
            </w:r>
          </w:p>
        </w:tc>
        <w:tc>
          <w:tcPr>
            <w:tcW w:w="525" w:type="pct"/>
            <w:tcBorders>
              <w:top w:val="nil"/>
              <w:left w:val="nil"/>
              <w:bottom w:val="single" w:sz="4" w:space="0" w:color="auto"/>
              <w:right w:val="single" w:sz="4" w:space="0" w:color="auto"/>
            </w:tcBorders>
            <w:shd w:val="clear" w:color="auto" w:fill="auto"/>
            <w:vAlign w:val="center"/>
            <w:hideMark/>
          </w:tcPr>
          <w:p w14:paraId="3F06D39A"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100%</w:t>
            </w:r>
          </w:p>
        </w:tc>
        <w:tc>
          <w:tcPr>
            <w:tcW w:w="649" w:type="pct"/>
            <w:tcBorders>
              <w:top w:val="nil"/>
              <w:left w:val="nil"/>
              <w:bottom w:val="single" w:sz="4" w:space="0" w:color="auto"/>
              <w:right w:val="single" w:sz="4" w:space="0" w:color="auto"/>
            </w:tcBorders>
            <w:shd w:val="clear" w:color="auto" w:fill="auto"/>
            <w:vAlign w:val="center"/>
            <w:hideMark/>
          </w:tcPr>
          <w:p w14:paraId="03F09084"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90%</w:t>
            </w:r>
          </w:p>
        </w:tc>
        <w:tc>
          <w:tcPr>
            <w:tcW w:w="582" w:type="pct"/>
            <w:tcBorders>
              <w:top w:val="nil"/>
              <w:left w:val="nil"/>
              <w:bottom w:val="single" w:sz="4" w:space="0" w:color="auto"/>
              <w:right w:val="single" w:sz="4" w:space="0" w:color="auto"/>
            </w:tcBorders>
            <w:shd w:val="clear" w:color="auto" w:fill="auto"/>
            <w:vAlign w:val="center"/>
            <w:hideMark/>
          </w:tcPr>
          <w:p w14:paraId="3EE4DC10" w14:textId="77777777" w:rsidR="008B73F9" w:rsidRPr="00C61050" w:rsidRDefault="008B73F9" w:rsidP="006114F3">
            <w:pPr>
              <w:spacing w:after="0" w:line="240" w:lineRule="auto"/>
              <w:jc w:val="center"/>
              <w:rPr>
                <w:rFonts w:eastAsia="Times New Roman"/>
                <w:sz w:val="13"/>
                <w:szCs w:val="13"/>
                <w:lang w:val="es-ES" w:eastAsia="es-ES"/>
              </w:rPr>
            </w:pPr>
            <w:r w:rsidRPr="00C61050">
              <w:rPr>
                <w:rFonts w:eastAsia="Times New Roman"/>
                <w:sz w:val="13"/>
                <w:szCs w:val="13"/>
                <w:lang w:val="es-ES" w:eastAsia="es-ES"/>
              </w:rPr>
              <w:t>90%</w:t>
            </w:r>
          </w:p>
        </w:tc>
      </w:tr>
      <w:bookmarkEnd w:id="52"/>
    </w:tbl>
    <w:p w14:paraId="7F7A33BF" w14:textId="73E4276B" w:rsidR="008B73F9" w:rsidRDefault="008B73F9" w:rsidP="002E00A1">
      <w:pPr>
        <w:autoSpaceDE w:val="0"/>
        <w:autoSpaceDN w:val="0"/>
        <w:adjustRightInd w:val="0"/>
        <w:spacing w:after="0" w:line="360" w:lineRule="auto"/>
      </w:pPr>
    </w:p>
    <w:p w14:paraId="7D915199" w14:textId="55981280" w:rsidR="009C7396" w:rsidRPr="00FA1E52" w:rsidRDefault="009C7396" w:rsidP="009C7396">
      <w:pPr>
        <w:pStyle w:val="subcapitulo"/>
        <w:numPr>
          <w:ilvl w:val="0"/>
          <w:numId w:val="15"/>
        </w:numPr>
      </w:pPr>
      <w:bookmarkStart w:id="55" w:name="_Toc156296043"/>
      <w:r w:rsidRPr="009C7396">
        <w:lastRenderedPageBreak/>
        <w:t>Matriz Logros Relevantes – Datos Cuantitativos</w:t>
      </w:r>
      <w:bookmarkEnd w:id="55"/>
    </w:p>
    <w:p w14:paraId="12C93C8B" w14:textId="50B24BD6" w:rsidR="009C7396" w:rsidRPr="009C7396" w:rsidRDefault="009C7396" w:rsidP="002E00A1">
      <w:pPr>
        <w:autoSpaceDE w:val="0"/>
        <w:autoSpaceDN w:val="0"/>
        <w:adjustRightInd w:val="0"/>
        <w:spacing w:after="0" w:line="360" w:lineRule="auto"/>
        <w:rPr>
          <w:lang w:val="es-DO"/>
        </w:rPr>
      </w:pP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1430"/>
        <w:gridCol w:w="1660"/>
        <w:gridCol w:w="1658"/>
      </w:tblGrid>
      <w:tr w:rsidR="007333D5" w:rsidRPr="007333D5" w14:paraId="46968EB9" w14:textId="77777777" w:rsidTr="007930DF">
        <w:trPr>
          <w:trHeight w:val="1020"/>
          <w:jc w:val="center"/>
        </w:trPr>
        <w:tc>
          <w:tcPr>
            <w:tcW w:w="2400" w:type="dxa"/>
            <w:shd w:val="clear" w:color="auto" w:fill="142F62"/>
            <w:noWrap/>
            <w:vAlign w:val="center"/>
            <w:hideMark/>
          </w:tcPr>
          <w:p w14:paraId="3C276899" w14:textId="77777777" w:rsidR="007333D5" w:rsidRPr="00FD67CD" w:rsidRDefault="007333D5" w:rsidP="007333D5">
            <w:pPr>
              <w:spacing w:after="0" w:line="240" w:lineRule="auto"/>
              <w:jc w:val="center"/>
              <w:rPr>
                <w:rFonts w:eastAsia="Times New Roman"/>
                <w:b/>
                <w:bCs/>
                <w:color w:val="D9D9D9"/>
                <w:lang w:val="es-ES" w:eastAsia="es-ES"/>
              </w:rPr>
            </w:pPr>
            <w:r w:rsidRPr="00FD67CD">
              <w:rPr>
                <w:rFonts w:eastAsia="Times New Roman"/>
                <w:b/>
                <w:bCs/>
                <w:color w:val="D9D9D9"/>
                <w:lang w:val="es-ES" w:eastAsia="es-ES"/>
              </w:rPr>
              <w:t>Producto / servicio</w:t>
            </w:r>
          </w:p>
        </w:tc>
        <w:tc>
          <w:tcPr>
            <w:tcW w:w="1430" w:type="dxa"/>
            <w:shd w:val="clear" w:color="auto" w:fill="142F62"/>
            <w:noWrap/>
            <w:vAlign w:val="center"/>
            <w:hideMark/>
          </w:tcPr>
          <w:p w14:paraId="4EE4871A" w14:textId="77777777" w:rsidR="007333D5" w:rsidRPr="00FD67CD" w:rsidRDefault="007333D5" w:rsidP="007333D5">
            <w:pPr>
              <w:spacing w:after="0" w:line="240" w:lineRule="auto"/>
              <w:jc w:val="center"/>
              <w:rPr>
                <w:rFonts w:eastAsia="Times New Roman"/>
                <w:b/>
                <w:bCs/>
                <w:color w:val="D9D9D9"/>
                <w:lang w:val="es-ES" w:eastAsia="es-ES"/>
              </w:rPr>
            </w:pPr>
            <w:r w:rsidRPr="00FD67CD">
              <w:rPr>
                <w:rFonts w:eastAsia="Times New Roman"/>
                <w:b/>
                <w:bCs/>
                <w:color w:val="D9D9D9"/>
                <w:lang w:val="es-ES" w:eastAsia="es-ES"/>
              </w:rPr>
              <w:t>Enero</w:t>
            </w:r>
          </w:p>
        </w:tc>
        <w:tc>
          <w:tcPr>
            <w:tcW w:w="1660" w:type="dxa"/>
            <w:shd w:val="clear" w:color="auto" w:fill="142F62"/>
            <w:noWrap/>
            <w:vAlign w:val="center"/>
            <w:hideMark/>
          </w:tcPr>
          <w:p w14:paraId="301FE243" w14:textId="77777777" w:rsidR="007333D5" w:rsidRPr="00FD67CD" w:rsidRDefault="007333D5" w:rsidP="007333D5">
            <w:pPr>
              <w:spacing w:after="0" w:line="240" w:lineRule="auto"/>
              <w:jc w:val="center"/>
              <w:rPr>
                <w:rFonts w:eastAsia="Times New Roman"/>
                <w:b/>
                <w:bCs/>
                <w:color w:val="D9D9D9"/>
                <w:lang w:val="es-ES" w:eastAsia="es-ES"/>
              </w:rPr>
            </w:pPr>
            <w:r w:rsidRPr="00FD67CD">
              <w:rPr>
                <w:rFonts w:eastAsia="Times New Roman"/>
                <w:b/>
                <w:bCs/>
                <w:color w:val="D9D9D9"/>
                <w:lang w:val="es-ES" w:eastAsia="es-ES"/>
              </w:rPr>
              <w:t>Febrero</w:t>
            </w:r>
          </w:p>
        </w:tc>
        <w:tc>
          <w:tcPr>
            <w:tcW w:w="1658" w:type="dxa"/>
            <w:shd w:val="clear" w:color="auto" w:fill="142F62"/>
            <w:noWrap/>
            <w:vAlign w:val="center"/>
            <w:hideMark/>
          </w:tcPr>
          <w:p w14:paraId="5237FACE" w14:textId="77777777" w:rsidR="007333D5" w:rsidRPr="00FD67CD" w:rsidRDefault="007333D5" w:rsidP="007333D5">
            <w:pPr>
              <w:spacing w:after="0" w:line="240" w:lineRule="auto"/>
              <w:jc w:val="center"/>
              <w:rPr>
                <w:rFonts w:eastAsia="Times New Roman"/>
                <w:b/>
                <w:bCs/>
                <w:color w:val="D9D9D9"/>
                <w:lang w:val="es-ES" w:eastAsia="es-ES"/>
              </w:rPr>
            </w:pPr>
            <w:r w:rsidRPr="00FD67CD">
              <w:rPr>
                <w:rFonts w:eastAsia="Times New Roman"/>
                <w:b/>
                <w:bCs/>
                <w:color w:val="D9D9D9"/>
                <w:lang w:val="es-ES" w:eastAsia="es-ES"/>
              </w:rPr>
              <w:t>Marzo</w:t>
            </w:r>
          </w:p>
        </w:tc>
      </w:tr>
      <w:tr w:rsidR="007333D5" w:rsidRPr="007333D5" w14:paraId="710D637F" w14:textId="77777777" w:rsidTr="007930DF">
        <w:trPr>
          <w:trHeight w:val="1842"/>
          <w:jc w:val="center"/>
        </w:trPr>
        <w:tc>
          <w:tcPr>
            <w:tcW w:w="2400" w:type="dxa"/>
            <w:shd w:val="clear" w:color="auto" w:fill="auto"/>
            <w:vAlign w:val="center"/>
            <w:hideMark/>
          </w:tcPr>
          <w:p w14:paraId="18EE22FB" w14:textId="77777777" w:rsidR="007333D5" w:rsidRPr="00FD67CD" w:rsidRDefault="007333D5" w:rsidP="007333D5">
            <w:pPr>
              <w:spacing w:after="0" w:line="240" w:lineRule="auto"/>
              <w:rPr>
                <w:rFonts w:eastAsia="Times New Roman"/>
                <w:sz w:val="20"/>
                <w:lang w:val="es-ES" w:eastAsia="es-ES"/>
              </w:rPr>
            </w:pPr>
            <w:r w:rsidRPr="00FD67CD">
              <w:rPr>
                <w:rFonts w:eastAsia="Times New Roman"/>
                <w:sz w:val="20"/>
                <w:lang w:val="es-ES" w:eastAsia="es-ES"/>
              </w:rPr>
              <w:t>7678-Residentes de los sectores bajo</w:t>
            </w:r>
            <w:r w:rsidRPr="00FD67CD">
              <w:rPr>
                <w:rFonts w:eastAsia="Times New Roman"/>
                <w:sz w:val="20"/>
                <w:lang w:val="es-ES" w:eastAsia="es-ES"/>
              </w:rPr>
              <w:br/>
              <w:t>jurisdicción de COAAROM con producción de</w:t>
            </w:r>
            <w:r w:rsidRPr="00FD67CD">
              <w:rPr>
                <w:rFonts w:eastAsia="Times New Roman"/>
                <w:sz w:val="20"/>
                <w:lang w:val="es-ES" w:eastAsia="es-ES"/>
              </w:rPr>
              <w:br/>
              <w:t>agua potable a través de la red pública</w:t>
            </w:r>
          </w:p>
        </w:tc>
        <w:tc>
          <w:tcPr>
            <w:tcW w:w="1430" w:type="dxa"/>
            <w:shd w:val="clear" w:color="auto" w:fill="auto"/>
            <w:noWrap/>
            <w:vAlign w:val="center"/>
            <w:hideMark/>
          </w:tcPr>
          <w:p w14:paraId="02C0AD83"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6,524,482.51 </w:t>
            </w:r>
          </w:p>
        </w:tc>
        <w:tc>
          <w:tcPr>
            <w:tcW w:w="1660" w:type="dxa"/>
            <w:shd w:val="clear" w:color="auto" w:fill="auto"/>
            <w:noWrap/>
            <w:vAlign w:val="center"/>
            <w:hideMark/>
          </w:tcPr>
          <w:p w14:paraId="34CD2227"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6,089,600.51 </w:t>
            </w:r>
          </w:p>
        </w:tc>
        <w:tc>
          <w:tcPr>
            <w:tcW w:w="1658" w:type="dxa"/>
            <w:shd w:val="clear" w:color="auto" w:fill="auto"/>
            <w:noWrap/>
            <w:vAlign w:val="center"/>
            <w:hideMark/>
          </w:tcPr>
          <w:p w14:paraId="3CA4086A"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6,500,320.51 </w:t>
            </w:r>
          </w:p>
        </w:tc>
      </w:tr>
      <w:tr w:rsidR="007333D5" w:rsidRPr="007333D5" w14:paraId="16EC83A9" w14:textId="77777777" w:rsidTr="007930DF">
        <w:trPr>
          <w:trHeight w:val="564"/>
          <w:jc w:val="center"/>
        </w:trPr>
        <w:tc>
          <w:tcPr>
            <w:tcW w:w="2400" w:type="dxa"/>
            <w:shd w:val="clear" w:color="auto" w:fill="auto"/>
            <w:vAlign w:val="center"/>
            <w:hideMark/>
          </w:tcPr>
          <w:p w14:paraId="29AEF6A6" w14:textId="77777777" w:rsidR="007333D5" w:rsidRPr="00FD67CD" w:rsidRDefault="007333D5" w:rsidP="007333D5">
            <w:pPr>
              <w:spacing w:after="0" w:line="240" w:lineRule="auto"/>
              <w:rPr>
                <w:rFonts w:eastAsia="Times New Roman"/>
                <w:sz w:val="20"/>
                <w:lang w:val="es-ES" w:eastAsia="es-ES"/>
              </w:rPr>
            </w:pPr>
            <w:r w:rsidRPr="00FD67CD">
              <w:rPr>
                <w:rFonts w:eastAsia="Times New Roman"/>
                <w:sz w:val="20"/>
                <w:lang w:val="es-ES" w:eastAsia="es-ES"/>
              </w:rPr>
              <w:t>Inversión producto 7678</w:t>
            </w:r>
          </w:p>
        </w:tc>
        <w:tc>
          <w:tcPr>
            <w:tcW w:w="1430" w:type="dxa"/>
            <w:shd w:val="clear" w:color="auto" w:fill="auto"/>
            <w:noWrap/>
            <w:vAlign w:val="center"/>
            <w:hideMark/>
          </w:tcPr>
          <w:p w14:paraId="38390D5B"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   </w:t>
            </w:r>
          </w:p>
        </w:tc>
        <w:tc>
          <w:tcPr>
            <w:tcW w:w="1660" w:type="dxa"/>
            <w:shd w:val="clear" w:color="auto" w:fill="auto"/>
            <w:noWrap/>
            <w:vAlign w:val="center"/>
            <w:hideMark/>
          </w:tcPr>
          <w:p w14:paraId="7FC227BC"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5,830,335.07 </w:t>
            </w:r>
          </w:p>
        </w:tc>
        <w:tc>
          <w:tcPr>
            <w:tcW w:w="1658" w:type="dxa"/>
            <w:shd w:val="clear" w:color="auto" w:fill="auto"/>
            <w:noWrap/>
            <w:vAlign w:val="center"/>
            <w:hideMark/>
          </w:tcPr>
          <w:p w14:paraId="567B42AB"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38,293,455.07 </w:t>
            </w:r>
          </w:p>
        </w:tc>
      </w:tr>
      <w:tr w:rsidR="007333D5" w:rsidRPr="007333D5" w14:paraId="029B40B1" w14:textId="77777777" w:rsidTr="007930DF">
        <w:trPr>
          <w:trHeight w:val="1806"/>
          <w:jc w:val="center"/>
        </w:trPr>
        <w:tc>
          <w:tcPr>
            <w:tcW w:w="2400" w:type="dxa"/>
            <w:shd w:val="clear" w:color="auto" w:fill="auto"/>
            <w:vAlign w:val="center"/>
            <w:hideMark/>
          </w:tcPr>
          <w:p w14:paraId="0A839D93" w14:textId="77777777" w:rsidR="007333D5" w:rsidRPr="00FD67CD" w:rsidRDefault="007333D5" w:rsidP="007333D5">
            <w:pPr>
              <w:spacing w:after="0" w:line="240" w:lineRule="auto"/>
              <w:rPr>
                <w:rFonts w:eastAsia="Times New Roman"/>
                <w:sz w:val="20"/>
                <w:lang w:val="es-ES" w:eastAsia="es-ES"/>
              </w:rPr>
            </w:pPr>
            <w:r w:rsidRPr="00FD67CD">
              <w:rPr>
                <w:rFonts w:eastAsia="Times New Roman"/>
                <w:sz w:val="20"/>
                <w:lang w:val="es-ES" w:eastAsia="es-ES"/>
              </w:rPr>
              <w:t>7679-Residentes de los sectores bajo la</w:t>
            </w:r>
            <w:r w:rsidRPr="00FD67CD">
              <w:rPr>
                <w:rFonts w:eastAsia="Times New Roman"/>
                <w:sz w:val="20"/>
                <w:lang w:val="es-ES" w:eastAsia="es-ES"/>
              </w:rPr>
              <w:br/>
              <w:t>jurisdicción de COAAROM con distribución de</w:t>
            </w:r>
            <w:r w:rsidRPr="00FD67CD">
              <w:rPr>
                <w:rFonts w:eastAsia="Times New Roman"/>
                <w:sz w:val="20"/>
                <w:lang w:val="es-ES" w:eastAsia="es-ES"/>
              </w:rPr>
              <w:br/>
              <w:t>agua potable a través de camiones cisterna</w:t>
            </w:r>
          </w:p>
        </w:tc>
        <w:tc>
          <w:tcPr>
            <w:tcW w:w="1430" w:type="dxa"/>
            <w:shd w:val="clear" w:color="auto" w:fill="auto"/>
            <w:noWrap/>
            <w:vAlign w:val="center"/>
            <w:hideMark/>
          </w:tcPr>
          <w:p w14:paraId="7640C633"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2,009</w:t>
            </w:r>
          </w:p>
        </w:tc>
        <w:tc>
          <w:tcPr>
            <w:tcW w:w="1660" w:type="dxa"/>
            <w:shd w:val="clear" w:color="auto" w:fill="auto"/>
            <w:noWrap/>
            <w:vAlign w:val="center"/>
            <w:hideMark/>
          </w:tcPr>
          <w:p w14:paraId="2E007C67"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2,151</w:t>
            </w:r>
          </w:p>
        </w:tc>
        <w:tc>
          <w:tcPr>
            <w:tcW w:w="1658" w:type="dxa"/>
            <w:shd w:val="clear" w:color="auto" w:fill="auto"/>
            <w:noWrap/>
            <w:vAlign w:val="center"/>
            <w:hideMark/>
          </w:tcPr>
          <w:p w14:paraId="63B14838"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3,571</w:t>
            </w:r>
          </w:p>
        </w:tc>
      </w:tr>
      <w:tr w:rsidR="007333D5" w:rsidRPr="007333D5" w14:paraId="0DCA7BAD" w14:textId="77777777" w:rsidTr="007930DF">
        <w:trPr>
          <w:trHeight w:val="564"/>
          <w:jc w:val="center"/>
        </w:trPr>
        <w:tc>
          <w:tcPr>
            <w:tcW w:w="2400" w:type="dxa"/>
            <w:shd w:val="clear" w:color="auto" w:fill="auto"/>
            <w:vAlign w:val="center"/>
            <w:hideMark/>
          </w:tcPr>
          <w:p w14:paraId="190D683F" w14:textId="77777777" w:rsidR="007333D5" w:rsidRPr="00FD67CD" w:rsidRDefault="007333D5" w:rsidP="007333D5">
            <w:pPr>
              <w:spacing w:after="0" w:line="240" w:lineRule="auto"/>
              <w:rPr>
                <w:rFonts w:eastAsia="Times New Roman"/>
                <w:sz w:val="20"/>
                <w:lang w:val="es-ES" w:eastAsia="es-ES"/>
              </w:rPr>
            </w:pPr>
            <w:r w:rsidRPr="00FD67CD">
              <w:rPr>
                <w:rFonts w:eastAsia="Times New Roman"/>
                <w:sz w:val="20"/>
                <w:lang w:val="es-ES" w:eastAsia="es-ES"/>
              </w:rPr>
              <w:t>Inversión producto 7679</w:t>
            </w:r>
          </w:p>
        </w:tc>
        <w:tc>
          <w:tcPr>
            <w:tcW w:w="1430" w:type="dxa"/>
            <w:shd w:val="clear" w:color="auto" w:fill="auto"/>
            <w:noWrap/>
            <w:vAlign w:val="center"/>
            <w:hideMark/>
          </w:tcPr>
          <w:p w14:paraId="3264F73B"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w:t>
            </w:r>
          </w:p>
        </w:tc>
        <w:tc>
          <w:tcPr>
            <w:tcW w:w="1660" w:type="dxa"/>
            <w:shd w:val="clear" w:color="auto" w:fill="auto"/>
            <w:noWrap/>
            <w:vAlign w:val="center"/>
            <w:hideMark/>
          </w:tcPr>
          <w:p w14:paraId="666D61B5"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w:t>
            </w:r>
          </w:p>
        </w:tc>
        <w:tc>
          <w:tcPr>
            <w:tcW w:w="1658" w:type="dxa"/>
            <w:shd w:val="clear" w:color="auto" w:fill="auto"/>
            <w:noWrap/>
            <w:vAlign w:val="center"/>
            <w:hideMark/>
          </w:tcPr>
          <w:p w14:paraId="0D4A3D57"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w:t>
            </w:r>
          </w:p>
        </w:tc>
      </w:tr>
      <w:tr w:rsidR="007333D5" w:rsidRPr="007333D5" w14:paraId="7E2FBB42" w14:textId="77777777" w:rsidTr="007930DF">
        <w:trPr>
          <w:trHeight w:val="1958"/>
          <w:jc w:val="center"/>
        </w:trPr>
        <w:tc>
          <w:tcPr>
            <w:tcW w:w="2400" w:type="dxa"/>
            <w:shd w:val="clear" w:color="auto" w:fill="auto"/>
            <w:vAlign w:val="center"/>
            <w:hideMark/>
          </w:tcPr>
          <w:p w14:paraId="2BF74AC1" w14:textId="6C9E72FE" w:rsidR="007333D5" w:rsidRPr="00FD67CD" w:rsidRDefault="007333D5" w:rsidP="00FD67CD">
            <w:pPr>
              <w:spacing w:after="0" w:line="240" w:lineRule="auto"/>
              <w:rPr>
                <w:rFonts w:eastAsia="Times New Roman"/>
                <w:sz w:val="20"/>
                <w:lang w:val="es-ES" w:eastAsia="es-ES"/>
              </w:rPr>
            </w:pPr>
            <w:r w:rsidRPr="00FD67CD">
              <w:rPr>
                <w:rFonts w:eastAsia="Times New Roman"/>
                <w:sz w:val="20"/>
                <w:lang w:val="es-ES" w:eastAsia="es-ES"/>
              </w:rPr>
              <w:t>7676-Residentes bajo la jurisdicción de</w:t>
            </w:r>
            <w:r w:rsidR="00FD67CD">
              <w:rPr>
                <w:rFonts w:eastAsia="Times New Roman"/>
                <w:sz w:val="20"/>
                <w:lang w:val="es-ES" w:eastAsia="es-ES"/>
              </w:rPr>
              <w:t xml:space="preserve"> </w:t>
            </w:r>
            <w:r w:rsidRPr="00FD67CD">
              <w:rPr>
                <w:rFonts w:eastAsia="Times New Roman"/>
                <w:sz w:val="20"/>
                <w:lang w:val="es-ES" w:eastAsia="es-ES"/>
              </w:rPr>
              <w:t>COAAROM con servicios de recolección de</w:t>
            </w:r>
            <w:r w:rsidRPr="00FD67CD">
              <w:rPr>
                <w:rFonts w:eastAsia="Times New Roman"/>
                <w:sz w:val="20"/>
                <w:lang w:val="es-ES" w:eastAsia="es-ES"/>
              </w:rPr>
              <w:br/>
              <w:t>agua residual a través de la red de</w:t>
            </w:r>
            <w:r w:rsidRPr="00FD67CD">
              <w:rPr>
                <w:rFonts w:eastAsia="Times New Roman"/>
                <w:sz w:val="20"/>
                <w:lang w:val="es-ES" w:eastAsia="es-ES"/>
              </w:rPr>
              <w:br/>
              <w:t>alcantarillado</w:t>
            </w:r>
          </w:p>
        </w:tc>
        <w:tc>
          <w:tcPr>
            <w:tcW w:w="1430" w:type="dxa"/>
            <w:shd w:val="clear" w:color="auto" w:fill="auto"/>
            <w:noWrap/>
            <w:vAlign w:val="center"/>
            <w:hideMark/>
          </w:tcPr>
          <w:p w14:paraId="48FB9CB6"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0</w:t>
            </w:r>
          </w:p>
        </w:tc>
        <w:tc>
          <w:tcPr>
            <w:tcW w:w="1660" w:type="dxa"/>
            <w:shd w:val="clear" w:color="auto" w:fill="auto"/>
            <w:noWrap/>
            <w:vAlign w:val="center"/>
            <w:hideMark/>
          </w:tcPr>
          <w:p w14:paraId="77B7E0B5"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0</w:t>
            </w:r>
          </w:p>
        </w:tc>
        <w:tc>
          <w:tcPr>
            <w:tcW w:w="1658" w:type="dxa"/>
            <w:shd w:val="clear" w:color="auto" w:fill="auto"/>
            <w:noWrap/>
            <w:vAlign w:val="center"/>
            <w:hideMark/>
          </w:tcPr>
          <w:p w14:paraId="643483DA"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0</w:t>
            </w:r>
          </w:p>
        </w:tc>
      </w:tr>
      <w:tr w:rsidR="007333D5" w:rsidRPr="007333D5" w14:paraId="3E629193" w14:textId="77777777" w:rsidTr="007930DF">
        <w:trPr>
          <w:trHeight w:val="564"/>
          <w:jc w:val="center"/>
        </w:trPr>
        <w:tc>
          <w:tcPr>
            <w:tcW w:w="2400" w:type="dxa"/>
            <w:shd w:val="clear" w:color="auto" w:fill="auto"/>
            <w:vAlign w:val="center"/>
            <w:hideMark/>
          </w:tcPr>
          <w:p w14:paraId="082FDF79" w14:textId="77777777" w:rsidR="007333D5" w:rsidRPr="00FD67CD" w:rsidRDefault="007333D5" w:rsidP="007333D5">
            <w:pPr>
              <w:spacing w:after="0" w:line="240" w:lineRule="auto"/>
              <w:rPr>
                <w:rFonts w:eastAsia="Times New Roman"/>
                <w:sz w:val="20"/>
                <w:lang w:val="es-ES" w:eastAsia="es-ES"/>
              </w:rPr>
            </w:pPr>
            <w:r w:rsidRPr="00FD67CD">
              <w:rPr>
                <w:rFonts w:eastAsia="Times New Roman"/>
                <w:sz w:val="20"/>
                <w:lang w:val="es-ES" w:eastAsia="es-ES"/>
              </w:rPr>
              <w:t>Inversión producto 7676</w:t>
            </w:r>
          </w:p>
        </w:tc>
        <w:tc>
          <w:tcPr>
            <w:tcW w:w="1430" w:type="dxa"/>
            <w:shd w:val="clear" w:color="auto" w:fill="auto"/>
            <w:noWrap/>
            <w:vAlign w:val="center"/>
            <w:hideMark/>
          </w:tcPr>
          <w:p w14:paraId="2F9CC840"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RD$             -   </w:t>
            </w:r>
          </w:p>
        </w:tc>
        <w:tc>
          <w:tcPr>
            <w:tcW w:w="1660" w:type="dxa"/>
            <w:shd w:val="clear" w:color="auto" w:fill="auto"/>
            <w:noWrap/>
            <w:vAlign w:val="center"/>
            <w:hideMark/>
          </w:tcPr>
          <w:p w14:paraId="2CBB07EF"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RD$              -   </w:t>
            </w:r>
          </w:p>
        </w:tc>
        <w:tc>
          <w:tcPr>
            <w:tcW w:w="1658" w:type="dxa"/>
            <w:shd w:val="clear" w:color="auto" w:fill="auto"/>
            <w:noWrap/>
            <w:vAlign w:val="center"/>
            <w:hideMark/>
          </w:tcPr>
          <w:p w14:paraId="1E2C16A5"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RD$                -   </w:t>
            </w:r>
          </w:p>
        </w:tc>
      </w:tr>
      <w:tr w:rsidR="007333D5" w:rsidRPr="007333D5" w14:paraId="5F773FD7" w14:textId="77777777" w:rsidTr="007930DF">
        <w:trPr>
          <w:trHeight w:val="2248"/>
          <w:jc w:val="center"/>
        </w:trPr>
        <w:tc>
          <w:tcPr>
            <w:tcW w:w="2400" w:type="dxa"/>
            <w:shd w:val="clear" w:color="auto" w:fill="auto"/>
            <w:vAlign w:val="center"/>
            <w:hideMark/>
          </w:tcPr>
          <w:p w14:paraId="66777750" w14:textId="77777777" w:rsidR="007333D5" w:rsidRPr="00FD67CD" w:rsidRDefault="007333D5" w:rsidP="007333D5">
            <w:pPr>
              <w:spacing w:after="0" w:line="240" w:lineRule="auto"/>
              <w:rPr>
                <w:rFonts w:eastAsia="Times New Roman"/>
                <w:sz w:val="20"/>
                <w:lang w:val="es-ES" w:eastAsia="es-ES"/>
              </w:rPr>
            </w:pPr>
            <w:r w:rsidRPr="00FD67CD">
              <w:rPr>
                <w:rFonts w:eastAsia="Times New Roman"/>
                <w:sz w:val="20"/>
                <w:lang w:val="es-ES" w:eastAsia="es-ES"/>
              </w:rPr>
              <w:t>7677-Residentes de los sectores bajo</w:t>
            </w:r>
            <w:r w:rsidRPr="00FD67CD">
              <w:rPr>
                <w:rFonts w:eastAsia="Times New Roman"/>
                <w:sz w:val="20"/>
                <w:lang w:val="es-ES" w:eastAsia="es-ES"/>
              </w:rPr>
              <w:br/>
              <w:t>jurisdicción de COAAROM reciben atención a</w:t>
            </w:r>
            <w:r w:rsidRPr="00FD67CD">
              <w:rPr>
                <w:rFonts w:eastAsia="Times New Roman"/>
                <w:sz w:val="20"/>
                <w:lang w:val="es-ES" w:eastAsia="es-ES"/>
              </w:rPr>
              <w:br/>
              <w:t>las solicitudes de servicio comercial, reclamos</w:t>
            </w:r>
            <w:r w:rsidRPr="00FD67CD">
              <w:rPr>
                <w:rFonts w:eastAsia="Times New Roman"/>
                <w:sz w:val="20"/>
                <w:lang w:val="es-ES" w:eastAsia="es-ES"/>
              </w:rPr>
              <w:br/>
              <w:t>y demoras</w:t>
            </w:r>
          </w:p>
        </w:tc>
        <w:tc>
          <w:tcPr>
            <w:tcW w:w="1430" w:type="dxa"/>
            <w:shd w:val="clear" w:color="auto" w:fill="auto"/>
            <w:noWrap/>
            <w:vAlign w:val="center"/>
            <w:hideMark/>
          </w:tcPr>
          <w:p w14:paraId="102919C6"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15,214.00 </w:t>
            </w:r>
          </w:p>
        </w:tc>
        <w:tc>
          <w:tcPr>
            <w:tcW w:w="1660" w:type="dxa"/>
            <w:shd w:val="clear" w:color="auto" w:fill="auto"/>
            <w:noWrap/>
            <w:vAlign w:val="center"/>
            <w:hideMark/>
          </w:tcPr>
          <w:p w14:paraId="13CE6F03"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14,993.00 </w:t>
            </w:r>
          </w:p>
        </w:tc>
        <w:tc>
          <w:tcPr>
            <w:tcW w:w="1658" w:type="dxa"/>
            <w:shd w:val="clear" w:color="auto" w:fill="auto"/>
            <w:noWrap/>
            <w:vAlign w:val="center"/>
            <w:hideMark/>
          </w:tcPr>
          <w:p w14:paraId="718594C3"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15,105.00 </w:t>
            </w:r>
          </w:p>
        </w:tc>
      </w:tr>
      <w:tr w:rsidR="007333D5" w:rsidRPr="007333D5" w14:paraId="7AB9EED6" w14:textId="77777777" w:rsidTr="007930DF">
        <w:trPr>
          <w:trHeight w:val="564"/>
          <w:jc w:val="center"/>
        </w:trPr>
        <w:tc>
          <w:tcPr>
            <w:tcW w:w="2400" w:type="dxa"/>
            <w:shd w:val="clear" w:color="auto" w:fill="auto"/>
            <w:vAlign w:val="center"/>
            <w:hideMark/>
          </w:tcPr>
          <w:p w14:paraId="7CD8F3E4" w14:textId="77777777" w:rsidR="007333D5" w:rsidRPr="00FD67CD" w:rsidRDefault="007333D5" w:rsidP="007333D5">
            <w:pPr>
              <w:spacing w:after="0" w:line="240" w:lineRule="auto"/>
              <w:rPr>
                <w:rFonts w:eastAsia="Times New Roman"/>
                <w:sz w:val="20"/>
                <w:lang w:val="es-ES" w:eastAsia="es-ES"/>
              </w:rPr>
            </w:pPr>
            <w:r w:rsidRPr="00FD67CD">
              <w:rPr>
                <w:rFonts w:eastAsia="Times New Roman"/>
                <w:sz w:val="20"/>
                <w:lang w:val="es-ES" w:eastAsia="es-ES"/>
              </w:rPr>
              <w:t>Inversión producto 7677</w:t>
            </w:r>
          </w:p>
        </w:tc>
        <w:tc>
          <w:tcPr>
            <w:tcW w:w="1430" w:type="dxa"/>
            <w:shd w:val="clear" w:color="auto" w:fill="auto"/>
            <w:noWrap/>
            <w:vAlign w:val="center"/>
            <w:hideMark/>
          </w:tcPr>
          <w:p w14:paraId="2A117B66"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1,572,898.81 </w:t>
            </w:r>
          </w:p>
        </w:tc>
        <w:tc>
          <w:tcPr>
            <w:tcW w:w="1660" w:type="dxa"/>
            <w:shd w:val="clear" w:color="auto" w:fill="auto"/>
            <w:noWrap/>
            <w:vAlign w:val="center"/>
            <w:hideMark/>
          </w:tcPr>
          <w:p w14:paraId="7BB7BE69"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1,710,984.32 </w:t>
            </w:r>
          </w:p>
        </w:tc>
        <w:tc>
          <w:tcPr>
            <w:tcW w:w="1658" w:type="dxa"/>
            <w:shd w:val="clear" w:color="auto" w:fill="auto"/>
            <w:noWrap/>
            <w:vAlign w:val="center"/>
            <w:hideMark/>
          </w:tcPr>
          <w:p w14:paraId="5310B17D" w14:textId="77777777" w:rsidR="007333D5" w:rsidRPr="00FD67CD" w:rsidRDefault="007333D5" w:rsidP="007333D5">
            <w:pPr>
              <w:spacing w:after="0" w:line="240" w:lineRule="auto"/>
              <w:jc w:val="right"/>
              <w:rPr>
                <w:rFonts w:eastAsia="Times New Roman"/>
                <w:sz w:val="20"/>
                <w:lang w:val="es-ES" w:eastAsia="es-ES"/>
              </w:rPr>
            </w:pPr>
            <w:r w:rsidRPr="00FD67CD">
              <w:rPr>
                <w:rFonts w:eastAsia="Times New Roman"/>
                <w:sz w:val="20"/>
                <w:lang w:val="es-ES" w:eastAsia="es-ES"/>
              </w:rPr>
              <w:t xml:space="preserve">        1,542,168.14 </w:t>
            </w:r>
          </w:p>
        </w:tc>
      </w:tr>
    </w:tbl>
    <w:p w14:paraId="0CF3E105" w14:textId="10724538" w:rsidR="009C7396" w:rsidRPr="009C7396" w:rsidRDefault="009C7396" w:rsidP="002E00A1">
      <w:pPr>
        <w:autoSpaceDE w:val="0"/>
        <w:autoSpaceDN w:val="0"/>
        <w:adjustRightInd w:val="0"/>
        <w:spacing w:after="0" w:line="360" w:lineRule="auto"/>
        <w:rPr>
          <w:lang w:val="es-DO"/>
        </w:rPr>
      </w:pPr>
    </w:p>
    <w:p w14:paraId="0AD62BF8" w14:textId="7745C9D0" w:rsidR="009C7396" w:rsidRDefault="009C7396" w:rsidP="002E00A1">
      <w:pPr>
        <w:autoSpaceDE w:val="0"/>
        <w:autoSpaceDN w:val="0"/>
        <w:adjustRightInd w:val="0"/>
        <w:spacing w:after="0" w:line="360" w:lineRule="auto"/>
        <w:rPr>
          <w:lang w:val="es-DO"/>
        </w:rPr>
      </w:pPr>
    </w:p>
    <w:tbl>
      <w:tblPr>
        <w:tblW w:w="7200" w:type="dxa"/>
        <w:jc w:val="center"/>
        <w:tblCellMar>
          <w:left w:w="70" w:type="dxa"/>
          <w:right w:w="70" w:type="dxa"/>
        </w:tblCellMar>
        <w:tblLook w:val="04A0" w:firstRow="1" w:lastRow="0" w:firstColumn="1" w:lastColumn="0" w:noHBand="0" w:noVBand="1"/>
      </w:tblPr>
      <w:tblGrid>
        <w:gridCol w:w="2120"/>
        <w:gridCol w:w="1760"/>
        <w:gridCol w:w="1660"/>
        <w:gridCol w:w="1660"/>
      </w:tblGrid>
      <w:tr w:rsidR="007930DF" w:rsidRPr="007930DF" w14:paraId="0F8903B7" w14:textId="77777777" w:rsidTr="007930DF">
        <w:trPr>
          <w:trHeight w:val="699"/>
          <w:jc w:val="center"/>
        </w:trPr>
        <w:tc>
          <w:tcPr>
            <w:tcW w:w="2120"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32F280B7"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lastRenderedPageBreak/>
              <w:t>Producto / servicio</w:t>
            </w:r>
          </w:p>
        </w:tc>
        <w:tc>
          <w:tcPr>
            <w:tcW w:w="1760" w:type="dxa"/>
            <w:tcBorders>
              <w:top w:val="single" w:sz="4" w:space="0" w:color="auto"/>
              <w:left w:val="nil"/>
              <w:bottom w:val="single" w:sz="4" w:space="0" w:color="auto"/>
              <w:right w:val="single" w:sz="4" w:space="0" w:color="auto"/>
            </w:tcBorders>
            <w:shd w:val="clear" w:color="000000" w:fill="142F62"/>
            <w:noWrap/>
            <w:vAlign w:val="center"/>
            <w:hideMark/>
          </w:tcPr>
          <w:p w14:paraId="6BB1DD7C"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Abril</w:t>
            </w:r>
          </w:p>
        </w:tc>
        <w:tc>
          <w:tcPr>
            <w:tcW w:w="1660" w:type="dxa"/>
            <w:tcBorders>
              <w:top w:val="single" w:sz="4" w:space="0" w:color="auto"/>
              <w:left w:val="nil"/>
              <w:bottom w:val="single" w:sz="4" w:space="0" w:color="auto"/>
              <w:right w:val="single" w:sz="4" w:space="0" w:color="auto"/>
            </w:tcBorders>
            <w:shd w:val="clear" w:color="000000" w:fill="142F62"/>
            <w:noWrap/>
            <w:vAlign w:val="center"/>
            <w:hideMark/>
          </w:tcPr>
          <w:p w14:paraId="218AE06D"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Mayo</w:t>
            </w:r>
          </w:p>
        </w:tc>
        <w:tc>
          <w:tcPr>
            <w:tcW w:w="1660" w:type="dxa"/>
            <w:tcBorders>
              <w:top w:val="single" w:sz="4" w:space="0" w:color="auto"/>
              <w:left w:val="nil"/>
              <w:bottom w:val="single" w:sz="4" w:space="0" w:color="auto"/>
              <w:right w:val="single" w:sz="4" w:space="0" w:color="auto"/>
            </w:tcBorders>
            <w:shd w:val="clear" w:color="000000" w:fill="142F62"/>
            <w:noWrap/>
            <w:vAlign w:val="center"/>
            <w:hideMark/>
          </w:tcPr>
          <w:p w14:paraId="67D06B2B"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Junio</w:t>
            </w:r>
          </w:p>
        </w:tc>
      </w:tr>
      <w:tr w:rsidR="007930DF" w:rsidRPr="007930DF" w14:paraId="3CA3416D" w14:textId="77777777" w:rsidTr="007930DF">
        <w:trPr>
          <w:trHeight w:val="1829"/>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6604858"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7678-Residentes de los sectores bajo</w:t>
            </w:r>
            <w:r w:rsidRPr="007930DF">
              <w:rPr>
                <w:rFonts w:eastAsia="Times New Roman"/>
                <w:spacing w:val="0"/>
                <w:sz w:val="20"/>
                <w:szCs w:val="20"/>
                <w:lang w:val="es-DO" w:eastAsia="es-DO"/>
              </w:rPr>
              <w:br/>
              <w:t>jurisdicción de COAAROM con producción de</w:t>
            </w:r>
            <w:r w:rsidRPr="007930DF">
              <w:rPr>
                <w:rFonts w:eastAsia="Times New Roman"/>
                <w:spacing w:val="0"/>
                <w:sz w:val="20"/>
                <w:szCs w:val="20"/>
                <w:lang w:val="es-DO" w:eastAsia="es-DO"/>
              </w:rPr>
              <w:br/>
              <w:t>agua potable a través de la red pública</w:t>
            </w:r>
          </w:p>
        </w:tc>
        <w:tc>
          <w:tcPr>
            <w:tcW w:w="1760" w:type="dxa"/>
            <w:tcBorders>
              <w:top w:val="nil"/>
              <w:left w:val="nil"/>
              <w:bottom w:val="single" w:sz="4" w:space="0" w:color="auto"/>
              <w:right w:val="single" w:sz="4" w:space="0" w:color="auto"/>
            </w:tcBorders>
            <w:shd w:val="clear" w:color="auto" w:fill="auto"/>
            <w:noWrap/>
            <w:vAlign w:val="center"/>
            <w:hideMark/>
          </w:tcPr>
          <w:p w14:paraId="6DE0ED52"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6,470,878.51 </w:t>
            </w:r>
          </w:p>
        </w:tc>
        <w:tc>
          <w:tcPr>
            <w:tcW w:w="1660" w:type="dxa"/>
            <w:tcBorders>
              <w:top w:val="nil"/>
              <w:left w:val="nil"/>
              <w:bottom w:val="single" w:sz="4" w:space="0" w:color="auto"/>
              <w:right w:val="single" w:sz="4" w:space="0" w:color="auto"/>
            </w:tcBorders>
            <w:shd w:val="clear" w:color="auto" w:fill="auto"/>
            <w:noWrap/>
            <w:vAlign w:val="center"/>
            <w:hideMark/>
          </w:tcPr>
          <w:p w14:paraId="68FD641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6,830,258.51 </w:t>
            </w:r>
          </w:p>
        </w:tc>
        <w:tc>
          <w:tcPr>
            <w:tcW w:w="1660" w:type="dxa"/>
            <w:tcBorders>
              <w:top w:val="nil"/>
              <w:left w:val="nil"/>
              <w:bottom w:val="single" w:sz="4" w:space="0" w:color="auto"/>
              <w:right w:val="single" w:sz="4" w:space="0" w:color="auto"/>
            </w:tcBorders>
            <w:shd w:val="clear" w:color="auto" w:fill="auto"/>
            <w:noWrap/>
            <w:vAlign w:val="center"/>
            <w:hideMark/>
          </w:tcPr>
          <w:p w14:paraId="5BF69A27"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5,922,743.51 </w:t>
            </w:r>
          </w:p>
        </w:tc>
      </w:tr>
      <w:tr w:rsidR="007930DF" w:rsidRPr="007930DF" w14:paraId="0F64F4EC"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E11CF22"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7678</w:t>
            </w:r>
          </w:p>
        </w:tc>
        <w:tc>
          <w:tcPr>
            <w:tcW w:w="1760" w:type="dxa"/>
            <w:tcBorders>
              <w:top w:val="nil"/>
              <w:left w:val="nil"/>
              <w:bottom w:val="single" w:sz="4" w:space="0" w:color="auto"/>
              <w:right w:val="single" w:sz="4" w:space="0" w:color="auto"/>
            </w:tcBorders>
            <w:shd w:val="clear" w:color="auto" w:fill="auto"/>
            <w:noWrap/>
            <w:vAlign w:val="center"/>
            <w:hideMark/>
          </w:tcPr>
          <w:p w14:paraId="4ABE6F4A"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13,340,429.86 </w:t>
            </w:r>
          </w:p>
        </w:tc>
        <w:tc>
          <w:tcPr>
            <w:tcW w:w="1660" w:type="dxa"/>
            <w:tcBorders>
              <w:top w:val="nil"/>
              <w:left w:val="nil"/>
              <w:bottom w:val="single" w:sz="4" w:space="0" w:color="auto"/>
              <w:right w:val="single" w:sz="4" w:space="0" w:color="auto"/>
            </w:tcBorders>
            <w:shd w:val="clear" w:color="auto" w:fill="auto"/>
            <w:noWrap/>
            <w:vAlign w:val="center"/>
            <w:hideMark/>
          </w:tcPr>
          <w:p w14:paraId="06C04B38"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3,438,355.69 </w:t>
            </w:r>
          </w:p>
        </w:tc>
        <w:tc>
          <w:tcPr>
            <w:tcW w:w="1660" w:type="dxa"/>
            <w:tcBorders>
              <w:top w:val="nil"/>
              <w:left w:val="nil"/>
              <w:bottom w:val="single" w:sz="4" w:space="0" w:color="auto"/>
              <w:right w:val="single" w:sz="4" w:space="0" w:color="auto"/>
            </w:tcBorders>
            <w:shd w:val="clear" w:color="auto" w:fill="auto"/>
            <w:noWrap/>
            <w:vAlign w:val="center"/>
            <w:hideMark/>
          </w:tcPr>
          <w:p w14:paraId="1A1254F3"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4,900,220.25 </w:t>
            </w:r>
          </w:p>
        </w:tc>
      </w:tr>
      <w:tr w:rsidR="007930DF" w:rsidRPr="007930DF" w14:paraId="01A9A646" w14:textId="77777777" w:rsidTr="007930DF">
        <w:trPr>
          <w:trHeight w:val="1862"/>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F14B43D"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7679-Residentes de los sectores bajo la</w:t>
            </w:r>
            <w:r w:rsidRPr="007930DF">
              <w:rPr>
                <w:rFonts w:eastAsia="Times New Roman"/>
                <w:spacing w:val="0"/>
                <w:sz w:val="20"/>
                <w:szCs w:val="20"/>
                <w:lang w:val="es-DO" w:eastAsia="es-DO"/>
              </w:rPr>
              <w:br/>
              <w:t>jurisdicción de COAAROM con distribución de</w:t>
            </w:r>
            <w:r w:rsidRPr="007930DF">
              <w:rPr>
                <w:rFonts w:eastAsia="Times New Roman"/>
                <w:spacing w:val="0"/>
                <w:sz w:val="20"/>
                <w:szCs w:val="20"/>
                <w:lang w:val="es-DO" w:eastAsia="es-DO"/>
              </w:rPr>
              <w:br/>
              <w:t>agua potable a través de camiones cisterna</w:t>
            </w:r>
          </w:p>
        </w:tc>
        <w:tc>
          <w:tcPr>
            <w:tcW w:w="1760" w:type="dxa"/>
            <w:tcBorders>
              <w:top w:val="nil"/>
              <w:left w:val="nil"/>
              <w:bottom w:val="single" w:sz="4" w:space="0" w:color="auto"/>
              <w:right w:val="single" w:sz="4" w:space="0" w:color="auto"/>
            </w:tcBorders>
            <w:shd w:val="clear" w:color="auto" w:fill="auto"/>
            <w:noWrap/>
            <w:vAlign w:val="center"/>
            <w:hideMark/>
          </w:tcPr>
          <w:p w14:paraId="60BA09FC"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2,677</w:t>
            </w:r>
          </w:p>
        </w:tc>
        <w:tc>
          <w:tcPr>
            <w:tcW w:w="1660" w:type="dxa"/>
            <w:tcBorders>
              <w:top w:val="nil"/>
              <w:left w:val="nil"/>
              <w:bottom w:val="single" w:sz="4" w:space="0" w:color="auto"/>
              <w:right w:val="single" w:sz="4" w:space="0" w:color="auto"/>
            </w:tcBorders>
            <w:shd w:val="clear" w:color="auto" w:fill="auto"/>
            <w:noWrap/>
            <w:vAlign w:val="center"/>
            <w:hideMark/>
          </w:tcPr>
          <w:p w14:paraId="5C1DFA3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1,825</w:t>
            </w:r>
          </w:p>
        </w:tc>
        <w:tc>
          <w:tcPr>
            <w:tcW w:w="1660" w:type="dxa"/>
            <w:tcBorders>
              <w:top w:val="nil"/>
              <w:left w:val="nil"/>
              <w:bottom w:val="single" w:sz="4" w:space="0" w:color="auto"/>
              <w:right w:val="single" w:sz="4" w:space="0" w:color="auto"/>
            </w:tcBorders>
            <w:shd w:val="clear" w:color="auto" w:fill="auto"/>
            <w:noWrap/>
            <w:vAlign w:val="center"/>
            <w:hideMark/>
          </w:tcPr>
          <w:p w14:paraId="0514D884"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1,985.00 </w:t>
            </w:r>
          </w:p>
        </w:tc>
      </w:tr>
      <w:tr w:rsidR="007930DF" w:rsidRPr="007930DF" w14:paraId="4EEC8491"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45C8E44"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7679</w:t>
            </w:r>
          </w:p>
        </w:tc>
        <w:tc>
          <w:tcPr>
            <w:tcW w:w="1760" w:type="dxa"/>
            <w:tcBorders>
              <w:top w:val="nil"/>
              <w:left w:val="nil"/>
              <w:bottom w:val="single" w:sz="4" w:space="0" w:color="auto"/>
              <w:right w:val="single" w:sz="4" w:space="0" w:color="auto"/>
            </w:tcBorders>
            <w:shd w:val="clear" w:color="auto" w:fill="auto"/>
            <w:noWrap/>
            <w:vAlign w:val="center"/>
            <w:hideMark/>
          </w:tcPr>
          <w:p w14:paraId="0EC9022C"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w:t>
            </w:r>
          </w:p>
        </w:tc>
        <w:tc>
          <w:tcPr>
            <w:tcW w:w="1660" w:type="dxa"/>
            <w:tcBorders>
              <w:top w:val="nil"/>
              <w:left w:val="nil"/>
              <w:bottom w:val="single" w:sz="4" w:space="0" w:color="auto"/>
              <w:right w:val="single" w:sz="4" w:space="0" w:color="auto"/>
            </w:tcBorders>
            <w:shd w:val="clear" w:color="auto" w:fill="auto"/>
            <w:noWrap/>
            <w:vAlign w:val="center"/>
            <w:hideMark/>
          </w:tcPr>
          <w:p w14:paraId="5065145F"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w:t>
            </w:r>
          </w:p>
        </w:tc>
        <w:tc>
          <w:tcPr>
            <w:tcW w:w="1660" w:type="dxa"/>
            <w:tcBorders>
              <w:top w:val="nil"/>
              <w:left w:val="nil"/>
              <w:bottom w:val="single" w:sz="4" w:space="0" w:color="auto"/>
              <w:right w:val="single" w:sz="4" w:space="0" w:color="auto"/>
            </w:tcBorders>
            <w:shd w:val="clear" w:color="auto" w:fill="auto"/>
            <w:noWrap/>
            <w:vAlign w:val="center"/>
            <w:hideMark/>
          </w:tcPr>
          <w:p w14:paraId="50CB57C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94,400.00 </w:t>
            </w:r>
          </w:p>
        </w:tc>
      </w:tr>
      <w:tr w:rsidR="007930DF" w:rsidRPr="007930DF" w14:paraId="34F9A656" w14:textId="77777777" w:rsidTr="007930DF">
        <w:trPr>
          <w:trHeight w:val="2112"/>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2A6A06A"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7676-Residentes bajo la jurisdicción de</w:t>
            </w:r>
            <w:r w:rsidRPr="007930DF">
              <w:rPr>
                <w:rFonts w:eastAsia="Times New Roman"/>
                <w:spacing w:val="0"/>
                <w:sz w:val="20"/>
                <w:szCs w:val="20"/>
                <w:lang w:val="es-DO" w:eastAsia="es-DO"/>
              </w:rPr>
              <w:br/>
              <w:t>COAAROM con servicios de recolección de</w:t>
            </w:r>
            <w:r w:rsidRPr="007930DF">
              <w:rPr>
                <w:rFonts w:eastAsia="Times New Roman"/>
                <w:spacing w:val="0"/>
                <w:sz w:val="20"/>
                <w:szCs w:val="20"/>
                <w:lang w:val="es-DO" w:eastAsia="es-DO"/>
              </w:rPr>
              <w:br/>
              <w:t>agua residual a través de la red de</w:t>
            </w:r>
            <w:r w:rsidRPr="007930DF">
              <w:rPr>
                <w:rFonts w:eastAsia="Times New Roman"/>
                <w:spacing w:val="0"/>
                <w:sz w:val="20"/>
                <w:szCs w:val="20"/>
                <w:lang w:val="es-DO" w:eastAsia="es-DO"/>
              </w:rPr>
              <w:br/>
              <w:t>alcantarillado</w:t>
            </w:r>
          </w:p>
        </w:tc>
        <w:tc>
          <w:tcPr>
            <w:tcW w:w="1760" w:type="dxa"/>
            <w:tcBorders>
              <w:top w:val="nil"/>
              <w:left w:val="nil"/>
              <w:bottom w:val="single" w:sz="4" w:space="0" w:color="auto"/>
              <w:right w:val="single" w:sz="4" w:space="0" w:color="auto"/>
            </w:tcBorders>
            <w:shd w:val="clear" w:color="auto" w:fill="auto"/>
            <w:noWrap/>
            <w:vAlign w:val="center"/>
            <w:hideMark/>
          </w:tcPr>
          <w:p w14:paraId="20233D2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c>
          <w:tcPr>
            <w:tcW w:w="1660" w:type="dxa"/>
            <w:tcBorders>
              <w:top w:val="nil"/>
              <w:left w:val="nil"/>
              <w:bottom w:val="single" w:sz="4" w:space="0" w:color="auto"/>
              <w:right w:val="single" w:sz="4" w:space="0" w:color="auto"/>
            </w:tcBorders>
            <w:shd w:val="clear" w:color="auto" w:fill="auto"/>
            <w:noWrap/>
            <w:vAlign w:val="center"/>
            <w:hideMark/>
          </w:tcPr>
          <w:p w14:paraId="02EEA65E"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c>
          <w:tcPr>
            <w:tcW w:w="1660" w:type="dxa"/>
            <w:tcBorders>
              <w:top w:val="nil"/>
              <w:left w:val="nil"/>
              <w:bottom w:val="single" w:sz="4" w:space="0" w:color="auto"/>
              <w:right w:val="single" w:sz="4" w:space="0" w:color="auto"/>
            </w:tcBorders>
            <w:shd w:val="clear" w:color="auto" w:fill="auto"/>
            <w:noWrap/>
            <w:vAlign w:val="center"/>
            <w:hideMark/>
          </w:tcPr>
          <w:p w14:paraId="18710E69"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r>
      <w:tr w:rsidR="007930DF" w:rsidRPr="007930DF" w14:paraId="5DB46A06"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86EFECA"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7676</w:t>
            </w:r>
          </w:p>
        </w:tc>
        <w:tc>
          <w:tcPr>
            <w:tcW w:w="1760" w:type="dxa"/>
            <w:tcBorders>
              <w:top w:val="nil"/>
              <w:left w:val="nil"/>
              <w:bottom w:val="single" w:sz="4" w:space="0" w:color="auto"/>
              <w:right w:val="single" w:sz="4" w:space="0" w:color="auto"/>
            </w:tcBorders>
            <w:shd w:val="clear" w:color="auto" w:fill="auto"/>
            <w:noWrap/>
            <w:vAlign w:val="center"/>
            <w:hideMark/>
          </w:tcPr>
          <w:p w14:paraId="3687D554"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c>
          <w:tcPr>
            <w:tcW w:w="1660" w:type="dxa"/>
            <w:tcBorders>
              <w:top w:val="nil"/>
              <w:left w:val="nil"/>
              <w:bottom w:val="single" w:sz="4" w:space="0" w:color="auto"/>
              <w:right w:val="single" w:sz="4" w:space="0" w:color="auto"/>
            </w:tcBorders>
            <w:shd w:val="clear" w:color="auto" w:fill="auto"/>
            <w:noWrap/>
            <w:vAlign w:val="center"/>
            <w:hideMark/>
          </w:tcPr>
          <w:p w14:paraId="140FC6C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c>
          <w:tcPr>
            <w:tcW w:w="1660" w:type="dxa"/>
            <w:tcBorders>
              <w:top w:val="nil"/>
              <w:left w:val="nil"/>
              <w:bottom w:val="single" w:sz="4" w:space="0" w:color="auto"/>
              <w:right w:val="single" w:sz="4" w:space="0" w:color="auto"/>
            </w:tcBorders>
            <w:shd w:val="clear" w:color="auto" w:fill="auto"/>
            <w:noWrap/>
            <w:vAlign w:val="center"/>
            <w:hideMark/>
          </w:tcPr>
          <w:p w14:paraId="3C4A13F7"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r>
      <w:tr w:rsidR="007930DF" w:rsidRPr="007930DF" w14:paraId="4B1D5136" w14:textId="77777777" w:rsidTr="007930DF">
        <w:trPr>
          <w:trHeight w:val="2376"/>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D544145"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7677-Residentes de los sectores bajo</w:t>
            </w:r>
            <w:r w:rsidRPr="007930DF">
              <w:rPr>
                <w:rFonts w:eastAsia="Times New Roman"/>
                <w:spacing w:val="0"/>
                <w:sz w:val="20"/>
                <w:szCs w:val="20"/>
                <w:lang w:val="es-DO" w:eastAsia="es-DO"/>
              </w:rPr>
              <w:br/>
              <w:t>jurisdicción de COAAROM reciben atención a</w:t>
            </w:r>
            <w:r w:rsidRPr="007930DF">
              <w:rPr>
                <w:rFonts w:eastAsia="Times New Roman"/>
                <w:spacing w:val="0"/>
                <w:sz w:val="20"/>
                <w:szCs w:val="20"/>
                <w:lang w:val="es-DO" w:eastAsia="es-DO"/>
              </w:rPr>
              <w:br/>
              <w:t>las solicitudes de servicio comercial, reclamos</w:t>
            </w:r>
            <w:r w:rsidRPr="007930DF">
              <w:rPr>
                <w:rFonts w:eastAsia="Times New Roman"/>
                <w:spacing w:val="0"/>
                <w:sz w:val="20"/>
                <w:szCs w:val="20"/>
                <w:lang w:val="es-DO" w:eastAsia="es-DO"/>
              </w:rPr>
              <w:br/>
              <w:t>y demoras</w:t>
            </w:r>
          </w:p>
        </w:tc>
        <w:tc>
          <w:tcPr>
            <w:tcW w:w="1760" w:type="dxa"/>
            <w:tcBorders>
              <w:top w:val="nil"/>
              <w:left w:val="nil"/>
              <w:bottom w:val="single" w:sz="4" w:space="0" w:color="auto"/>
              <w:right w:val="single" w:sz="4" w:space="0" w:color="auto"/>
            </w:tcBorders>
            <w:shd w:val="clear" w:color="auto" w:fill="auto"/>
            <w:noWrap/>
            <w:vAlign w:val="center"/>
            <w:hideMark/>
          </w:tcPr>
          <w:p w14:paraId="28682701"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14,789.00 </w:t>
            </w:r>
          </w:p>
        </w:tc>
        <w:tc>
          <w:tcPr>
            <w:tcW w:w="1660" w:type="dxa"/>
            <w:tcBorders>
              <w:top w:val="nil"/>
              <w:left w:val="nil"/>
              <w:bottom w:val="single" w:sz="4" w:space="0" w:color="auto"/>
              <w:right w:val="single" w:sz="4" w:space="0" w:color="auto"/>
            </w:tcBorders>
            <w:shd w:val="clear" w:color="auto" w:fill="auto"/>
            <w:noWrap/>
            <w:vAlign w:val="center"/>
            <w:hideMark/>
          </w:tcPr>
          <w:p w14:paraId="3EAD2A3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15,369.00 </w:t>
            </w:r>
          </w:p>
        </w:tc>
        <w:tc>
          <w:tcPr>
            <w:tcW w:w="1660" w:type="dxa"/>
            <w:tcBorders>
              <w:top w:val="nil"/>
              <w:left w:val="nil"/>
              <w:bottom w:val="single" w:sz="4" w:space="0" w:color="auto"/>
              <w:right w:val="single" w:sz="4" w:space="0" w:color="auto"/>
            </w:tcBorders>
            <w:shd w:val="clear" w:color="auto" w:fill="auto"/>
            <w:noWrap/>
            <w:vAlign w:val="center"/>
            <w:hideMark/>
          </w:tcPr>
          <w:p w14:paraId="1439DD3F"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15,420.00 </w:t>
            </w:r>
          </w:p>
        </w:tc>
      </w:tr>
      <w:tr w:rsidR="007930DF" w:rsidRPr="007930DF" w14:paraId="5771F6BE"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EC1588A"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7677</w:t>
            </w:r>
          </w:p>
        </w:tc>
        <w:tc>
          <w:tcPr>
            <w:tcW w:w="1760" w:type="dxa"/>
            <w:tcBorders>
              <w:top w:val="nil"/>
              <w:left w:val="nil"/>
              <w:bottom w:val="single" w:sz="4" w:space="0" w:color="auto"/>
              <w:right w:val="single" w:sz="4" w:space="0" w:color="auto"/>
            </w:tcBorders>
            <w:shd w:val="clear" w:color="auto" w:fill="auto"/>
            <w:noWrap/>
            <w:vAlign w:val="center"/>
            <w:hideMark/>
          </w:tcPr>
          <w:p w14:paraId="1EB10912"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1,488,363.32 </w:t>
            </w:r>
          </w:p>
        </w:tc>
        <w:tc>
          <w:tcPr>
            <w:tcW w:w="1660" w:type="dxa"/>
            <w:tcBorders>
              <w:top w:val="nil"/>
              <w:left w:val="nil"/>
              <w:bottom w:val="single" w:sz="4" w:space="0" w:color="auto"/>
              <w:right w:val="single" w:sz="4" w:space="0" w:color="auto"/>
            </w:tcBorders>
            <w:shd w:val="clear" w:color="auto" w:fill="auto"/>
            <w:noWrap/>
            <w:vAlign w:val="center"/>
            <w:hideMark/>
          </w:tcPr>
          <w:p w14:paraId="08B5ADB7"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1,619,226.91 </w:t>
            </w:r>
          </w:p>
        </w:tc>
        <w:tc>
          <w:tcPr>
            <w:tcW w:w="1660" w:type="dxa"/>
            <w:tcBorders>
              <w:top w:val="nil"/>
              <w:left w:val="nil"/>
              <w:bottom w:val="single" w:sz="4" w:space="0" w:color="auto"/>
              <w:right w:val="single" w:sz="4" w:space="0" w:color="auto"/>
            </w:tcBorders>
            <w:shd w:val="clear" w:color="auto" w:fill="auto"/>
            <w:noWrap/>
            <w:vAlign w:val="center"/>
            <w:hideMark/>
          </w:tcPr>
          <w:p w14:paraId="3CD60578"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2,462,788.45 </w:t>
            </w:r>
          </w:p>
        </w:tc>
      </w:tr>
    </w:tbl>
    <w:p w14:paraId="4B5C2646" w14:textId="77777777" w:rsidR="00363F84" w:rsidRPr="009C7396" w:rsidRDefault="00363F84" w:rsidP="002E00A1">
      <w:pPr>
        <w:autoSpaceDE w:val="0"/>
        <w:autoSpaceDN w:val="0"/>
        <w:adjustRightInd w:val="0"/>
        <w:spacing w:after="0" w:line="360" w:lineRule="auto"/>
        <w:rPr>
          <w:lang w:val="es-DO"/>
        </w:rPr>
      </w:pPr>
    </w:p>
    <w:p w14:paraId="525DB57E" w14:textId="0BA64583" w:rsidR="009C7396" w:rsidRPr="009C7396" w:rsidRDefault="009C7396" w:rsidP="002E00A1">
      <w:pPr>
        <w:autoSpaceDE w:val="0"/>
        <w:autoSpaceDN w:val="0"/>
        <w:adjustRightInd w:val="0"/>
        <w:spacing w:after="0" w:line="360" w:lineRule="auto"/>
        <w:rPr>
          <w:lang w:val="es-DO"/>
        </w:rPr>
      </w:pPr>
    </w:p>
    <w:p w14:paraId="04C57295" w14:textId="65D961DE" w:rsidR="009C7396" w:rsidRPr="009C7396" w:rsidRDefault="009C7396" w:rsidP="002E00A1">
      <w:pPr>
        <w:autoSpaceDE w:val="0"/>
        <w:autoSpaceDN w:val="0"/>
        <w:adjustRightInd w:val="0"/>
        <w:spacing w:after="0" w:line="360" w:lineRule="auto"/>
        <w:rPr>
          <w:lang w:val="es-DO"/>
        </w:rPr>
      </w:pPr>
    </w:p>
    <w:p w14:paraId="5F8C79AF" w14:textId="42ABC014" w:rsidR="009C7396" w:rsidRDefault="009C7396" w:rsidP="002E00A1">
      <w:pPr>
        <w:autoSpaceDE w:val="0"/>
        <w:autoSpaceDN w:val="0"/>
        <w:adjustRightInd w:val="0"/>
        <w:spacing w:after="0" w:line="360" w:lineRule="auto"/>
        <w:rPr>
          <w:lang w:val="es-DO"/>
        </w:rPr>
      </w:pPr>
    </w:p>
    <w:tbl>
      <w:tblPr>
        <w:tblW w:w="7252" w:type="dxa"/>
        <w:jc w:val="center"/>
        <w:tblCellMar>
          <w:left w:w="70" w:type="dxa"/>
          <w:right w:w="70" w:type="dxa"/>
        </w:tblCellMar>
        <w:tblLook w:val="04A0" w:firstRow="1" w:lastRow="0" w:firstColumn="1" w:lastColumn="0" w:noHBand="0" w:noVBand="1"/>
      </w:tblPr>
      <w:tblGrid>
        <w:gridCol w:w="2128"/>
        <w:gridCol w:w="1768"/>
        <w:gridCol w:w="1628"/>
        <w:gridCol w:w="1728"/>
      </w:tblGrid>
      <w:tr w:rsidR="007930DF" w:rsidRPr="007930DF" w14:paraId="4F56C738" w14:textId="77777777" w:rsidTr="007930DF">
        <w:trPr>
          <w:trHeight w:val="1020"/>
          <w:jc w:val="center"/>
        </w:trPr>
        <w:tc>
          <w:tcPr>
            <w:tcW w:w="2128"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362DF219"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lastRenderedPageBreak/>
              <w:t>Producto / servicio</w:t>
            </w:r>
          </w:p>
        </w:tc>
        <w:tc>
          <w:tcPr>
            <w:tcW w:w="1768" w:type="dxa"/>
            <w:tcBorders>
              <w:top w:val="single" w:sz="4" w:space="0" w:color="auto"/>
              <w:left w:val="nil"/>
              <w:bottom w:val="single" w:sz="4" w:space="0" w:color="auto"/>
              <w:right w:val="single" w:sz="4" w:space="0" w:color="auto"/>
            </w:tcBorders>
            <w:shd w:val="clear" w:color="000000" w:fill="142F62"/>
            <w:noWrap/>
            <w:vAlign w:val="center"/>
            <w:hideMark/>
          </w:tcPr>
          <w:p w14:paraId="77315CC6"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Julio</w:t>
            </w:r>
          </w:p>
        </w:tc>
        <w:tc>
          <w:tcPr>
            <w:tcW w:w="1628" w:type="dxa"/>
            <w:tcBorders>
              <w:top w:val="single" w:sz="4" w:space="0" w:color="auto"/>
              <w:left w:val="nil"/>
              <w:bottom w:val="single" w:sz="4" w:space="0" w:color="auto"/>
              <w:right w:val="single" w:sz="4" w:space="0" w:color="auto"/>
            </w:tcBorders>
            <w:shd w:val="clear" w:color="000000" w:fill="142F62"/>
            <w:noWrap/>
            <w:vAlign w:val="center"/>
            <w:hideMark/>
          </w:tcPr>
          <w:p w14:paraId="3BC114E9"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Agosto</w:t>
            </w:r>
          </w:p>
        </w:tc>
        <w:tc>
          <w:tcPr>
            <w:tcW w:w="1728" w:type="dxa"/>
            <w:tcBorders>
              <w:top w:val="single" w:sz="4" w:space="0" w:color="auto"/>
              <w:left w:val="nil"/>
              <w:bottom w:val="single" w:sz="4" w:space="0" w:color="auto"/>
              <w:right w:val="single" w:sz="4" w:space="0" w:color="auto"/>
            </w:tcBorders>
            <w:shd w:val="clear" w:color="000000" w:fill="142F62"/>
            <w:noWrap/>
            <w:vAlign w:val="center"/>
            <w:hideMark/>
          </w:tcPr>
          <w:p w14:paraId="794C0795"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Septiembre</w:t>
            </w:r>
          </w:p>
        </w:tc>
      </w:tr>
      <w:tr w:rsidR="007930DF" w:rsidRPr="007930DF" w14:paraId="0EA550A2" w14:textId="77777777" w:rsidTr="007930DF">
        <w:trPr>
          <w:trHeight w:val="1791"/>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4F259971"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7678-Residentes de los sectores bajo</w:t>
            </w:r>
            <w:r w:rsidRPr="007930DF">
              <w:rPr>
                <w:rFonts w:eastAsia="Times New Roman"/>
                <w:spacing w:val="0"/>
                <w:sz w:val="20"/>
                <w:szCs w:val="20"/>
                <w:lang w:val="es-DO" w:eastAsia="es-DO"/>
              </w:rPr>
              <w:br/>
              <w:t>jurisdicción de COAAROM con producción de</w:t>
            </w:r>
            <w:r w:rsidRPr="007930DF">
              <w:rPr>
                <w:rFonts w:eastAsia="Times New Roman"/>
                <w:spacing w:val="0"/>
                <w:sz w:val="20"/>
                <w:szCs w:val="20"/>
                <w:lang w:val="es-DO" w:eastAsia="es-DO"/>
              </w:rPr>
              <w:br/>
              <w:t>agua potable a través de la red pública</w:t>
            </w:r>
          </w:p>
        </w:tc>
        <w:tc>
          <w:tcPr>
            <w:tcW w:w="1768" w:type="dxa"/>
            <w:tcBorders>
              <w:top w:val="nil"/>
              <w:left w:val="nil"/>
              <w:bottom w:val="single" w:sz="4" w:space="0" w:color="auto"/>
              <w:right w:val="single" w:sz="4" w:space="0" w:color="auto"/>
            </w:tcBorders>
            <w:shd w:val="clear" w:color="auto" w:fill="auto"/>
            <w:noWrap/>
            <w:vAlign w:val="center"/>
            <w:hideMark/>
          </w:tcPr>
          <w:p w14:paraId="3CB18284"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5,960,494.51 </w:t>
            </w:r>
          </w:p>
        </w:tc>
        <w:tc>
          <w:tcPr>
            <w:tcW w:w="1628" w:type="dxa"/>
            <w:tcBorders>
              <w:top w:val="nil"/>
              <w:left w:val="nil"/>
              <w:bottom w:val="single" w:sz="4" w:space="0" w:color="auto"/>
              <w:right w:val="single" w:sz="4" w:space="0" w:color="auto"/>
            </w:tcBorders>
            <w:shd w:val="clear" w:color="auto" w:fill="auto"/>
            <w:noWrap/>
            <w:vAlign w:val="center"/>
            <w:hideMark/>
          </w:tcPr>
          <w:p w14:paraId="00E8DA4C"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6,480,691.51 </w:t>
            </w:r>
          </w:p>
        </w:tc>
        <w:tc>
          <w:tcPr>
            <w:tcW w:w="1728" w:type="dxa"/>
            <w:tcBorders>
              <w:top w:val="nil"/>
              <w:left w:val="nil"/>
              <w:bottom w:val="single" w:sz="4" w:space="0" w:color="auto"/>
              <w:right w:val="single" w:sz="4" w:space="0" w:color="auto"/>
            </w:tcBorders>
            <w:shd w:val="clear" w:color="auto" w:fill="auto"/>
            <w:noWrap/>
            <w:vAlign w:val="center"/>
            <w:hideMark/>
          </w:tcPr>
          <w:p w14:paraId="000B4F02"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6,276,087.51 </w:t>
            </w:r>
          </w:p>
        </w:tc>
      </w:tr>
      <w:tr w:rsidR="007930DF" w:rsidRPr="007930DF" w14:paraId="78EBA69B" w14:textId="77777777" w:rsidTr="007930DF">
        <w:trPr>
          <w:trHeight w:val="528"/>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77131A22"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7678</w:t>
            </w:r>
          </w:p>
        </w:tc>
        <w:tc>
          <w:tcPr>
            <w:tcW w:w="1768" w:type="dxa"/>
            <w:tcBorders>
              <w:top w:val="nil"/>
              <w:left w:val="nil"/>
              <w:bottom w:val="single" w:sz="4" w:space="0" w:color="auto"/>
              <w:right w:val="single" w:sz="4" w:space="0" w:color="auto"/>
            </w:tcBorders>
            <w:shd w:val="clear" w:color="auto" w:fill="auto"/>
            <w:noWrap/>
            <w:vAlign w:val="center"/>
            <w:hideMark/>
          </w:tcPr>
          <w:p w14:paraId="4301BBFA"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29,641,593.85 </w:t>
            </w:r>
          </w:p>
        </w:tc>
        <w:tc>
          <w:tcPr>
            <w:tcW w:w="1628" w:type="dxa"/>
            <w:tcBorders>
              <w:top w:val="nil"/>
              <w:left w:val="nil"/>
              <w:bottom w:val="single" w:sz="4" w:space="0" w:color="auto"/>
              <w:right w:val="single" w:sz="4" w:space="0" w:color="auto"/>
            </w:tcBorders>
            <w:shd w:val="clear" w:color="auto" w:fill="auto"/>
            <w:noWrap/>
            <w:vAlign w:val="center"/>
            <w:hideMark/>
          </w:tcPr>
          <w:p w14:paraId="34954AC0"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11,332,056.11 </w:t>
            </w:r>
          </w:p>
        </w:tc>
        <w:tc>
          <w:tcPr>
            <w:tcW w:w="1728" w:type="dxa"/>
            <w:tcBorders>
              <w:top w:val="nil"/>
              <w:left w:val="nil"/>
              <w:bottom w:val="single" w:sz="4" w:space="0" w:color="auto"/>
              <w:right w:val="single" w:sz="4" w:space="0" w:color="auto"/>
            </w:tcBorders>
            <w:shd w:val="clear" w:color="auto" w:fill="auto"/>
            <w:noWrap/>
            <w:vAlign w:val="center"/>
            <w:hideMark/>
          </w:tcPr>
          <w:p w14:paraId="5E6174E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12,021,646.90 </w:t>
            </w:r>
          </w:p>
        </w:tc>
      </w:tr>
      <w:tr w:rsidR="007930DF" w:rsidRPr="007930DF" w14:paraId="76825740" w14:textId="77777777" w:rsidTr="007930DF">
        <w:trPr>
          <w:trHeight w:val="1866"/>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036385E4"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7679-Residentes de los sectores bajo la</w:t>
            </w:r>
            <w:r w:rsidRPr="007930DF">
              <w:rPr>
                <w:rFonts w:eastAsia="Times New Roman"/>
                <w:spacing w:val="0"/>
                <w:sz w:val="20"/>
                <w:szCs w:val="20"/>
                <w:lang w:val="es-DO" w:eastAsia="es-DO"/>
              </w:rPr>
              <w:br/>
              <w:t>jurisdicción de COAAROM con distribución de</w:t>
            </w:r>
            <w:r w:rsidRPr="007930DF">
              <w:rPr>
                <w:rFonts w:eastAsia="Times New Roman"/>
                <w:spacing w:val="0"/>
                <w:sz w:val="20"/>
                <w:szCs w:val="20"/>
                <w:lang w:val="es-DO" w:eastAsia="es-DO"/>
              </w:rPr>
              <w:br/>
              <w:t>agua potable a través de camiones cisterna</w:t>
            </w:r>
          </w:p>
        </w:tc>
        <w:tc>
          <w:tcPr>
            <w:tcW w:w="1768" w:type="dxa"/>
            <w:tcBorders>
              <w:top w:val="nil"/>
              <w:left w:val="nil"/>
              <w:bottom w:val="single" w:sz="4" w:space="0" w:color="auto"/>
              <w:right w:val="single" w:sz="4" w:space="0" w:color="auto"/>
            </w:tcBorders>
            <w:shd w:val="clear" w:color="auto" w:fill="auto"/>
            <w:noWrap/>
            <w:vAlign w:val="center"/>
            <w:hideMark/>
          </w:tcPr>
          <w:p w14:paraId="519628D8"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1,939.00 </w:t>
            </w:r>
          </w:p>
        </w:tc>
        <w:tc>
          <w:tcPr>
            <w:tcW w:w="1628" w:type="dxa"/>
            <w:tcBorders>
              <w:top w:val="nil"/>
              <w:left w:val="nil"/>
              <w:bottom w:val="single" w:sz="4" w:space="0" w:color="auto"/>
              <w:right w:val="single" w:sz="4" w:space="0" w:color="auto"/>
            </w:tcBorders>
            <w:shd w:val="clear" w:color="auto" w:fill="auto"/>
            <w:noWrap/>
            <w:vAlign w:val="center"/>
            <w:hideMark/>
          </w:tcPr>
          <w:p w14:paraId="08A9BBE4"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2,046.00 </w:t>
            </w:r>
          </w:p>
        </w:tc>
        <w:tc>
          <w:tcPr>
            <w:tcW w:w="1728" w:type="dxa"/>
            <w:tcBorders>
              <w:top w:val="nil"/>
              <w:left w:val="nil"/>
              <w:bottom w:val="single" w:sz="4" w:space="0" w:color="auto"/>
              <w:right w:val="single" w:sz="4" w:space="0" w:color="auto"/>
            </w:tcBorders>
            <w:shd w:val="clear" w:color="auto" w:fill="auto"/>
            <w:noWrap/>
            <w:vAlign w:val="center"/>
            <w:hideMark/>
          </w:tcPr>
          <w:p w14:paraId="7299D000"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1,963.00 </w:t>
            </w:r>
          </w:p>
        </w:tc>
      </w:tr>
      <w:tr w:rsidR="007930DF" w:rsidRPr="007930DF" w14:paraId="2600F7A9" w14:textId="77777777" w:rsidTr="007930DF">
        <w:trPr>
          <w:trHeight w:val="528"/>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015A292A"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7679</w:t>
            </w:r>
          </w:p>
        </w:tc>
        <w:tc>
          <w:tcPr>
            <w:tcW w:w="1768" w:type="dxa"/>
            <w:tcBorders>
              <w:top w:val="nil"/>
              <w:left w:val="nil"/>
              <w:bottom w:val="single" w:sz="4" w:space="0" w:color="auto"/>
              <w:right w:val="single" w:sz="4" w:space="0" w:color="auto"/>
            </w:tcBorders>
            <w:shd w:val="clear" w:color="auto" w:fill="auto"/>
            <w:noWrap/>
            <w:vAlign w:val="center"/>
            <w:hideMark/>
          </w:tcPr>
          <w:p w14:paraId="3972F9A4"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188,800.00 </w:t>
            </w:r>
          </w:p>
        </w:tc>
        <w:tc>
          <w:tcPr>
            <w:tcW w:w="1628" w:type="dxa"/>
            <w:tcBorders>
              <w:top w:val="nil"/>
              <w:left w:val="nil"/>
              <w:bottom w:val="single" w:sz="4" w:space="0" w:color="auto"/>
              <w:right w:val="single" w:sz="4" w:space="0" w:color="auto"/>
            </w:tcBorders>
            <w:shd w:val="clear" w:color="auto" w:fill="auto"/>
            <w:noWrap/>
            <w:vAlign w:val="center"/>
            <w:hideMark/>
          </w:tcPr>
          <w:p w14:paraId="0ADFD45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94,400.00 </w:t>
            </w:r>
          </w:p>
        </w:tc>
        <w:tc>
          <w:tcPr>
            <w:tcW w:w="1728" w:type="dxa"/>
            <w:tcBorders>
              <w:top w:val="nil"/>
              <w:left w:val="nil"/>
              <w:bottom w:val="single" w:sz="4" w:space="0" w:color="auto"/>
              <w:right w:val="single" w:sz="4" w:space="0" w:color="auto"/>
            </w:tcBorders>
            <w:shd w:val="clear" w:color="auto" w:fill="auto"/>
            <w:noWrap/>
            <w:vAlign w:val="center"/>
            <w:hideMark/>
          </w:tcPr>
          <w:p w14:paraId="47E18CD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w:t>
            </w:r>
          </w:p>
        </w:tc>
      </w:tr>
      <w:tr w:rsidR="007930DF" w:rsidRPr="007930DF" w14:paraId="2BFDF9C3" w14:textId="77777777" w:rsidTr="007930DF">
        <w:trPr>
          <w:trHeight w:val="2112"/>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0E29C7A5"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7676-Residentes bajo la jurisdicción de</w:t>
            </w:r>
            <w:r w:rsidRPr="007930DF">
              <w:rPr>
                <w:rFonts w:eastAsia="Times New Roman"/>
                <w:spacing w:val="0"/>
                <w:sz w:val="20"/>
                <w:szCs w:val="20"/>
                <w:lang w:val="es-DO" w:eastAsia="es-DO"/>
              </w:rPr>
              <w:br/>
              <w:t>COAAROM con servicios de recolección de</w:t>
            </w:r>
            <w:r w:rsidRPr="007930DF">
              <w:rPr>
                <w:rFonts w:eastAsia="Times New Roman"/>
                <w:spacing w:val="0"/>
                <w:sz w:val="20"/>
                <w:szCs w:val="20"/>
                <w:lang w:val="es-DO" w:eastAsia="es-DO"/>
              </w:rPr>
              <w:br/>
              <w:t>agua residual a través de la red de</w:t>
            </w:r>
            <w:r w:rsidRPr="007930DF">
              <w:rPr>
                <w:rFonts w:eastAsia="Times New Roman"/>
                <w:spacing w:val="0"/>
                <w:sz w:val="20"/>
                <w:szCs w:val="20"/>
                <w:lang w:val="es-DO" w:eastAsia="es-DO"/>
              </w:rPr>
              <w:br/>
              <w:t>alcantarillado</w:t>
            </w:r>
          </w:p>
        </w:tc>
        <w:tc>
          <w:tcPr>
            <w:tcW w:w="1768" w:type="dxa"/>
            <w:tcBorders>
              <w:top w:val="nil"/>
              <w:left w:val="nil"/>
              <w:bottom w:val="single" w:sz="4" w:space="0" w:color="auto"/>
              <w:right w:val="single" w:sz="4" w:space="0" w:color="auto"/>
            </w:tcBorders>
            <w:shd w:val="clear" w:color="auto" w:fill="auto"/>
            <w:noWrap/>
            <w:vAlign w:val="center"/>
            <w:hideMark/>
          </w:tcPr>
          <w:p w14:paraId="1F3C519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c>
          <w:tcPr>
            <w:tcW w:w="1628" w:type="dxa"/>
            <w:tcBorders>
              <w:top w:val="nil"/>
              <w:left w:val="nil"/>
              <w:bottom w:val="single" w:sz="4" w:space="0" w:color="auto"/>
              <w:right w:val="single" w:sz="4" w:space="0" w:color="auto"/>
            </w:tcBorders>
            <w:shd w:val="clear" w:color="auto" w:fill="auto"/>
            <w:noWrap/>
            <w:vAlign w:val="center"/>
            <w:hideMark/>
          </w:tcPr>
          <w:p w14:paraId="6813A57C"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c>
          <w:tcPr>
            <w:tcW w:w="1728" w:type="dxa"/>
            <w:tcBorders>
              <w:top w:val="nil"/>
              <w:left w:val="nil"/>
              <w:bottom w:val="single" w:sz="4" w:space="0" w:color="auto"/>
              <w:right w:val="single" w:sz="4" w:space="0" w:color="auto"/>
            </w:tcBorders>
            <w:shd w:val="clear" w:color="auto" w:fill="auto"/>
            <w:noWrap/>
            <w:vAlign w:val="center"/>
            <w:hideMark/>
          </w:tcPr>
          <w:p w14:paraId="54C081C1"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r>
      <w:tr w:rsidR="007930DF" w:rsidRPr="007930DF" w14:paraId="30D829F8" w14:textId="77777777" w:rsidTr="007930DF">
        <w:trPr>
          <w:trHeight w:val="528"/>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49636B6E"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7676</w:t>
            </w:r>
          </w:p>
        </w:tc>
        <w:tc>
          <w:tcPr>
            <w:tcW w:w="1768" w:type="dxa"/>
            <w:tcBorders>
              <w:top w:val="nil"/>
              <w:left w:val="nil"/>
              <w:bottom w:val="single" w:sz="4" w:space="0" w:color="auto"/>
              <w:right w:val="single" w:sz="4" w:space="0" w:color="auto"/>
            </w:tcBorders>
            <w:shd w:val="clear" w:color="auto" w:fill="auto"/>
            <w:noWrap/>
            <w:vAlign w:val="center"/>
            <w:hideMark/>
          </w:tcPr>
          <w:p w14:paraId="40E6388A"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c>
          <w:tcPr>
            <w:tcW w:w="1628" w:type="dxa"/>
            <w:tcBorders>
              <w:top w:val="nil"/>
              <w:left w:val="nil"/>
              <w:bottom w:val="single" w:sz="4" w:space="0" w:color="auto"/>
              <w:right w:val="single" w:sz="4" w:space="0" w:color="auto"/>
            </w:tcBorders>
            <w:shd w:val="clear" w:color="auto" w:fill="auto"/>
            <w:noWrap/>
            <w:vAlign w:val="center"/>
            <w:hideMark/>
          </w:tcPr>
          <w:p w14:paraId="5B13E8F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c>
          <w:tcPr>
            <w:tcW w:w="1728" w:type="dxa"/>
            <w:tcBorders>
              <w:top w:val="nil"/>
              <w:left w:val="nil"/>
              <w:bottom w:val="single" w:sz="4" w:space="0" w:color="auto"/>
              <w:right w:val="single" w:sz="4" w:space="0" w:color="auto"/>
            </w:tcBorders>
            <w:shd w:val="clear" w:color="auto" w:fill="auto"/>
            <w:noWrap/>
            <w:vAlign w:val="center"/>
            <w:hideMark/>
          </w:tcPr>
          <w:p w14:paraId="25DD159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r>
      <w:tr w:rsidR="007930DF" w:rsidRPr="007930DF" w14:paraId="7FAA154B" w14:textId="77777777" w:rsidTr="007930DF">
        <w:trPr>
          <w:trHeight w:val="2181"/>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6FCEDC7E"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7677-Residentes de los sectores bajo</w:t>
            </w:r>
            <w:r w:rsidRPr="007930DF">
              <w:rPr>
                <w:rFonts w:eastAsia="Times New Roman"/>
                <w:spacing w:val="0"/>
                <w:sz w:val="20"/>
                <w:szCs w:val="20"/>
                <w:lang w:val="es-DO" w:eastAsia="es-DO"/>
              </w:rPr>
              <w:br/>
              <w:t>jurisdicción de COAAROM reciben atención a</w:t>
            </w:r>
            <w:r w:rsidRPr="007930DF">
              <w:rPr>
                <w:rFonts w:eastAsia="Times New Roman"/>
                <w:spacing w:val="0"/>
                <w:sz w:val="20"/>
                <w:szCs w:val="20"/>
                <w:lang w:val="es-DO" w:eastAsia="es-DO"/>
              </w:rPr>
              <w:br/>
              <w:t>las solicitudes de servicio comercial, reclamos</w:t>
            </w:r>
            <w:r w:rsidRPr="007930DF">
              <w:rPr>
                <w:rFonts w:eastAsia="Times New Roman"/>
                <w:spacing w:val="0"/>
                <w:sz w:val="20"/>
                <w:szCs w:val="20"/>
                <w:lang w:val="es-DO" w:eastAsia="es-DO"/>
              </w:rPr>
              <w:br/>
              <w:t>y demoras</w:t>
            </w:r>
          </w:p>
        </w:tc>
        <w:tc>
          <w:tcPr>
            <w:tcW w:w="1768" w:type="dxa"/>
            <w:tcBorders>
              <w:top w:val="nil"/>
              <w:left w:val="nil"/>
              <w:bottom w:val="single" w:sz="4" w:space="0" w:color="auto"/>
              <w:right w:val="single" w:sz="4" w:space="0" w:color="auto"/>
            </w:tcBorders>
            <w:shd w:val="clear" w:color="auto" w:fill="auto"/>
            <w:noWrap/>
            <w:vAlign w:val="center"/>
            <w:hideMark/>
          </w:tcPr>
          <w:p w14:paraId="78C1C024"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15,782.00 </w:t>
            </w:r>
          </w:p>
        </w:tc>
        <w:tc>
          <w:tcPr>
            <w:tcW w:w="1628" w:type="dxa"/>
            <w:tcBorders>
              <w:top w:val="nil"/>
              <w:left w:val="nil"/>
              <w:bottom w:val="single" w:sz="4" w:space="0" w:color="auto"/>
              <w:right w:val="single" w:sz="4" w:space="0" w:color="auto"/>
            </w:tcBorders>
            <w:shd w:val="clear" w:color="auto" w:fill="auto"/>
            <w:noWrap/>
            <w:vAlign w:val="center"/>
            <w:hideMark/>
          </w:tcPr>
          <w:p w14:paraId="3BF52B33"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15,465.00 </w:t>
            </w:r>
          </w:p>
        </w:tc>
        <w:tc>
          <w:tcPr>
            <w:tcW w:w="1728" w:type="dxa"/>
            <w:tcBorders>
              <w:top w:val="nil"/>
              <w:left w:val="nil"/>
              <w:bottom w:val="single" w:sz="4" w:space="0" w:color="auto"/>
              <w:right w:val="single" w:sz="4" w:space="0" w:color="auto"/>
            </w:tcBorders>
            <w:shd w:val="clear" w:color="auto" w:fill="auto"/>
            <w:noWrap/>
            <w:vAlign w:val="center"/>
            <w:hideMark/>
          </w:tcPr>
          <w:p w14:paraId="478722C3"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15,852.00 </w:t>
            </w:r>
          </w:p>
        </w:tc>
      </w:tr>
      <w:tr w:rsidR="007930DF" w:rsidRPr="007930DF" w14:paraId="299D734C" w14:textId="77777777" w:rsidTr="007930DF">
        <w:trPr>
          <w:trHeight w:val="528"/>
          <w:jc w:val="center"/>
        </w:trPr>
        <w:tc>
          <w:tcPr>
            <w:tcW w:w="2128" w:type="dxa"/>
            <w:tcBorders>
              <w:top w:val="nil"/>
              <w:left w:val="single" w:sz="4" w:space="0" w:color="auto"/>
              <w:bottom w:val="single" w:sz="4" w:space="0" w:color="auto"/>
              <w:right w:val="single" w:sz="4" w:space="0" w:color="auto"/>
            </w:tcBorders>
            <w:shd w:val="clear" w:color="auto" w:fill="auto"/>
            <w:vAlign w:val="center"/>
            <w:hideMark/>
          </w:tcPr>
          <w:p w14:paraId="3AFFC9D8"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7677</w:t>
            </w:r>
          </w:p>
        </w:tc>
        <w:tc>
          <w:tcPr>
            <w:tcW w:w="1768" w:type="dxa"/>
            <w:tcBorders>
              <w:top w:val="nil"/>
              <w:left w:val="nil"/>
              <w:bottom w:val="single" w:sz="4" w:space="0" w:color="auto"/>
              <w:right w:val="single" w:sz="4" w:space="0" w:color="auto"/>
            </w:tcBorders>
            <w:shd w:val="clear" w:color="auto" w:fill="auto"/>
            <w:noWrap/>
            <w:vAlign w:val="center"/>
            <w:hideMark/>
          </w:tcPr>
          <w:p w14:paraId="1DC615F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2,090,291.78 </w:t>
            </w:r>
          </w:p>
        </w:tc>
        <w:tc>
          <w:tcPr>
            <w:tcW w:w="1628" w:type="dxa"/>
            <w:tcBorders>
              <w:top w:val="nil"/>
              <w:left w:val="nil"/>
              <w:bottom w:val="single" w:sz="4" w:space="0" w:color="auto"/>
              <w:right w:val="single" w:sz="4" w:space="0" w:color="auto"/>
            </w:tcBorders>
            <w:shd w:val="clear" w:color="auto" w:fill="auto"/>
            <w:noWrap/>
            <w:vAlign w:val="center"/>
            <w:hideMark/>
          </w:tcPr>
          <w:p w14:paraId="5345F268"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1,614,760.85 </w:t>
            </w:r>
          </w:p>
        </w:tc>
        <w:tc>
          <w:tcPr>
            <w:tcW w:w="1728" w:type="dxa"/>
            <w:tcBorders>
              <w:top w:val="nil"/>
              <w:left w:val="nil"/>
              <w:bottom w:val="single" w:sz="4" w:space="0" w:color="auto"/>
              <w:right w:val="single" w:sz="4" w:space="0" w:color="auto"/>
            </w:tcBorders>
            <w:shd w:val="clear" w:color="auto" w:fill="auto"/>
            <w:noWrap/>
            <w:vAlign w:val="center"/>
            <w:hideMark/>
          </w:tcPr>
          <w:p w14:paraId="3D7170C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1,436,460.88 </w:t>
            </w:r>
          </w:p>
        </w:tc>
      </w:tr>
    </w:tbl>
    <w:p w14:paraId="51F48AF1" w14:textId="77777777" w:rsidR="007930DF" w:rsidRPr="009C7396" w:rsidRDefault="007930DF" w:rsidP="002E00A1">
      <w:pPr>
        <w:autoSpaceDE w:val="0"/>
        <w:autoSpaceDN w:val="0"/>
        <w:adjustRightInd w:val="0"/>
        <w:spacing w:after="0" w:line="360" w:lineRule="auto"/>
        <w:rPr>
          <w:lang w:val="es-DO"/>
        </w:rPr>
      </w:pPr>
    </w:p>
    <w:p w14:paraId="5D028A63" w14:textId="74DF9664" w:rsidR="009C7396" w:rsidRPr="009C7396" w:rsidRDefault="009C7396" w:rsidP="002E00A1">
      <w:pPr>
        <w:autoSpaceDE w:val="0"/>
        <w:autoSpaceDN w:val="0"/>
        <w:adjustRightInd w:val="0"/>
        <w:spacing w:after="0" w:line="360" w:lineRule="auto"/>
        <w:rPr>
          <w:lang w:val="es-DO"/>
        </w:rPr>
      </w:pPr>
    </w:p>
    <w:p w14:paraId="4099676D" w14:textId="6E953A30" w:rsidR="009C7396" w:rsidRPr="009C7396" w:rsidRDefault="009C7396" w:rsidP="002E00A1">
      <w:pPr>
        <w:autoSpaceDE w:val="0"/>
        <w:autoSpaceDN w:val="0"/>
        <w:adjustRightInd w:val="0"/>
        <w:spacing w:after="0" w:line="360" w:lineRule="auto"/>
        <w:rPr>
          <w:lang w:val="es-DO"/>
        </w:rPr>
      </w:pPr>
    </w:p>
    <w:p w14:paraId="6DE63806" w14:textId="7ADB394E" w:rsidR="009C7396" w:rsidRPr="009C7396" w:rsidRDefault="009C7396" w:rsidP="002E00A1">
      <w:pPr>
        <w:autoSpaceDE w:val="0"/>
        <w:autoSpaceDN w:val="0"/>
        <w:adjustRightInd w:val="0"/>
        <w:spacing w:after="0" w:line="360" w:lineRule="auto"/>
        <w:rPr>
          <w:lang w:val="es-DO"/>
        </w:rPr>
      </w:pPr>
    </w:p>
    <w:tbl>
      <w:tblPr>
        <w:tblW w:w="7440" w:type="dxa"/>
        <w:jc w:val="center"/>
        <w:tblCellMar>
          <w:left w:w="70" w:type="dxa"/>
          <w:right w:w="70" w:type="dxa"/>
        </w:tblCellMar>
        <w:tblLook w:val="04A0" w:firstRow="1" w:lastRow="0" w:firstColumn="1" w:lastColumn="0" w:noHBand="0" w:noVBand="1"/>
      </w:tblPr>
      <w:tblGrid>
        <w:gridCol w:w="2120"/>
        <w:gridCol w:w="1720"/>
        <w:gridCol w:w="1800"/>
        <w:gridCol w:w="1800"/>
      </w:tblGrid>
      <w:tr w:rsidR="007930DF" w:rsidRPr="007930DF" w14:paraId="2BF66871" w14:textId="77777777" w:rsidTr="007930DF">
        <w:trPr>
          <w:trHeight w:val="1020"/>
          <w:jc w:val="center"/>
        </w:trPr>
        <w:tc>
          <w:tcPr>
            <w:tcW w:w="2120"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2F72AA7B"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lastRenderedPageBreak/>
              <w:t>Producto / servicio</w:t>
            </w:r>
          </w:p>
        </w:tc>
        <w:tc>
          <w:tcPr>
            <w:tcW w:w="1720" w:type="dxa"/>
            <w:tcBorders>
              <w:top w:val="single" w:sz="4" w:space="0" w:color="auto"/>
              <w:left w:val="nil"/>
              <w:bottom w:val="single" w:sz="4" w:space="0" w:color="auto"/>
              <w:right w:val="single" w:sz="4" w:space="0" w:color="auto"/>
            </w:tcBorders>
            <w:shd w:val="clear" w:color="000000" w:fill="142F62"/>
            <w:noWrap/>
            <w:vAlign w:val="center"/>
            <w:hideMark/>
          </w:tcPr>
          <w:p w14:paraId="3E556A4B"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Octubre</w:t>
            </w:r>
          </w:p>
        </w:tc>
        <w:tc>
          <w:tcPr>
            <w:tcW w:w="1800" w:type="dxa"/>
            <w:tcBorders>
              <w:top w:val="single" w:sz="4" w:space="0" w:color="auto"/>
              <w:left w:val="nil"/>
              <w:bottom w:val="single" w:sz="4" w:space="0" w:color="auto"/>
              <w:right w:val="single" w:sz="4" w:space="0" w:color="auto"/>
            </w:tcBorders>
            <w:shd w:val="clear" w:color="000000" w:fill="142F62"/>
            <w:noWrap/>
            <w:vAlign w:val="center"/>
            <w:hideMark/>
          </w:tcPr>
          <w:p w14:paraId="6DDB872D"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Noviembre</w:t>
            </w:r>
          </w:p>
        </w:tc>
        <w:tc>
          <w:tcPr>
            <w:tcW w:w="1800" w:type="dxa"/>
            <w:tcBorders>
              <w:top w:val="single" w:sz="4" w:space="0" w:color="auto"/>
              <w:left w:val="nil"/>
              <w:bottom w:val="single" w:sz="4" w:space="0" w:color="auto"/>
              <w:right w:val="single" w:sz="4" w:space="0" w:color="auto"/>
            </w:tcBorders>
            <w:shd w:val="clear" w:color="000000" w:fill="142F62"/>
            <w:noWrap/>
            <w:vAlign w:val="center"/>
            <w:hideMark/>
          </w:tcPr>
          <w:p w14:paraId="19DDB193"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Diciembre</w:t>
            </w:r>
          </w:p>
        </w:tc>
      </w:tr>
      <w:tr w:rsidR="007930DF" w:rsidRPr="007930DF" w14:paraId="013277C2" w14:textId="77777777" w:rsidTr="007930DF">
        <w:trPr>
          <w:trHeight w:val="16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7117C5C"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7678-Residentes de los sectores bajo</w:t>
            </w:r>
            <w:r w:rsidRPr="007930DF">
              <w:rPr>
                <w:rFonts w:eastAsia="Times New Roman"/>
                <w:spacing w:val="0"/>
                <w:sz w:val="20"/>
                <w:szCs w:val="20"/>
                <w:lang w:val="es-DO" w:eastAsia="es-DO"/>
              </w:rPr>
              <w:br/>
              <w:t>jurisdicción de COAAROM con producción de</w:t>
            </w:r>
            <w:r w:rsidRPr="007930DF">
              <w:rPr>
                <w:rFonts w:eastAsia="Times New Roman"/>
                <w:spacing w:val="0"/>
                <w:sz w:val="20"/>
                <w:szCs w:val="20"/>
                <w:lang w:val="es-DO" w:eastAsia="es-DO"/>
              </w:rPr>
              <w:br/>
              <w:t>agua potable a través de la red pública</w:t>
            </w:r>
          </w:p>
        </w:tc>
        <w:tc>
          <w:tcPr>
            <w:tcW w:w="1720" w:type="dxa"/>
            <w:tcBorders>
              <w:top w:val="nil"/>
              <w:left w:val="nil"/>
              <w:bottom w:val="single" w:sz="4" w:space="0" w:color="auto"/>
              <w:right w:val="single" w:sz="4" w:space="0" w:color="auto"/>
            </w:tcBorders>
            <w:shd w:val="clear" w:color="auto" w:fill="auto"/>
            <w:noWrap/>
            <w:vAlign w:val="center"/>
            <w:hideMark/>
          </w:tcPr>
          <w:p w14:paraId="6989C039"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6,548,640.51 </w:t>
            </w:r>
          </w:p>
        </w:tc>
        <w:tc>
          <w:tcPr>
            <w:tcW w:w="1800" w:type="dxa"/>
            <w:tcBorders>
              <w:top w:val="nil"/>
              <w:left w:val="nil"/>
              <w:bottom w:val="single" w:sz="4" w:space="0" w:color="auto"/>
              <w:right w:val="single" w:sz="4" w:space="0" w:color="auto"/>
            </w:tcBorders>
            <w:shd w:val="clear" w:color="auto" w:fill="auto"/>
            <w:noWrap/>
            <w:vAlign w:val="center"/>
            <w:hideMark/>
          </w:tcPr>
          <w:p w14:paraId="64A03E2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5,988,429.51 </w:t>
            </w:r>
          </w:p>
        </w:tc>
        <w:tc>
          <w:tcPr>
            <w:tcW w:w="1800" w:type="dxa"/>
            <w:tcBorders>
              <w:top w:val="nil"/>
              <w:left w:val="nil"/>
              <w:bottom w:val="single" w:sz="4" w:space="0" w:color="auto"/>
              <w:right w:val="single" w:sz="4" w:space="0" w:color="auto"/>
            </w:tcBorders>
            <w:shd w:val="clear" w:color="auto" w:fill="auto"/>
            <w:noWrap/>
            <w:vAlign w:val="center"/>
            <w:hideMark/>
          </w:tcPr>
          <w:p w14:paraId="727DF44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6,421,802.51 </w:t>
            </w:r>
          </w:p>
        </w:tc>
      </w:tr>
      <w:tr w:rsidR="007930DF" w:rsidRPr="007930DF" w14:paraId="45A6BDF9"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8291111"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7678</w:t>
            </w:r>
          </w:p>
        </w:tc>
        <w:tc>
          <w:tcPr>
            <w:tcW w:w="1720" w:type="dxa"/>
            <w:tcBorders>
              <w:top w:val="nil"/>
              <w:left w:val="nil"/>
              <w:bottom w:val="single" w:sz="4" w:space="0" w:color="auto"/>
              <w:right w:val="single" w:sz="4" w:space="0" w:color="auto"/>
            </w:tcBorders>
            <w:shd w:val="clear" w:color="auto" w:fill="auto"/>
            <w:noWrap/>
            <w:vAlign w:val="center"/>
            <w:hideMark/>
          </w:tcPr>
          <w:p w14:paraId="30011842"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17,163,853.62 </w:t>
            </w:r>
          </w:p>
        </w:tc>
        <w:tc>
          <w:tcPr>
            <w:tcW w:w="1800" w:type="dxa"/>
            <w:tcBorders>
              <w:top w:val="nil"/>
              <w:left w:val="nil"/>
              <w:bottom w:val="single" w:sz="4" w:space="0" w:color="auto"/>
              <w:right w:val="single" w:sz="4" w:space="0" w:color="auto"/>
            </w:tcBorders>
            <w:shd w:val="clear" w:color="auto" w:fill="auto"/>
            <w:noWrap/>
            <w:vAlign w:val="center"/>
            <w:hideMark/>
          </w:tcPr>
          <w:p w14:paraId="350C5D2A"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28,852,683.27 </w:t>
            </w:r>
          </w:p>
        </w:tc>
        <w:tc>
          <w:tcPr>
            <w:tcW w:w="1800" w:type="dxa"/>
            <w:tcBorders>
              <w:top w:val="nil"/>
              <w:left w:val="nil"/>
              <w:bottom w:val="single" w:sz="4" w:space="0" w:color="auto"/>
              <w:right w:val="single" w:sz="4" w:space="0" w:color="auto"/>
            </w:tcBorders>
            <w:shd w:val="clear" w:color="auto" w:fill="auto"/>
            <w:noWrap/>
            <w:vAlign w:val="center"/>
            <w:hideMark/>
          </w:tcPr>
          <w:p w14:paraId="365EEF2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29,620,571.61 </w:t>
            </w:r>
          </w:p>
        </w:tc>
      </w:tr>
      <w:tr w:rsidR="007930DF" w:rsidRPr="007930DF" w14:paraId="5CF9C058" w14:textId="77777777" w:rsidTr="007930DF">
        <w:trPr>
          <w:trHeight w:val="2006"/>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8D2CD01"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7679-Residentes de los sectores bajo la</w:t>
            </w:r>
            <w:r w:rsidRPr="007930DF">
              <w:rPr>
                <w:rFonts w:eastAsia="Times New Roman"/>
                <w:spacing w:val="0"/>
                <w:sz w:val="20"/>
                <w:szCs w:val="20"/>
                <w:lang w:val="es-DO" w:eastAsia="es-DO"/>
              </w:rPr>
              <w:br/>
              <w:t>jurisdicción de COAAROM con distribución de</w:t>
            </w:r>
            <w:r w:rsidRPr="007930DF">
              <w:rPr>
                <w:rFonts w:eastAsia="Times New Roman"/>
                <w:spacing w:val="0"/>
                <w:sz w:val="20"/>
                <w:szCs w:val="20"/>
                <w:lang w:val="es-DO" w:eastAsia="es-DO"/>
              </w:rPr>
              <w:br/>
              <w:t>agua potable a través de camiones cisterna</w:t>
            </w:r>
          </w:p>
        </w:tc>
        <w:tc>
          <w:tcPr>
            <w:tcW w:w="1720" w:type="dxa"/>
            <w:tcBorders>
              <w:top w:val="nil"/>
              <w:left w:val="nil"/>
              <w:bottom w:val="single" w:sz="4" w:space="0" w:color="auto"/>
              <w:right w:val="single" w:sz="4" w:space="0" w:color="auto"/>
            </w:tcBorders>
            <w:shd w:val="clear" w:color="auto" w:fill="auto"/>
            <w:noWrap/>
            <w:vAlign w:val="center"/>
            <w:hideMark/>
          </w:tcPr>
          <w:p w14:paraId="6E5A2765"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1,311.00 </w:t>
            </w:r>
          </w:p>
        </w:tc>
        <w:tc>
          <w:tcPr>
            <w:tcW w:w="1800" w:type="dxa"/>
            <w:tcBorders>
              <w:top w:val="nil"/>
              <w:left w:val="nil"/>
              <w:bottom w:val="single" w:sz="4" w:space="0" w:color="auto"/>
              <w:right w:val="single" w:sz="4" w:space="0" w:color="auto"/>
            </w:tcBorders>
            <w:shd w:val="clear" w:color="auto" w:fill="auto"/>
            <w:noWrap/>
            <w:vAlign w:val="center"/>
            <w:hideMark/>
          </w:tcPr>
          <w:p w14:paraId="13A652D8"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1,286.00 </w:t>
            </w:r>
          </w:p>
        </w:tc>
        <w:tc>
          <w:tcPr>
            <w:tcW w:w="1800" w:type="dxa"/>
            <w:tcBorders>
              <w:top w:val="nil"/>
              <w:left w:val="nil"/>
              <w:bottom w:val="single" w:sz="4" w:space="0" w:color="auto"/>
              <w:right w:val="single" w:sz="4" w:space="0" w:color="auto"/>
            </w:tcBorders>
            <w:shd w:val="clear" w:color="auto" w:fill="auto"/>
            <w:noWrap/>
            <w:vAlign w:val="center"/>
            <w:hideMark/>
          </w:tcPr>
          <w:p w14:paraId="6EC4D36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1,383.00 </w:t>
            </w:r>
          </w:p>
        </w:tc>
      </w:tr>
      <w:tr w:rsidR="007930DF" w:rsidRPr="007930DF" w14:paraId="58C80CD5"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454E035"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7679</w:t>
            </w:r>
          </w:p>
        </w:tc>
        <w:tc>
          <w:tcPr>
            <w:tcW w:w="1720" w:type="dxa"/>
            <w:tcBorders>
              <w:top w:val="nil"/>
              <w:left w:val="nil"/>
              <w:bottom w:val="single" w:sz="4" w:space="0" w:color="auto"/>
              <w:right w:val="single" w:sz="4" w:space="0" w:color="auto"/>
            </w:tcBorders>
            <w:shd w:val="clear" w:color="auto" w:fill="auto"/>
            <w:noWrap/>
            <w:vAlign w:val="center"/>
            <w:hideMark/>
          </w:tcPr>
          <w:p w14:paraId="0DE7ECAC"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w:t>
            </w:r>
          </w:p>
        </w:tc>
        <w:tc>
          <w:tcPr>
            <w:tcW w:w="1800" w:type="dxa"/>
            <w:tcBorders>
              <w:top w:val="nil"/>
              <w:left w:val="nil"/>
              <w:bottom w:val="single" w:sz="4" w:space="0" w:color="auto"/>
              <w:right w:val="single" w:sz="4" w:space="0" w:color="auto"/>
            </w:tcBorders>
            <w:shd w:val="clear" w:color="auto" w:fill="auto"/>
            <w:noWrap/>
            <w:vAlign w:val="center"/>
            <w:hideMark/>
          </w:tcPr>
          <w:p w14:paraId="156F3151"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188,800.00 </w:t>
            </w:r>
          </w:p>
        </w:tc>
        <w:tc>
          <w:tcPr>
            <w:tcW w:w="1800" w:type="dxa"/>
            <w:tcBorders>
              <w:top w:val="nil"/>
              <w:left w:val="nil"/>
              <w:bottom w:val="single" w:sz="4" w:space="0" w:color="auto"/>
              <w:right w:val="single" w:sz="4" w:space="0" w:color="auto"/>
            </w:tcBorders>
            <w:shd w:val="clear" w:color="auto" w:fill="auto"/>
            <w:noWrap/>
            <w:vAlign w:val="center"/>
            <w:hideMark/>
          </w:tcPr>
          <w:p w14:paraId="65C3B80E"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94,400.00 </w:t>
            </w:r>
          </w:p>
        </w:tc>
      </w:tr>
      <w:tr w:rsidR="007930DF" w:rsidRPr="007930DF" w14:paraId="7EEDB565" w14:textId="77777777" w:rsidTr="007930DF">
        <w:trPr>
          <w:trHeight w:val="2112"/>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DA12DA9"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7676-Residentes bajo la jurisdicción de</w:t>
            </w:r>
            <w:r w:rsidRPr="007930DF">
              <w:rPr>
                <w:rFonts w:eastAsia="Times New Roman"/>
                <w:spacing w:val="0"/>
                <w:sz w:val="20"/>
                <w:szCs w:val="20"/>
                <w:lang w:val="es-DO" w:eastAsia="es-DO"/>
              </w:rPr>
              <w:br/>
              <w:t>COAAROM con servicios de recolección de</w:t>
            </w:r>
            <w:r w:rsidRPr="007930DF">
              <w:rPr>
                <w:rFonts w:eastAsia="Times New Roman"/>
                <w:spacing w:val="0"/>
                <w:sz w:val="20"/>
                <w:szCs w:val="20"/>
                <w:lang w:val="es-DO" w:eastAsia="es-DO"/>
              </w:rPr>
              <w:br/>
              <w:t>agua residual a través de la red de</w:t>
            </w:r>
            <w:r w:rsidRPr="007930DF">
              <w:rPr>
                <w:rFonts w:eastAsia="Times New Roman"/>
                <w:spacing w:val="0"/>
                <w:sz w:val="20"/>
                <w:szCs w:val="20"/>
                <w:lang w:val="es-DO" w:eastAsia="es-DO"/>
              </w:rPr>
              <w:br/>
              <w:t>alcantarillado</w:t>
            </w:r>
          </w:p>
        </w:tc>
        <w:tc>
          <w:tcPr>
            <w:tcW w:w="1720" w:type="dxa"/>
            <w:tcBorders>
              <w:top w:val="nil"/>
              <w:left w:val="nil"/>
              <w:bottom w:val="single" w:sz="4" w:space="0" w:color="auto"/>
              <w:right w:val="single" w:sz="4" w:space="0" w:color="auto"/>
            </w:tcBorders>
            <w:shd w:val="clear" w:color="auto" w:fill="auto"/>
            <w:noWrap/>
            <w:vAlign w:val="center"/>
            <w:hideMark/>
          </w:tcPr>
          <w:p w14:paraId="5DE3367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c>
          <w:tcPr>
            <w:tcW w:w="1800" w:type="dxa"/>
            <w:tcBorders>
              <w:top w:val="nil"/>
              <w:left w:val="nil"/>
              <w:bottom w:val="single" w:sz="4" w:space="0" w:color="auto"/>
              <w:right w:val="single" w:sz="4" w:space="0" w:color="auto"/>
            </w:tcBorders>
            <w:shd w:val="clear" w:color="auto" w:fill="auto"/>
            <w:noWrap/>
            <w:vAlign w:val="center"/>
            <w:hideMark/>
          </w:tcPr>
          <w:p w14:paraId="70AE3CB0"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c>
          <w:tcPr>
            <w:tcW w:w="1800" w:type="dxa"/>
            <w:tcBorders>
              <w:top w:val="nil"/>
              <w:left w:val="nil"/>
              <w:bottom w:val="single" w:sz="4" w:space="0" w:color="auto"/>
              <w:right w:val="single" w:sz="4" w:space="0" w:color="auto"/>
            </w:tcBorders>
            <w:shd w:val="clear" w:color="auto" w:fill="auto"/>
            <w:noWrap/>
            <w:vAlign w:val="center"/>
            <w:hideMark/>
          </w:tcPr>
          <w:p w14:paraId="675B1FA0"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r>
      <w:tr w:rsidR="007930DF" w:rsidRPr="007930DF" w14:paraId="35C3B73C"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054E672"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7676</w:t>
            </w:r>
          </w:p>
        </w:tc>
        <w:tc>
          <w:tcPr>
            <w:tcW w:w="1720" w:type="dxa"/>
            <w:tcBorders>
              <w:top w:val="nil"/>
              <w:left w:val="nil"/>
              <w:bottom w:val="single" w:sz="4" w:space="0" w:color="auto"/>
              <w:right w:val="single" w:sz="4" w:space="0" w:color="auto"/>
            </w:tcBorders>
            <w:shd w:val="clear" w:color="auto" w:fill="auto"/>
            <w:noWrap/>
            <w:vAlign w:val="center"/>
            <w:hideMark/>
          </w:tcPr>
          <w:p w14:paraId="364332D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c>
          <w:tcPr>
            <w:tcW w:w="1800" w:type="dxa"/>
            <w:tcBorders>
              <w:top w:val="nil"/>
              <w:left w:val="nil"/>
              <w:bottom w:val="single" w:sz="4" w:space="0" w:color="auto"/>
              <w:right w:val="single" w:sz="4" w:space="0" w:color="auto"/>
            </w:tcBorders>
            <w:shd w:val="clear" w:color="auto" w:fill="auto"/>
            <w:noWrap/>
            <w:vAlign w:val="center"/>
            <w:hideMark/>
          </w:tcPr>
          <w:p w14:paraId="4B021E59"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c>
          <w:tcPr>
            <w:tcW w:w="1800" w:type="dxa"/>
            <w:tcBorders>
              <w:top w:val="nil"/>
              <w:left w:val="nil"/>
              <w:bottom w:val="single" w:sz="4" w:space="0" w:color="auto"/>
              <w:right w:val="single" w:sz="4" w:space="0" w:color="auto"/>
            </w:tcBorders>
            <w:shd w:val="clear" w:color="auto" w:fill="auto"/>
            <w:noWrap/>
            <w:vAlign w:val="center"/>
            <w:hideMark/>
          </w:tcPr>
          <w:p w14:paraId="2B5317AC"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r>
      <w:tr w:rsidR="007930DF" w:rsidRPr="007930DF" w14:paraId="078B853F" w14:textId="77777777" w:rsidTr="007930DF">
        <w:trPr>
          <w:trHeight w:val="2376"/>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0594E84"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7677-Residentes de los sectores bajo</w:t>
            </w:r>
            <w:r w:rsidRPr="007930DF">
              <w:rPr>
                <w:rFonts w:eastAsia="Times New Roman"/>
                <w:spacing w:val="0"/>
                <w:sz w:val="20"/>
                <w:szCs w:val="20"/>
                <w:lang w:val="es-DO" w:eastAsia="es-DO"/>
              </w:rPr>
              <w:br/>
              <w:t>jurisdicción de COAAROM reciben atención a</w:t>
            </w:r>
            <w:r w:rsidRPr="007930DF">
              <w:rPr>
                <w:rFonts w:eastAsia="Times New Roman"/>
                <w:spacing w:val="0"/>
                <w:sz w:val="20"/>
                <w:szCs w:val="20"/>
                <w:lang w:val="es-DO" w:eastAsia="es-DO"/>
              </w:rPr>
              <w:br/>
              <w:t>las solicitudes de servicio comercial, reclamos</w:t>
            </w:r>
            <w:r w:rsidRPr="007930DF">
              <w:rPr>
                <w:rFonts w:eastAsia="Times New Roman"/>
                <w:spacing w:val="0"/>
                <w:sz w:val="20"/>
                <w:szCs w:val="20"/>
                <w:lang w:val="es-DO" w:eastAsia="es-DO"/>
              </w:rPr>
              <w:br/>
              <w:t>y demoras</w:t>
            </w:r>
          </w:p>
        </w:tc>
        <w:tc>
          <w:tcPr>
            <w:tcW w:w="1720" w:type="dxa"/>
            <w:tcBorders>
              <w:top w:val="nil"/>
              <w:left w:val="nil"/>
              <w:bottom w:val="single" w:sz="4" w:space="0" w:color="auto"/>
              <w:right w:val="single" w:sz="4" w:space="0" w:color="auto"/>
            </w:tcBorders>
            <w:shd w:val="clear" w:color="auto" w:fill="auto"/>
            <w:noWrap/>
            <w:vAlign w:val="center"/>
            <w:hideMark/>
          </w:tcPr>
          <w:p w14:paraId="3A962334"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15,423.00 </w:t>
            </w:r>
          </w:p>
        </w:tc>
        <w:tc>
          <w:tcPr>
            <w:tcW w:w="1800" w:type="dxa"/>
            <w:tcBorders>
              <w:top w:val="nil"/>
              <w:left w:val="nil"/>
              <w:bottom w:val="single" w:sz="4" w:space="0" w:color="auto"/>
              <w:right w:val="single" w:sz="4" w:space="0" w:color="auto"/>
            </w:tcBorders>
            <w:shd w:val="clear" w:color="auto" w:fill="auto"/>
            <w:noWrap/>
            <w:vAlign w:val="center"/>
            <w:hideMark/>
          </w:tcPr>
          <w:p w14:paraId="2CD14C85"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15,364.00 </w:t>
            </w:r>
          </w:p>
        </w:tc>
        <w:tc>
          <w:tcPr>
            <w:tcW w:w="1800" w:type="dxa"/>
            <w:tcBorders>
              <w:top w:val="nil"/>
              <w:left w:val="nil"/>
              <w:bottom w:val="single" w:sz="4" w:space="0" w:color="auto"/>
              <w:right w:val="single" w:sz="4" w:space="0" w:color="auto"/>
            </w:tcBorders>
            <w:shd w:val="clear" w:color="auto" w:fill="auto"/>
            <w:noWrap/>
            <w:vAlign w:val="center"/>
            <w:hideMark/>
          </w:tcPr>
          <w:p w14:paraId="747160D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15,823.00 </w:t>
            </w:r>
          </w:p>
        </w:tc>
      </w:tr>
      <w:tr w:rsidR="007930DF" w:rsidRPr="007930DF" w14:paraId="22735463"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E836734"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7677</w:t>
            </w:r>
          </w:p>
        </w:tc>
        <w:tc>
          <w:tcPr>
            <w:tcW w:w="1720" w:type="dxa"/>
            <w:tcBorders>
              <w:top w:val="nil"/>
              <w:left w:val="nil"/>
              <w:bottom w:val="single" w:sz="4" w:space="0" w:color="auto"/>
              <w:right w:val="single" w:sz="4" w:space="0" w:color="auto"/>
            </w:tcBorders>
            <w:shd w:val="clear" w:color="auto" w:fill="auto"/>
            <w:noWrap/>
            <w:vAlign w:val="center"/>
            <w:hideMark/>
          </w:tcPr>
          <w:p w14:paraId="631184A2"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1,403,623.84 </w:t>
            </w:r>
          </w:p>
        </w:tc>
        <w:tc>
          <w:tcPr>
            <w:tcW w:w="1800" w:type="dxa"/>
            <w:tcBorders>
              <w:top w:val="nil"/>
              <w:left w:val="nil"/>
              <w:bottom w:val="single" w:sz="4" w:space="0" w:color="auto"/>
              <w:right w:val="single" w:sz="4" w:space="0" w:color="auto"/>
            </w:tcBorders>
            <w:shd w:val="clear" w:color="auto" w:fill="auto"/>
            <w:noWrap/>
            <w:vAlign w:val="center"/>
            <w:hideMark/>
          </w:tcPr>
          <w:p w14:paraId="321A1823"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3,816,500.10 </w:t>
            </w:r>
          </w:p>
        </w:tc>
        <w:tc>
          <w:tcPr>
            <w:tcW w:w="1800" w:type="dxa"/>
            <w:tcBorders>
              <w:top w:val="nil"/>
              <w:left w:val="nil"/>
              <w:bottom w:val="single" w:sz="4" w:space="0" w:color="auto"/>
              <w:right w:val="single" w:sz="4" w:space="0" w:color="auto"/>
            </w:tcBorders>
            <w:shd w:val="clear" w:color="auto" w:fill="auto"/>
            <w:noWrap/>
            <w:vAlign w:val="center"/>
            <w:hideMark/>
          </w:tcPr>
          <w:p w14:paraId="2E1CD606"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11,493,109.70 </w:t>
            </w:r>
          </w:p>
        </w:tc>
      </w:tr>
    </w:tbl>
    <w:p w14:paraId="47326B15" w14:textId="06DBDE64" w:rsidR="009C7396" w:rsidRPr="009C7396" w:rsidRDefault="009C7396" w:rsidP="002E00A1">
      <w:pPr>
        <w:autoSpaceDE w:val="0"/>
        <w:autoSpaceDN w:val="0"/>
        <w:adjustRightInd w:val="0"/>
        <w:spacing w:after="0" w:line="360" w:lineRule="auto"/>
        <w:rPr>
          <w:lang w:val="es-DO"/>
        </w:rPr>
      </w:pPr>
    </w:p>
    <w:p w14:paraId="3BEF4805" w14:textId="01F632C5" w:rsidR="009C7396" w:rsidRPr="009C7396" w:rsidRDefault="009C7396" w:rsidP="002E00A1">
      <w:pPr>
        <w:autoSpaceDE w:val="0"/>
        <w:autoSpaceDN w:val="0"/>
        <w:adjustRightInd w:val="0"/>
        <w:spacing w:after="0" w:line="360" w:lineRule="auto"/>
        <w:rPr>
          <w:lang w:val="es-DO"/>
        </w:rPr>
      </w:pPr>
    </w:p>
    <w:p w14:paraId="5D065B40" w14:textId="00DE8921" w:rsidR="009C7396" w:rsidRPr="009C7396" w:rsidRDefault="009C7396" w:rsidP="002E00A1">
      <w:pPr>
        <w:autoSpaceDE w:val="0"/>
        <w:autoSpaceDN w:val="0"/>
        <w:adjustRightInd w:val="0"/>
        <w:spacing w:after="0" w:line="360" w:lineRule="auto"/>
        <w:rPr>
          <w:lang w:val="es-DO"/>
        </w:rPr>
      </w:pPr>
    </w:p>
    <w:tbl>
      <w:tblPr>
        <w:tblW w:w="4000" w:type="dxa"/>
        <w:jc w:val="center"/>
        <w:tblCellMar>
          <w:left w:w="70" w:type="dxa"/>
          <w:right w:w="70" w:type="dxa"/>
        </w:tblCellMar>
        <w:tblLook w:val="04A0" w:firstRow="1" w:lastRow="0" w:firstColumn="1" w:lastColumn="0" w:noHBand="0" w:noVBand="1"/>
      </w:tblPr>
      <w:tblGrid>
        <w:gridCol w:w="2120"/>
        <w:gridCol w:w="1880"/>
      </w:tblGrid>
      <w:tr w:rsidR="007930DF" w:rsidRPr="007930DF" w14:paraId="198B47D4" w14:textId="77777777" w:rsidTr="007930DF">
        <w:trPr>
          <w:trHeight w:val="1020"/>
          <w:jc w:val="center"/>
        </w:trPr>
        <w:tc>
          <w:tcPr>
            <w:tcW w:w="2120"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1A8E8FD2"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lastRenderedPageBreak/>
              <w:t>Producto / servicio</w:t>
            </w:r>
          </w:p>
        </w:tc>
        <w:tc>
          <w:tcPr>
            <w:tcW w:w="1880" w:type="dxa"/>
            <w:tcBorders>
              <w:top w:val="single" w:sz="4" w:space="0" w:color="auto"/>
              <w:left w:val="nil"/>
              <w:bottom w:val="single" w:sz="4" w:space="0" w:color="auto"/>
              <w:right w:val="single" w:sz="4" w:space="0" w:color="auto"/>
            </w:tcBorders>
            <w:shd w:val="clear" w:color="000000" w:fill="142F62"/>
            <w:vAlign w:val="center"/>
            <w:hideMark/>
          </w:tcPr>
          <w:p w14:paraId="0FB7CEF5" w14:textId="77777777" w:rsidR="007930DF" w:rsidRPr="007930DF" w:rsidRDefault="007930DF" w:rsidP="007930DF">
            <w:pPr>
              <w:spacing w:after="0" w:line="240" w:lineRule="auto"/>
              <w:jc w:val="center"/>
              <w:rPr>
                <w:rFonts w:eastAsia="Times New Roman"/>
                <w:b/>
                <w:bCs/>
                <w:color w:val="D9D9D9"/>
                <w:spacing w:val="0"/>
                <w:lang w:val="es-DO" w:eastAsia="es-DO"/>
              </w:rPr>
            </w:pPr>
            <w:r w:rsidRPr="007930DF">
              <w:rPr>
                <w:rFonts w:eastAsia="Times New Roman"/>
                <w:b/>
                <w:bCs/>
                <w:color w:val="D9D9D9"/>
                <w:spacing w:val="0"/>
                <w:lang w:val="es-DO" w:eastAsia="es-DO"/>
              </w:rPr>
              <w:t>Total</w:t>
            </w:r>
          </w:p>
        </w:tc>
      </w:tr>
      <w:tr w:rsidR="007930DF" w:rsidRPr="007930DF" w14:paraId="58E5D1B0" w14:textId="77777777" w:rsidTr="007930DF">
        <w:trPr>
          <w:trHeight w:val="1933"/>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F4F3F30"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7678-Residentes de los sectores bajo</w:t>
            </w:r>
            <w:r w:rsidRPr="007930DF">
              <w:rPr>
                <w:rFonts w:eastAsia="Times New Roman"/>
                <w:spacing w:val="0"/>
                <w:sz w:val="20"/>
                <w:szCs w:val="20"/>
                <w:lang w:val="es-DO" w:eastAsia="es-DO"/>
              </w:rPr>
              <w:br/>
              <w:t>jurisdicción de COAAROM con producción de</w:t>
            </w:r>
            <w:r w:rsidRPr="007930DF">
              <w:rPr>
                <w:rFonts w:eastAsia="Times New Roman"/>
                <w:spacing w:val="0"/>
                <w:sz w:val="20"/>
                <w:szCs w:val="20"/>
                <w:lang w:val="es-DO" w:eastAsia="es-DO"/>
              </w:rPr>
              <w:br/>
              <w:t>agua potable a través de la red pública</w:t>
            </w:r>
          </w:p>
        </w:tc>
        <w:tc>
          <w:tcPr>
            <w:tcW w:w="1880" w:type="dxa"/>
            <w:tcBorders>
              <w:top w:val="nil"/>
              <w:left w:val="nil"/>
              <w:bottom w:val="single" w:sz="4" w:space="0" w:color="auto"/>
              <w:right w:val="single" w:sz="4" w:space="0" w:color="auto"/>
            </w:tcBorders>
            <w:shd w:val="clear" w:color="auto" w:fill="auto"/>
            <w:noWrap/>
            <w:vAlign w:val="center"/>
            <w:hideMark/>
          </w:tcPr>
          <w:p w14:paraId="3A2C848C"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76,014,430.12 </w:t>
            </w:r>
          </w:p>
        </w:tc>
      </w:tr>
      <w:tr w:rsidR="007930DF" w:rsidRPr="007930DF" w14:paraId="69044247"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3AA3D2F"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7678</w:t>
            </w:r>
          </w:p>
        </w:tc>
        <w:tc>
          <w:tcPr>
            <w:tcW w:w="1880" w:type="dxa"/>
            <w:tcBorders>
              <w:top w:val="nil"/>
              <w:left w:val="nil"/>
              <w:bottom w:val="single" w:sz="4" w:space="0" w:color="auto"/>
              <w:right w:val="single" w:sz="4" w:space="0" w:color="auto"/>
            </w:tcBorders>
            <w:shd w:val="clear" w:color="auto" w:fill="auto"/>
            <w:noWrap/>
            <w:vAlign w:val="center"/>
            <w:hideMark/>
          </w:tcPr>
          <w:p w14:paraId="6BEC72F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164,814,629.69 </w:t>
            </w:r>
          </w:p>
        </w:tc>
      </w:tr>
      <w:tr w:rsidR="007930DF" w:rsidRPr="007930DF" w14:paraId="2DB9921C" w14:textId="77777777" w:rsidTr="007930DF">
        <w:trPr>
          <w:trHeight w:val="1996"/>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36F8D0F"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7679-Residentes de los sectores bajo la</w:t>
            </w:r>
            <w:r w:rsidRPr="007930DF">
              <w:rPr>
                <w:rFonts w:eastAsia="Times New Roman"/>
                <w:spacing w:val="0"/>
                <w:sz w:val="20"/>
                <w:szCs w:val="20"/>
                <w:lang w:val="es-DO" w:eastAsia="es-DO"/>
              </w:rPr>
              <w:br/>
              <w:t>jurisdicción de COAAROM con distribución de</w:t>
            </w:r>
            <w:r w:rsidRPr="007930DF">
              <w:rPr>
                <w:rFonts w:eastAsia="Times New Roman"/>
                <w:spacing w:val="0"/>
                <w:sz w:val="20"/>
                <w:szCs w:val="20"/>
                <w:lang w:val="es-DO" w:eastAsia="es-DO"/>
              </w:rPr>
              <w:br/>
              <w:t>agua potable a través de camiones cisterna</w:t>
            </w:r>
          </w:p>
        </w:tc>
        <w:tc>
          <w:tcPr>
            <w:tcW w:w="1880" w:type="dxa"/>
            <w:tcBorders>
              <w:top w:val="nil"/>
              <w:left w:val="nil"/>
              <w:bottom w:val="single" w:sz="4" w:space="0" w:color="auto"/>
              <w:right w:val="single" w:sz="4" w:space="0" w:color="auto"/>
            </w:tcBorders>
            <w:shd w:val="clear" w:color="auto" w:fill="auto"/>
            <w:noWrap/>
            <w:vAlign w:val="center"/>
            <w:hideMark/>
          </w:tcPr>
          <w:p w14:paraId="663F840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24,146.00 </w:t>
            </w:r>
          </w:p>
        </w:tc>
      </w:tr>
      <w:tr w:rsidR="007930DF" w:rsidRPr="007930DF" w14:paraId="339530CF"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326F62B"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7679</w:t>
            </w:r>
          </w:p>
        </w:tc>
        <w:tc>
          <w:tcPr>
            <w:tcW w:w="1880" w:type="dxa"/>
            <w:tcBorders>
              <w:top w:val="nil"/>
              <w:left w:val="nil"/>
              <w:bottom w:val="single" w:sz="4" w:space="0" w:color="auto"/>
              <w:right w:val="single" w:sz="4" w:space="0" w:color="auto"/>
            </w:tcBorders>
            <w:shd w:val="clear" w:color="auto" w:fill="auto"/>
            <w:noWrap/>
            <w:vAlign w:val="center"/>
            <w:hideMark/>
          </w:tcPr>
          <w:p w14:paraId="493C910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660,800.00 </w:t>
            </w:r>
          </w:p>
        </w:tc>
      </w:tr>
      <w:tr w:rsidR="007930DF" w:rsidRPr="007930DF" w14:paraId="5721BA5D" w14:textId="77777777" w:rsidTr="007930DF">
        <w:trPr>
          <w:trHeight w:val="2112"/>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D7E388E"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7676-Residentes bajo la jurisdicción de</w:t>
            </w:r>
            <w:r w:rsidRPr="007930DF">
              <w:rPr>
                <w:rFonts w:eastAsia="Times New Roman"/>
                <w:spacing w:val="0"/>
                <w:sz w:val="20"/>
                <w:szCs w:val="20"/>
                <w:lang w:val="es-DO" w:eastAsia="es-DO"/>
              </w:rPr>
              <w:br/>
              <w:t>COAAROM con servicios de recolección de</w:t>
            </w:r>
            <w:r w:rsidRPr="007930DF">
              <w:rPr>
                <w:rFonts w:eastAsia="Times New Roman"/>
                <w:spacing w:val="0"/>
                <w:sz w:val="20"/>
                <w:szCs w:val="20"/>
                <w:lang w:val="es-DO" w:eastAsia="es-DO"/>
              </w:rPr>
              <w:br/>
              <w:t>agua residual a través de la red de</w:t>
            </w:r>
            <w:r w:rsidRPr="007930DF">
              <w:rPr>
                <w:rFonts w:eastAsia="Times New Roman"/>
                <w:spacing w:val="0"/>
                <w:sz w:val="20"/>
                <w:szCs w:val="20"/>
                <w:lang w:val="es-DO" w:eastAsia="es-DO"/>
              </w:rPr>
              <w:br/>
              <w:t>alcantarillado</w:t>
            </w:r>
          </w:p>
        </w:tc>
        <w:tc>
          <w:tcPr>
            <w:tcW w:w="1880" w:type="dxa"/>
            <w:tcBorders>
              <w:top w:val="nil"/>
              <w:left w:val="nil"/>
              <w:bottom w:val="single" w:sz="4" w:space="0" w:color="auto"/>
              <w:right w:val="single" w:sz="4" w:space="0" w:color="auto"/>
            </w:tcBorders>
            <w:shd w:val="clear" w:color="auto" w:fill="auto"/>
            <w:noWrap/>
            <w:vAlign w:val="center"/>
            <w:hideMark/>
          </w:tcPr>
          <w:p w14:paraId="6416BB71"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0</w:t>
            </w:r>
          </w:p>
        </w:tc>
      </w:tr>
      <w:tr w:rsidR="007930DF" w:rsidRPr="007930DF" w14:paraId="5C57C14E"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3F7533B"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7676</w:t>
            </w:r>
          </w:p>
        </w:tc>
        <w:tc>
          <w:tcPr>
            <w:tcW w:w="1880" w:type="dxa"/>
            <w:tcBorders>
              <w:top w:val="nil"/>
              <w:left w:val="nil"/>
              <w:bottom w:val="single" w:sz="4" w:space="0" w:color="auto"/>
              <w:right w:val="single" w:sz="4" w:space="0" w:color="auto"/>
            </w:tcBorders>
            <w:shd w:val="clear" w:color="auto" w:fill="auto"/>
            <w:noWrap/>
            <w:vAlign w:val="center"/>
            <w:hideMark/>
          </w:tcPr>
          <w:p w14:paraId="1CA0B54B"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RD$                       -   </w:t>
            </w:r>
          </w:p>
        </w:tc>
      </w:tr>
      <w:tr w:rsidR="007930DF" w:rsidRPr="007930DF" w14:paraId="2EB1F3AE" w14:textId="77777777" w:rsidTr="007930DF">
        <w:trPr>
          <w:trHeight w:val="2376"/>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D9FBCFB"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7677-Residentes de los sectores bajo</w:t>
            </w:r>
            <w:r w:rsidRPr="007930DF">
              <w:rPr>
                <w:rFonts w:eastAsia="Times New Roman"/>
                <w:spacing w:val="0"/>
                <w:sz w:val="20"/>
                <w:szCs w:val="20"/>
                <w:lang w:val="es-DO" w:eastAsia="es-DO"/>
              </w:rPr>
              <w:br/>
              <w:t>jurisdicción de COAAROM reciben atención a</w:t>
            </w:r>
            <w:r w:rsidRPr="007930DF">
              <w:rPr>
                <w:rFonts w:eastAsia="Times New Roman"/>
                <w:spacing w:val="0"/>
                <w:sz w:val="20"/>
                <w:szCs w:val="20"/>
                <w:lang w:val="es-DO" w:eastAsia="es-DO"/>
              </w:rPr>
              <w:br/>
              <w:t>las solicitudes de servicio comercial, reclamos</w:t>
            </w:r>
            <w:r w:rsidRPr="007930DF">
              <w:rPr>
                <w:rFonts w:eastAsia="Times New Roman"/>
                <w:spacing w:val="0"/>
                <w:sz w:val="20"/>
                <w:szCs w:val="20"/>
                <w:lang w:val="es-DO" w:eastAsia="es-DO"/>
              </w:rPr>
              <w:br/>
              <w:t>y demoras</w:t>
            </w:r>
          </w:p>
        </w:tc>
        <w:tc>
          <w:tcPr>
            <w:tcW w:w="1880" w:type="dxa"/>
            <w:tcBorders>
              <w:top w:val="nil"/>
              <w:left w:val="nil"/>
              <w:bottom w:val="single" w:sz="4" w:space="0" w:color="auto"/>
              <w:right w:val="single" w:sz="4" w:space="0" w:color="auto"/>
            </w:tcBorders>
            <w:shd w:val="clear" w:color="auto" w:fill="auto"/>
            <w:noWrap/>
            <w:vAlign w:val="center"/>
            <w:hideMark/>
          </w:tcPr>
          <w:p w14:paraId="5E6047DE"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184,599.00 </w:t>
            </w:r>
          </w:p>
        </w:tc>
      </w:tr>
      <w:tr w:rsidR="007930DF" w:rsidRPr="007930DF" w14:paraId="04BDD3DB" w14:textId="77777777" w:rsidTr="007930DF">
        <w:trPr>
          <w:trHeight w:val="528"/>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BDE207E" w14:textId="77777777" w:rsidR="007930DF" w:rsidRPr="007930DF" w:rsidRDefault="007930DF" w:rsidP="007930DF">
            <w:pPr>
              <w:spacing w:after="0" w:line="240" w:lineRule="auto"/>
              <w:rPr>
                <w:rFonts w:eastAsia="Times New Roman"/>
                <w:spacing w:val="0"/>
                <w:sz w:val="20"/>
                <w:szCs w:val="20"/>
                <w:lang w:val="es-DO" w:eastAsia="es-DO"/>
              </w:rPr>
            </w:pPr>
            <w:r w:rsidRPr="007930DF">
              <w:rPr>
                <w:rFonts w:eastAsia="Times New Roman"/>
                <w:spacing w:val="0"/>
                <w:sz w:val="20"/>
                <w:szCs w:val="20"/>
                <w:lang w:val="es-DO" w:eastAsia="es-DO"/>
              </w:rPr>
              <w:t>Inversión producto 7677</w:t>
            </w:r>
          </w:p>
        </w:tc>
        <w:tc>
          <w:tcPr>
            <w:tcW w:w="1880" w:type="dxa"/>
            <w:tcBorders>
              <w:top w:val="nil"/>
              <w:left w:val="nil"/>
              <w:bottom w:val="single" w:sz="4" w:space="0" w:color="auto"/>
              <w:right w:val="single" w:sz="4" w:space="0" w:color="auto"/>
            </w:tcBorders>
            <w:shd w:val="clear" w:color="auto" w:fill="auto"/>
            <w:noWrap/>
            <w:vAlign w:val="center"/>
            <w:hideMark/>
          </w:tcPr>
          <w:p w14:paraId="799FDBBD" w14:textId="77777777" w:rsidR="007930DF" w:rsidRPr="007930DF" w:rsidRDefault="007930DF" w:rsidP="007930DF">
            <w:pPr>
              <w:spacing w:after="0" w:line="240" w:lineRule="auto"/>
              <w:jc w:val="right"/>
              <w:rPr>
                <w:rFonts w:eastAsia="Times New Roman"/>
                <w:spacing w:val="0"/>
                <w:sz w:val="20"/>
                <w:szCs w:val="20"/>
                <w:lang w:val="es-DO" w:eastAsia="es-DO"/>
              </w:rPr>
            </w:pPr>
            <w:r w:rsidRPr="007930DF">
              <w:rPr>
                <w:rFonts w:eastAsia="Times New Roman"/>
                <w:spacing w:val="0"/>
                <w:sz w:val="20"/>
                <w:szCs w:val="20"/>
                <w:lang w:val="es-DO" w:eastAsia="es-DO"/>
              </w:rPr>
              <w:t xml:space="preserve">          32,251,177.10 </w:t>
            </w:r>
          </w:p>
        </w:tc>
      </w:tr>
    </w:tbl>
    <w:p w14:paraId="743F75C6" w14:textId="0466F44A" w:rsidR="009C7396" w:rsidRPr="009C7396" w:rsidRDefault="009C7396" w:rsidP="002E00A1">
      <w:pPr>
        <w:autoSpaceDE w:val="0"/>
        <w:autoSpaceDN w:val="0"/>
        <w:adjustRightInd w:val="0"/>
        <w:spacing w:after="0" w:line="360" w:lineRule="auto"/>
        <w:rPr>
          <w:lang w:val="es-DO"/>
        </w:rPr>
      </w:pPr>
    </w:p>
    <w:p w14:paraId="7CB665D0" w14:textId="778CAB48" w:rsidR="009C7396" w:rsidRPr="009C7396" w:rsidRDefault="009C7396" w:rsidP="002E00A1">
      <w:pPr>
        <w:autoSpaceDE w:val="0"/>
        <w:autoSpaceDN w:val="0"/>
        <w:adjustRightInd w:val="0"/>
        <w:spacing w:after="0" w:line="360" w:lineRule="auto"/>
        <w:rPr>
          <w:lang w:val="es-DO"/>
        </w:rPr>
      </w:pPr>
    </w:p>
    <w:p w14:paraId="6A93EFA6" w14:textId="160B8431" w:rsidR="009C7396" w:rsidRPr="009C7396" w:rsidRDefault="009C7396" w:rsidP="002E00A1">
      <w:pPr>
        <w:autoSpaceDE w:val="0"/>
        <w:autoSpaceDN w:val="0"/>
        <w:adjustRightInd w:val="0"/>
        <w:spacing w:after="0" w:line="360" w:lineRule="auto"/>
        <w:rPr>
          <w:lang w:val="es-DO"/>
        </w:rPr>
      </w:pPr>
    </w:p>
    <w:p w14:paraId="001441FA" w14:textId="77777777" w:rsidR="002E00A1" w:rsidRPr="00FA1E52" w:rsidRDefault="002E00A1" w:rsidP="009C7396">
      <w:pPr>
        <w:pStyle w:val="subcapitulo"/>
        <w:numPr>
          <w:ilvl w:val="0"/>
          <w:numId w:val="15"/>
        </w:numPr>
      </w:pPr>
      <w:bookmarkStart w:id="56" w:name="_Toc155087060"/>
      <w:bookmarkStart w:id="57" w:name="_Toc156296044"/>
      <w:r w:rsidRPr="00FA1E52">
        <w:lastRenderedPageBreak/>
        <w:t>Matriz Índice de Gestión Presupuestaria</w:t>
      </w:r>
      <w:bookmarkEnd w:id="56"/>
      <w:bookmarkEnd w:id="57"/>
    </w:p>
    <w:p w14:paraId="2433B2D8" w14:textId="77777777" w:rsidR="002E00A1" w:rsidRPr="008B73F9" w:rsidRDefault="002E00A1" w:rsidP="002E00A1">
      <w:pPr>
        <w:autoSpaceDE w:val="0"/>
        <w:autoSpaceDN w:val="0"/>
        <w:adjustRightInd w:val="0"/>
        <w:spacing w:after="0" w:line="360" w:lineRule="auto"/>
        <w:rPr>
          <w:lang w:val="es-ES"/>
        </w:rPr>
      </w:pPr>
    </w:p>
    <w:tbl>
      <w:tblPr>
        <w:tblW w:w="5000" w:type="pct"/>
        <w:tblLayout w:type="fixed"/>
        <w:tblCellMar>
          <w:left w:w="70" w:type="dxa"/>
          <w:right w:w="70" w:type="dxa"/>
        </w:tblCellMar>
        <w:tblLook w:val="04A0" w:firstRow="1" w:lastRow="0" w:firstColumn="1" w:lastColumn="0" w:noHBand="0" w:noVBand="1"/>
      </w:tblPr>
      <w:tblGrid>
        <w:gridCol w:w="847"/>
        <w:gridCol w:w="1133"/>
        <w:gridCol w:w="1560"/>
        <w:gridCol w:w="1558"/>
        <w:gridCol w:w="1134"/>
        <w:gridCol w:w="710"/>
        <w:gridCol w:w="954"/>
        <w:gridCol w:w="14"/>
      </w:tblGrid>
      <w:tr w:rsidR="002E00A1" w:rsidRPr="007A44CE" w14:paraId="113C4509" w14:textId="77777777" w:rsidTr="00BD1A79">
        <w:trPr>
          <w:gridAfter w:val="1"/>
          <w:wAfter w:w="9" w:type="pct"/>
          <w:trHeight w:val="553"/>
          <w:tblHeader/>
        </w:trPr>
        <w:tc>
          <w:tcPr>
            <w:tcW w:w="4991" w:type="pct"/>
            <w:gridSpan w:val="7"/>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6E60C396" w14:textId="77777777" w:rsidR="002E00A1" w:rsidRPr="007A44CE" w:rsidRDefault="002E00A1" w:rsidP="006114F3">
            <w:pPr>
              <w:spacing w:after="0" w:line="240" w:lineRule="auto"/>
              <w:jc w:val="center"/>
              <w:rPr>
                <w:rFonts w:eastAsia="Times New Roman"/>
                <w:b/>
                <w:bCs/>
                <w:color w:val="D9D9D9"/>
                <w:lang w:val="es-ES" w:eastAsia="es-ES"/>
              </w:rPr>
            </w:pPr>
            <w:r w:rsidRPr="007A44CE">
              <w:rPr>
                <w:rFonts w:eastAsia="Times New Roman"/>
                <w:b/>
                <w:bCs/>
                <w:color w:val="D9D9D9"/>
                <w:lang w:val="es-ES" w:eastAsia="es-ES"/>
              </w:rPr>
              <w:t>INDICE DE GESTION PRESUPUESTARIA</w:t>
            </w:r>
          </w:p>
        </w:tc>
      </w:tr>
      <w:tr w:rsidR="00866328" w:rsidRPr="00E10C29" w14:paraId="1F95FB76" w14:textId="77777777" w:rsidTr="006F5065">
        <w:trPr>
          <w:trHeight w:val="315"/>
          <w:tblHeader/>
        </w:trPr>
        <w:tc>
          <w:tcPr>
            <w:tcW w:w="535" w:type="pct"/>
            <w:tcBorders>
              <w:top w:val="nil"/>
              <w:left w:val="nil"/>
              <w:bottom w:val="nil"/>
              <w:right w:val="nil"/>
            </w:tcBorders>
            <w:shd w:val="clear" w:color="auto" w:fill="auto"/>
            <w:noWrap/>
            <w:vAlign w:val="bottom"/>
            <w:hideMark/>
          </w:tcPr>
          <w:p w14:paraId="50312157" w14:textId="77777777" w:rsidR="002E00A1" w:rsidRPr="00E10C29" w:rsidRDefault="002E00A1" w:rsidP="006114F3">
            <w:pPr>
              <w:spacing w:after="0" w:line="240" w:lineRule="auto"/>
              <w:jc w:val="center"/>
              <w:rPr>
                <w:rFonts w:eastAsia="Times New Roman"/>
                <w:b/>
                <w:bCs/>
                <w:lang w:val="es-ES" w:eastAsia="es-ES"/>
              </w:rPr>
            </w:pPr>
          </w:p>
        </w:tc>
        <w:tc>
          <w:tcPr>
            <w:tcW w:w="716" w:type="pct"/>
            <w:tcBorders>
              <w:top w:val="nil"/>
              <w:left w:val="nil"/>
              <w:bottom w:val="nil"/>
              <w:right w:val="nil"/>
            </w:tcBorders>
            <w:shd w:val="clear" w:color="auto" w:fill="auto"/>
            <w:noWrap/>
            <w:vAlign w:val="bottom"/>
            <w:hideMark/>
          </w:tcPr>
          <w:p w14:paraId="07D8F3DB" w14:textId="77777777" w:rsidR="002E00A1" w:rsidRPr="00E10C29" w:rsidRDefault="002E00A1" w:rsidP="006114F3">
            <w:pPr>
              <w:spacing w:after="0" w:line="240" w:lineRule="auto"/>
              <w:rPr>
                <w:rFonts w:eastAsia="Times New Roman"/>
                <w:sz w:val="20"/>
                <w:szCs w:val="20"/>
                <w:lang w:val="es-ES" w:eastAsia="es-ES"/>
              </w:rPr>
            </w:pPr>
          </w:p>
        </w:tc>
        <w:tc>
          <w:tcPr>
            <w:tcW w:w="986" w:type="pct"/>
            <w:tcBorders>
              <w:top w:val="nil"/>
              <w:left w:val="nil"/>
              <w:bottom w:val="nil"/>
              <w:right w:val="nil"/>
            </w:tcBorders>
            <w:shd w:val="clear" w:color="auto" w:fill="auto"/>
            <w:noWrap/>
            <w:vAlign w:val="bottom"/>
            <w:hideMark/>
          </w:tcPr>
          <w:p w14:paraId="290FC598" w14:textId="77777777" w:rsidR="002E00A1" w:rsidRPr="007A44CE" w:rsidRDefault="002E00A1" w:rsidP="006114F3">
            <w:pPr>
              <w:spacing w:after="0" w:line="240" w:lineRule="auto"/>
              <w:rPr>
                <w:rFonts w:eastAsia="Times New Roman"/>
                <w:color w:val="D9D9D9"/>
                <w:sz w:val="20"/>
                <w:szCs w:val="20"/>
                <w:lang w:val="es-ES" w:eastAsia="es-ES"/>
              </w:rPr>
            </w:pPr>
          </w:p>
        </w:tc>
        <w:tc>
          <w:tcPr>
            <w:tcW w:w="985" w:type="pct"/>
            <w:tcBorders>
              <w:top w:val="nil"/>
              <w:left w:val="nil"/>
              <w:bottom w:val="nil"/>
              <w:right w:val="nil"/>
            </w:tcBorders>
            <w:shd w:val="clear" w:color="auto" w:fill="auto"/>
            <w:noWrap/>
            <w:vAlign w:val="bottom"/>
            <w:hideMark/>
          </w:tcPr>
          <w:p w14:paraId="5D1C1210" w14:textId="77777777" w:rsidR="002E00A1" w:rsidRPr="007A44CE" w:rsidRDefault="002E00A1" w:rsidP="006114F3">
            <w:pPr>
              <w:spacing w:after="0" w:line="240" w:lineRule="auto"/>
              <w:rPr>
                <w:rFonts w:eastAsia="Times New Roman"/>
                <w:color w:val="D9D9D9"/>
                <w:sz w:val="20"/>
                <w:szCs w:val="20"/>
                <w:lang w:val="es-ES" w:eastAsia="es-ES"/>
              </w:rPr>
            </w:pPr>
          </w:p>
        </w:tc>
        <w:tc>
          <w:tcPr>
            <w:tcW w:w="717" w:type="pct"/>
            <w:tcBorders>
              <w:top w:val="nil"/>
              <w:left w:val="nil"/>
              <w:bottom w:val="nil"/>
              <w:right w:val="nil"/>
            </w:tcBorders>
            <w:shd w:val="clear" w:color="auto" w:fill="auto"/>
            <w:noWrap/>
            <w:vAlign w:val="bottom"/>
            <w:hideMark/>
          </w:tcPr>
          <w:p w14:paraId="18EDD259" w14:textId="77777777" w:rsidR="002E00A1" w:rsidRPr="007A44CE" w:rsidRDefault="002E00A1" w:rsidP="006114F3">
            <w:pPr>
              <w:spacing w:after="0" w:line="240" w:lineRule="auto"/>
              <w:rPr>
                <w:rFonts w:eastAsia="Times New Roman"/>
                <w:color w:val="D9D9D9"/>
                <w:sz w:val="20"/>
                <w:szCs w:val="20"/>
                <w:lang w:val="es-ES" w:eastAsia="es-ES"/>
              </w:rPr>
            </w:pPr>
          </w:p>
        </w:tc>
        <w:tc>
          <w:tcPr>
            <w:tcW w:w="449" w:type="pct"/>
            <w:tcBorders>
              <w:top w:val="nil"/>
              <w:left w:val="nil"/>
              <w:bottom w:val="nil"/>
              <w:right w:val="nil"/>
            </w:tcBorders>
            <w:shd w:val="clear" w:color="auto" w:fill="auto"/>
            <w:noWrap/>
            <w:vAlign w:val="bottom"/>
            <w:hideMark/>
          </w:tcPr>
          <w:p w14:paraId="76AB4E56" w14:textId="77777777" w:rsidR="002E00A1" w:rsidRPr="007A44CE" w:rsidRDefault="002E00A1" w:rsidP="006114F3">
            <w:pPr>
              <w:spacing w:after="0" w:line="240" w:lineRule="auto"/>
              <w:rPr>
                <w:rFonts w:eastAsia="Times New Roman"/>
                <w:color w:val="D9D9D9"/>
                <w:sz w:val="20"/>
                <w:szCs w:val="20"/>
                <w:lang w:val="es-ES" w:eastAsia="es-ES"/>
              </w:rPr>
            </w:pPr>
          </w:p>
        </w:tc>
        <w:tc>
          <w:tcPr>
            <w:tcW w:w="613" w:type="pct"/>
            <w:gridSpan w:val="2"/>
            <w:tcBorders>
              <w:top w:val="nil"/>
              <w:left w:val="nil"/>
              <w:bottom w:val="nil"/>
              <w:right w:val="nil"/>
            </w:tcBorders>
            <w:shd w:val="clear" w:color="auto" w:fill="auto"/>
            <w:noWrap/>
            <w:vAlign w:val="bottom"/>
            <w:hideMark/>
          </w:tcPr>
          <w:p w14:paraId="24E92750" w14:textId="77777777" w:rsidR="002E00A1" w:rsidRPr="007A44CE" w:rsidRDefault="002E00A1" w:rsidP="006114F3">
            <w:pPr>
              <w:spacing w:after="0" w:line="240" w:lineRule="auto"/>
              <w:rPr>
                <w:rFonts w:eastAsia="Times New Roman"/>
                <w:color w:val="D9D9D9"/>
                <w:sz w:val="20"/>
                <w:szCs w:val="20"/>
                <w:lang w:val="es-ES" w:eastAsia="es-ES"/>
              </w:rPr>
            </w:pPr>
          </w:p>
        </w:tc>
      </w:tr>
      <w:tr w:rsidR="00866328" w:rsidRPr="006F5065" w14:paraId="5362FC4A" w14:textId="77777777" w:rsidTr="006F5065">
        <w:trPr>
          <w:trHeight w:val="1455"/>
          <w:tblHeader/>
        </w:trPr>
        <w:tc>
          <w:tcPr>
            <w:tcW w:w="535" w:type="pct"/>
            <w:tcBorders>
              <w:top w:val="single" w:sz="4" w:space="0" w:color="auto"/>
              <w:left w:val="single" w:sz="4" w:space="0" w:color="auto"/>
              <w:bottom w:val="single" w:sz="4" w:space="0" w:color="auto"/>
              <w:right w:val="single" w:sz="4" w:space="0" w:color="auto"/>
            </w:tcBorders>
            <w:shd w:val="clear" w:color="auto" w:fill="142F62"/>
            <w:vAlign w:val="center"/>
            <w:hideMark/>
          </w:tcPr>
          <w:p w14:paraId="57DC97B6" w14:textId="321A31A2" w:rsidR="002E00A1" w:rsidRPr="006F5065" w:rsidRDefault="00866328" w:rsidP="00866328">
            <w:pPr>
              <w:spacing w:after="0" w:line="240" w:lineRule="auto"/>
              <w:jc w:val="center"/>
              <w:rPr>
                <w:rFonts w:eastAsia="Times New Roman"/>
                <w:b/>
                <w:bCs/>
                <w:color w:val="D9D9D9"/>
                <w:sz w:val="16"/>
                <w:lang w:val="es-ES" w:eastAsia="es-ES"/>
              </w:rPr>
            </w:pPr>
            <w:r w:rsidRPr="006F5065">
              <w:rPr>
                <w:rFonts w:eastAsia="Times New Roman"/>
                <w:b/>
                <w:bCs/>
                <w:color w:val="D9D9D9"/>
                <w:sz w:val="16"/>
                <w:lang w:val="es-ES" w:eastAsia="es-ES"/>
              </w:rPr>
              <w:t xml:space="preserve">Código </w:t>
            </w:r>
            <w:proofErr w:type="spellStart"/>
            <w:r w:rsidRPr="006F5065">
              <w:rPr>
                <w:rFonts w:eastAsia="Times New Roman"/>
                <w:b/>
                <w:bCs/>
                <w:color w:val="D9D9D9"/>
                <w:sz w:val="16"/>
                <w:lang w:val="es-ES" w:eastAsia="es-ES"/>
              </w:rPr>
              <w:t>Prog</w:t>
            </w:r>
            <w:proofErr w:type="spellEnd"/>
            <w:r w:rsidRPr="006F5065">
              <w:rPr>
                <w:rFonts w:eastAsia="Times New Roman"/>
                <w:b/>
                <w:bCs/>
                <w:color w:val="D9D9D9"/>
                <w:sz w:val="16"/>
                <w:lang w:val="es-ES" w:eastAsia="es-ES"/>
              </w:rPr>
              <w:t>.</w:t>
            </w:r>
            <w:r w:rsidR="002E00A1" w:rsidRPr="006F5065">
              <w:rPr>
                <w:rFonts w:eastAsia="Times New Roman"/>
                <w:b/>
                <w:bCs/>
                <w:color w:val="D9D9D9"/>
                <w:sz w:val="16"/>
                <w:lang w:val="es-ES" w:eastAsia="es-ES"/>
              </w:rPr>
              <w:t>/ Sub</w:t>
            </w:r>
            <w:r w:rsidRPr="006F5065">
              <w:rPr>
                <w:rFonts w:eastAsia="Times New Roman"/>
                <w:b/>
                <w:bCs/>
                <w:color w:val="D9D9D9"/>
                <w:sz w:val="16"/>
                <w:lang w:val="es-ES" w:eastAsia="es-ES"/>
              </w:rPr>
              <w:t>-</w:t>
            </w:r>
            <w:proofErr w:type="spellStart"/>
            <w:r w:rsidR="002E00A1" w:rsidRPr="006F5065">
              <w:rPr>
                <w:rFonts w:eastAsia="Times New Roman"/>
                <w:b/>
                <w:bCs/>
                <w:color w:val="D9D9D9"/>
                <w:sz w:val="16"/>
                <w:lang w:val="es-ES" w:eastAsia="es-ES"/>
              </w:rPr>
              <w:t>prog</w:t>
            </w:r>
            <w:proofErr w:type="spellEnd"/>
            <w:r w:rsidRPr="006F5065">
              <w:rPr>
                <w:rFonts w:eastAsia="Times New Roman"/>
                <w:b/>
                <w:bCs/>
                <w:color w:val="D9D9D9"/>
                <w:sz w:val="16"/>
                <w:lang w:val="es-ES" w:eastAsia="es-ES"/>
              </w:rPr>
              <w:t>.</w:t>
            </w:r>
          </w:p>
        </w:tc>
        <w:tc>
          <w:tcPr>
            <w:tcW w:w="716" w:type="pct"/>
            <w:tcBorders>
              <w:top w:val="single" w:sz="4" w:space="0" w:color="auto"/>
              <w:left w:val="nil"/>
              <w:bottom w:val="single" w:sz="4" w:space="0" w:color="auto"/>
              <w:right w:val="single" w:sz="4" w:space="0" w:color="auto"/>
            </w:tcBorders>
            <w:shd w:val="clear" w:color="auto" w:fill="142F62"/>
            <w:noWrap/>
            <w:vAlign w:val="center"/>
            <w:hideMark/>
          </w:tcPr>
          <w:p w14:paraId="44B503A6" w14:textId="039F775D" w:rsidR="002E00A1" w:rsidRPr="006F5065" w:rsidRDefault="002E00A1" w:rsidP="00866328">
            <w:pPr>
              <w:spacing w:after="0" w:line="240" w:lineRule="auto"/>
              <w:jc w:val="center"/>
              <w:rPr>
                <w:rFonts w:eastAsia="Times New Roman"/>
                <w:b/>
                <w:bCs/>
                <w:color w:val="D9D9D9"/>
                <w:sz w:val="16"/>
                <w:lang w:val="es-ES" w:eastAsia="es-ES"/>
              </w:rPr>
            </w:pPr>
            <w:r w:rsidRPr="006F5065">
              <w:rPr>
                <w:rFonts w:eastAsia="Times New Roman"/>
                <w:b/>
                <w:bCs/>
                <w:color w:val="D9D9D9"/>
                <w:sz w:val="16"/>
                <w:lang w:val="es-ES" w:eastAsia="es-ES"/>
              </w:rPr>
              <w:t xml:space="preserve">Nombre del </w:t>
            </w:r>
            <w:proofErr w:type="spellStart"/>
            <w:r w:rsidRPr="006F5065">
              <w:rPr>
                <w:rFonts w:eastAsia="Times New Roman"/>
                <w:b/>
                <w:bCs/>
                <w:color w:val="D9D9D9"/>
                <w:sz w:val="16"/>
                <w:lang w:val="es-ES" w:eastAsia="es-ES"/>
              </w:rPr>
              <w:t>Prog</w:t>
            </w:r>
            <w:proofErr w:type="spellEnd"/>
            <w:r w:rsidR="00866328" w:rsidRPr="006F5065">
              <w:rPr>
                <w:rFonts w:eastAsia="Times New Roman"/>
                <w:b/>
                <w:bCs/>
                <w:color w:val="D9D9D9"/>
                <w:sz w:val="16"/>
                <w:lang w:val="es-ES" w:eastAsia="es-ES"/>
              </w:rPr>
              <w:t>.</w:t>
            </w:r>
          </w:p>
        </w:tc>
        <w:tc>
          <w:tcPr>
            <w:tcW w:w="986" w:type="pct"/>
            <w:tcBorders>
              <w:top w:val="single" w:sz="4" w:space="0" w:color="auto"/>
              <w:left w:val="nil"/>
              <w:bottom w:val="single" w:sz="4" w:space="0" w:color="auto"/>
              <w:right w:val="single" w:sz="4" w:space="0" w:color="auto"/>
            </w:tcBorders>
            <w:shd w:val="clear" w:color="auto" w:fill="142F62"/>
            <w:vAlign w:val="center"/>
            <w:hideMark/>
          </w:tcPr>
          <w:p w14:paraId="6F59CBAC" w14:textId="2E479654" w:rsidR="002E00A1" w:rsidRPr="006F5065" w:rsidRDefault="002E00A1" w:rsidP="00866328">
            <w:pPr>
              <w:spacing w:after="0" w:line="240" w:lineRule="auto"/>
              <w:jc w:val="center"/>
              <w:rPr>
                <w:rFonts w:eastAsia="Times New Roman"/>
                <w:b/>
                <w:bCs/>
                <w:color w:val="D9D9D9"/>
                <w:sz w:val="16"/>
                <w:lang w:val="es-ES" w:eastAsia="es-ES"/>
              </w:rPr>
            </w:pPr>
            <w:r w:rsidRPr="006F5065">
              <w:rPr>
                <w:rFonts w:eastAsia="Times New Roman"/>
                <w:b/>
                <w:bCs/>
                <w:color w:val="D9D9D9"/>
                <w:sz w:val="16"/>
                <w:lang w:val="es-ES" w:eastAsia="es-ES"/>
              </w:rPr>
              <w:t xml:space="preserve">Asignación </w:t>
            </w:r>
            <w:proofErr w:type="spellStart"/>
            <w:r w:rsidRPr="006F5065">
              <w:rPr>
                <w:rFonts w:eastAsia="Times New Roman"/>
                <w:b/>
                <w:bCs/>
                <w:color w:val="D9D9D9"/>
                <w:sz w:val="16"/>
                <w:lang w:val="es-ES" w:eastAsia="es-ES"/>
              </w:rPr>
              <w:t>Pres</w:t>
            </w:r>
            <w:r w:rsidR="00866328" w:rsidRPr="006F5065">
              <w:rPr>
                <w:rFonts w:eastAsia="Times New Roman"/>
                <w:b/>
                <w:bCs/>
                <w:color w:val="D9D9D9"/>
                <w:sz w:val="16"/>
                <w:lang w:val="es-ES" w:eastAsia="es-ES"/>
              </w:rPr>
              <w:t>up</w:t>
            </w:r>
            <w:proofErr w:type="spellEnd"/>
            <w:r w:rsidR="00866328" w:rsidRPr="006F5065">
              <w:rPr>
                <w:rFonts w:eastAsia="Times New Roman"/>
                <w:b/>
                <w:bCs/>
                <w:color w:val="D9D9D9"/>
                <w:sz w:val="16"/>
                <w:lang w:val="es-ES" w:eastAsia="es-ES"/>
              </w:rPr>
              <w:t>.</w:t>
            </w:r>
            <w:r w:rsidRPr="006F5065">
              <w:rPr>
                <w:rFonts w:eastAsia="Times New Roman"/>
                <w:b/>
                <w:bCs/>
                <w:color w:val="D9D9D9"/>
                <w:sz w:val="16"/>
                <w:lang w:val="es-ES" w:eastAsia="es-ES"/>
              </w:rPr>
              <w:t xml:space="preserve"> 2023 (RD$)</w:t>
            </w:r>
          </w:p>
        </w:tc>
        <w:tc>
          <w:tcPr>
            <w:tcW w:w="985" w:type="pct"/>
            <w:tcBorders>
              <w:top w:val="single" w:sz="4" w:space="0" w:color="auto"/>
              <w:left w:val="nil"/>
              <w:bottom w:val="single" w:sz="4" w:space="0" w:color="auto"/>
              <w:right w:val="single" w:sz="4" w:space="0" w:color="auto"/>
            </w:tcBorders>
            <w:shd w:val="clear" w:color="auto" w:fill="142F62"/>
            <w:vAlign w:val="center"/>
            <w:hideMark/>
          </w:tcPr>
          <w:p w14:paraId="62E7738D" w14:textId="77777777" w:rsidR="002E00A1" w:rsidRPr="006F5065" w:rsidRDefault="002E00A1" w:rsidP="006114F3">
            <w:pPr>
              <w:spacing w:after="0" w:line="240" w:lineRule="auto"/>
              <w:jc w:val="center"/>
              <w:rPr>
                <w:rFonts w:eastAsia="Times New Roman"/>
                <w:b/>
                <w:bCs/>
                <w:color w:val="D9D9D9"/>
                <w:sz w:val="16"/>
                <w:lang w:val="es-ES" w:eastAsia="es-ES"/>
              </w:rPr>
            </w:pPr>
            <w:r w:rsidRPr="006F5065">
              <w:rPr>
                <w:rFonts w:eastAsia="Times New Roman"/>
                <w:b/>
                <w:bCs/>
                <w:color w:val="D9D9D9"/>
                <w:sz w:val="16"/>
                <w:lang w:val="es-ES" w:eastAsia="es-ES"/>
              </w:rPr>
              <w:t>Ejecución 2023 (RD$)</w:t>
            </w:r>
          </w:p>
        </w:tc>
        <w:tc>
          <w:tcPr>
            <w:tcW w:w="717" w:type="pct"/>
            <w:tcBorders>
              <w:top w:val="single" w:sz="4" w:space="0" w:color="auto"/>
              <w:left w:val="nil"/>
              <w:bottom w:val="single" w:sz="4" w:space="0" w:color="auto"/>
              <w:right w:val="single" w:sz="4" w:space="0" w:color="auto"/>
            </w:tcBorders>
            <w:shd w:val="clear" w:color="auto" w:fill="142F62"/>
            <w:vAlign w:val="center"/>
            <w:hideMark/>
          </w:tcPr>
          <w:p w14:paraId="6448E1FB" w14:textId="77777777" w:rsidR="002E00A1" w:rsidRPr="006F5065" w:rsidRDefault="002E00A1" w:rsidP="006114F3">
            <w:pPr>
              <w:spacing w:after="0" w:line="240" w:lineRule="auto"/>
              <w:jc w:val="center"/>
              <w:rPr>
                <w:rFonts w:eastAsia="Times New Roman"/>
                <w:b/>
                <w:bCs/>
                <w:color w:val="D9D9D9"/>
                <w:sz w:val="16"/>
                <w:lang w:val="es-ES" w:eastAsia="es-ES"/>
              </w:rPr>
            </w:pPr>
            <w:r w:rsidRPr="006F5065">
              <w:rPr>
                <w:rFonts w:eastAsia="Times New Roman"/>
                <w:b/>
                <w:bCs/>
                <w:color w:val="D9D9D9"/>
                <w:sz w:val="16"/>
                <w:lang w:val="es-ES" w:eastAsia="es-ES"/>
              </w:rPr>
              <w:t>Cantidad de    Productos Generados Por Programa</w:t>
            </w:r>
          </w:p>
        </w:tc>
        <w:tc>
          <w:tcPr>
            <w:tcW w:w="449" w:type="pct"/>
            <w:tcBorders>
              <w:top w:val="single" w:sz="4" w:space="0" w:color="auto"/>
              <w:left w:val="nil"/>
              <w:bottom w:val="single" w:sz="4" w:space="0" w:color="auto"/>
              <w:right w:val="single" w:sz="4" w:space="0" w:color="auto"/>
            </w:tcBorders>
            <w:shd w:val="clear" w:color="auto" w:fill="142F62"/>
            <w:vAlign w:val="center"/>
            <w:hideMark/>
          </w:tcPr>
          <w:p w14:paraId="5B123A64" w14:textId="77777777" w:rsidR="002E00A1" w:rsidRPr="006F5065" w:rsidRDefault="002E00A1" w:rsidP="006114F3">
            <w:pPr>
              <w:spacing w:after="0" w:line="240" w:lineRule="auto"/>
              <w:jc w:val="center"/>
              <w:rPr>
                <w:rFonts w:eastAsia="Times New Roman"/>
                <w:b/>
                <w:bCs/>
                <w:color w:val="D9D9D9"/>
                <w:sz w:val="16"/>
                <w:lang w:val="es-ES" w:eastAsia="es-ES"/>
              </w:rPr>
            </w:pPr>
            <w:r w:rsidRPr="006F5065">
              <w:rPr>
                <w:rFonts w:eastAsia="Times New Roman"/>
                <w:b/>
                <w:bCs/>
                <w:color w:val="D9D9D9"/>
                <w:sz w:val="16"/>
                <w:lang w:val="es-ES" w:eastAsia="es-ES"/>
              </w:rPr>
              <w:t>Índice de Ejecución%</w:t>
            </w:r>
          </w:p>
        </w:tc>
        <w:tc>
          <w:tcPr>
            <w:tcW w:w="613" w:type="pct"/>
            <w:gridSpan w:val="2"/>
            <w:tcBorders>
              <w:top w:val="single" w:sz="4" w:space="0" w:color="auto"/>
              <w:left w:val="nil"/>
              <w:bottom w:val="single" w:sz="4" w:space="0" w:color="auto"/>
              <w:right w:val="single" w:sz="4" w:space="0" w:color="auto"/>
            </w:tcBorders>
            <w:shd w:val="clear" w:color="auto" w:fill="142F62"/>
            <w:vAlign w:val="center"/>
            <w:hideMark/>
          </w:tcPr>
          <w:p w14:paraId="6556F0DB" w14:textId="77777777" w:rsidR="002E00A1" w:rsidRPr="006F5065" w:rsidRDefault="002E00A1" w:rsidP="006114F3">
            <w:pPr>
              <w:spacing w:after="0" w:line="240" w:lineRule="auto"/>
              <w:jc w:val="center"/>
              <w:rPr>
                <w:rFonts w:eastAsia="Times New Roman"/>
                <w:b/>
                <w:bCs/>
                <w:color w:val="D9D9D9"/>
                <w:sz w:val="16"/>
                <w:lang w:val="es-ES" w:eastAsia="es-ES"/>
              </w:rPr>
            </w:pPr>
            <w:r w:rsidRPr="006F5065">
              <w:rPr>
                <w:rFonts w:eastAsia="Times New Roman"/>
                <w:b/>
                <w:bCs/>
                <w:color w:val="D9D9D9"/>
                <w:sz w:val="16"/>
                <w:lang w:val="es-ES" w:eastAsia="es-ES"/>
              </w:rPr>
              <w:t>Participación Ejecución por Programa</w:t>
            </w:r>
          </w:p>
        </w:tc>
      </w:tr>
      <w:tr w:rsidR="00866328" w:rsidRPr="006F5065" w14:paraId="36B1814D" w14:textId="77777777" w:rsidTr="006F5065">
        <w:trPr>
          <w:trHeight w:val="578"/>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177590F5"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1</w:t>
            </w:r>
          </w:p>
        </w:tc>
        <w:tc>
          <w:tcPr>
            <w:tcW w:w="716" w:type="pct"/>
            <w:tcBorders>
              <w:top w:val="nil"/>
              <w:left w:val="nil"/>
              <w:bottom w:val="single" w:sz="4" w:space="0" w:color="auto"/>
              <w:right w:val="single" w:sz="4" w:space="0" w:color="auto"/>
            </w:tcBorders>
            <w:shd w:val="clear" w:color="auto" w:fill="auto"/>
            <w:noWrap/>
            <w:vAlign w:val="center"/>
            <w:hideMark/>
          </w:tcPr>
          <w:p w14:paraId="1446B3F7"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Actividades Centrales</w:t>
            </w:r>
          </w:p>
        </w:tc>
        <w:tc>
          <w:tcPr>
            <w:tcW w:w="986" w:type="pct"/>
            <w:tcBorders>
              <w:top w:val="nil"/>
              <w:left w:val="nil"/>
              <w:bottom w:val="single" w:sz="4" w:space="0" w:color="auto"/>
              <w:right w:val="single" w:sz="4" w:space="0" w:color="auto"/>
            </w:tcBorders>
            <w:shd w:val="clear" w:color="auto" w:fill="auto"/>
            <w:noWrap/>
            <w:vAlign w:val="center"/>
            <w:hideMark/>
          </w:tcPr>
          <w:p w14:paraId="7772BD9B"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172,633,044.00</w:t>
            </w:r>
          </w:p>
        </w:tc>
        <w:tc>
          <w:tcPr>
            <w:tcW w:w="985" w:type="pct"/>
            <w:tcBorders>
              <w:top w:val="nil"/>
              <w:left w:val="nil"/>
              <w:bottom w:val="single" w:sz="4" w:space="0" w:color="auto"/>
              <w:right w:val="single" w:sz="4" w:space="0" w:color="auto"/>
            </w:tcBorders>
            <w:shd w:val="clear" w:color="auto" w:fill="auto"/>
            <w:noWrap/>
            <w:vAlign w:val="center"/>
            <w:hideMark/>
          </w:tcPr>
          <w:p w14:paraId="07E0C9F7"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127,842,437.18</w:t>
            </w:r>
          </w:p>
        </w:tc>
        <w:tc>
          <w:tcPr>
            <w:tcW w:w="717" w:type="pct"/>
            <w:tcBorders>
              <w:top w:val="nil"/>
              <w:left w:val="nil"/>
              <w:bottom w:val="single" w:sz="4" w:space="0" w:color="auto"/>
              <w:right w:val="single" w:sz="4" w:space="0" w:color="auto"/>
            </w:tcBorders>
            <w:shd w:val="clear" w:color="auto" w:fill="auto"/>
            <w:noWrap/>
            <w:vAlign w:val="bottom"/>
            <w:hideMark/>
          </w:tcPr>
          <w:p w14:paraId="55B0B683"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c>
          <w:tcPr>
            <w:tcW w:w="449" w:type="pct"/>
            <w:tcBorders>
              <w:top w:val="nil"/>
              <w:left w:val="nil"/>
              <w:bottom w:val="single" w:sz="4" w:space="0" w:color="auto"/>
              <w:right w:val="single" w:sz="4" w:space="0" w:color="auto"/>
            </w:tcBorders>
            <w:shd w:val="clear" w:color="auto" w:fill="auto"/>
            <w:noWrap/>
            <w:vAlign w:val="bottom"/>
            <w:hideMark/>
          </w:tcPr>
          <w:p w14:paraId="775698C0"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74%</w:t>
            </w:r>
          </w:p>
        </w:tc>
        <w:tc>
          <w:tcPr>
            <w:tcW w:w="613" w:type="pct"/>
            <w:gridSpan w:val="2"/>
            <w:tcBorders>
              <w:top w:val="nil"/>
              <w:left w:val="nil"/>
              <w:bottom w:val="single" w:sz="4" w:space="0" w:color="auto"/>
              <w:right w:val="single" w:sz="4" w:space="0" w:color="auto"/>
            </w:tcBorders>
            <w:shd w:val="clear" w:color="auto" w:fill="auto"/>
            <w:noWrap/>
            <w:vAlign w:val="bottom"/>
            <w:hideMark/>
          </w:tcPr>
          <w:p w14:paraId="502F03CC"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r>
      <w:tr w:rsidR="00866328" w:rsidRPr="006F5065" w14:paraId="75AA67B1" w14:textId="77777777" w:rsidTr="006F5065">
        <w:trPr>
          <w:trHeight w:val="714"/>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52BA38CB"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3</w:t>
            </w:r>
          </w:p>
        </w:tc>
        <w:tc>
          <w:tcPr>
            <w:tcW w:w="716" w:type="pct"/>
            <w:tcBorders>
              <w:top w:val="nil"/>
              <w:left w:val="nil"/>
              <w:bottom w:val="single" w:sz="4" w:space="0" w:color="auto"/>
              <w:right w:val="single" w:sz="4" w:space="0" w:color="auto"/>
            </w:tcBorders>
            <w:shd w:val="clear" w:color="auto" w:fill="auto"/>
            <w:noWrap/>
            <w:vAlign w:val="center"/>
            <w:hideMark/>
          </w:tcPr>
          <w:p w14:paraId="4D21AB12"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Actividad Común 11 y 12</w:t>
            </w:r>
          </w:p>
        </w:tc>
        <w:tc>
          <w:tcPr>
            <w:tcW w:w="986" w:type="pct"/>
            <w:tcBorders>
              <w:top w:val="nil"/>
              <w:left w:val="nil"/>
              <w:bottom w:val="single" w:sz="4" w:space="0" w:color="auto"/>
              <w:right w:val="single" w:sz="4" w:space="0" w:color="auto"/>
            </w:tcBorders>
            <w:shd w:val="clear" w:color="auto" w:fill="auto"/>
            <w:noWrap/>
            <w:vAlign w:val="center"/>
            <w:hideMark/>
          </w:tcPr>
          <w:p w14:paraId="1FACBDE3"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w:t>
            </w:r>
          </w:p>
        </w:tc>
        <w:tc>
          <w:tcPr>
            <w:tcW w:w="985" w:type="pct"/>
            <w:tcBorders>
              <w:top w:val="nil"/>
              <w:left w:val="nil"/>
              <w:bottom w:val="single" w:sz="4" w:space="0" w:color="auto"/>
              <w:right w:val="single" w:sz="4" w:space="0" w:color="auto"/>
            </w:tcBorders>
            <w:shd w:val="clear" w:color="auto" w:fill="auto"/>
            <w:noWrap/>
            <w:vAlign w:val="center"/>
            <w:hideMark/>
          </w:tcPr>
          <w:p w14:paraId="40FD79F8"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w:t>
            </w:r>
          </w:p>
        </w:tc>
        <w:tc>
          <w:tcPr>
            <w:tcW w:w="717" w:type="pct"/>
            <w:tcBorders>
              <w:top w:val="nil"/>
              <w:left w:val="nil"/>
              <w:bottom w:val="single" w:sz="4" w:space="0" w:color="auto"/>
              <w:right w:val="single" w:sz="4" w:space="0" w:color="auto"/>
            </w:tcBorders>
            <w:shd w:val="clear" w:color="auto" w:fill="auto"/>
            <w:noWrap/>
            <w:vAlign w:val="bottom"/>
            <w:hideMark/>
          </w:tcPr>
          <w:p w14:paraId="573CE407"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c>
          <w:tcPr>
            <w:tcW w:w="449" w:type="pct"/>
            <w:tcBorders>
              <w:top w:val="nil"/>
              <w:left w:val="nil"/>
              <w:bottom w:val="single" w:sz="4" w:space="0" w:color="auto"/>
              <w:right w:val="single" w:sz="4" w:space="0" w:color="auto"/>
            </w:tcBorders>
            <w:shd w:val="clear" w:color="auto" w:fill="auto"/>
            <w:noWrap/>
            <w:vAlign w:val="bottom"/>
            <w:hideMark/>
          </w:tcPr>
          <w:p w14:paraId="5604BE94"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c>
          <w:tcPr>
            <w:tcW w:w="613" w:type="pct"/>
            <w:gridSpan w:val="2"/>
            <w:tcBorders>
              <w:top w:val="nil"/>
              <w:left w:val="nil"/>
              <w:bottom w:val="single" w:sz="4" w:space="0" w:color="auto"/>
              <w:right w:val="single" w:sz="4" w:space="0" w:color="auto"/>
            </w:tcBorders>
            <w:shd w:val="clear" w:color="auto" w:fill="auto"/>
            <w:noWrap/>
            <w:vAlign w:val="bottom"/>
            <w:hideMark/>
          </w:tcPr>
          <w:p w14:paraId="0F100C09"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r>
      <w:tr w:rsidR="00866328" w:rsidRPr="006F5065" w14:paraId="6CEA3B60" w14:textId="77777777" w:rsidTr="006F5065">
        <w:trPr>
          <w:trHeight w:val="76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2558FADF"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11</w:t>
            </w:r>
          </w:p>
        </w:tc>
        <w:tc>
          <w:tcPr>
            <w:tcW w:w="716" w:type="pct"/>
            <w:tcBorders>
              <w:top w:val="nil"/>
              <w:left w:val="nil"/>
              <w:bottom w:val="single" w:sz="4" w:space="0" w:color="auto"/>
              <w:right w:val="single" w:sz="4" w:space="0" w:color="auto"/>
            </w:tcBorders>
            <w:shd w:val="clear" w:color="auto" w:fill="auto"/>
            <w:vAlign w:val="center"/>
            <w:hideMark/>
          </w:tcPr>
          <w:p w14:paraId="619D035E"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Abastecimiento de Agua Potable</w:t>
            </w:r>
          </w:p>
        </w:tc>
        <w:tc>
          <w:tcPr>
            <w:tcW w:w="986" w:type="pct"/>
            <w:tcBorders>
              <w:top w:val="nil"/>
              <w:left w:val="nil"/>
              <w:bottom w:val="single" w:sz="4" w:space="0" w:color="auto"/>
              <w:right w:val="single" w:sz="4" w:space="0" w:color="auto"/>
            </w:tcBorders>
            <w:shd w:val="clear" w:color="auto" w:fill="auto"/>
            <w:noWrap/>
            <w:vAlign w:val="center"/>
            <w:hideMark/>
          </w:tcPr>
          <w:p w14:paraId="5F971C7E"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411,201,059.73</w:t>
            </w:r>
          </w:p>
        </w:tc>
        <w:tc>
          <w:tcPr>
            <w:tcW w:w="985" w:type="pct"/>
            <w:tcBorders>
              <w:top w:val="nil"/>
              <w:left w:val="nil"/>
              <w:bottom w:val="single" w:sz="4" w:space="0" w:color="auto"/>
              <w:right w:val="single" w:sz="4" w:space="0" w:color="auto"/>
            </w:tcBorders>
            <w:shd w:val="clear" w:color="auto" w:fill="auto"/>
            <w:noWrap/>
            <w:vAlign w:val="center"/>
            <w:hideMark/>
          </w:tcPr>
          <w:p w14:paraId="432CE477"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208,137,816.09</w:t>
            </w:r>
          </w:p>
        </w:tc>
        <w:tc>
          <w:tcPr>
            <w:tcW w:w="717" w:type="pct"/>
            <w:tcBorders>
              <w:top w:val="nil"/>
              <w:left w:val="nil"/>
              <w:bottom w:val="single" w:sz="4" w:space="0" w:color="auto"/>
              <w:right w:val="single" w:sz="4" w:space="0" w:color="auto"/>
            </w:tcBorders>
            <w:shd w:val="clear" w:color="auto" w:fill="auto"/>
            <w:noWrap/>
            <w:vAlign w:val="bottom"/>
            <w:hideMark/>
          </w:tcPr>
          <w:p w14:paraId="2C458924"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3</w:t>
            </w:r>
          </w:p>
        </w:tc>
        <w:tc>
          <w:tcPr>
            <w:tcW w:w="449" w:type="pct"/>
            <w:tcBorders>
              <w:top w:val="nil"/>
              <w:left w:val="nil"/>
              <w:bottom w:val="single" w:sz="4" w:space="0" w:color="auto"/>
              <w:right w:val="single" w:sz="4" w:space="0" w:color="auto"/>
            </w:tcBorders>
            <w:shd w:val="clear" w:color="auto" w:fill="auto"/>
            <w:noWrap/>
            <w:vAlign w:val="bottom"/>
            <w:hideMark/>
          </w:tcPr>
          <w:p w14:paraId="02AAF0BD"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51%</w:t>
            </w:r>
          </w:p>
        </w:tc>
        <w:tc>
          <w:tcPr>
            <w:tcW w:w="613" w:type="pct"/>
            <w:gridSpan w:val="2"/>
            <w:tcBorders>
              <w:top w:val="nil"/>
              <w:left w:val="nil"/>
              <w:bottom w:val="single" w:sz="4" w:space="0" w:color="auto"/>
              <w:right w:val="single" w:sz="4" w:space="0" w:color="auto"/>
            </w:tcBorders>
            <w:shd w:val="clear" w:color="auto" w:fill="auto"/>
            <w:noWrap/>
            <w:vAlign w:val="bottom"/>
            <w:hideMark/>
          </w:tcPr>
          <w:p w14:paraId="72E24126"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3</w:t>
            </w:r>
          </w:p>
        </w:tc>
      </w:tr>
      <w:tr w:rsidR="00866328" w:rsidRPr="006F5065" w14:paraId="11240342" w14:textId="77777777" w:rsidTr="006F5065">
        <w:trPr>
          <w:trHeight w:val="88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70F4CA48"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12</w:t>
            </w:r>
          </w:p>
        </w:tc>
        <w:tc>
          <w:tcPr>
            <w:tcW w:w="716" w:type="pct"/>
            <w:tcBorders>
              <w:top w:val="nil"/>
              <w:left w:val="nil"/>
              <w:bottom w:val="single" w:sz="4" w:space="0" w:color="auto"/>
              <w:right w:val="single" w:sz="4" w:space="0" w:color="auto"/>
            </w:tcBorders>
            <w:shd w:val="clear" w:color="auto" w:fill="auto"/>
            <w:vAlign w:val="center"/>
            <w:hideMark/>
          </w:tcPr>
          <w:p w14:paraId="7A012876"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Saneamiento y Disposición de Aguas Residuales</w:t>
            </w:r>
          </w:p>
        </w:tc>
        <w:tc>
          <w:tcPr>
            <w:tcW w:w="986" w:type="pct"/>
            <w:tcBorders>
              <w:top w:val="nil"/>
              <w:left w:val="nil"/>
              <w:bottom w:val="single" w:sz="4" w:space="0" w:color="auto"/>
              <w:right w:val="single" w:sz="4" w:space="0" w:color="auto"/>
            </w:tcBorders>
            <w:shd w:val="clear" w:color="auto" w:fill="auto"/>
            <w:noWrap/>
            <w:vAlign w:val="center"/>
            <w:hideMark/>
          </w:tcPr>
          <w:p w14:paraId="197A1DE5"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492,861.00</w:t>
            </w:r>
          </w:p>
        </w:tc>
        <w:tc>
          <w:tcPr>
            <w:tcW w:w="985" w:type="pct"/>
            <w:tcBorders>
              <w:top w:val="nil"/>
              <w:left w:val="nil"/>
              <w:bottom w:val="single" w:sz="4" w:space="0" w:color="auto"/>
              <w:right w:val="single" w:sz="4" w:space="0" w:color="auto"/>
            </w:tcBorders>
            <w:shd w:val="clear" w:color="auto" w:fill="auto"/>
            <w:noWrap/>
            <w:vAlign w:val="center"/>
            <w:hideMark/>
          </w:tcPr>
          <w:p w14:paraId="7CD9AABC"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w:t>
            </w:r>
          </w:p>
        </w:tc>
        <w:tc>
          <w:tcPr>
            <w:tcW w:w="717" w:type="pct"/>
            <w:tcBorders>
              <w:top w:val="nil"/>
              <w:left w:val="nil"/>
              <w:bottom w:val="single" w:sz="4" w:space="0" w:color="auto"/>
              <w:right w:val="single" w:sz="4" w:space="0" w:color="auto"/>
            </w:tcBorders>
            <w:shd w:val="clear" w:color="auto" w:fill="auto"/>
            <w:noWrap/>
            <w:vAlign w:val="bottom"/>
            <w:hideMark/>
          </w:tcPr>
          <w:p w14:paraId="4577F89D"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c>
          <w:tcPr>
            <w:tcW w:w="449" w:type="pct"/>
            <w:tcBorders>
              <w:top w:val="nil"/>
              <w:left w:val="nil"/>
              <w:bottom w:val="single" w:sz="4" w:space="0" w:color="auto"/>
              <w:right w:val="single" w:sz="4" w:space="0" w:color="auto"/>
            </w:tcBorders>
            <w:shd w:val="clear" w:color="auto" w:fill="auto"/>
            <w:noWrap/>
            <w:vAlign w:val="bottom"/>
            <w:hideMark/>
          </w:tcPr>
          <w:p w14:paraId="268984DD"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c>
          <w:tcPr>
            <w:tcW w:w="613" w:type="pct"/>
            <w:gridSpan w:val="2"/>
            <w:tcBorders>
              <w:top w:val="nil"/>
              <w:left w:val="nil"/>
              <w:bottom w:val="single" w:sz="4" w:space="0" w:color="auto"/>
              <w:right w:val="single" w:sz="4" w:space="0" w:color="auto"/>
            </w:tcBorders>
            <w:shd w:val="clear" w:color="auto" w:fill="auto"/>
            <w:noWrap/>
            <w:vAlign w:val="bottom"/>
            <w:hideMark/>
          </w:tcPr>
          <w:p w14:paraId="04BAE65C"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r>
      <w:tr w:rsidR="00866328" w:rsidRPr="006F5065" w14:paraId="0DDA1FB3" w14:textId="77777777" w:rsidTr="006F5065">
        <w:trPr>
          <w:trHeight w:val="76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2D9DB86B"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13</w:t>
            </w:r>
          </w:p>
        </w:tc>
        <w:tc>
          <w:tcPr>
            <w:tcW w:w="716" w:type="pct"/>
            <w:tcBorders>
              <w:top w:val="nil"/>
              <w:left w:val="nil"/>
              <w:bottom w:val="single" w:sz="4" w:space="0" w:color="auto"/>
              <w:right w:val="single" w:sz="4" w:space="0" w:color="auto"/>
            </w:tcBorders>
            <w:shd w:val="clear" w:color="auto" w:fill="auto"/>
            <w:noWrap/>
            <w:vAlign w:val="center"/>
            <w:hideMark/>
          </w:tcPr>
          <w:p w14:paraId="16B8B89D"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Gestión Comercial</w:t>
            </w:r>
          </w:p>
        </w:tc>
        <w:tc>
          <w:tcPr>
            <w:tcW w:w="986" w:type="pct"/>
            <w:tcBorders>
              <w:top w:val="nil"/>
              <w:left w:val="nil"/>
              <w:bottom w:val="single" w:sz="4" w:space="0" w:color="auto"/>
              <w:right w:val="single" w:sz="4" w:space="0" w:color="auto"/>
            </w:tcBorders>
            <w:shd w:val="clear" w:color="auto" w:fill="auto"/>
            <w:noWrap/>
            <w:vAlign w:val="center"/>
            <w:hideMark/>
          </w:tcPr>
          <w:p w14:paraId="478F2D69"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46,918,297.00</w:t>
            </w:r>
          </w:p>
        </w:tc>
        <w:tc>
          <w:tcPr>
            <w:tcW w:w="985" w:type="pct"/>
            <w:tcBorders>
              <w:top w:val="nil"/>
              <w:left w:val="nil"/>
              <w:bottom w:val="single" w:sz="4" w:space="0" w:color="auto"/>
              <w:right w:val="single" w:sz="4" w:space="0" w:color="auto"/>
            </w:tcBorders>
            <w:shd w:val="clear" w:color="auto" w:fill="auto"/>
            <w:noWrap/>
            <w:vAlign w:val="center"/>
            <w:hideMark/>
          </w:tcPr>
          <w:p w14:paraId="5ACDEED5"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20,758,067.40</w:t>
            </w:r>
          </w:p>
        </w:tc>
        <w:tc>
          <w:tcPr>
            <w:tcW w:w="717" w:type="pct"/>
            <w:tcBorders>
              <w:top w:val="nil"/>
              <w:left w:val="nil"/>
              <w:bottom w:val="single" w:sz="4" w:space="0" w:color="auto"/>
              <w:right w:val="single" w:sz="4" w:space="0" w:color="auto"/>
            </w:tcBorders>
            <w:shd w:val="clear" w:color="auto" w:fill="auto"/>
            <w:noWrap/>
            <w:vAlign w:val="bottom"/>
            <w:hideMark/>
          </w:tcPr>
          <w:p w14:paraId="29504B7B"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c>
          <w:tcPr>
            <w:tcW w:w="449" w:type="pct"/>
            <w:tcBorders>
              <w:top w:val="nil"/>
              <w:left w:val="nil"/>
              <w:bottom w:val="single" w:sz="4" w:space="0" w:color="auto"/>
              <w:right w:val="single" w:sz="4" w:space="0" w:color="auto"/>
            </w:tcBorders>
            <w:shd w:val="clear" w:color="auto" w:fill="auto"/>
            <w:noWrap/>
            <w:vAlign w:val="bottom"/>
            <w:hideMark/>
          </w:tcPr>
          <w:p w14:paraId="086C68F5"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44%</w:t>
            </w:r>
          </w:p>
        </w:tc>
        <w:tc>
          <w:tcPr>
            <w:tcW w:w="613" w:type="pct"/>
            <w:gridSpan w:val="2"/>
            <w:tcBorders>
              <w:top w:val="nil"/>
              <w:left w:val="nil"/>
              <w:bottom w:val="single" w:sz="4" w:space="0" w:color="auto"/>
              <w:right w:val="single" w:sz="4" w:space="0" w:color="auto"/>
            </w:tcBorders>
            <w:shd w:val="clear" w:color="auto" w:fill="auto"/>
            <w:noWrap/>
            <w:vAlign w:val="bottom"/>
            <w:hideMark/>
          </w:tcPr>
          <w:p w14:paraId="4203261E"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r>
      <w:tr w:rsidR="00866328" w:rsidRPr="006F5065" w14:paraId="1D85384B" w14:textId="77777777" w:rsidTr="006F5065">
        <w:trPr>
          <w:trHeight w:val="84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03FEBE7E"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98</w:t>
            </w:r>
          </w:p>
        </w:tc>
        <w:tc>
          <w:tcPr>
            <w:tcW w:w="716" w:type="pct"/>
            <w:tcBorders>
              <w:top w:val="nil"/>
              <w:left w:val="nil"/>
              <w:bottom w:val="single" w:sz="4" w:space="0" w:color="auto"/>
              <w:right w:val="single" w:sz="4" w:space="0" w:color="auto"/>
            </w:tcBorders>
            <w:shd w:val="clear" w:color="auto" w:fill="auto"/>
            <w:vAlign w:val="center"/>
            <w:hideMark/>
          </w:tcPr>
          <w:p w14:paraId="5EDE9E8B"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Deuda Pública y Otras Operaciones Financieras</w:t>
            </w:r>
          </w:p>
        </w:tc>
        <w:tc>
          <w:tcPr>
            <w:tcW w:w="986" w:type="pct"/>
            <w:tcBorders>
              <w:top w:val="nil"/>
              <w:left w:val="nil"/>
              <w:bottom w:val="single" w:sz="4" w:space="0" w:color="auto"/>
              <w:right w:val="single" w:sz="4" w:space="0" w:color="auto"/>
            </w:tcBorders>
            <w:shd w:val="clear" w:color="auto" w:fill="auto"/>
            <w:noWrap/>
            <w:vAlign w:val="center"/>
            <w:hideMark/>
          </w:tcPr>
          <w:p w14:paraId="1D75323C"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650,000.00</w:t>
            </w:r>
          </w:p>
        </w:tc>
        <w:tc>
          <w:tcPr>
            <w:tcW w:w="985" w:type="pct"/>
            <w:tcBorders>
              <w:top w:val="nil"/>
              <w:left w:val="nil"/>
              <w:bottom w:val="single" w:sz="4" w:space="0" w:color="auto"/>
              <w:right w:val="single" w:sz="4" w:space="0" w:color="auto"/>
            </w:tcBorders>
            <w:shd w:val="clear" w:color="auto" w:fill="auto"/>
            <w:noWrap/>
            <w:vAlign w:val="center"/>
            <w:hideMark/>
          </w:tcPr>
          <w:p w14:paraId="3414E550" w14:textId="77777777" w:rsidR="002E00A1" w:rsidRPr="006F5065" w:rsidRDefault="002E00A1" w:rsidP="0092124A">
            <w:pPr>
              <w:spacing w:after="0" w:line="240" w:lineRule="auto"/>
              <w:jc w:val="right"/>
              <w:rPr>
                <w:rFonts w:eastAsia="Times New Roman"/>
                <w:sz w:val="14"/>
                <w:lang w:val="es-ES" w:eastAsia="es-ES"/>
              </w:rPr>
            </w:pPr>
            <w:r w:rsidRPr="006F5065">
              <w:rPr>
                <w:rFonts w:eastAsia="Times New Roman"/>
                <w:sz w:val="14"/>
                <w:lang w:val="es-ES" w:eastAsia="es-ES"/>
              </w:rPr>
              <w:t>53,000.00</w:t>
            </w:r>
          </w:p>
        </w:tc>
        <w:tc>
          <w:tcPr>
            <w:tcW w:w="717" w:type="pct"/>
            <w:tcBorders>
              <w:top w:val="nil"/>
              <w:left w:val="nil"/>
              <w:bottom w:val="single" w:sz="4" w:space="0" w:color="auto"/>
              <w:right w:val="single" w:sz="4" w:space="0" w:color="auto"/>
            </w:tcBorders>
            <w:shd w:val="clear" w:color="auto" w:fill="auto"/>
            <w:noWrap/>
            <w:vAlign w:val="bottom"/>
            <w:hideMark/>
          </w:tcPr>
          <w:p w14:paraId="20AE0CC6"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c>
          <w:tcPr>
            <w:tcW w:w="449" w:type="pct"/>
            <w:tcBorders>
              <w:top w:val="nil"/>
              <w:left w:val="nil"/>
              <w:bottom w:val="single" w:sz="4" w:space="0" w:color="auto"/>
              <w:right w:val="single" w:sz="4" w:space="0" w:color="auto"/>
            </w:tcBorders>
            <w:shd w:val="clear" w:color="auto" w:fill="auto"/>
            <w:noWrap/>
            <w:vAlign w:val="bottom"/>
            <w:hideMark/>
          </w:tcPr>
          <w:p w14:paraId="502CD22F"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8%</w:t>
            </w:r>
          </w:p>
        </w:tc>
        <w:tc>
          <w:tcPr>
            <w:tcW w:w="613" w:type="pct"/>
            <w:gridSpan w:val="2"/>
            <w:tcBorders>
              <w:top w:val="nil"/>
              <w:left w:val="nil"/>
              <w:bottom w:val="single" w:sz="4" w:space="0" w:color="auto"/>
              <w:right w:val="single" w:sz="4" w:space="0" w:color="auto"/>
            </w:tcBorders>
            <w:shd w:val="clear" w:color="auto" w:fill="auto"/>
            <w:noWrap/>
            <w:vAlign w:val="bottom"/>
            <w:hideMark/>
          </w:tcPr>
          <w:p w14:paraId="62882F23" w14:textId="77777777" w:rsidR="002E00A1" w:rsidRPr="006F5065" w:rsidRDefault="002E00A1" w:rsidP="006114F3">
            <w:pPr>
              <w:spacing w:after="0" w:line="240" w:lineRule="auto"/>
              <w:jc w:val="center"/>
              <w:rPr>
                <w:rFonts w:eastAsia="Times New Roman"/>
                <w:sz w:val="14"/>
                <w:lang w:val="es-ES" w:eastAsia="es-ES"/>
              </w:rPr>
            </w:pPr>
            <w:r w:rsidRPr="006F5065">
              <w:rPr>
                <w:rFonts w:eastAsia="Times New Roman"/>
                <w:sz w:val="14"/>
                <w:lang w:val="es-ES" w:eastAsia="es-ES"/>
              </w:rPr>
              <w:t>0</w:t>
            </w:r>
          </w:p>
        </w:tc>
      </w:tr>
      <w:tr w:rsidR="00866328" w:rsidRPr="00866328" w14:paraId="5F99925C" w14:textId="77777777" w:rsidTr="006F5065">
        <w:trPr>
          <w:trHeight w:val="495"/>
        </w:trPr>
        <w:tc>
          <w:tcPr>
            <w:tcW w:w="535" w:type="pct"/>
            <w:tcBorders>
              <w:top w:val="nil"/>
              <w:left w:val="single" w:sz="4" w:space="0" w:color="auto"/>
              <w:bottom w:val="single" w:sz="4" w:space="0" w:color="auto"/>
              <w:right w:val="single" w:sz="4" w:space="0" w:color="auto"/>
            </w:tcBorders>
            <w:shd w:val="clear" w:color="auto" w:fill="142F62"/>
            <w:noWrap/>
            <w:vAlign w:val="center"/>
            <w:hideMark/>
          </w:tcPr>
          <w:p w14:paraId="1ACD6246" w14:textId="77777777" w:rsidR="002E00A1" w:rsidRPr="00866328" w:rsidRDefault="002E00A1" w:rsidP="006114F3">
            <w:pPr>
              <w:spacing w:after="0" w:line="240" w:lineRule="auto"/>
              <w:rPr>
                <w:rFonts w:eastAsia="Times New Roman"/>
                <w:b/>
                <w:bCs/>
                <w:color w:val="D9D9D9"/>
                <w:sz w:val="16"/>
                <w:lang w:val="es-ES" w:eastAsia="es-ES"/>
              </w:rPr>
            </w:pPr>
            <w:r w:rsidRPr="00866328">
              <w:rPr>
                <w:rFonts w:eastAsia="Times New Roman"/>
                <w:b/>
                <w:bCs/>
                <w:color w:val="D9D9D9"/>
                <w:sz w:val="16"/>
                <w:lang w:val="es-ES" w:eastAsia="es-ES"/>
              </w:rPr>
              <w:t>Total General</w:t>
            </w:r>
          </w:p>
        </w:tc>
        <w:tc>
          <w:tcPr>
            <w:tcW w:w="716" w:type="pct"/>
            <w:tcBorders>
              <w:top w:val="nil"/>
              <w:left w:val="nil"/>
              <w:bottom w:val="single" w:sz="4" w:space="0" w:color="auto"/>
              <w:right w:val="single" w:sz="4" w:space="0" w:color="auto"/>
            </w:tcBorders>
            <w:shd w:val="clear" w:color="auto" w:fill="142F62"/>
            <w:noWrap/>
            <w:vAlign w:val="bottom"/>
            <w:hideMark/>
          </w:tcPr>
          <w:p w14:paraId="543FE6C7" w14:textId="77777777" w:rsidR="002E00A1" w:rsidRPr="00866328" w:rsidRDefault="002E00A1" w:rsidP="006114F3">
            <w:pPr>
              <w:spacing w:after="0" w:line="240" w:lineRule="auto"/>
              <w:rPr>
                <w:rFonts w:eastAsia="Times New Roman"/>
                <w:color w:val="D9D9D9"/>
                <w:sz w:val="16"/>
                <w:lang w:val="es-ES" w:eastAsia="es-ES"/>
              </w:rPr>
            </w:pPr>
            <w:r w:rsidRPr="00866328">
              <w:rPr>
                <w:rFonts w:eastAsia="Times New Roman"/>
                <w:color w:val="D9D9D9"/>
                <w:sz w:val="16"/>
                <w:lang w:val="es-ES" w:eastAsia="es-ES"/>
              </w:rPr>
              <w:t> </w:t>
            </w:r>
          </w:p>
        </w:tc>
        <w:tc>
          <w:tcPr>
            <w:tcW w:w="986" w:type="pct"/>
            <w:tcBorders>
              <w:top w:val="nil"/>
              <w:left w:val="nil"/>
              <w:bottom w:val="single" w:sz="4" w:space="0" w:color="auto"/>
              <w:right w:val="single" w:sz="4" w:space="0" w:color="auto"/>
            </w:tcBorders>
            <w:shd w:val="clear" w:color="auto" w:fill="142F62"/>
            <w:noWrap/>
            <w:vAlign w:val="bottom"/>
            <w:hideMark/>
          </w:tcPr>
          <w:p w14:paraId="328547D8" w14:textId="77777777" w:rsidR="002E00A1" w:rsidRPr="00866328" w:rsidRDefault="002E00A1" w:rsidP="0092124A">
            <w:pPr>
              <w:spacing w:after="0" w:line="240" w:lineRule="auto"/>
              <w:jc w:val="right"/>
              <w:rPr>
                <w:rFonts w:eastAsia="Times New Roman"/>
                <w:b/>
                <w:bCs/>
                <w:color w:val="D9D9D9"/>
                <w:sz w:val="16"/>
                <w:lang w:val="es-ES" w:eastAsia="es-ES"/>
              </w:rPr>
            </w:pPr>
            <w:r w:rsidRPr="00866328">
              <w:rPr>
                <w:b/>
                <w:bCs/>
                <w:color w:val="D9D9D9"/>
                <w:sz w:val="16"/>
              </w:rPr>
              <w:t>631,895,261.73</w:t>
            </w:r>
          </w:p>
        </w:tc>
        <w:tc>
          <w:tcPr>
            <w:tcW w:w="985" w:type="pct"/>
            <w:tcBorders>
              <w:top w:val="nil"/>
              <w:left w:val="nil"/>
              <w:bottom w:val="single" w:sz="4" w:space="0" w:color="auto"/>
              <w:right w:val="single" w:sz="4" w:space="0" w:color="auto"/>
            </w:tcBorders>
            <w:shd w:val="clear" w:color="auto" w:fill="142F62"/>
            <w:noWrap/>
            <w:vAlign w:val="bottom"/>
            <w:hideMark/>
          </w:tcPr>
          <w:p w14:paraId="3E22045B" w14:textId="77777777" w:rsidR="002E00A1" w:rsidRPr="00866328" w:rsidRDefault="002E00A1" w:rsidP="0092124A">
            <w:pPr>
              <w:spacing w:after="0" w:line="240" w:lineRule="auto"/>
              <w:jc w:val="right"/>
              <w:rPr>
                <w:rFonts w:eastAsia="Times New Roman"/>
                <w:b/>
                <w:bCs/>
                <w:color w:val="D9D9D9"/>
                <w:sz w:val="16"/>
                <w:lang w:val="es-ES" w:eastAsia="es-ES"/>
              </w:rPr>
            </w:pPr>
            <w:r w:rsidRPr="00866328">
              <w:rPr>
                <w:b/>
                <w:bCs/>
                <w:color w:val="D9D9D9"/>
                <w:sz w:val="16"/>
              </w:rPr>
              <w:t>356,791,320.67</w:t>
            </w:r>
          </w:p>
        </w:tc>
        <w:tc>
          <w:tcPr>
            <w:tcW w:w="717" w:type="pct"/>
            <w:tcBorders>
              <w:top w:val="nil"/>
              <w:left w:val="nil"/>
              <w:bottom w:val="single" w:sz="4" w:space="0" w:color="auto"/>
              <w:right w:val="single" w:sz="4" w:space="0" w:color="auto"/>
            </w:tcBorders>
            <w:shd w:val="clear" w:color="auto" w:fill="142F62"/>
            <w:vAlign w:val="bottom"/>
            <w:hideMark/>
          </w:tcPr>
          <w:p w14:paraId="3A0DFD90" w14:textId="77777777" w:rsidR="002E00A1" w:rsidRPr="00866328" w:rsidRDefault="002E00A1" w:rsidP="0092124A">
            <w:pPr>
              <w:spacing w:after="0" w:line="240" w:lineRule="auto"/>
              <w:jc w:val="right"/>
              <w:rPr>
                <w:rFonts w:eastAsia="Times New Roman"/>
                <w:b/>
                <w:bCs/>
                <w:color w:val="D9D9D9"/>
                <w:sz w:val="16"/>
                <w:lang w:val="es-ES" w:eastAsia="es-ES"/>
              </w:rPr>
            </w:pPr>
            <w:r w:rsidRPr="00866328">
              <w:rPr>
                <w:rFonts w:eastAsia="Times New Roman"/>
                <w:b/>
                <w:bCs/>
                <w:color w:val="D9D9D9"/>
                <w:sz w:val="16"/>
                <w:lang w:val="es-ES" w:eastAsia="es-ES"/>
              </w:rPr>
              <w:t>3</w:t>
            </w:r>
          </w:p>
        </w:tc>
        <w:tc>
          <w:tcPr>
            <w:tcW w:w="449" w:type="pct"/>
            <w:tcBorders>
              <w:top w:val="nil"/>
              <w:left w:val="nil"/>
              <w:bottom w:val="single" w:sz="4" w:space="0" w:color="auto"/>
              <w:right w:val="single" w:sz="4" w:space="0" w:color="auto"/>
            </w:tcBorders>
            <w:shd w:val="clear" w:color="auto" w:fill="142F62"/>
            <w:vAlign w:val="bottom"/>
          </w:tcPr>
          <w:p w14:paraId="45C5435F" w14:textId="77777777" w:rsidR="002E00A1" w:rsidRPr="00866328" w:rsidRDefault="002E00A1" w:rsidP="0092124A">
            <w:pPr>
              <w:spacing w:after="0" w:line="240" w:lineRule="auto"/>
              <w:jc w:val="right"/>
              <w:rPr>
                <w:rFonts w:eastAsia="Times New Roman"/>
                <w:b/>
                <w:bCs/>
                <w:color w:val="D9D9D9"/>
                <w:sz w:val="16"/>
                <w:lang w:val="es-ES" w:eastAsia="es-ES"/>
              </w:rPr>
            </w:pPr>
          </w:p>
        </w:tc>
        <w:tc>
          <w:tcPr>
            <w:tcW w:w="613" w:type="pct"/>
            <w:gridSpan w:val="2"/>
            <w:tcBorders>
              <w:top w:val="nil"/>
              <w:left w:val="nil"/>
              <w:bottom w:val="single" w:sz="4" w:space="0" w:color="auto"/>
              <w:right w:val="single" w:sz="4" w:space="0" w:color="auto"/>
            </w:tcBorders>
            <w:shd w:val="clear" w:color="auto" w:fill="142F62"/>
            <w:vAlign w:val="bottom"/>
            <w:hideMark/>
          </w:tcPr>
          <w:p w14:paraId="3BB666FC" w14:textId="77777777" w:rsidR="002E00A1" w:rsidRPr="00866328" w:rsidRDefault="002E00A1" w:rsidP="0092124A">
            <w:pPr>
              <w:spacing w:after="0" w:line="240" w:lineRule="auto"/>
              <w:jc w:val="right"/>
              <w:rPr>
                <w:rFonts w:eastAsia="Times New Roman"/>
                <w:b/>
                <w:bCs/>
                <w:color w:val="D9D9D9"/>
                <w:sz w:val="16"/>
                <w:lang w:val="es-ES" w:eastAsia="es-ES"/>
              </w:rPr>
            </w:pPr>
            <w:r w:rsidRPr="00866328">
              <w:rPr>
                <w:rFonts w:eastAsia="Times New Roman"/>
                <w:b/>
                <w:bCs/>
                <w:color w:val="D9D9D9"/>
                <w:sz w:val="16"/>
                <w:lang w:val="es-ES" w:eastAsia="es-ES"/>
              </w:rPr>
              <w:t>3</w:t>
            </w:r>
          </w:p>
        </w:tc>
      </w:tr>
    </w:tbl>
    <w:p w14:paraId="2190B1D5" w14:textId="77777777" w:rsidR="002E00A1" w:rsidRPr="00866328" w:rsidRDefault="002E00A1" w:rsidP="002E00A1">
      <w:pPr>
        <w:autoSpaceDE w:val="0"/>
        <w:autoSpaceDN w:val="0"/>
        <w:adjustRightInd w:val="0"/>
        <w:spacing w:after="0" w:line="360" w:lineRule="auto"/>
        <w:rPr>
          <w:sz w:val="16"/>
        </w:rPr>
      </w:pPr>
    </w:p>
    <w:tbl>
      <w:tblPr>
        <w:tblW w:w="5000" w:type="pct"/>
        <w:jc w:val="center"/>
        <w:tblCellMar>
          <w:left w:w="70" w:type="dxa"/>
          <w:right w:w="70" w:type="dxa"/>
        </w:tblCellMar>
        <w:tblLook w:val="04A0" w:firstRow="1" w:lastRow="0" w:firstColumn="1" w:lastColumn="0" w:noHBand="0" w:noVBand="1"/>
      </w:tblPr>
      <w:tblGrid>
        <w:gridCol w:w="1544"/>
        <w:gridCol w:w="1629"/>
        <w:gridCol w:w="1734"/>
        <w:gridCol w:w="1609"/>
        <w:gridCol w:w="1394"/>
      </w:tblGrid>
      <w:tr w:rsidR="002E00A1" w:rsidRPr="00866328" w14:paraId="5B1B48CF" w14:textId="77777777" w:rsidTr="006F5065">
        <w:trPr>
          <w:trHeight w:val="699"/>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47030D1F" w14:textId="77777777" w:rsidR="002E00A1" w:rsidRPr="00866328" w:rsidRDefault="002E00A1" w:rsidP="006114F3">
            <w:pPr>
              <w:spacing w:after="0" w:line="240" w:lineRule="auto"/>
              <w:jc w:val="center"/>
              <w:rPr>
                <w:rFonts w:eastAsia="Times New Roman"/>
                <w:b/>
                <w:bCs/>
                <w:sz w:val="16"/>
                <w:lang w:val="es-ES" w:eastAsia="es-ES"/>
              </w:rPr>
            </w:pPr>
            <w:r w:rsidRPr="00866328">
              <w:rPr>
                <w:rFonts w:eastAsia="Times New Roman"/>
                <w:b/>
                <w:bCs/>
                <w:color w:val="D9D9D9"/>
                <w:sz w:val="16"/>
                <w:lang w:val="es-ES" w:eastAsia="es-ES"/>
              </w:rPr>
              <w:t>INDICE DE GESTION PRESUPUESTARIA</w:t>
            </w:r>
          </w:p>
        </w:tc>
      </w:tr>
      <w:tr w:rsidR="00BD1A79" w:rsidRPr="00866328" w14:paraId="43A6053B" w14:textId="77777777" w:rsidTr="00BD1A79">
        <w:trPr>
          <w:trHeight w:val="412"/>
          <w:tblHeader/>
          <w:jc w:val="center"/>
        </w:trPr>
        <w:tc>
          <w:tcPr>
            <w:tcW w:w="5000" w:type="pct"/>
            <w:gridSpan w:val="5"/>
            <w:tcBorders>
              <w:top w:val="nil"/>
              <w:left w:val="nil"/>
              <w:right w:val="nil"/>
            </w:tcBorders>
            <w:shd w:val="clear" w:color="auto" w:fill="auto"/>
            <w:noWrap/>
            <w:vAlign w:val="bottom"/>
            <w:hideMark/>
          </w:tcPr>
          <w:p w14:paraId="7F824535" w14:textId="23D26935" w:rsidR="00BD1A79" w:rsidRPr="00BD1A79" w:rsidRDefault="00BD1A79" w:rsidP="00BD1A79">
            <w:pPr>
              <w:spacing w:after="0" w:line="240" w:lineRule="auto"/>
              <w:jc w:val="center"/>
              <w:rPr>
                <w:rFonts w:eastAsia="Times New Roman"/>
                <w:sz w:val="20"/>
                <w:szCs w:val="20"/>
                <w:lang w:val="es-ES" w:eastAsia="es-ES"/>
              </w:rPr>
            </w:pPr>
            <w:r w:rsidRPr="00BD1A79">
              <w:rPr>
                <w:rFonts w:eastAsia="Times New Roman"/>
                <w:sz w:val="20"/>
                <w:lang w:val="es-ES" w:eastAsia="es-ES"/>
              </w:rPr>
              <w:t>Programa 11</w:t>
            </w:r>
          </w:p>
        </w:tc>
      </w:tr>
      <w:tr w:rsidR="002E00A1" w:rsidRPr="00866328" w14:paraId="69734817" w14:textId="77777777" w:rsidTr="006114F3">
        <w:trPr>
          <w:trHeight w:val="1455"/>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142F62"/>
            <w:vAlign w:val="center"/>
            <w:hideMark/>
          </w:tcPr>
          <w:p w14:paraId="75D11B62" w14:textId="77777777" w:rsidR="002E00A1" w:rsidRPr="00866328" w:rsidRDefault="002E00A1" w:rsidP="006114F3">
            <w:pPr>
              <w:spacing w:after="0" w:line="240" w:lineRule="auto"/>
              <w:jc w:val="center"/>
              <w:rPr>
                <w:rFonts w:eastAsia="Times New Roman"/>
                <w:b/>
                <w:bCs/>
                <w:color w:val="D9D9D9"/>
                <w:sz w:val="16"/>
                <w:lang w:val="es-ES" w:eastAsia="es-ES"/>
              </w:rPr>
            </w:pPr>
            <w:proofErr w:type="spellStart"/>
            <w:r w:rsidRPr="00866328">
              <w:rPr>
                <w:rFonts w:eastAsia="Times New Roman"/>
                <w:b/>
                <w:bCs/>
                <w:color w:val="D9D9D9"/>
                <w:sz w:val="16"/>
                <w:lang w:val="es-ES" w:eastAsia="es-ES"/>
              </w:rPr>
              <w:t>Cód-Act</w:t>
            </w:r>
            <w:proofErr w:type="spellEnd"/>
            <w:r w:rsidRPr="00866328">
              <w:rPr>
                <w:rFonts w:eastAsia="Times New Roman"/>
                <w:b/>
                <w:bCs/>
                <w:color w:val="D9D9D9"/>
                <w:sz w:val="16"/>
                <w:lang w:val="es-ES" w:eastAsia="es-ES"/>
              </w:rPr>
              <w:t>.</w:t>
            </w:r>
          </w:p>
        </w:tc>
        <w:tc>
          <w:tcPr>
            <w:tcW w:w="1030" w:type="pct"/>
            <w:tcBorders>
              <w:top w:val="single" w:sz="4" w:space="0" w:color="auto"/>
              <w:left w:val="nil"/>
              <w:bottom w:val="single" w:sz="4" w:space="0" w:color="auto"/>
              <w:right w:val="single" w:sz="4" w:space="0" w:color="auto"/>
            </w:tcBorders>
            <w:shd w:val="clear" w:color="auto" w:fill="142F62"/>
            <w:noWrap/>
            <w:vAlign w:val="center"/>
            <w:hideMark/>
          </w:tcPr>
          <w:p w14:paraId="72147A28"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Producto</w:t>
            </w:r>
          </w:p>
        </w:tc>
        <w:tc>
          <w:tcPr>
            <w:tcW w:w="1096" w:type="pct"/>
            <w:tcBorders>
              <w:top w:val="single" w:sz="4" w:space="0" w:color="auto"/>
              <w:left w:val="nil"/>
              <w:bottom w:val="single" w:sz="4" w:space="0" w:color="auto"/>
              <w:right w:val="single" w:sz="4" w:space="0" w:color="auto"/>
            </w:tcBorders>
            <w:shd w:val="clear" w:color="auto" w:fill="142F62"/>
            <w:vAlign w:val="center"/>
            <w:hideMark/>
          </w:tcPr>
          <w:p w14:paraId="169F3E9B" w14:textId="77777777" w:rsidR="002E00A1" w:rsidRPr="00866328" w:rsidRDefault="002E00A1" w:rsidP="006114F3">
            <w:pPr>
              <w:spacing w:after="0" w:line="240" w:lineRule="auto"/>
              <w:jc w:val="center"/>
              <w:rPr>
                <w:rFonts w:eastAsia="Times New Roman"/>
                <w:b/>
                <w:bCs/>
                <w:color w:val="D9D9D9"/>
                <w:sz w:val="16"/>
                <w:lang w:val="es-ES" w:eastAsia="es-ES"/>
              </w:rPr>
            </w:pPr>
            <w:proofErr w:type="spellStart"/>
            <w:r w:rsidRPr="00866328">
              <w:rPr>
                <w:rFonts w:eastAsia="Times New Roman"/>
                <w:b/>
                <w:bCs/>
                <w:color w:val="D9D9D9"/>
                <w:sz w:val="16"/>
                <w:lang w:val="es-ES" w:eastAsia="es-ES"/>
              </w:rPr>
              <w:t>Asignacion</w:t>
            </w:r>
            <w:proofErr w:type="spellEnd"/>
            <w:r w:rsidRPr="00866328">
              <w:rPr>
                <w:rFonts w:eastAsia="Times New Roman"/>
                <w:b/>
                <w:bCs/>
                <w:color w:val="D9D9D9"/>
                <w:sz w:val="16"/>
                <w:lang w:val="es-ES" w:eastAsia="es-ES"/>
              </w:rPr>
              <w:t xml:space="preserve"> Presupuestaria (RD$)</w:t>
            </w:r>
          </w:p>
        </w:tc>
        <w:tc>
          <w:tcPr>
            <w:tcW w:w="1017" w:type="pct"/>
            <w:tcBorders>
              <w:top w:val="single" w:sz="4" w:space="0" w:color="auto"/>
              <w:left w:val="nil"/>
              <w:bottom w:val="single" w:sz="4" w:space="0" w:color="auto"/>
              <w:right w:val="single" w:sz="4" w:space="0" w:color="auto"/>
            </w:tcBorders>
            <w:shd w:val="clear" w:color="auto" w:fill="142F62"/>
            <w:vAlign w:val="center"/>
            <w:hideMark/>
          </w:tcPr>
          <w:p w14:paraId="76316D56" w14:textId="77777777" w:rsidR="002E00A1" w:rsidRPr="00866328" w:rsidRDefault="002E00A1" w:rsidP="006114F3">
            <w:pPr>
              <w:spacing w:after="0" w:line="240" w:lineRule="auto"/>
              <w:jc w:val="center"/>
              <w:rPr>
                <w:rFonts w:eastAsia="Times New Roman"/>
                <w:b/>
                <w:bCs/>
                <w:color w:val="D9D9D9"/>
                <w:sz w:val="16"/>
                <w:lang w:val="es-ES" w:eastAsia="es-ES"/>
              </w:rPr>
            </w:pPr>
            <w:proofErr w:type="spellStart"/>
            <w:r w:rsidRPr="00866328">
              <w:rPr>
                <w:rFonts w:eastAsia="Times New Roman"/>
                <w:b/>
                <w:bCs/>
                <w:color w:val="D9D9D9"/>
                <w:sz w:val="16"/>
                <w:lang w:val="es-ES" w:eastAsia="es-ES"/>
              </w:rPr>
              <w:t>Ejecucion</w:t>
            </w:r>
            <w:proofErr w:type="spellEnd"/>
            <w:r w:rsidRPr="00866328">
              <w:rPr>
                <w:rFonts w:eastAsia="Times New Roman"/>
                <w:b/>
                <w:bCs/>
                <w:color w:val="D9D9D9"/>
                <w:sz w:val="16"/>
                <w:lang w:val="es-ES" w:eastAsia="es-ES"/>
              </w:rPr>
              <w:t xml:space="preserve"> 2023 (RD$)</w:t>
            </w:r>
          </w:p>
        </w:tc>
        <w:tc>
          <w:tcPr>
            <w:tcW w:w="881" w:type="pct"/>
            <w:tcBorders>
              <w:top w:val="single" w:sz="4" w:space="0" w:color="auto"/>
              <w:left w:val="nil"/>
              <w:bottom w:val="single" w:sz="4" w:space="0" w:color="auto"/>
              <w:right w:val="single" w:sz="4" w:space="0" w:color="auto"/>
            </w:tcBorders>
            <w:shd w:val="clear" w:color="auto" w:fill="142F62"/>
            <w:vAlign w:val="center"/>
            <w:hideMark/>
          </w:tcPr>
          <w:p w14:paraId="613C82D0"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 xml:space="preserve">% </w:t>
            </w:r>
            <w:proofErr w:type="spellStart"/>
            <w:r w:rsidRPr="00866328">
              <w:rPr>
                <w:rFonts w:eastAsia="Times New Roman"/>
                <w:b/>
                <w:bCs/>
                <w:color w:val="D9D9D9"/>
                <w:sz w:val="16"/>
                <w:lang w:val="es-ES" w:eastAsia="es-ES"/>
              </w:rPr>
              <w:t>Desempreño</w:t>
            </w:r>
            <w:proofErr w:type="spellEnd"/>
            <w:r w:rsidRPr="00866328">
              <w:rPr>
                <w:rFonts w:eastAsia="Times New Roman"/>
                <w:b/>
                <w:bCs/>
                <w:color w:val="D9D9D9"/>
                <w:sz w:val="16"/>
                <w:lang w:val="es-ES" w:eastAsia="es-ES"/>
              </w:rPr>
              <w:t xml:space="preserve"> Financiero</w:t>
            </w:r>
          </w:p>
        </w:tc>
      </w:tr>
      <w:tr w:rsidR="002E00A1" w:rsidRPr="00866328" w14:paraId="6581FB38" w14:textId="77777777" w:rsidTr="006F5065">
        <w:trPr>
          <w:trHeight w:val="700"/>
          <w:jc w:val="center"/>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14:paraId="06A19518"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0001</w:t>
            </w:r>
          </w:p>
        </w:tc>
        <w:tc>
          <w:tcPr>
            <w:tcW w:w="1030" w:type="pct"/>
            <w:tcBorders>
              <w:top w:val="nil"/>
              <w:left w:val="nil"/>
              <w:bottom w:val="single" w:sz="4" w:space="0" w:color="auto"/>
              <w:right w:val="single" w:sz="4" w:space="0" w:color="auto"/>
            </w:tcBorders>
            <w:shd w:val="clear" w:color="auto" w:fill="auto"/>
            <w:vAlign w:val="center"/>
            <w:hideMark/>
          </w:tcPr>
          <w:p w14:paraId="7FE15B0F"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Acción Común (Dirección y Coordinación)</w:t>
            </w:r>
          </w:p>
        </w:tc>
        <w:tc>
          <w:tcPr>
            <w:tcW w:w="1096" w:type="pct"/>
            <w:tcBorders>
              <w:top w:val="nil"/>
              <w:left w:val="nil"/>
              <w:bottom w:val="single" w:sz="4" w:space="0" w:color="auto"/>
              <w:right w:val="single" w:sz="4" w:space="0" w:color="auto"/>
            </w:tcBorders>
            <w:shd w:val="clear" w:color="auto" w:fill="auto"/>
            <w:noWrap/>
            <w:vAlign w:val="center"/>
            <w:hideMark/>
          </w:tcPr>
          <w:p w14:paraId="036F4823"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54,299,218.00</w:t>
            </w:r>
          </w:p>
        </w:tc>
        <w:tc>
          <w:tcPr>
            <w:tcW w:w="1017" w:type="pct"/>
            <w:tcBorders>
              <w:top w:val="nil"/>
              <w:left w:val="nil"/>
              <w:bottom w:val="single" w:sz="4" w:space="0" w:color="auto"/>
              <w:right w:val="single" w:sz="4" w:space="0" w:color="auto"/>
            </w:tcBorders>
            <w:shd w:val="clear" w:color="auto" w:fill="auto"/>
            <w:noWrap/>
            <w:vAlign w:val="center"/>
            <w:hideMark/>
          </w:tcPr>
          <w:p w14:paraId="5F2F1997"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42,756,786.40</w:t>
            </w:r>
          </w:p>
        </w:tc>
        <w:tc>
          <w:tcPr>
            <w:tcW w:w="881" w:type="pct"/>
            <w:tcBorders>
              <w:top w:val="nil"/>
              <w:left w:val="nil"/>
              <w:bottom w:val="single" w:sz="4" w:space="0" w:color="auto"/>
              <w:right w:val="single" w:sz="4" w:space="0" w:color="auto"/>
            </w:tcBorders>
            <w:shd w:val="clear" w:color="auto" w:fill="auto"/>
            <w:noWrap/>
            <w:vAlign w:val="center"/>
            <w:hideMark/>
          </w:tcPr>
          <w:p w14:paraId="2CF59C82"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79%</w:t>
            </w:r>
          </w:p>
        </w:tc>
      </w:tr>
      <w:tr w:rsidR="002E00A1" w:rsidRPr="00866328" w14:paraId="4FE566DB" w14:textId="77777777" w:rsidTr="006F5065">
        <w:trPr>
          <w:trHeight w:val="2256"/>
          <w:jc w:val="center"/>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14:paraId="468F84EF"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lastRenderedPageBreak/>
              <w:t>0001</w:t>
            </w:r>
          </w:p>
        </w:tc>
        <w:tc>
          <w:tcPr>
            <w:tcW w:w="1030" w:type="pct"/>
            <w:tcBorders>
              <w:top w:val="nil"/>
              <w:left w:val="nil"/>
              <w:bottom w:val="single" w:sz="4" w:space="0" w:color="auto"/>
              <w:right w:val="single" w:sz="4" w:space="0" w:color="auto"/>
            </w:tcBorders>
            <w:shd w:val="clear" w:color="auto" w:fill="auto"/>
            <w:vAlign w:val="center"/>
            <w:hideMark/>
          </w:tcPr>
          <w:p w14:paraId="0AEBACC1"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Residentes de los sectores bajo jurisdicción de COAAROM con producción de agua potable a través de la red pública (Producción de agua potable)</w:t>
            </w:r>
          </w:p>
        </w:tc>
        <w:tc>
          <w:tcPr>
            <w:tcW w:w="1096" w:type="pct"/>
            <w:tcBorders>
              <w:top w:val="nil"/>
              <w:left w:val="nil"/>
              <w:bottom w:val="single" w:sz="4" w:space="0" w:color="auto"/>
              <w:right w:val="single" w:sz="4" w:space="0" w:color="auto"/>
            </w:tcBorders>
            <w:shd w:val="clear" w:color="auto" w:fill="auto"/>
            <w:noWrap/>
            <w:vAlign w:val="center"/>
            <w:hideMark/>
          </w:tcPr>
          <w:p w14:paraId="0E4F191F"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174,646,841.73</w:t>
            </w:r>
          </w:p>
        </w:tc>
        <w:tc>
          <w:tcPr>
            <w:tcW w:w="1017" w:type="pct"/>
            <w:tcBorders>
              <w:top w:val="nil"/>
              <w:left w:val="nil"/>
              <w:bottom w:val="single" w:sz="4" w:space="0" w:color="auto"/>
              <w:right w:val="single" w:sz="4" w:space="0" w:color="auto"/>
            </w:tcBorders>
            <w:shd w:val="clear" w:color="auto" w:fill="auto"/>
            <w:noWrap/>
            <w:vAlign w:val="center"/>
            <w:hideMark/>
          </w:tcPr>
          <w:p w14:paraId="0B8365CC"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119,733,748.52</w:t>
            </w:r>
          </w:p>
        </w:tc>
        <w:tc>
          <w:tcPr>
            <w:tcW w:w="881" w:type="pct"/>
            <w:tcBorders>
              <w:top w:val="nil"/>
              <w:left w:val="nil"/>
              <w:bottom w:val="single" w:sz="4" w:space="0" w:color="auto"/>
              <w:right w:val="single" w:sz="4" w:space="0" w:color="auto"/>
            </w:tcBorders>
            <w:shd w:val="clear" w:color="auto" w:fill="auto"/>
            <w:noWrap/>
            <w:vAlign w:val="center"/>
            <w:hideMark/>
          </w:tcPr>
          <w:p w14:paraId="4AE50B0A"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69%</w:t>
            </w:r>
          </w:p>
        </w:tc>
      </w:tr>
      <w:tr w:rsidR="002E00A1" w:rsidRPr="00866328" w14:paraId="038819B9" w14:textId="77777777" w:rsidTr="006114F3">
        <w:trPr>
          <w:trHeight w:val="1680"/>
          <w:jc w:val="center"/>
        </w:trPr>
        <w:tc>
          <w:tcPr>
            <w:tcW w:w="976" w:type="pct"/>
            <w:tcBorders>
              <w:top w:val="nil"/>
              <w:left w:val="single" w:sz="4" w:space="0" w:color="auto"/>
              <w:bottom w:val="single" w:sz="4" w:space="0" w:color="auto"/>
              <w:right w:val="single" w:sz="4" w:space="0" w:color="auto"/>
            </w:tcBorders>
            <w:shd w:val="clear" w:color="auto" w:fill="auto"/>
            <w:vAlign w:val="center"/>
            <w:hideMark/>
          </w:tcPr>
          <w:p w14:paraId="2EA7D2CD"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0051-0052</w:t>
            </w:r>
          </w:p>
        </w:tc>
        <w:tc>
          <w:tcPr>
            <w:tcW w:w="1030" w:type="pct"/>
            <w:tcBorders>
              <w:top w:val="nil"/>
              <w:left w:val="nil"/>
              <w:bottom w:val="single" w:sz="4" w:space="0" w:color="auto"/>
              <w:right w:val="single" w:sz="4" w:space="0" w:color="auto"/>
            </w:tcBorders>
            <w:shd w:val="clear" w:color="auto" w:fill="auto"/>
            <w:vAlign w:val="center"/>
            <w:hideMark/>
          </w:tcPr>
          <w:p w14:paraId="774EC3E2"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Residentes de los sectores bajo jurisdicción de COAAROM con producción de agua potable a través de la red pública (Producción de agua potable)</w:t>
            </w:r>
          </w:p>
        </w:tc>
        <w:tc>
          <w:tcPr>
            <w:tcW w:w="1096" w:type="pct"/>
            <w:tcBorders>
              <w:top w:val="nil"/>
              <w:left w:val="nil"/>
              <w:bottom w:val="single" w:sz="4" w:space="0" w:color="auto"/>
              <w:right w:val="single" w:sz="4" w:space="0" w:color="auto"/>
            </w:tcBorders>
            <w:shd w:val="clear" w:color="auto" w:fill="auto"/>
            <w:noWrap/>
            <w:vAlign w:val="center"/>
            <w:hideMark/>
          </w:tcPr>
          <w:p w14:paraId="23BDA4E6"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180,205,000.00</w:t>
            </w:r>
          </w:p>
        </w:tc>
        <w:tc>
          <w:tcPr>
            <w:tcW w:w="1017" w:type="pct"/>
            <w:tcBorders>
              <w:top w:val="nil"/>
              <w:left w:val="nil"/>
              <w:bottom w:val="single" w:sz="4" w:space="0" w:color="auto"/>
              <w:right w:val="single" w:sz="4" w:space="0" w:color="auto"/>
            </w:tcBorders>
            <w:shd w:val="clear" w:color="auto" w:fill="auto"/>
            <w:noWrap/>
            <w:vAlign w:val="center"/>
            <w:hideMark/>
          </w:tcPr>
          <w:p w14:paraId="3D6BBF55"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45,080,881.17</w:t>
            </w:r>
          </w:p>
        </w:tc>
        <w:tc>
          <w:tcPr>
            <w:tcW w:w="881" w:type="pct"/>
            <w:tcBorders>
              <w:top w:val="nil"/>
              <w:left w:val="nil"/>
              <w:bottom w:val="single" w:sz="4" w:space="0" w:color="auto"/>
              <w:right w:val="single" w:sz="4" w:space="0" w:color="auto"/>
            </w:tcBorders>
            <w:shd w:val="clear" w:color="auto" w:fill="auto"/>
            <w:noWrap/>
            <w:vAlign w:val="center"/>
            <w:hideMark/>
          </w:tcPr>
          <w:p w14:paraId="6997E70F"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25%</w:t>
            </w:r>
          </w:p>
        </w:tc>
      </w:tr>
      <w:tr w:rsidR="002E00A1" w:rsidRPr="00866328" w14:paraId="3B383FA6" w14:textId="77777777" w:rsidTr="006114F3">
        <w:trPr>
          <w:trHeight w:val="2175"/>
          <w:jc w:val="center"/>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14:paraId="174F7792"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0001</w:t>
            </w:r>
          </w:p>
        </w:tc>
        <w:tc>
          <w:tcPr>
            <w:tcW w:w="1030" w:type="pct"/>
            <w:tcBorders>
              <w:top w:val="nil"/>
              <w:left w:val="nil"/>
              <w:bottom w:val="single" w:sz="4" w:space="0" w:color="auto"/>
              <w:right w:val="single" w:sz="4" w:space="0" w:color="auto"/>
            </w:tcBorders>
            <w:shd w:val="clear" w:color="auto" w:fill="auto"/>
            <w:vAlign w:val="center"/>
            <w:hideMark/>
          </w:tcPr>
          <w:p w14:paraId="5EAAD9B4"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Residentes de los sectores bajo jurisdicción de COAAROM con distribución de agua potable a través de camiones cisterna (abastecimiento de agua a escuelas, hospitales, empresas y viviendas a través de camiones cisterna)</w:t>
            </w:r>
          </w:p>
        </w:tc>
        <w:tc>
          <w:tcPr>
            <w:tcW w:w="1096" w:type="pct"/>
            <w:tcBorders>
              <w:top w:val="nil"/>
              <w:left w:val="nil"/>
              <w:bottom w:val="single" w:sz="4" w:space="0" w:color="auto"/>
              <w:right w:val="single" w:sz="4" w:space="0" w:color="auto"/>
            </w:tcBorders>
            <w:shd w:val="clear" w:color="auto" w:fill="auto"/>
            <w:noWrap/>
            <w:vAlign w:val="center"/>
            <w:hideMark/>
          </w:tcPr>
          <w:p w14:paraId="5B6EBB09"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2,050,000.00</w:t>
            </w:r>
          </w:p>
        </w:tc>
        <w:tc>
          <w:tcPr>
            <w:tcW w:w="1017" w:type="pct"/>
            <w:tcBorders>
              <w:top w:val="nil"/>
              <w:left w:val="nil"/>
              <w:bottom w:val="single" w:sz="4" w:space="0" w:color="auto"/>
              <w:right w:val="single" w:sz="4" w:space="0" w:color="auto"/>
            </w:tcBorders>
            <w:shd w:val="clear" w:color="auto" w:fill="auto"/>
            <w:noWrap/>
            <w:vAlign w:val="center"/>
            <w:hideMark/>
          </w:tcPr>
          <w:p w14:paraId="420A30A5"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566,400.00</w:t>
            </w:r>
          </w:p>
        </w:tc>
        <w:tc>
          <w:tcPr>
            <w:tcW w:w="881" w:type="pct"/>
            <w:tcBorders>
              <w:top w:val="nil"/>
              <w:left w:val="nil"/>
              <w:bottom w:val="single" w:sz="4" w:space="0" w:color="auto"/>
              <w:right w:val="single" w:sz="4" w:space="0" w:color="auto"/>
            </w:tcBorders>
            <w:shd w:val="clear" w:color="auto" w:fill="auto"/>
            <w:noWrap/>
            <w:vAlign w:val="center"/>
            <w:hideMark/>
          </w:tcPr>
          <w:p w14:paraId="1BF904C2"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28%</w:t>
            </w:r>
          </w:p>
        </w:tc>
      </w:tr>
      <w:tr w:rsidR="002E00A1" w:rsidRPr="00866328" w14:paraId="3CA04D04" w14:textId="77777777" w:rsidTr="006114F3">
        <w:trPr>
          <w:trHeight w:val="495"/>
          <w:jc w:val="center"/>
        </w:trPr>
        <w:tc>
          <w:tcPr>
            <w:tcW w:w="976" w:type="pct"/>
            <w:tcBorders>
              <w:top w:val="nil"/>
              <w:left w:val="single" w:sz="4" w:space="0" w:color="auto"/>
              <w:bottom w:val="single" w:sz="4" w:space="0" w:color="auto"/>
              <w:right w:val="single" w:sz="4" w:space="0" w:color="auto"/>
            </w:tcBorders>
            <w:shd w:val="clear" w:color="auto" w:fill="142F62"/>
            <w:noWrap/>
            <w:vAlign w:val="center"/>
            <w:hideMark/>
          </w:tcPr>
          <w:p w14:paraId="77EE8D7B" w14:textId="77777777" w:rsidR="002E00A1" w:rsidRPr="00866328" w:rsidRDefault="002E00A1" w:rsidP="006114F3">
            <w:pPr>
              <w:spacing w:after="0" w:line="240" w:lineRule="auto"/>
              <w:rPr>
                <w:rFonts w:eastAsia="Times New Roman"/>
                <w:b/>
                <w:bCs/>
                <w:color w:val="D9D9D9"/>
                <w:sz w:val="16"/>
                <w:lang w:val="es-ES" w:eastAsia="es-ES"/>
              </w:rPr>
            </w:pPr>
            <w:r w:rsidRPr="00866328">
              <w:rPr>
                <w:rFonts w:eastAsia="Times New Roman"/>
                <w:b/>
                <w:bCs/>
                <w:color w:val="D9D9D9"/>
                <w:sz w:val="16"/>
                <w:lang w:val="es-ES" w:eastAsia="es-ES"/>
              </w:rPr>
              <w:t>Total General</w:t>
            </w:r>
          </w:p>
        </w:tc>
        <w:tc>
          <w:tcPr>
            <w:tcW w:w="1030" w:type="pct"/>
            <w:tcBorders>
              <w:top w:val="nil"/>
              <w:left w:val="nil"/>
              <w:bottom w:val="single" w:sz="4" w:space="0" w:color="auto"/>
              <w:right w:val="single" w:sz="4" w:space="0" w:color="auto"/>
            </w:tcBorders>
            <w:shd w:val="clear" w:color="auto" w:fill="142F62"/>
            <w:noWrap/>
            <w:vAlign w:val="bottom"/>
            <w:hideMark/>
          </w:tcPr>
          <w:p w14:paraId="15B6A125" w14:textId="77777777" w:rsidR="002E00A1" w:rsidRPr="00866328" w:rsidRDefault="002E00A1" w:rsidP="006114F3">
            <w:pPr>
              <w:spacing w:after="0" w:line="240" w:lineRule="auto"/>
              <w:rPr>
                <w:rFonts w:eastAsia="Times New Roman"/>
                <w:color w:val="D9D9D9"/>
                <w:sz w:val="16"/>
                <w:lang w:val="es-ES" w:eastAsia="es-ES"/>
              </w:rPr>
            </w:pPr>
            <w:r w:rsidRPr="00866328">
              <w:rPr>
                <w:rFonts w:eastAsia="Times New Roman"/>
                <w:color w:val="D9D9D9"/>
                <w:sz w:val="16"/>
                <w:lang w:val="es-ES" w:eastAsia="es-ES"/>
              </w:rPr>
              <w:t> </w:t>
            </w:r>
          </w:p>
        </w:tc>
        <w:tc>
          <w:tcPr>
            <w:tcW w:w="1096" w:type="pct"/>
            <w:tcBorders>
              <w:top w:val="nil"/>
              <w:left w:val="nil"/>
              <w:bottom w:val="single" w:sz="4" w:space="0" w:color="auto"/>
              <w:right w:val="single" w:sz="4" w:space="0" w:color="auto"/>
            </w:tcBorders>
            <w:shd w:val="clear" w:color="auto" w:fill="142F62"/>
            <w:noWrap/>
            <w:vAlign w:val="bottom"/>
            <w:hideMark/>
          </w:tcPr>
          <w:p w14:paraId="1A50CCDB" w14:textId="77777777" w:rsidR="002E00A1" w:rsidRPr="00866328" w:rsidRDefault="002E00A1" w:rsidP="006114F3">
            <w:pPr>
              <w:spacing w:after="0" w:line="240" w:lineRule="auto"/>
              <w:rPr>
                <w:rFonts w:eastAsia="Times New Roman"/>
                <w:b/>
                <w:bCs/>
                <w:color w:val="D9D9D9"/>
                <w:sz w:val="16"/>
                <w:lang w:val="es-ES" w:eastAsia="es-ES"/>
              </w:rPr>
            </w:pPr>
            <w:r w:rsidRPr="00866328">
              <w:rPr>
                <w:rFonts w:eastAsia="Times New Roman"/>
                <w:b/>
                <w:bCs/>
                <w:color w:val="D9D9D9"/>
                <w:sz w:val="16"/>
                <w:lang w:val="es-ES" w:eastAsia="es-ES"/>
              </w:rPr>
              <w:t>411,201,059.73</w:t>
            </w:r>
          </w:p>
        </w:tc>
        <w:tc>
          <w:tcPr>
            <w:tcW w:w="1017" w:type="pct"/>
            <w:tcBorders>
              <w:top w:val="nil"/>
              <w:left w:val="nil"/>
              <w:bottom w:val="single" w:sz="4" w:space="0" w:color="auto"/>
              <w:right w:val="single" w:sz="4" w:space="0" w:color="auto"/>
            </w:tcBorders>
            <w:shd w:val="clear" w:color="auto" w:fill="142F62"/>
            <w:noWrap/>
            <w:vAlign w:val="bottom"/>
            <w:hideMark/>
          </w:tcPr>
          <w:p w14:paraId="28CF9AD1" w14:textId="77777777" w:rsidR="002E00A1" w:rsidRPr="00866328" w:rsidRDefault="002E00A1" w:rsidP="006114F3">
            <w:pPr>
              <w:spacing w:after="0" w:line="240" w:lineRule="auto"/>
              <w:rPr>
                <w:rFonts w:eastAsia="Times New Roman"/>
                <w:b/>
                <w:bCs/>
                <w:color w:val="D9D9D9"/>
                <w:sz w:val="16"/>
                <w:lang w:val="es-ES" w:eastAsia="es-ES"/>
              </w:rPr>
            </w:pPr>
            <w:r w:rsidRPr="00866328">
              <w:rPr>
                <w:rFonts w:eastAsia="Times New Roman"/>
                <w:b/>
                <w:bCs/>
                <w:color w:val="D9D9D9"/>
                <w:sz w:val="16"/>
                <w:lang w:val="es-ES" w:eastAsia="es-ES"/>
              </w:rPr>
              <w:t>208,137,816.09</w:t>
            </w:r>
          </w:p>
        </w:tc>
        <w:tc>
          <w:tcPr>
            <w:tcW w:w="881" w:type="pct"/>
            <w:tcBorders>
              <w:top w:val="nil"/>
              <w:left w:val="nil"/>
              <w:bottom w:val="single" w:sz="4" w:space="0" w:color="auto"/>
              <w:right w:val="single" w:sz="4" w:space="0" w:color="auto"/>
            </w:tcBorders>
            <w:shd w:val="clear" w:color="auto" w:fill="142F62"/>
            <w:vAlign w:val="bottom"/>
          </w:tcPr>
          <w:p w14:paraId="3F7312AD" w14:textId="77777777" w:rsidR="002E00A1" w:rsidRPr="00866328" w:rsidRDefault="002E00A1" w:rsidP="006114F3">
            <w:pPr>
              <w:spacing w:after="0" w:line="240" w:lineRule="auto"/>
              <w:jc w:val="center"/>
              <w:rPr>
                <w:rFonts w:eastAsia="Times New Roman"/>
                <w:b/>
                <w:bCs/>
                <w:color w:val="D9D9D9"/>
                <w:sz w:val="16"/>
                <w:lang w:val="es-ES" w:eastAsia="es-ES"/>
              </w:rPr>
            </w:pPr>
          </w:p>
        </w:tc>
      </w:tr>
    </w:tbl>
    <w:p w14:paraId="6CB767F2" w14:textId="77777777" w:rsidR="002E00A1" w:rsidRPr="00866328" w:rsidRDefault="002E00A1" w:rsidP="002E00A1">
      <w:pPr>
        <w:autoSpaceDE w:val="0"/>
        <w:autoSpaceDN w:val="0"/>
        <w:adjustRightInd w:val="0"/>
        <w:spacing w:after="0" w:line="360" w:lineRule="auto"/>
        <w:rPr>
          <w:sz w:val="16"/>
        </w:rPr>
      </w:pPr>
    </w:p>
    <w:p w14:paraId="531B926B" w14:textId="77777777" w:rsidR="002E00A1" w:rsidRPr="00866328" w:rsidRDefault="002E00A1" w:rsidP="002E00A1">
      <w:pPr>
        <w:autoSpaceDE w:val="0"/>
        <w:autoSpaceDN w:val="0"/>
        <w:adjustRightInd w:val="0"/>
        <w:spacing w:after="0" w:line="360" w:lineRule="auto"/>
        <w:rPr>
          <w:sz w:val="16"/>
        </w:rPr>
      </w:pPr>
    </w:p>
    <w:tbl>
      <w:tblPr>
        <w:tblW w:w="5000" w:type="pct"/>
        <w:jc w:val="center"/>
        <w:tblLayout w:type="fixed"/>
        <w:tblCellMar>
          <w:left w:w="70" w:type="dxa"/>
          <w:right w:w="70" w:type="dxa"/>
        </w:tblCellMar>
        <w:tblLook w:val="04A0" w:firstRow="1" w:lastRow="0" w:firstColumn="1" w:lastColumn="0" w:noHBand="0" w:noVBand="1"/>
      </w:tblPr>
      <w:tblGrid>
        <w:gridCol w:w="1514"/>
        <w:gridCol w:w="1476"/>
        <w:gridCol w:w="1539"/>
        <w:gridCol w:w="2115"/>
        <w:gridCol w:w="1266"/>
      </w:tblGrid>
      <w:tr w:rsidR="002E00A1" w:rsidRPr="00866328" w14:paraId="48E3C54E" w14:textId="77777777" w:rsidTr="006F5065">
        <w:trPr>
          <w:trHeight w:val="557"/>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63CCF51A"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lastRenderedPageBreak/>
              <w:t>INDICE DE GESTION PRESUPUESTARIA</w:t>
            </w:r>
          </w:p>
        </w:tc>
      </w:tr>
      <w:tr w:rsidR="001045CB" w:rsidRPr="00866328" w14:paraId="0CF0B37D" w14:textId="77777777" w:rsidTr="001045CB">
        <w:trPr>
          <w:trHeight w:val="410"/>
          <w:tblHeader/>
          <w:jc w:val="center"/>
        </w:trPr>
        <w:tc>
          <w:tcPr>
            <w:tcW w:w="5000" w:type="pct"/>
            <w:gridSpan w:val="5"/>
            <w:tcBorders>
              <w:top w:val="single" w:sz="4" w:space="0" w:color="auto"/>
              <w:left w:val="nil"/>
              <w:right w:val="nil"/>
            </w:tcBorders>
            <w:shd w:val="clear" w:color="auto" w:fill="auto"/>
            <w:noWrap/>
            <w:vAlign w:val="bottom"/>
            <w:hideMark/>
          </w:tcPr>
          <w:p w14:paraId="46CEF744" w14:textId="2B8BC44A" w:rsidR="001045CB" w:rsidRPr="001045CB" w:rsidRDefault="001045CB" w:rsidP="001045CB">
            <w:pPr>
              <w:spacing w:after="0" w:line="240" w:lineRule="auto"/>
              <w:jc w:val="center"/>
              <w:rPr>
                <w:rFonts w:eastAsia="Times New Roman"/>
                <w:color w:val="D9D9D9"/>
                <w:sz w:val="20"/>
                <w:szCs w:val="20"/>
                <w:lang w:val="es-ES" w:eastAsia="es-ES"/>
              </w:rPr>
            </w:pPr>
            <w:r w:rsidRPr="001045CB">
              <w:rPr>
                <w:rFonts w:eastAsia="Times New Roman"/>
                <w:sz w:val="20"/>
                <w:lang w:val="es-ES" w:eastAsia="es-ES"/>
              </w:rPr>
              <w:t>Programa 12</w:t>
            </w:r>
          </w:p>
        </w:tc>
      </w:tr>
      <w:tr w:rsidR="002E00A1" w:rsidRPr="00866328" w14:paraId="76D1B449" w14:textId="77777777" w:rsidTr="006114F3">
        <w:trPr>
          <w:trHeight w:val="1545"/>
          <w:tblHeader/>
          <w:jc w:val="center"/>
        </w:trPr>
        <w:tc>
          <w:tcPr>
            <w:tcW w:w="957" w:type="pct"/>
            <w:tcBorders>
              <w:top w:val="single" w:sz="4" w:space="0" w:color="auto"/>
              <w:left w:val="single" w:sz="4" w:space="0" w:color="auto"/>
              <w:bottom w:val="single" w:sz="4" w:space="0" w:color="auto"/>
              <w:right w:val="single" w:sz="4" w:space="0" w:color="auto"/>
            </w:tcBorders>
            <w:shd w:val="clear" w:color="auto" w:fill="142F62"/>
            <w:vAlign w:val="center"/>
            <w:hideMark/>
          </w:tcPr>
          <w:p w14:paraId="168B1D57" w14:textId="77777777" w:rsidR="002E00A1" w:rsidRPr="00866328" w:rsidRDefault="002E00A1" w:rsidP="006114F3">
            <w:pPr>
              <w:spacing w:after="0" w:line="240" w:lineRule="auto"/>
              <w:jc w:val="center"/>
              <w:rPr>
                <w:rFonts w:eastAsia="Times New Roman"/>
                <w:b/>
                <w:bCs/>
                <w:color w:val="D9D9D9"/>
                <w:sz w:val="16"/>
                <w:lang w:val="es-ES" w:eastAsia="es-ES"/>
              </w:rPr>
            </w:pPr>
            <w:proofErr w:type="spellStart"/>
            <w:r w:rsidRPr="00866328">
              <w:rPr>
                <w:rFonts w:eastAsia="Times New Roman"/>
                <w:b/>
                <w:bCs/>
                <w:color w:val="D9D9D9"/>
                <w:sz w:val="16"/>
                <w:lang w:val="es-ES" w:eastAsia="es-ES"/>
              </w:rPr>
              <w:t>Cód-Act</w:t>
            </w:r>
            <w:proofErr w:type="spellEnd"/>
            <w:r w:rsidRPr="00866328">
              <w:rPr>
                <w:rFonts w:eastAsia="Times New Roman"/>
                <w:b/>
                <w:bCs/>
                <w:color w:val="D9D9D9"/>
                <w:sz w:val="16"/>
                <w:lang w:val="es-ES" w:eastAsia="es-ES"/>
              </w:rPr>
              <w:t>.</w:t>
            </w:r>
          </w:p>
        </w:tc>
        <w:tc>
          <w:tcPr>
            <w:tcW w:w="933" w:type="pct"/>
            <w:tcBorders>
              <w:top w:val="single" w:sz="4" w:space="0" w:color="auto"/>
              <w:left w:val="nil"/>
              <w:bottom w:val="single" w:sz="4" w:space="0" w:color="auto"/>
              <w:right w:val="single" w:sz="4" w:space="0" w:color="auto"/>
            </w:tcBorders>
            <w:shd w:val="clear" w:color="auto" w:fill="142F62"/>
            <w:noWrap/>
            <w:vAlign w:val="center"/>
            <w:hideMark/>
          </w:tcPr>
          <w:p w14:paraId="71F1501E"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Producto</w:t>
            </w:r>
          </w:p>
        </w:tc>
        <w:tc>
          <w:tcPr>
            <w:tcW w:w="973" w:type="pct"/>
            <w:tcBorders>
              <w:top w:val="single" w:sz="4" w:space="0" w:color="auto"/>
              <w:left w:val="nil"/>
              <w:bottom w:val="single" w:sz="4" w:space="0" w:color="auto"/>
              <w:right w:val="single" w:sz="4" w:space="0" w:color="auto"/>
            </w:tcBorders>
            <w:shd w:val="clear" w:color="auto" w:fill="142F62"/>
            <w:vAlign w:val="center"/>
            <w:hideMark/>
          </w:tcPr>
          <w:p w14:paraId="519B93F8"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Asignación Presupuestaria (RD$)</w:t>
            </w:r>
          </w:p>
        </w:tc>
        <w:tc>
          <w:tcPr>
            <w:tcW w:w="1337" w:type="pct"/>
            <w:tcBorders>
              <w:top w:val="single" w:sz="4" w:space="0" w:color="auto"/>
              <w:left w:val="nil"/>
              <w:bottom w:val="single" w:sz="4" w:space="0" w:color="auto"/>
              <w:right w:val="single" w:sz="4" w:space="0" w:color="auto"/>
            </w:tcBorders>
            <w:shd w:val="clear" w:color="auto" w:fill="142F62"/>
            <w:vAlign w:val="center"/>
            <w:hideMark/>
          </w:tcPr>
          <w:p w14:paraId="588881B6" w14:textId="0B802827" w:rsidR="002E00A1" w:rsidRPr="00866328" w:rsidRDefault="002E00A1" w:rsidP="006F5065">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Ejecución 202</w:t>
            </w:r>
            <w:r w:rsidR="006F5065">
              <w:rPr>
                <w:rFonts w:eastAsia="Times New Roman"/>
                <w:b/>
                <w:bCs/>
                <w:color w:val="D9D9D9"/>
                <w:sz w:val="16"/>
                <w:lang w:val="es-ES" w:eastAsia="es-ES"/>
              </w:rPr>
              <w:t>3</w:t>
            </w:r>
            <w:r w:rsidRPr="00866328">
              <w:rPr>
                <w:rFonts w:eastAsia="Times New Roman"/>
                <w:b/>
                <w:bCs/>
                <w:color w:val="D9D9D9"/>
                <w:sz w:val="16"/>
                <w:lang w:val="es-ES" w:eastAsia="es-ES"/>
              </w:rPr>
              <w:t xml:space="preserve"> (RD$)</w:t>
            </w:r>
          </w:p>
        </w:tc>
        <w:tc>
          <w:tcPr>
            <w:tcW w:w="800" w:type="pct"/>
            <w:tcBorders>
              <w:top w:val="single" w:sz="4" w:space="0" w:color="auto"/>
              <w:left w:val="nil"/>
              <w:bottom w:val="single" w:sz="4" w:space="0" w:color="auto"/>
              <w:right w:val="single" w:sz="4" w:space="0" w:color="auto"/>
            </w:tcBorders>
            <w:shd w:val="clear" w:color="auto" w:fill="142F62"/>
            <w:vAlign w:val="center"/>
            <w:hideMark/>
          </w:tcPr>
          <w:p w14:paraId="07E4FD2F"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 Desempeño Financiero</w:t>
            </w:r>
          </w:p>
        </w:tc>
      </w:tr>
      <w:tr w:rsidR="002E00A1" w:rsidRPr="00866328" w14:paraId="42778F46" w14:textId="77777777" w:rsidTr="006114F3">
        <w:trPr>
          <w:trHeight w:val="2175"/>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65FE47E8"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0001</w:t>
            </w:r>
          </w:p>
        </w:tc>
        <w:tc>
          <w:tcPr>
            <w:tcW w:w="933" w:type="pct"/>
            <w:tcBorders>
              <w:top w:val="nil"/>
              <w:left w:val="nil"/>
              <w:bottom w:val="single" w:sz="4" w:space="0" w:color="auto"/>
              <w:right w:val="single" w:sz="4" w:space="0" w:color="auto"/>
            </w:tcBorders>
            <w:shd w:val="clear" w:color="auto" w:fill="auto"/>
            <w:vAlign w:val="center"/>
            <w:hideMark/>
          </w:tcPr>
          <w:p w14:paraId="671984FE"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Residentes de los sectores bajo jurisdicción de COAAROM con servicio de recolección de aguas residuales a través de la red de alcantarillado (saneamiento y disposición de aguas residuales)</w:t>
            </w:r>
          </w:p>
        </w:tc>
        <w:tc>
          <w:tcPr>
            <w:tcW w:w="973" w:type="pct"/>
            <w:tcBorders>
              <w:top w:val="nil"/>
              <w:left w:val="nil"/>
              <w:bottom w:val="single" w:sz="4" w:space="0" w:color="auto"/>
              <w:right w:val="single" w:sz="4" w:space="0" w:color="auto"/>
            </w:tcBorders>
            <w:shd w:val="clear" w:color="auto" w:fill="auto"/>
            <w:noWrap/>
            <w:vAlign w:val="center"/>
            <w:hideMark/>
          </w:tcPr>
          <w:p w14:paraId="590FEBD3"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492,861.00</w:t>
            </w:r>
          </w:p>
        </w:tc>
        <w:tc>
          <w:tcPr>
            <w:tcW w:w="1337" w:type="pct"/>
            <w:tcBorders>
              <w:top w:val="nil"/>
              <w:left w:val="nil"/>
              <w:bottom w:val="single" w:sz="4" w:space="0" w:color="auto"/>
              <w:right w:val="single" w:sz="4" w:space="0" w:color="auto"/>
            </w:tcBorders>
            <w:shd w:val="clear" w:color="auto" w:fill="auto"/>
            <w:noWrap/>
            <w:vAlign w:val="center"/>
            <w:hideMark/>
          </w:tcPr>
          <w:p w14:paraId="52D6D88A" w14:textId="77777777" w:rsidR="002E00A1" w:rsidRPr="00866328" w:rsidRDefault="002E00A1" w:rsidP="006114F3">
            <w:pPr>
              <w:spacing w:after="0" w:line="240" w:lineRule="auto"/>
              <w:rPr>
                <w:rFonts w:eastAsia="Times New Roman"/>
                <w:sz w:val="16"/>
                <w:lang w:val="es-ES" w:eastAsia="es-ES"/>
              </w:rPr>
            </w:pPr>
            <w:r w:rsidRPr="00866328">
              <w:rPr>
                <w:rFonts w:eastAsia="Times New Roman"/>
                <w:sz w:val="16"/>
                <w:lang w:val="es-ES" w:eastAsia="es-ES"/>
              </w:rPr>
              <w:t xml:space="preserve">                                 -   </w:t>
            </w:r>
          </w:p>
        </w:tc>
        <w:tc>
          <w:tcPr>
            <w:tcW w:w="800" w:type="pct"/>
            <w:tcBorders>
              <w:top w:val="nil"/>
              <w:left w:val="nil"/>
              <w:bottom w:val="single" w:sz="4" w:space="0" w:color="auto"/>
              <w:right w:val="single" w:sz="4" w:space="0" w:color="auto"/>
            </w:tcBorders>
            <w:shd w:val="clear" w:color="auto" w:fill="auto"/>
            <w:noWrap/>
            <w:vAlign w:val="center"/>
            <w:hideMark/>
          </w:tcPr>
          <w:p w14:paraId="173E0CA3"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0%</w:t>
            </w:r>
          </w:p>
        </w:tc>
      </w:tr>
      <w:tr w:rsidR="002E00A1" w:rsidRPr="00866328" w14:paraId="52297C0A" w14:textId="77777777" w:rsidTr="006114F3">
        <w:trPr>
          <w:trHeight w:val="495"/>
          <w:jc w:val="center"/>
        </w:trPr>
        <w:tc>
          <w:tcPr>
            <w:tcW w:w="957" w:type="pct"/>
            <w:tcBorders>
              <w:top w:val="nil"/>
              <w:left w:val="single" w:sz="4" w:space="0" w:color="auto"/>
              <w:bottom w:val="single" w:sz="4" w:space="0" w:color="auto"/>
              <w:right w:val="single" w:sz="4" w:space="0" w:color="auto"/>
            </w:tcBorders>
            <w:shd w:val="clear" w:color="auto" w:fill="142F62"/>
            <w:noWrap/>
            <w:vAlign w:val="center"/>
            <w:hideMark/>
          </w:tcPr>
          <w:p w14:paraId="7FC043E5" w14:textId="77777777" w:rsidR="002E00A1" w:rsidRPr="00866328" w:rsidRDefault="002E00A1" w:rsidP="006114F3">
            <w:pPr>
              <w:spacing w:after="0" w:line="240" w:lineRule="auto"/>
              <w:rPr>
                <w:rFonts w:eastAsia="Times New Roman"/>
                <w:b/>
                <w:bCs/>
                <w:color w:val="D9D9D9"/>
                <w:sz w:val="16"/>
                <w:lang w:val="es-ES" w:eastAsia="es-ES"/>
              </w:rPr>
            </w:pPr>
            <w:r w:rsidRPr="00866328">
              <w:rPr>
                <w:rFonts w:eastAsia="Times New Roman"/>
                <w:b/>
                <w:bCs/>
                <w:color w:val="D9D9D9"/>
                <w:sz w:val="16"/>
                <w:lang w:val="es-ES" w:eastAsia="es-ES"/>
              </w:rPr>
              <w:t>Total General</w:t>
            </w:r>
          </w:p>
        </w:tc>
        <w:tc>
          <w:tcPr>
            <w:tcW w:w="933" w:type="pct"/>
            <w:tcBorders>
              <w:top w:val="nil"/>
              <w:left w:val="nil"/>
              <w:bottom w:val="single" w:sz="4" w:space="0" w:color="auto"/>
              <w:right w:val="single" w:sz="4" w:space="0" w:color="auto"/>
            </w:tcBorders>
            <w:shd w:val="clear" w:color="auto" w:fill="142F62"/>
            <w:noWrap/>
            <w:vAlign w:val="bottom"/>
            <w:hideMark/>
          </w:tcPr>
          <w:p w14:paraId="0DF9B5BC" w14:textId="77777777" w:rsidR="002E00A1" w:rsidRPr="00866328" w:rsidRDefault="002E00A1" w:rsidP="006114F3">
            <w:pPr>
              <w:spacing w:after="0" w:line="240" w:lineRule="auto"/>
              <w:rPr>
                <w:rFonts w:eastAsia="Times New Roman"/>
                <w:color w:val="D9D9D9"/>
                <w:sz w:val="16"/>
                <w:lang w:val="es-ES" w:eastAsia="es-ES"/>
              </w:rPr>
            </w:pPr>
            <w:r w:rsidRPr="00866328">
              <w:rPr>
                <w:rFonts w:eastAsia="Times New Roman"/>
                <w:color w:val="D9D9D9"/>
                <w:sz w:val="16"/>
                <w:lang w:val="es-ES" w:eastAsia="es-ES"/>
              </w:rPr>
              <w:t> </w:t>
            </w:r>
          </w:p>
        </w:tc>
        <w:tc>
          <w:tcPr>
            <w:tcW w:w="973" w:type="pct"/>
            <w:tcBorders>
              <w:top w:val="nil"/>
              <w:left w:val="nil"/>
              <w:bottom w:val="single" w:sz="4" w:space="0" w:color="auto"/>
              <w:right w:val="single" w:sz="4" w:space="0" w:color="auto"/>
            </w:tcBorders>
            <w:shd w:val="clear" w:color="auto" w:fill="142F62"/>
            <w:noWrap/>
            <w:vAlign w:val="bottom"/>
            <w:hideMark/>
          </w:tcPr>
          <w:p w14:paraId="3FBDA56B"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492,861.00</w:t>
            </w:r>
          </w:p>
        </w:tc>
        <w:tc>
          <w:tcPr>
            <w:tcW w:w="1337" w:type="pct"/>
            <w:tcBorders>
              <w:top w:val="nil"/>
              <w:left w:val="nil"/>
              <w:bottom w:val="single" w:sz="4" w:space="0" w:color="auto"/>
              <w:right w:val="single" w:sz="4" w:space="0" w:color="auto"/>
            </w:tcBorders>
            <w:shd w:val="clear" w:color="auto" w:fill="142F62"/>
            <w:noWrap/>
            <w:vAlign w:val="bottom"/>
            <w:hideMark/>
          </w:tcPr>
          <w:p w14:paraId="697FD595" w14:textId="77777777" w:rsidR="002E00A1" w:rsidRPr="00866328" w:rsidRDefault="002E00A1" w:rsidP="006114F3">
            <w:pPr>
              <w:spacing w:after="0" w:line="240" w:lineRule="auto"/>
              <w:rPr>
                <w:rFonts w:eastAsia="Times New Roman"/>
                <w:b/>
                <w:bCs/>
                <w:color w:val="D9D9D9"/>
                <w:sz w:val="16"/>
                <w:lang w:val="es-ES" w:eastAsia="es-ES"/>
              </w:rPr>
            </w:pPr>
            <w:r w:rsidRPr="00866328">
              <w:rPr>
                <w:rFonts w:eastAsia="Times New Roman"/>
                <w:b/>
                <w:bCs/>
                <w:color w:val="D9D9D9"/>
                <w:sz w:val="16"/>
                <w:lang w:val="es-ES" w:eastAsia="es-ES"/>
              </w:rPr>
              <w:t xml:space="preserve">                                 -   </w:t>
            </w:r>
          </w:p>
        </w:tc>
        <w:tc>
          <w:tcPr>
            <w:tcW w:w="800" w:type="pct"/>
            <w:tcBorders>
              <w:top w:val="nil"/>
              <w:left w:val="nil"/>
              <w:bottom w:val="single" w:sz="4" w:space="0" w:color="auto"/>
              <w:right w:val="single" w:sz="4" w:space="0" w:color="auto"/>
            </w:tcBorders>
            <w:shd w:val="clear" w:color="auto" w:fill="142F62"/>
            <w:vAlign w:val="bottom"/>
            <w:hideMark/>
          </w:tcPr>
          <w:p w14:paraId="68319B8E" w14:textId="77777777" w:rsidR="002E00A1" w:rsidRPr="00866328" w:rsidRDefault="002E00A1" w:rsidP="006114F3">
            <w:pPr>
              <w:spacing w:after="0" w:line="240" w:lineRule="auto"/>
              <w:jc w:val="center"/>
              <w:rPr>
                <w:rFonts w:eastAsia="Times New Roman"/>
                <w:b/>
                <w:bCs/>
                <w:color w:val="FFFFFF" w:themeColor="background1"/>
                <w:sz w:val="16"/>
                <w:lang w:val="es-ES" w:eastAsia="es-ES"/>
              </w:rPr>
            </w:pPr>
            <w:r w:rsidRPr="00866328">
              <w:rPr>
                <w:rFonts w:eastAsia="Times New Roman"/>
                <w:b/>
                <w:bCs/>
                <w:color w:val="FFFFFF" w:themeColor="background1"/>
                <w:sz w:val="16"/>
                <w:lang w:val="es-ES" w:eastAsia="es-ES"/>
              </w:rPr>
              <w:t> </w:t>
            </w:r>
          </w:p>
        </w:tc>
      </w:tr>
    </w:tbl>
    <w:p w14:paraId="1C88633A" w14:textId="77777777" w:rsidR="002E00A1" w:rsidRPr="00866328" w:rsidRDefault="002E00A1" w:rsidP="002E00A1">
      <w:pPr>
        <w:autoSpaceDE w:val="0"/>
        <w:autoSpaceDN w:val="0"/>
        <w:adjustRightInd w:val="0"/>
        <w:spacing w:after="0" w:line="360" w:lineRule="auto"/>
        <w:rPr>
          <w:sz w:val="16"/>
        </w:rPr>
      </w:pPr>
    </w:p>
    <w:tbl>
      <w:tblPr>
        <w:tblW w:w="5000" w:type="pct"/>
        <w:jc w:val="center"/>
        <w:tblCellMar>
          <w:left w:w="70" w:type="dxa"/>
          <w:right w:w="70" w:type="dxa"/>
        </w:tblCellMar>
        <w:tblLook w:val="04A0" w:firstRow="1" w:lastRow="0" w:firstColumn="1" w:lastColumn="0" w:noHBand="0" w:noVBand="1"/>
      </w:tblPr>
      <w:tblGrid>
        <w:gridCol w:w="1129"/>
        <w:gridCol w:w="705"/>
        <w:gridCol w:w="952"/>
        <w:gridCol w:w="1780"/>
        <w:gridCol w:w="1780"/>
        <w:gridCol w:w="1564"/>
      </w:tblGrid>
      <w:tr w:rsidR="002E00A1" w:rsidRPr="00866328" w14:paraId="15DD2529" w14:textId="77777777" w:rsidTr="006F5065">
        <w:trPr>
          <w:trHeight w:val="556"/>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37536882"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INDICE DE GESTION PRESUPUESTARIA</w:t>
            </w:r>
          </w:p>
        </w:tc>
      </w:tr>
      <w:tr w:rsidR="006F5065" w:rsidRPr="00866328" w14:paraId="089EBFBE" w14:textId="77777777" w:rsidTr="006F5065">
        <w:trPr>
          <w:trHeight w:val="246"/>
          <w:tblHeader/>
          <w:jc w:val="center"/>
        </w:trPr>
        <w:tc>
          <w:tcPr>
            <w:tcW w:w="5000" w:type="pct"/>
            <w:gridSpan w:val="6"/>
            <w:tcBorders>
              <w:top w:val="nil"/>
              <w:left w:val="nil"/>
              <w:right w:val="nil"/>
            </w:tcBorders>
            <w:shd w:val="clear" w:color="auto" w:fill="auto"/>
            <w:noWrap/>
            <w:vAlign w:val="bottom"/>
            <w:hideMark/>
          </w:tcPr>
          <w:p w14:paraId="1A1A93A4" w14:textId="39BDEEC2" w:rsidR="006F5065" w:rsidRPr="00866328" w:rsidRDefault="006F5065" w:rsidP="006F5065">
            <w:pPr>
              <w:spacing w:after="0" w:line="240" w:lineRule="auto"/>
              <w:jc w:val="center"/>
              <w:rPr>
                <w:rFonts w:eastAsia="Times New Roman"/>
                <w:color w:val="D9D9D9"/>
                <w:sz w:val="12"/>
                <w:szCs w:val="20"/>
                <w:lang w:val="es-ES" w:eastAsia="es-ES"/>
              </w:rPr>
            </w:pPr>
            <w:r w:rsidRPr="006F5065">
              <w:rPr>
                <w:rFonts w:eastAsia="Times New Roman"/>
                <w:sz w:val="20"/>
                <w:lang w:val="es-ES" w:eastAsia="es-ES"/>
              </w:rPr>
              <w:t>Programa 13</w:t>
            </w:r>
          </w:p>
        </w:tc>
      </w:tr>
      <w:tr w:rsidR="002E00A1" w:rsidRPr="00866328" w14:paraId="48A5ADB6" w14:textId="77777777" w:rsidTr="006F5065">
        <w:trPr>
          <w:trHeight w:val="1455"/>
          <w:tblHeader/>
          <w:jc w:val="center"/>
        </w:trPr>
        <w:tc>
          <w:tcPr>
            <w:tcW w:w="714" w:type="pct"/>
            <w:tcBorders>
              <w:top w:val="single" w:sz="4" w:space="0" w:color="auto"/>
              <w:left w:val="single" w:sz="4" w:space="0" w:color="auto"/>
              <w:bottom w:val="single" w:sz="4" w:space="0" w:color="auto"/>
              <w:right w:val="single" w:sz="4" w:space="0" w:color="auto"/>
            </w:tcBorders>
            <w:shd w:val="clear" w:color="auto" w:fill="142F62"/>
            <w:vAlign w:val="center"/>
            <w:hideMark/>
          </w:tcPr>
          <w:p w14:paraId="7D248C10" w14:textId="77777777" w:rsidR="002E00A1" w:rsidRPr="00866328" w:rsidRDefault="002E00A1" w:rsidP="006114F3">
            <w:pPr>
              <w:spacing w:after="0" w:line="240" w:lineRule="auto"/>
              <w:jc w:val="center"/>
              <w:rPr>
                <w:rFonts w:eastAsia="Times New Roman"/>
                <w:b/>
                <w:bCs/>
                <w:color w:val="D9D9D9"/>
                <w:sz w:val="16"/>
                <w:lang w:val="es-ES" w:eastAsia="es-ES"/>
              </w:rPr>
            </w:pPr>
            <w:proofErr w:type="spellStart"/>
            <w:r w:rsidRPr="00866328">
              <w:rPr>
                <w:rFonts w:eastAsia="Times New Roman"/>
                <w:b/>
                <w:bCs/>
                <w:color w:val="D9D9D9"/>
                <w:sz w:val="16"/>
                <w:lang w:val="es-ES" w:eastAsia="es-ES"/>
              </w:rPr>
              <w:t>Cód-Act</w:t>
            </w:r>
            <w:proofErr w:type="spellEnd"/>
            <w:r w:rsidRPr="00866328">
              <w:rPr>
                <w:rFonts w:eastAsia="Times New Roman"/>
                <w:b/>
                <w:bCs/>
                <w:color w:val="D9D9D9"/>
                <w:sz w:val="16"/>
                <w:lang w:val="es-ES" w:eastAsia="es-ES"/>
              </w:rPr>
              <w:t>.</w:t>
            </w:r>
          </w:p>
        </w:tc>
        <w:tc>
          <w:tcPr>
            <w:tcW w:w="1190" w:type="pct"/>
            <w:gridSpan w:val="2"/>
            <w:tcBorders>
              <w:top w:val="single" w:sz="4" w:space="0" w:color="auto"/>
              <w:left w:val="nil"/>
              <w:bottom w:val="single" w:sz="4" w:space="0" w:color="auto"/>
              <w:right w:val="single" w:sz="4" w:space="0" w:color="auto"/>
            </w:tcBorders>
            <w:shd w:val="clear" w:color="auto" w:fill="142F62"/>
            <w:noWrap/>
            <w:vAlign w:val="center"/>
            <w:hideMark/>
          </w:tcPr>
          <w:p w14:paraId="7E1E307A"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Producto</w:t>
            </w:r>
          </w:p>
        </w:tc>
        <w:tc>
          <w:tcPr>
            <w:tcW w:w="1125" w:type="pct"/>
            <w:tcBorders>
              <w:top w:val="single" w:sz="4" w:space="0" w:color="auto"/>
              <w:left w:val="nil"/>
              <w:bottom w:val="single" w:sz="4" w:space="0" w:color="auto"/>
              <w:right w:val="single" w:sz="4" w:space="0" w:color="auto"/>
            </w:tcBorders>
            <w:shd w:val="clear" w:color="auto" w:fill="142F62"/>
            <w:vAlign w:val="center"/>
            <w:hideMark/>
          </w:tcPr>
          <w:p w14:paraId="6736C376"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Asignación Presupuestaria (RD$)</w:t>
            </w:r>
          </w:p>
        </w:tc>
        <w:tc>
          <w:tcPr>
            <w:tcW w:w="911" w:type="pct"/>
            <w:tcBorders>
              <w:top w:val="single" w:sz="4" w:space="0" w:color="auto"/>
              <w:left w:val="nil"/>
              <w:bottom w:val="single" w:sz="4" w:space="0" w:color="auto"/>
              <w:right w:val="single" w:sz="4" w:space="0" w:color="auto"/>
            </w:tcBorders>
            <w:shd w:val="clear" w:color="auto" w:fill="142F62"/>
            <w:vAlign w:val="center"/>
            <w:hideMark/>
          </w:tcPr>
          <w:p w14:paraId="3AF56B8C" w14:textId="6C36518B" w:rsidR="002E00A1" w:rsidRPr="00866328" w:rsidRDefault="002E00A1" w:rsidP="006F5065">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Ejecución 202</w:t>
            </w:r>
            <w:r w:rsidR="006F5065">
              <w:rPr>
                <w:rFonts w:eastAsia="Times New Roman"/>
                <w:b/>
                <w:bCs/>
                <w:color w:val="D9D9D9"/>
                <w:sz w:val="16"/>
                <w:lang w:val="es-ES" w:eastAsia="es-ES"/>
              </w:rPr>
              <w:t>3</w:t>
            </w:r>
            <w:r w:rsidRPr="00866328">
              <w:rPr>
                <w:rFonts w:eastAsia="Times New Roman"/>
                <w:b/>
                <w:bCs/>
                <w:color w:val="D9D9D9"/>
                <w:sz w:val="16"/>
                <w:lang w:val="es-ES" w:eastAsia="es-ES"/>
              </w:rPr>
              <w:t xml:space="preserve"> (RD$)</w:t>
            </w:r>
          </w:p>
        </w:tc>
        <w:tc>
          <w:tcPr>
            <w:tcW w:w="1061" w:type="pct"/>
            <w:tcBorders>
              <w:top w:val="single" w:sz="4" w:space="0" w:color="auto"/>
              <w:left w:val="nil"/>
              <w:bottom w:val="single" w:sz="4" w:space="0" w:color="auto"/>
              <w:right w:val="single" w:sz="4" w:space="0" w:color="auto"/>
            </w:tcBorders>
            <w:shd w:val="clear" w:color="auto" w:fill="142F62"/>
            <w:vAlign w:val="center"/>
            <w:hideMark/>
          </w:tcPr>
          <w:p w14:paraId="742B9FFD" w14:textId="77777777" w:rsidR="002E00A1" w:rsidRPr="00866328" w:rsidRDefault="002E00A1" w:rsidP="006114F3">
            <w:pPr>
              <w:spacing w:after="0" w:line="240" w:lineRule="auto"/>
              <w:jc w:val="center"/>
              <w:rPr>
                <w:rFonts w:eastAsia="Times New Roman"/>
                <w:b/>
                <w:bCs/>
                <w:color w:val="D9D9D9"/>
                <w:sz w:val="16"/>
                <w:lang w:val="es-ES" w:eastAsia="es-ES"/>
              </w:rPr>
            </w:pPr>
            <w:r w:rsidRPr="00866328">
              <w:rPr>
                <w:rFonts w:eastAsia="Times New Roman"/>
                <w:b/>
                <w:bCs/>
                <w:color w:val="D9D9D9"/>
                <w:sz w:val="16"/>
                <w:lang w:val="es-ES" w:eastAsia="es-ES"/>
              </w:rPr>
              <w:t>% Desempeño Financiero</w:t>
            </w:r>
          </w:p>
        </w:tc>
      </w:tr>
      <w:tr w:rsidR="002E00A1" w:rsidRPr="00866328" w14:paraId="0DC5C439" w14:textId="77777777" w:rsidTr="006F5065">
        <w:trPr>
          <w:trHeight w:val="2175"/>
          <w:jc w:val="center"/>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17060240"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0001</w:t>
            </w:r>
          </w:p>
        </w:tc>
        <w:tc>
          <w:tcPr>
            <w:tcW w:w="1190" w:type="pct"/>
            <w:gridSpan w:val="2"/>
            <w:tcBorders>
              <w:top w:val="nil"/>
              <w:left w:val="nil"/>
              <w:bottom w:val="single" w:sz="4" w:space="0" w:color="auto"/>
              <w:right w:val="single" w:sz="4" w:space="0" w:color="auto"/>
            </w:tcBorders>
            <w:shd w:val="clear" w:color="auto" w:fill="auto"/>
            <w:vAlign w:val="center"/>
            <w:hideMark/>
          </w:tcPr>
          <w:p w14:paraId="5C9110A3"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Residentes de los sectores bajo jurisdicción de COAAROM reciben atención a las solicitudes de servicios comerciales, reclamos y denuncias (Gestión Comercial)</w:t>
            </w:r>
          </w:p>
        </w:tc>
        <w:tc>
          <w:tcPr>
            <w:tcW w:w="1125" w:type="pct"/>
            <w:tcBorders>
              <w:top w:val="nil"/>
              <w:left w:val="nil"/>
              <w:bottom w:val="single" w:sz="4" w:space="0" w:color="auto"/>
              <w:right w:val="single" w:sz="4" w:space="0" w:color="auto"/>
            </w:tcBorders>
            <w:shd w:val="clear" w:color="auto" w:fill="auto"/>
            <w:noWrap/>
            <w:vAlign w:val="center"/>
            <w:hideMark/>
          </w:tcPr>
          <w:p w14:paraId="443830AE" w14:textId="77777777" w:rsidR="002E00A1" w:rsidRPr="00866328" w:rsidRDefault="002E00A1" w:rsidP="006F5065">
            <w:pPr>
              <w:spacing w:after="0" w:line="240" w:lineRule="auto"/>
              <w:jc w:val="right"/>
              <w:rPr>
                <w:rFonts w:eastAsia="Times New Roman"/>
                <w:sz w:val="16"/>
                <w:lang w:val="es-ES" w:eastAsia="es-ES"/>
              </w:rPr>
            </w:pPr>
            <w:r w:rsidRPr="00866328">
              <w:rPr>
                <w:rFonts w:eastAsia="Times New Roman"/>
                <w:sz w:val="16"/>
                <w:lang w:val="es-ES" w:eastAsia="es-ES"/>
              </w:rPr>
              <w:t>46,918,297.00</w:t>
            </w:r>
          </w:p>
        </w:tc>
        <w:tc>
          <w:tcPr>
            <w:tcW w:w="911" w:type="pct"/>
            <w:tcBorders>
              <w:top w:val="nil"/>
              <w:left w:val="nil"/>
              <w:bottom w:val="single" w:sz="4" w:space="0" w:color="auto"/>
              <w:right w:val="single" w:sz="4" w:space="0" w:color="auto"/>
            </w:tcBorders>
            <w:shd w:val="clear" w:color="auto" w:fill="auto"/>
            <w:noWrap/>
            <w:vAlign w:val="center"/>
            <w:hideMark/>
          </w:tcPr>
          <w:p w14:paraId="3AB05987" w14:textId="77777777" w:rsidR="002E00A1" w:rsidRPr="00866328" w:rsidRDefault="002E00A1" w:rsidP="006F5065">
            <w:pPr>
              <w:spacing w:after="0" w:line="240" w:lineRule="auto"/>
              <w:jc w:val="right"/>
              <w:rPr>
                <w:rFonts w:eastAsia="Times New Roman"/>
                <w:sz w:val="16"/>
                <w:lang w:val="es-ES" w:eastAsia="es-ES"/>
              </w:rPr>
            </w:pPr>
            <w:r w:rsidRPr="00866328">
              <w:rPr>
                <w:rFonts w:eastAsia="Times New Roman"/>
                <w:sz w:val="16"/>
                <w:lang w:val="es-ES" w:eastAsia="es-ES"/>
              </w:rPr>
              <w:t>20,758,067.40</w:t>
            </w:r>
          </w:p>
        </w:tc>
        <w:tc>
          <w:tcPr>
            <w:tcW w:w="1061" w:type="pct"/>
            <w:tcBorders>
              <w:top w:val="nil"/>
              <w:left w:val="nil"/>
              <w:bottom w:val="single" w:sz="4" w:space="0" w:color="auto"/>
              <w:right w:val="single" w:sz="4" w:space="0" w:color="auto"/>
            </w:tcBorders>
            <w:shd w:val="clear" w:color="auto" w:fill="auto"/>
            <w:noWrap/>
            <w:vAlign w:val="center"/>
            <w:hideMark/>
          </w:tcPr>
          <w:p w14:paraId="1A67737A" w14:textId="77777777" w:rsidR="002E00A1" w:rsidRPr="00866328" w:rsidRDefault="002E00A1" w:rsidP="006114F3">
            <w:pPr>
              <w:spacing w:after="0" w:line="240" w:lineRule="auto"/>
              <w:jc w:val="center"/>
              <w:rPr>
                <w:rFonts w:eastAsia="Times New Roman"/>
                <w:sz w:val="16"/>
                <w:lang w:val="es-ES" w:eastAsia="es-ES"/>
              </w:rPr>
            </w:pPr>
            <w:r w:rsidRPr="00866328">
              <w:rPr>
                <w:rFonts w:eastAsia="Times New Roman"/>
                <w:sz w:val="16"/>
                <w:lang w:val="es-ES" w:eastAsia="es-ES"/>
              </w:rPr>
              <w:t>44%</w:t>
            </w:r>
          </w:p>
        </w:tc>
      </w:tr>
      <w:tr w:rsidR="002E00A1" w:rsidRPr="005234A9" w14:paraId="18F4D0D9" w14:textId="77777777" w:rsidTr="006F5065">
        <w:trPr>
          <w:trHeight w:val="495"/>
          <w:jc w:val="center"/>
        </w:trPr>
        <w:tc>
          <w:tcPr>
            <w:tcW w:w="1159" w:type="pct"/>
            <w:gridSpan w:val="2"/>
            <w:tcBorders>
              <w:top w:val="nil"/>
              <w:left w:val="single" w:sz="4" w:space="0" w:color="auto"/>
              <w:bottom w:val="single" w:sz="4" w:space="0" w:color="auto"/>
              <w:right w:val="single" w:sz="4" w:space="0" w:color="auto"/>
            </w:tcBorders>
            <w:shd w:val="clear" w:color="auto" w:fill="142F62"/>
            <w:noWrap/>
            <w:vAlign w:val="center"/>
            <w:hideMark/>
          </w:tcPr>
          <w:p w14:paraId="77057B52" w14:textId="77777777" w:rsidR="002E00A1" w:rsidRPr="007A44CE" w:rsidRDefault="002E00A1" w:rsidP="006114F3">
            <w:pPr>
              <w:spacing w:after="0" w:line="240" w:lineRule="auto"/>
              <w:rPr>
                <w:rFonts w:eastAsia="Times New Roman"/>
                <w:b/>
                <w:bCs/>
                <w:color w:val="D9D9D9"/>
                <w:lang w:val="es-ES" w:eastAsia="es-ES"/>
              </w:rPr>
            </w:pPr>
            <w:r w:rsidRPr="007A44CE">
              <w:rPr>
                <w:rFonts w:eastAsia="Times New Roman"/>
                <w:b/>
                <w:bCs/>
                <w:color w:val="D9D9D9"/>
                <w:lang w:val="es-ES" w:eastAsia="es-ES"/>
              </w:rPr>
              <w:t>Total General</w:t>
            </w:r>
          </w:p>
        </w:tc>
        <w:tc>
          <w:tcPr>
            <w:tcW w:w="744" w:type="pct"/>
            <w:tcBorders>
              <w:top w:val="nil"/>
              <w:left w:val="nil"/>
              <w:bottom w:val="single" w:sz="4" w:space="0" w:color="auto"/>
              <w:right w:val="single" w:sz="4" w:space="0" w:color="auto"/>
            </w:tcBorders>
            <w:shd w:val="clear" w:color="auto" w:fill="142F62"/>
            <w:noWrap/>
            <w:vAlign w:val="bottom"/>
            <w:hideMark/>
          </w:tcPr>
          <w:p w14:paraId="2858F6F8" w14:textId="77777777" w:rsidR="002E00A1" w:rsidRPr="007A44CE" w:rsidRDefault="002E00A1" w:rsidP="006114F3">
            <w:pPr>
              <w:spacing w:after="0" w:line="240" w:lineRule="auto"/>
              <w:rPr>
                <w:rFonts w:eastAsia="Times New Roman"/>
                <w:color w:val="D9D9D9"/>
                <w:lang w:val="es-ES" w:eastAsia="es-ES"/>
              </w:rPr>
            </w:pPr>
            <w:r w:rsidRPr="007A44CE">
              <w:rPr>
                <w:rFonts w:eastAsia="Times New Roman"/>
                <w:color w:val="D9D9D9"/>
                <w:lang w:val="es-ES" w:eastAsia="es-ES"/>
              </w:rPr>
              <w:t> </w:t>
            </w:r>
          </w:p>
        </w:tc>
        <w:tc>
          <w:tcPr>
            <w:tcW w:w="1125" w:type="pct"/>
            <w:tcBorders>
              <w:top w:val="nil"/>
              <w:left w:val="nil"/>
              <w:bottom w:val="single" w:sz="4" w:space="0" w:color="auto"/>
              <w:right w:val="single" w:sz="4" w:space="0" w:color="auto"/>
            </w:tcBorders>
            <w:shd w:val="clear" w:color="auto" w:fill="142F62"/>
            <w:noWrap/>
            <w:vAlign w:val="bottom"/>
            <w:hideMark/>
          </w:tcPr>
          <w:p w14:paraId="78075D6F" w14:textId="77777777" w:rsidR="002E00A1" w:rsidRPr="007A44CE" w:rsidRDefault="002E00A1" w:rsidP="006114F3">
            <w:pPr>
              <w:spacing w:after="0" w:line="240" w:lineRule="auto"/>
              <w:jc w:val="center"/>
              <w:rPr>
                <w:rFonts w:eastAsia="Times New Roman"/>
                <w:b/>
                <w:bCs/>
                <w:color w:val="D9D9D9"/>
                <w:lang w:val="es-ES" w:eastAsia="es-ES"/>
              </w:rPr>
            </w:pPr>
            <w:r w:rsidRPr="007A44CE">
              <w:rPr>
                <w:rFonts w:eastAsia="Times New Roman"/>
                <w:b/>
                <w:bCs/>
                <w:color w:val="D9D9D9"/>
                <w:lang w:val="es-ES" w:eastAsia="es-ES"/>
              </w:rPr>
              <w:t>46,918,297.00</w:t>
            </w:r>
          </w:p>
        </w:tc>
        <w:tc>
          <w:tcPr>
            <w:tcW w:w="911" w:type="pct"/>
            <w:tcBorders>
              <w:top w:val="nil"/>
              <w:left w:val="nil"/>
              <w:bottom w:val="single" w:sz="4" w:space="0" w:color="auto"/>
              <w:right w:val="single" w:sz="4" w:space="0" w:color="auto"/>
            </w:tcBorders>
            <w:shd w:val="clear" w:color="auto" w:fill="142F62"/>
            <w:noWrap/>
            <w:vAlign w:val="bottom"/>
            <w:hideMark/>
          </w:tcPr>
          <w:p w14:paraId="4D986741" w14:textId="77777777" w:rsidR="002E00A1" w:rsidRPr="007A44CE" w:rsidRDefault="002E00A1" w:rsidP="006114F3">
            <w:pPr>
              <w:spacing w:after="0" w:line="240" w:lineRule="auto"/>
              <w:jc w:val="center"/>
              <w:rPr>
                <w:rFonts w:eastAsia="Times New Roman"/>
                <w:b/>
                <w:bCs/>
                <w:color w:val="D9D9D9"/>
                <w:lang w:val="es-ES" w:eastAsia="es-ES"/>
              </w:rPr>
            </w:pPr>
            <w:r w:rsidRPr="007A44CE">
              <w:rPr>
                <w:rFonts w:eastAsia="Times New Roman"/>
                <w:b/>
                <w:bCs/>
                <w:color w:val="D9D9D9"/>
                <w:lang w:val="es-ES" w:eastAsia="es-ES"/>
              </w:rPr>
              <w:t>20,758,067.40</w:t>
            </w:r>
          </w:p>
        </w:tc>
        <w:tc>
          <w:tcPr>
            <w:tcW w:w="1061" w:type="pct"/>
            <w:tcBorders>
              <w:top w:val="nil"/>
              <w:left w:val="nil"/>
              <w:bottom w:val="single" w:sz="4" w:space="0" w:color="auto"/>
              <w:right w:val="single" w:sz="4" w:space="0" w:color="auto"/>
            </w:tcBorders>
            <w:shd w:val="clear" w:color="auto" w:fill="142F62"/>
            <w:vAlign w:val="bottom"/>
            <w:hideMark/>
          </w:tcPr>
          <w:p w14:paraId="6ABE133C" w14:textId="77777777" w:rsidR="002E00A1" w:rsidRPr="000F270B" w:rsidRDefault="002E00A1" w:rsidP="006114F3">
            <w:pPr>
              <w:spacing w:after="0" w:line="240" w:lineRule="auto"/>
              <w:jc w:val="center"/>
              <w:rPr>
                <w:rFonts w:eastAsia="Times New Roman"/>
                <w:b/>
                <w:bCs/>
                <w:color w:val="FFFFFF" w:themeColor="background1"/>
                <w:lang w:val="es-ES" w:eastAsia="es-ES"/>
              </w:rPr>
            </w:pPr>
            <w:r w:rsidRPr="000F270B">
              <w:rPr>
                <w:rFonts w:eastAsia="Times New Roman"/>
                <w:b/>
                <w:bCs/>
                <w:color w:val="FFFFFF" w:themeColor="background1"/>
                <w:lang w:val="es-ES" w:eastAsia="es-ES"/>
              </w:rPr>
              <w:t> </w:t>
            </w:r>
          </w:p>
        </w:tc>
      </w:tr>
    </w:tbl>
    <w:p w14:paraId="02FCC577" w14:textId="59DB5DCE" w:rsidR="002E00A1" w:rsidRDefault="002E00A1" w:rsidP="002E00A1">
      <w:pPr>
        <w:autoSpaceDE w:val="0"/>
        <w:autoSpaceDN w:val="0"/>
        <w:adjustRightInd w:val="0"/>
        <w:spacing w:after="0" w:line="360" w:lineRule="auto"/>
      </w:pPr>
    </w:p>
    <w:p w14:paraId="4FAA942E" w14:textId="64CEFE60" w:rsidR="001045CB" w:rsidRDefault="001045CB" w:rsidP="002E00A1">
      <w:pPr>
        <w:autoSpaceDE w:val="0"/>
        <w:autoSpaceDN w:val="0"/>
        <w:adjustRightInd w:val="0"/>
        <w:spacing w:after="0" w:line="360" w:lineRule="auto"/>
      </w:pPr>
    </w:p>
    <w:p w14:paraId="7401A268" w14:textId="77777777" w:rsidR="001045CB" w:rsidRDefault="001045CB" w:rsidP="002E00A1">
      <w:pPr>
        <w:autoSpaceDE w:val="0"/>
        <w:autoSpaceDN w:val="0"/>
        <w:adjustRightInd w:val="0"/>
        <w:spacing w:after="0" w:line="360" w:lineRule="auto"/>
      </w:pPr>
    </w:p>
    <w:p w14:paraId="36301549" w14:textId="77777777" w:rsidR="002E00A1" w:rsidRPr="00FA1E52" w:rsidRDefault="002E00A1" w:rsidP="009C7396">
      <w:pPr>
        <w:pStyle w:val="subcapitulo"/>
        <w:numPr>
          <w:ilvl w:val="0"/>
          <w:numId w:val="15"/>
        </w:numPr>
      </w:pPr>
      <w:bookmarkStart w:id="58" w:name="_Toc155087061"/>
      <w:bookmarkStart w:id="59" w:name="_Toc156296045"/>
      <w:r w:rsidRPr="00FA1E52">
        <w:lastRenderedPageBreak/>
        <w:t>Plan de Compras</w:t>
      </w:r>
      <w:bookmarkEnd w:id="58"/>
      <w:bookmarkEnd w:id="59"/>
    </w:p>
    <w:p w14:paraId="6DAD6E0E" w14:textId="77777777" w:rsidR="002E00A1" w:rsidRPr="001045CB" w:rsidRDefault="002E00A1" w:rsidP="002E00A1">
      <w:pPr>
        <w:spacing w:line="360" w:lineRule="auto"/>
        <w:rPr>
          <w:sz w:val="16"/>
        </w:rPr>
      </w:pPr>
    </w:p>
    <w:tbl>
      <w:tblPr>
        <w:tblStyle w:val="TableNormal"/>
        <w:tblW w:w="4833" w:type="pct"/>
        <w:jc w:val="center"/>
        <w:tblLayout w:type="fixed"/>
        <w:tblLook w:val="01E0" w:firstRow="1" w:lastRow="1" w:firstColumn="1" w:lastColumn="1" w:noHBand="0" w:noVBand="0"/>
      </w:tblPr>
      <w:tblGrid>
        <w:gridCol w:w="4498"/>
        <w:gridCol w:w="3157"/>
      </w:tblGrid>
      <w:tr w:rsidR="002E00A1" w:rsidRPr="00FA1E52" w14:paraId="663E208B" w14:textId="77777777" w:rsidTr="001045CB">
        <w:trPr>
          <w:trHeight w:val="317"/>
          <w:jc w:val="center"/>
        </w:trPr>
        <w:tc>
          <w:tcPr>
            <w:tcW w:w="5000" w:type="pct"/>
            <w:gridSpan w:val="2"/>
            <w:shd w:val="clear" w:color="auto" w:fill="D9D9D9"/>
          </w:tcPr>
          <w:p w14:paraId="31640C71" w14:textId="77777777" w:rsidR="002E00A1" w:rsidRPr="00FA1E52" w:rsidRDefault="002E00A1" w:rsidP="006114F3">
            <w:pPr>
              <w:pStyle w:val="TableParagraph"/>
              <w:spacing w:before="16"/>
              <w:ind w:left="2251" w:right="2251"/>
              <w:jc w:val="center"/>
              <w:rPr>
                <w:sz w:val="24"/>
              </w:rPr>
            </w:pPr>
            <w:r w:rsidRPr="00FA1E52">
              <w:rPr>
                <w:color w:val="4B4646"/>
                <w:sz w:val="24"/>
              </w:rPr>
              <w:t>DATOS DE</w:t>
            </w:r>
            <w:r w:rsidRPr="00FA1E52">
              <w:rPr>
                <w:color w:val="4B4646"/>
                <w:spacing w:val="-3"/>
                <w:sz w:val="24"/>
              </w:rPr>
              <w:t xml:space="preserve"> </w:t>
            </w:r>
            <w:r w:rsidRPr="00FA1E52">
              <w:rPr>
                <w:color w:val="4B4646"/>
                <w:sz w:val="24"/>
              </w:rPr>
              <w:t>CABECERA</w:t>
            </w:r>
            <w:r w:rsidRPr="00FA1E52">
              <w:rPr>
                <w:color w:val="4B4646"/>
                <w:spacing w:val="-1"/>
                <w:sz w:val="24"/>
              </w:rPr>
              <w:t xml:space="preserve"> </w:t>
            </w:r>
            <w:r w:rsidRPr="00FA1E52">
              <w:rPr>
                <w:color w:val="4B4646"/>
                <w:sz w:val="24"/>
              </w:rPr>
              <w:t>PACC</w:t>
            </w:r>
          </w:p>
        </w:tc>
      </w:tr>
      <w:tr w:rsidR="002E00A1" w:rsidRPr="00FA1E52" w14:paraId="3AD7E85E" w14:textId="77777777" w:rsidTr="001045CB">
        <w:trPr>
          <w:trHeight w:val="311"/>
          <w:jc w:val="center"/>
        </w:trPr>
        <w:tc>
          <w:tcPr>
            <w:tcW w:w="2938" w:type="pct"/>
            <w:tcBorders>
              <w:bottom w:val="single" w:sz="4" w:space="0" w:color="D9D9D9"/>
            </w:tcBorders>
          </w:tcPr>
          <w:p w14:paraId="787357FF" w14:textId="77777777" w:rsidR="002E00A1" w:rsidRPr="00FA1E52" w:rsidRDefault="002E00A1" w:rsidP="006114F3">
            <w:pPr>
              <w:pStyle w:val="TableParagraph"/>
              <w:spacing w:before="16"/>
              <w:rPr>
                <w:sz w:val="24"/>
              </w:rPr>
            </w:pPr>
            <w:r w:rsidRPr="00FA1E52">
              <w:rPr>
                <w:color w:val="4B4646"/>
                <w:sz w:val="24"/>
              </w:rPr>
              <w:t>Monto</w:t>
            </w:r>
            <w:r w:rsidRPr="00FA1E52">
              <w:rPr>
                <w:color w:val="4B4646"/>
                <w:spacing w:val="-1"/>
                <w:sz w:val="24"/>
              </w:rPr>
              <w:t xml:space="preserve"> </w:t>
            </w:r>
            <w:r w:rsidRPr="00FA1E52">
              <w:rPr>
                <w:color w:val="4B4646"/>
                <w:sz w:val="24"/>
              </w:rPr>
              <w:t>estimado</w:t>
            </w:r>
            <w:r w:rsidRPr="00FA1E52">
              <w:rPr>
                <w:color w:val="4B4646"/>
                <w:spacing w:val="-1"/>
                <w:sz w:val="24"/>
              </w:rPr>
              <w:t xml:space="preserve"> </w:t>
            </w:r>
            <w:r w:rsidRPr="00FA1E52">
              <w:rPr>
                <w:color w:val="4B4646"/>
                <w:sz w:val="24"/>
              </w:rPr>
              <w:t>total</w:t>
            </w:r>
          </w:p>
        </w:tc>
        <w:tc>
          <w:tcPr>
            <w:tcW w:w="2062" w:type="pct"/>
            <w:tcBorders>
              <w:bottom w:val="single" w:sz="4" w:space="0" w:color="D9D9D9"/>
            </w:tcBorders>
          </w:tcPr>
          <w:p w14:paraId="7C03DA3A" w14:textId="77777777" w:rsidR="002E00A1" w:rsidRPr="00FA1E52" w:rsidRDefault="002E00A1" w:rsidP="006114F3">
            <w:pPr>
              <w:pStyle w:val="TableParagraph"/>
              <w:spacing w:before="16"/>
              <w:ind w:left="753"/>
              <w:rPr>
                <w:sz w:val="24"/>
              </w:rPr>
            </w:pPr>
            <w:r w:rsidRPr="00FA1E52">
              <w:rPr>
                <w:color w:val="4B4646"/>
                <w:sz w:val="24"/>
              </w:rPr>
              <w:t>$</w:t>
            </w:r>
            <w:r w:rsidRPr="00FA1E52">
              <w:rPr>
                <w:color w:val="4B4646"/>
                <w:spacing w:val="2"/>
                <w:sz w:val="24"/>
              </w:rPr>
              <w:t xml:space="preserve"> </w:t>
            </w:r>
            <w:r>
              <w:rPr>
                <w:color w:val="4B4646"/>
                <w:sz w:val="24"/>
              </w:rPr>
              <w:t>62,813,621.00</w:t>
            </w:r>
          </w:p>
        </w:tc>
      </w:tr>
      <w:tr w:rsidR="002E00A1" w:rsidRPr="00FA1E52" w14:paraId="0F3113A6" w14:textId="77777777" w:rsidTr="001045CB">
        <w:trPr>
          <w:trHeight w:val="316"/>
          <w:jc w:val="center"/>
        </w:trPr>
        <w:tc>
          <w:tcPr>
            <w:tcW w:w="2938" w:type="pct"/>
            <w:tcBorders>
              <w:top w:val="single" w:sz="4" w:space="0" w:color="D9D9D9"/>
              <w:bottom w:val="single" w:sz="4" w:space="0" w:color="D9D9D9"/>
            </w:tcBorders>
          </w:tcPr>
          <w:p w14:paraId="07FA3D63" w14:textId="77777777" w:rsidR="002E00A1" w:rsidRPr="00FA1E52" w:rsidRDefault="002E00A1" w:rsidP="006114F3">
            <w:pPr>
              <w:pStyle w:val="TableParagraph"/>
              <w:spacing w:before="20"/>
              <w:rPr>
                <w:sz w:val="24"/>
              </w:rPr>
            </w:pPr>
            <w:r w:rsidRPr="00FA1E52">
              <w:rPr>
                <w:color w:val="4B4646"/>
                <w:sz w:val="24"/>
              </w:rPr>
              <w:t>Monto total contratado</w:t>
            </w:r>
          </w:p>
        </w:tc>
        <w:tc>
          <w:tcPr>
            <w:tcW w:w="2062" w:type="pct"/>
            <w:tcBorders>
              <w:top w:val="single" w:sz="4" w:space="0" w:color="D9D9D9"/>
              <w:bottom w:val="single" w:sz="4" w:space="0" w:color="D9D9D9"/>
            </w:tcBorders>
          </w:tcPr>
          <w:p w14:paraId="2611AD46" w14:textId="77777777" w:rsidR="002E00A1" w:rsidRPr="00FA1E52" w:rsidRDefault="002E00A1" w:rsidP="006114F3">
            <w:pPr>
              <w:pStyle w:val="TableParagraph"/>
              <w:spacing w:before="20"/>
              <w:ind w:left="724"/>
              <w:rPr>
                <w:sz w:val="24"/>
              </w:rPr>
            </w:pPr>
            <w:r w:rsidRPr="00FA1E52">
              <w:rPr>
                <w:color w:val="4B4646"/>
                <w:sz w:val="24"/>
              </w:rPr>
              <w:t>$</w:t>
            </w:r>
            <w:r w:rsidRPr="00FA1E52">
              <w:rPr>
                <w:color w:val="4B4646"/>
                <w:spacing w:val="1"/>
                <w:sz w:val="24"/>
              </w:rPr>
              <w:t xml:space="preserve"> </w:t>
            </w:r>
            <w:r>
              <w:rPr>
                <w:color w:val="4B4646"/>
                <w:spacing w:val="2"/>
                <w:sz w:val="24"/>
              </w:rPr>
              <w:t>44,725,554.00</w:t>
            </w:r>
          </w:p>
        </w:tc>
      </w:tr>
      <w:tr w:rsidR="002E00A1" w:rsidRPr="00FA1E52" w14:paraId="28D8677E" w14:textId="77777777" w:rsidTr="001045CB">
        <w:trPr>
          <w:trHeight w:val="633"/>
          <w:jc w:val="center"/>
        </w:trPr>
        <w:tc>
          <w:tcPr>
            <w:tcW w:w="2938" w:type="pct"/>
            <w:tcBorders>
              <w:top w:val="single" w:sz="4" w:space="0" w:color="D9D9D9"/>
              <w:bottom w:val="single" w:sz="4" w:space="0" w:color="D9D9D9"/>
            </w:tcBorders>
          </w:tcPr>
          <w:p w14:paraId="68CB8A23" w14:textId="77777777" w:rsidR="002E00A1" w:rsidRPr="00FA1E52" w:rsidRDefault="002E00A1" w:rsidP="006114F3">
            <w:pPr>
              <w:pStyle w:val="TableParagraph"/>
              <w:spacing w:before="174"/>
              <w:rPr>
                <w:sz w:val="24"/>
              </w:rPr>
            </w:pPr>
            <w:r w:rsidRPr="00FA1E52">
              <w:rPr>
                <w:color w:val="4B4646"/>
                <w:sz w:val="24"/>
              </w:rPr>
              <w:t>Cantidad</w:t>
            </w:r>
            <w:r w:rsidRPr="00FA1E52">
              <w:rPr>
                <w:color w:val="4B4646"/>
                <w:spacing w:val="-1"/>
                <w:sz w:val="24"/>
              </w:rPr>
              <w:t xml:space="preserve"> </w:t>
            </w:r>
            <w:r w:rsidRPr="00FA1E52">
              <w:rPr>
                <w:color w:val="4B4646"/>
                <w:sz w:val="24"/>
              </w:rPr>
              <w:t>de</w:t>
            </w:r>
            <w:r w:rsidRPr="00FA1E52">
              <w:rPr>
                <w:color w:val="4B4646"/>
                <w:spacing w:val="-1"/>
                <w:sz w:val="24"/>
              </w:rPr>
              <w:t xml:space="preserve"> </w:t>
            </w:r>
            <w:r w:rsidRPr="00FA1E52">
              <w:rPr>
                <w:color w:val="4B4646"/>
                <w:sz w:val="24"/>
              </w:rPr>
              <w:t>procesos</w:t>
            </w:r>
            <w:r w:rsidRPr="00FA1E52">
              <w:rPr>
                <w:color w:val="4B4646"/>
                <w:spacing w:val="-3"/>
                <w:sz w:val="24"/>
              </w:rPr>
              <w:t xml:space="preserve"> </w:t>
            </w:r>
            <w:r w:rsidRPr="00FA1E52">
              <w:rPr>
                <w:color w:val="4B4646"/>
                <w:sz w:val="24"/>
              </w:rPr>
              <w:t>registrados</w:t>
            </w:r>
          </w:p>
        </w:tc>
        <w:tc>
          <w:tcPr>
            <w:tcW w:w="2062" w:type="pct"/>
            <w:tcBorders>
              <w:top w:val="single" w:sz="4" w:space="0" w:color="D9D9D9"/>
              <w:bottom w:val="single" w:sz="4" w:space="0" w:color="D9D9D9"/>
            </w:tcBorders>
          </w:tcPr>
          <w:p w14:paraId="637F61D0" w14:textId="77777777" w:rsidR="002E00A1" w:rsidRPr="00FA1E52" w:rsidRDefault="002E00A1" w:rsidP="006114F3">
            <w:pPr>
              <w:pStyle w:val="TableParagraph"/>
              <w:spacing w:before="174"/>
              <w:ind w:left="1329" w:right="1554"/>
              <w:jc w:val="center"/>
              <w:rPr>
                <w:sz w:val="24"/>
              </w:rPr>
            </w:pPr>
            <w:r>
              <w:rPr>
                <w:color w:val="4B4646"/>
                <w:sz w:val="24"/>
              </w:rPr>
              <w:t>59</w:t>
            </w:r>
          </w:p>
        </w:tc>
      </w:tr>
      <w:tr w:rsidR="002E00A1" w:rsidRPr="00FA1E52" w14:paraId="05BB13FC" w14:textId="77777777" w:rsidTr="001045CB">
        <w:trPr>
          <w:trHeight w:val="311"/>
          <w:jc w:val="center"/>
        </w:trPr>
        <w:tc>
          <w:tcPr>
            <w:tcW w:w="2938" w:type="pct"/>
            <w:tcBorders>
              <w:top w:val="single" w:sz="4" w:space="0" w:color="D9D9D9"/>
              <w:bottom w:val="single" w:sz="4" w:space="0" w:color="D9D9D9"/>
            </w:tcBorders>
          </w:tcPr>
          <w:p w14:paraId="11071B14" w14:textId="77777777" w:rsidR="002E00A1" w:rsidRPr="00FA1E52" w:rsidRDefault="002E00A1" w:rsidP="006114F3">
            <w:pPr>
              <w:pStyle w:val="TableParagraph"/>
              <w:rPr>
                <w:sz w:val="24"/>
              </w:rPr>
            </w:pPr>
            <w:r w:rsidRPr="00FA1E52">
              <w:rPr>
                <w:color w:val="4B4646"/>
                <w:sz w:val="24"/>
              </w:rPr>
              <w:t>Capítulo</w:t>
            </w:r>
          </w:p>
        </w:tc>
        <w:tc>
          <w:tcPr>
            <w:tcW w:w="2062" w:type="pct"/>
            <w:tcBorders>
              <w:top w:val="single" w:sz="4" w:space="0" w:color="D9D9D9"/>
              <w:bottom w:val="single" w:sz="4" w:space="0" w:color="D9D9D9"/>
            </w:tcBorders>
          </w:tcPr>
          <w:p w14:paraId="58A67A9F" w14:textId="77777777" w:rsidR="002E00A1" w:rsidRPr="00FA1E52" w:rsidRDefault="002E00A1" w:rsidP="006114F3">
            <w:pPr>
              <w:pStyle w:val="TableParagraph"/>
              <w:ind w:left="1329" w:right="1554"/>
              <w:jc w:val="center"/>
              <w:rPr>
                <w:sz w:val="24"/>
              </w:rPr>
            </w:pPr>
            <w:r>
              <w:rPr>
                <w:color w:val="4B4646"/>
                <w:sz w:val="24"/>
              </w:rPr>
              <w:t>27</w:t>
            </w:r>
          </w:p>
        </w:tc>
      </w:tr>
      <w:tr w:rsidR="002E00A1" w:rsidRPr="00FA1E52" w14:paraId="6F87C0D5" w14:textId="77777777" w:rsidTr="001045CB">
        <w:trPr>
          <w:trHeight w:val="317"/>
          <w:jc w:val="center"/>
        </w:trPr>
        <w:tc>
          <w:tcPr>
            <w:tcW w:w="2938" w:type="pct"/>
            <w:tcBorders>
              <w:top w:val="single" w:sz="4" w:space="0" w:color="D9D9D9"/>
              <w:bottom w:val="single" w:sz="4" w:space="0" w:color="D9D9D9"/>
            </w:tcBorders>
          </w:tcPr>
          <w:p w14:paraId="74FA6570" w14:textId="77777777" w:rsidR="002E00A1" w:rsidRPr="00FA1E52" w:rsidRDefault="002E00A1" w:rsidP="006114F3">
            <w:pPr>
              <w:pStyle w:val="TableParagraph"/>
              <w:spacing w:before="16"/>
              <w:rPr>
                <w:sz w:val="24"/>
              </w:rPr>
            </w:pPr>
            <w:r w:rsidRPr="00FA1E52">
              <w:rPr>
                <w:color w:val="4B4646"/>
                <w:sz w:val="24"/>
              </w:rPr>
              <w:t>Sub</w:t>
            </w:r>
            <w:r w:rsidRPr="00FA1E52">
              <w:rPr>
                <w:color w:val="4B4646"/>
                <w:spacing w:val="1"/>
                <w:sz w:val="24"/>
              </w:rPr>
              <w:t xml:space="preserve"> </w:t>
            </w:r>
            <w:r w:rsidRPr="00FA1E52">
              <w:rPr>
                <w:color w:val="4B4646"/>
                <w:sz w:val="24"/>
              </w:rPr>
              <w:t>capítulo</w:t>
            </w:r>
          </w:p>
        </w:tc>
        <w:tc>
          <w:tcPr>
            <w:tcW w:w="2062" w:type="pct"/>
            <w:tcBorders>
              <w:top w:val="single" w:sz="4" w:space="0" w:color="D9D9D9"/>
              <w:bottom w:val="single" w:sz="4" w:space="0" w:color="D9D9D9"/>
            </w:tcBorders>
          </w:tcPr>
          <w:p w14:paraId="4512710C" w14:textId="77777777" w:rsidR="002E00A1" w:rsidRPr="00FA1E52" w:rsidRDefault="002E00A1" w:rsidP="006114F3">
            <w:pPr>
              <w:pStyle w:val="TableParagraph"/>
              <w:spacing w:before="16"/>
              <w:ind w:left="0" w:right="225"/>
              <w:jc w:val="center"/>
              <w:rPr>
                <w:sz w:val="24"/>
              </w:rPr>
            </w:pPr>
            <w:r>
              <w:rPr>
                <w:color w:val="4B4646"/>
                <w:sz w:val="24"/>
              </w:rPr>
              <w:t>1</w:t>
            </w:r>
          </w:p>
        </w:tc>
      </w:tr>
      <w:tr w:rsidR="002E00A1" w:rsidRPr="00FA1E52" w14:paraId="771D987F" w14:textId="77777777" w:rsidTr="001045CB">
        <w:trPr>
          <w:trHeight w:val="316"/>
          <w:jc w:val="center"/>
        </w:trPr>
        <w:tc>
          <w:tcPr>
            <w:tcW w:w="2938" w:type="pct"/>
            <w:tcBorders>
              <w:top w:val="single" w:sz="4" w:space="0" w:color="D9D9D9"/>
              <w:bottom w:val="single" w:sz="4" w:space="0" w:color="D9D9D9"/>
            </w:tcBorders>
          </w:tcPr>
          <w:p w14:paraId="45FDA5A9" w14:textId="77777777" w:rsidR="002E00A1" w:rsidRPr="00FA1E52" w:rsidRDefault="002E00A1" w:rsidP="006114F3">
            <w:pPr>
              <w:pStyle w:val="TableParagraph"/>
              <w:rPr>
                <w:sz w:val="24"/>
              </w:rPr>
            </w:pPr>
            <w:r w:rsidRPr="00FA1E52">
              <w:rPr>
                <w:color w:val="4B4646"/>
                <w:sz w:val="24"/>
              </w:rPr>
              <w:t>Unidad ejecutora</w:t>
            </w:r>
          </w:p>
        </w:tc>
        <w:tc>
          <w:tcPr>
            <w:tcW w:w="2062" w:type="pct"/>
            <w:tcBorders>
              <w:top w:val="single" w:sz="4" w:space="0" w:color="D9D9D9"/>
              <w:bottom w:val="single" w:sz="4" w:space="0" w:color="D9D9D9"/>
            </w:tcBorders>
          </w:tcPr>
          <w:p w14:paraId="2EC92F05" w14:textId="77777777" w:rsidR="002E00A1" w:rsidRPr="00FA1E52" w:rsidRDefault="002E00A1" w:rsidP="006114F3">
            <w:pPr>
              <w:pStyle w:val="TableParagraph"/>
              <w:ind w:left="0" w:right="225"/>
              <w:jc w:val="center"/>
              <w:rPr>
                <w:sz w:val="24"/>
              </w:rPr>
            </w:pPr>
            <w:r>
              <w:rPr>
                <w:color w:val="4B4646"/>
                <w:sz w:val="24"/>
              </w:rPr>
              <w:t>1</w:t>
            </w:r>
          </w:p>
        </w:tc>
      </w:tr>
      <w:tr w:rsidR="002E00A1" w:rsidRPr="00B07C63" w14:paraId="7049F77B" w14:textId="77777777" w:rsidTr="001045CB">
        <w:trPr>
          <w:trHeight w:val="1257"/>
          <w:jc w:val="center"/>
        </w:trPr>
        <w:tc>
          <w:tcPr>
            <w:tcW w:w="2938" w:type="pct"/>
            <w:tcBorders>
              <w:top w:val="single" w:sz="4" w:space="0" w:color="D9D9D9"/>
              <w:bottom w:val="single" w:sz="4" w:space="0" w:color="D9D9D9"/>
            </w:tcBorders>
          </w:tcPr>
          <w:p w14:paraId="45703D7E" w14:textId="77777777" w:rsidR="002E00A1" w:rsidRPr="00FA1E52" w:rsidRDefault="002E00A1" w:rsidP="006114F3">
            <w:pPr>
              <w:pStyle w:val="TableParagraph"/>
              <w:spacing w:before="0"/>
              <w:ind w:left="0"/>
              <w:rPr>
                <w:sz w:val="26"/>
              </w:rPr>
            </w:pPr>
          </w:p>
          <w:p w14:paraId="7DF3E043" w14:textId="77777777" w:rsidR="002E00A1" w:rsidRPr="00FA1E52" w:rsidRDefault="002E00A1" w:rsidP="006114F3">
            <w:pPr>
              <w:pStyle w:val="TableParagraph"/>
              <w:spacing w:before="187"/>
              <w:rPr>
                <w:sz w:val="24"/>
              </w:rPr>
            </w:pPr>
            <w:r w:rsidRPr="00FA1E52">
              <w:rPr>
                <w:color w:val="4B4646"/>
                <w:sz w:val="24"/>
              </w:rPr>
              <w:t>Unidad</w:t>
            </w:r>
            <w:r w:rsidRPr="00FA1E52">
              <w:rPr>
                <w:color w:val="4B4646"/>
                <w:spacing w:val="1"/>
                <w:sz w:val="24"/>
              </w:rPr>
              <w:t xml:space="preserve"> </w:t>
            </w:r>
            <w:r w:rsidRPr="00FA1E52">
              <w:rPr>
                <w:color w:val="4B4646"/>
                <w:sz w:val="24"/>
              </w:rPr>
              <w:t>de</w:t>
            </w:r>
            <w:r w:rsidRPr="00FA1E52">
              <w:rPr>
                <w:color w:val="4B4646"/>
                <w:spacing w:val="1"/>
                <w:sz w:val="24"/>
              </w:rPr>
              <w:t xml:space="preserve"> </w:t>
            </w:r>
            <w:r w:rsidRPr="00FA1E52">
              <w:rPr>
                <w:color w:val="4B4646"/>
                <w:sz w:val="24"/>
              </w:rPr>
              <w:t>compra</w:t>
            </w:r>
          </w:p>
        </w:tc>
        <w:tc>
          <w:tcPr>
            <w:tcW w:w="2062" w:type="pct"/>
            <w:tcBorders>
              <w:top w:val="single" w:sz="4" w:space="0" w:color="D9D9D9"/>
              <w:bottom w:val="single" w:sz="4" w:space="0" w:color="D9D9D9"/>
            </w:tcBorders>
          </w:tcPr>
          <w:p w14:paraId="0FEF7436" w14:textId="77777777" w:rsidR="002E00A1" w:rsidRPr="00FA1E52" w:rsidRDefault="002E00A1" w:rsidP="006114F3">
            <w:pPr>
              <w:pStyle w:val="TableParagraph"/>
              <w:spacing w:before="1" w:line="242" w:lineRule="auto"/>
              <w:ind w:left="330" w:right="548" w:firstLine="72"/>
              <w:jc w:val="center"/>
              <w:rPr>
                <w:sz w:val="24"/>
              </w:rPr>
            </w:pPr>
            <w:r w:rsidRPr="00FA1E52">
              <w:rPr>
                <w:color w:val="4B4646"/>
                <w:sz w:val="24"/>
              </w:rPr>
              <w:t>Corporación del   Acueducto y Alcantarillado de la Romana</w:t>
            </w:r>
          </w:p>
        </w:tc>
      </w:tr>
      <w:tr w:rsidR="002E00A1" w:rsidRPr="00FA1E52" w14:paraId="6C9A7D85" w14:textId="77777777" w:rsidTr="001045CB">
        <w:trPr>
          <w:trHeight w:val="316"/>
          <w:jc w:val="center"/>
        </w:trPr>
        <w:tc>
          <w:tcPr>
            <w:tcW w:w="2938" w:type="pct"/>
            <w:tcBorders>
              <w:top w:val="single" w:sz="4" w:space="0" w:color="D9D9D9"/>
              <w:bottom w:val="single" w:sz="4" w:space="0" w:color="D9D9D9"/>
            </w:tcBorders>
          </w:tcPr>
          <w:p w14:paraId="60A82EE8" w14:textId="77777777" w:rsidR="002E00A1" w:rsidRPr="00FA1E52" w:rsidRDefault="002E00A1" w:rsidP="006114F3">
            <w:pPr>
              <w:pStyle w:val="TableParagraph"/>
              <w:rPr>
                <w:sz w:val="24"/>
              </w:rPr>
            </w:pPr>
            <w:r w:rsidRPr="00FA1E52">
              <w:rPr>
                <w:color w:val="4B4646"/>
                <w:sz w:val="24"/>
              </w:rPr>
              <w:t>Año</w:t>
            </w:r>
            <w:r w:rsidRPr="00FA1E52">
              <w:rPr>
                <w:color w:val="4B4646"/>
                <w:spacing w:val="-1"/>
                <w:sz w:val="24"/>
              </w:rPr>
              <w:t xml:space="preserve"> </w:t>
            </w:r>
            <w:r w:rsidRPr="00FA1E52">
              <w:rPr>
                <w:color w:val="4B4646"/>
                <w:sz w:val="24"/>
              </w:rPr>
              <w:t>fiscal</w:t>
            </w:r>
          </w:p>
        </w:tc>
        <w:tc>
          <w:tcPr>
            <w:tcW w:w="2062" w:type="pct"/>
            <w:tcBorders>
              <w:top w:val="single" w:sz="4" w:space="0" w:color="D9D9D9"/>
              <w:bottom w:val="single" w:sz="4" w:space="0" w:color="D9D9D9"/>
            </w:tcBorders>
          </w:tcPr>
          <w:p w14:paraId="2F1C52A0" w14:textId="77777777" w:rsidR="002E00A1" w:rsidRPr="00FA1E52" w:rsidRDefault="002E00A1" w:rsidP="006114F3">
            <w:pPr>
              <w:pStyle w:val="TableParagraph"/>
              <w:ind w:left="1334" w:right="1554"/>
              <w:jc w:val="center"/>
              <w:rPr>
                <w:sz w:val="24"/>
              </w:rPr>
            </w:pPr>
            <w:r w:rsidRPr="00FA1E52">
              <w:rPr>
                <w:color w:val="4B4646"/>
                <w:sz w:val="24"/>
              </w:rPr>
              <w:t>202</w:t>
            </w:r>
            <w:r>
              <w:rPr>
                <w:color w:val="4B4646"/>
                <w:sz w:val="24"/>
              </w:rPr>
              <w:t>3</w:t>
            </w:r>
            <w:r w:rsidRPr="00FA1E52">
              <w:rPr>
                <w:color w:val="4B4646"/>
                <w:sz w:val="24"/>
              </w:rPr>
              <w:t xml:space="preserve">   </w:t>
            </w:r>
          </w:p>
        </w:tc>
      </w:tr>
      <w:tr w:rsidR="002E00A1" w:rsidRPr="00FA1E52" w14:paraId="731F8192" w14:textId="77777777" w:rsidTr="001045CB">
        <w:trPr>
          <w:trHeight w:val="316"/>
          <w:jc w:val="center"/>
        </w:trPr>
        <w:tc>
          <w:tcPr>
            <w:tcW w:w="2938" w:type="pct"/>
            <w:tcBorders>
              <w:top w:val="single" w:sz="4" w:space="0" w:color="D9D9D9"/>
            </w:tcBorders>
          </w:tcPr>
          <w:p w14:paraId="7DCE3666" w14:textId="77777777" w:rsidR="002E00A1" w:rsidRPr="00FA1E52" w:rsidRDefault="002E00A1" w:rsidP="006114F3">
            <w:pPr>
              <w:pStyle w:val="TableParagraph"/>
              <w:rPr>
                <w:sz w:val="24"/>
              </w:rPr>
            </w:pPr>
            <w:r w:rsidRPr="00FA1E52">
              <w:rPr>
                <w:color w:val="4B4646"/>
                <w:sz w:val="24"/>
              </w:rPr>
              <w:t>Fecha</w:t>
            </w:r>
            <w:r w:rsidRPr="00FA1E52">
              <w:rPr>
                <w:color w:val="4B4646"/>
                <w:spacing w:val="-1"/>
                <w:sz w:val="24"/>
              </w:rPr>
              <w:t xml:space="preserve"> </w:t>
            </w:r>
            <w:r w:rsidRPr="00FA1E52">
              <w:rPr>
                <w:color w:val="4B4646"/>
                <w:sz w:val="24"/>
              </w:rPr>
              <w:t>aprobación</w:t>
            </w:r>
          </w:p>
        </w:tc>
        <w:tc>
          <w:tcPr>
            <w:tcW w:w="2062" w:type="pct"/>
            <w:tcBorders>
              <w:top w:val="single" w:sz="4" w:space="0" w:color="D9D9D9"/>
            </w:tcBorders>
          </w:tcPr>
          <w:p w14:paraId="6B09D439" w14:textId="77777777" w:rsidR="002E00A1" w:rsidRPr="00FA1E52" w:rsidRDefault="002E00A1" w:rsidP="006114F3">
            <w:pPr>
              <w:pStyle w:val="TableParagraph"/>
              <w:ind w:left="878"/>
              <w:rPr>
                <w:sz w:val="24"/>
              </w:rPr>
            </w:pPr>
            <w:r>
              <w:rPr>
                <w:color w:val="4B4646"/>
                <w:sz w:val="24"/>
              </w:rPr>
              <w:t>03</w:t>
            </w:r>
            <w:r w:rsidRPr="00FA1E52">
              <w:rPr>
                <w:color w:val="4B4646"/>
                <w:spacing w:val="2"/>
                <w:sz w:val="24"/>
              </w:rPr>
              <w:t xml:space="preserve"> </w:t>
            </w:r>
            <w:r w:rsidRPr="00FA1E52">
              <w:rPr>
                <w:color w:val="4B4646"/>
                <w:sz w:val="24"/>
              </w:rPr>
              <w:t>de</w:t>
            </w:r>
            <w:r w:rsidRPr="00FA1E52">
              <w:rPr>
                <w:color w:val="4B4646"/>
                <w:spacing w:val="1"/>
                <w:sz w:val="24"/>
              </w:rPr>
              <w:t xml:space="preserve"> </w:t>
            </w:r>
            <w:r w:rsidRPr="00FA1E52">
              <w:rPr>
                <w:color w:val="4B4646"/>
                <w:sz w:val="24"/>
              </w:rPr>
              <w:t xml:space="preserve">Enero </w:t>
            </w:r>
          </w:p>
        </w:tc>
      </w:tr>
      <w:tr w:rsidR="002E00A1" w:rsidRPr="00B07C63" w14:paraId="0602063A" w14:textId="77777777" w:rsidTr="001045CB">
        <w:trPr>
          <w:trHeight w:val="321"/>
          <w:jc w:val="center"/>
        </w:trPr>
        <w:tc>
          <w:tcPr>
            <w:tcW w:w="5000" w:type="pct"/>
            <w:gridSpan w:val="2"/>
            <w:shd w:val="clear" w:color="auto" w:fill="D9D9D9"/>
          </w:tcPr>
          <w:p w14:paraId="1ABAA96A" w14:textId="77777777" w:rsidR="002E00A1" w:rsidRPr="00FA1E52" w:rsidRDefault="002E00A1" w:rsidP="006114F3">
            <w:pPr>
              <w:pStyle w:val="TableParagraph"/>
              <w:spacing w:before="25"/>
              <w:ind w:left="477"/>
              <w:rPr>
                <w:sz w:val="24"/>
              </w:rPr>
            </w:pPr>
            <w:r w:rsidRPr="00FA1E52">
              <w:rPr>
                <w:color w:val="4B4646"/>
                <w:sz w:val="24"/>
              </w:rPr>
              <w:t>MONTOS</w:t>
            </w:r>
            <w:r w:rsidRPr="00FA1E52">
              <w:rPr>
                <w:color w:val="4B4646"/>
                <w:spacing w:val="-2"/>
                <w:sz w:val="24"/>
              </w:rPr>
              <w:t xml:space="preserve"> </w:t>
            </w:r>
            <w:r w:rsidRPr="00FA1E52">
              <w:rPr>
                <w:color w:val="4B4646"/>
                <w:sz w:val="24"/>
              </w:rPr>
              <w:t>ESTIMADOS</w:t>
            </w:r>
            <w:r w:rsidRPr="00FA1E52">
              <w:rPr>
                <w:color w:val="4B4646"/>
                <w:spacing w:val="-2"/>
                <w:sz w:val="24"/>
              </w:rPr>
              <w:t xml:space="preserve"> </w:t>
            </w:r>
            <w:r w:rsidRPr="00FA1E52">
              <w:rPr>
                <w:color w:val="4B4646"/>
                <w:sz w:val="24"/>
              </w:rPr>
              <w:t>SEGÚN</w:t>
            </w:r>
            <w:r w:rsidRPr="00FA1E52">
              <w:rPr>
                <w:color w:val="4B4646"/>
                <w:spacing w:val="-4"/>
                <w:sz w:val="24"/>
              </w:rPr>
              <w:t xml:space="preserve"> </w:t>
            </w:r>
            <w:r w:rsidRPr="00FA1E52">
              <w:rPr>
                <w:color w:val="4B4646"/>
                <w:sz w:val="24"/>
              </w:rPr>
              <w:t>OBJETO</w:t>
            </w:r>
            <w:r w:rsidRPr="00FA1E52">
              <w:rPr>
                <w:color w:val="4B4646"/>
                <w:spacing w:val="-3"/>
                <w:sz w:val="24"/>
              </w:rPr>
              <w:t xml:space="preserve"> </w:t>
            </w:r>
            <w:r w:rsidRPr="00FA1E52">
              <w:rPr>
                <w:color w:val="4B4646"/>
                <w:sz w:val="24"/>
              </w:rPr>
              <w:t>DE</w:t>
            </w:r>
            <w:r w:rsidRPr="00FA1E52">
              <w:rPr>
                <w:color w:val="4B4646"/>
                <w:spacing w:val="-1"/>
                <w:sz w:val="24"/>
              </w:rPr>
              <w:t xml:space="preserve"> </w:t>
            </w:r>
            <w:r w:rsidRPr="00FA1E52">
              <w:rPr>
                <w:color w:val="4B4646"/>
                <w:sz w:val="24"/>
              </w:rPr>
              <w:t>CONTRATACIÓN</w:t>
            </w:r>
          </w:p>
        </w:tc>
      </w:tr>
      <w:tr w:rsidR="002E00A1" w:rsidRPr="00FA1E52" w14:paraId="1CB700F1" w14:textId="77777777" w:rsidTr="001045CB">
        <w:trPr>
          <w:trHeight w:val="316"/>
          <w:jc w:val="center"/>
        </w:trPr>
        <w:tc>
          <w:tcPr>
            <w:tcW w:w="2938" w:type="pct"/>
            <w:tcBorders>
              <w:bottom w:val="single" w:sz="4" w:space="0" w:color="D9D9D9"/>
            </w:tcBorders>
          </w:tcPr>
          <w:p w14:paraId="16B593D3" w14:textId="77777777" w:rsidR="002E00A1" w:rsidRPr="00FA1E52" w:rsidRDefault="002E00A1" w:rsidP="006114F3">
            <w:pPr>
              <w:pStyle w:val="TableParagraph"/>
              <w:spacing w:before="16"/>
              <w:rPr>
                <w:sz w:val="24"/>
              </w:rPr>
            </w:pPr>
            <w:r w:rsidRPr="00FA1E52">
              <w:rPr>
                <w:color w:val="4B4646"/>
                <w:sz w:val="24"/>
              </w:rPr>
              <w:t>Bienes</w:t>
            </w:r>
          </w:p>
        </w:tc>
        <w:tc>
          <w:tcPr>
            <w:tcW w:w="2062" w:type="pct"/>
            <w:tcBorders>
              <w:bottom w:val="single" w:sz="4" w:space="0" w:color="D9D9D9"/>
            </w:tcBorders>
          </w:tcPr>
          <w:p w14:paraId="4EF4B455" w14:textId="77777777" w:rsidR="002E00A1" w:rsidRPr="00FA1E52" w:rsidRDefault="002E00A1" w:rsidP="006114F3">
            <w:pPr>
              <w:pStyle w:val="TableParagraph"/>
              <w:spacing w:before="16"/>
              <w:ind w:left="810"/>
              <w:rPr>
                <w:sz w:val="24"/>
              </w:rPr>
            </w:pPr>
            <w:r w:rsidRPr="00FA1E52">
              <w:rPr>
                <w:color w:val="4B4646"/>
                <w:sz w:val="24"/>
              </w:rPr>
              <w:t>$</w:t>
            </w:r>
            <w:r w:rsidRPr="00FA1E52">
              <w:rPr>
                <w:color w:val="4B4646"/>
                <w:spacing w:val="2"/>
                <w:sz w:val="24"/>
              </w:rPr>
              <w:t xml:space="preserve"> </w:t>
            </w:r>
            <w:r w:rsidRPr="00FA1E52">
              <w:rPr>
                <w:color w:val="4B4646"/>
                <w:sz w:val="24"/>
              </w:rPr>
              <w:t>17,549,508.05</w:t>
            </w:r>
          </w:p>
        </w:tc>
      </w:tr>
      <w:tr w:rsidR="002E00A1" w:rsidRPr="00FA1E52" w14:paraId="3105E206" w14:textId="77777777" w:rsidTr="001045CB">
        <w:trPr>
          <w:trHeight w:val="316"/>
          <w:jc w:val="center"/>
        </w:trPr>
        <w:tc>
          <w:tcPr>
            <w:tcW w:w="2938" w:type="pct"/>
            <w:tcBorders>
              <w:top w:val="single" w:sz="4" w:space="0" w:color="D9D9D9"/>
              <w:bottom w:val="single" w:sz="4" w:space="0" w:color="D9D9D9"/>
            </w:tcBorders>
          </w:tcPr>
          <w:p w14:paraId="33ABCBC8" w14:textId="77777777" w:rsidR="002E00A1" w:rsidRPr="00FA1E52" w:rsidRDefault="002E00A1" w:rsidP="006114F3">
            <w:pPr>
              <w:pStyle w:val="TableParagraph"/>
              <w:spacing w:before="16"/>
              <w:rPr>
                <w:sz w:val="24"/>
              </w:rPr>
            </w:pPr>
            <w:r w:rsidRPr="00FA1E52">
              <w:rPr>
                <w:color w:val="4B4646"/>
                <w:sz w:val="24"/>
              </w:rPr>
              <w:t>Obras</w:t>
            </w:r>
          </w:p>
        </w:tc>
        <w:tc>
          <w:tcPr>
            <w:tcW w:w="2062" w:type="pct"/>
            <w:tcBorders>
              <w:top w:val="single" w:sz="4" w:space="0" w:color="D9D9D9"/>
              <w:bottom w:val="single" w:sz="4" w:space="0" w:color="D9D9D9"/>
            </w:tcBorders>
          </w:tcPr>
          <w:p w14:paraId="60B59444" w14:textId="77777777" w:rsidR="002E00A1" w:rsidRPr="00FA1E52" w:rsidRDefault="002E00A1" w:rsidP="006114F3">
            <w:pPr>
              <w:pStyle w:val="TableParagraph"/>
              <w:spacing w:before="16"/>
              <w:ind w:left="810"/>
              <w:rPr>
                <w:sz w:val="24"/>
              </w:rPr>
            </w:pPr>
            <w:r w:rsidRPr="00FA1E52">
              <w:rPr>
                <w:color w:val="4B4646"/>
                <w:sz w:val="24"/>
              </w:rPr>
              <w:t>$</w:t>
            </w:r>
            <w:r w:rsidRPr="00FA1E52">
              <w:rPr>
                <w:color w:val="4B4646"/>
                <w:spacing w:val="2"/>
                <w:sz w:val="24"/>
              </w:rPr>
              <w:t xml:space="preserve"> </w:t>
            </w:r>
            <w:r w:rsidRPr="00FA1E52">
              <w:rPr>
                <w:color w:val="4B4646"/>
                <w:sz w:val="24"/>
              </w:rPr>
              <w:t>2,413,360.28</w:t>
            </w:r>
          </w:p>
        </w:tc>
      </w:tr>
      <w:tr w:rsidR="002E00A1" w:rsidRPr="00FA1E52" w14:paraId="6EB95108" w14:textId="77777777" w:rsidTr="001045CB">
        <w:trPr>
          <w:trHeight w:val="311"/>
          <w:jc w:val="center"/>
        </w:trPr>
        <w:tc>
          <w:tcPr>
            <w:tcW w:w="2938" w:type="pct"/>
            <w:tcBorders>
              <w:top w:val="single" w:sz="4" w:space="0" w:color="D9D9D9"/>
              <w:bottom w:val="single" w:sz="4" w:space="0" w:color="D9D9D9"/>
            </w:tcBorders>
          </w:tcPr>
          <w:p w14:paraId="49BCDA8B" w14:textId="77777777" w:rsidR="002E00A1" w:rsidRPr="00FA1E52" w:rsidRDefault="002E00A1" w:rsidP="006114F3">
            <w:pPr>
              <w:pStyle w:val="TableParagraph"/>
              <w:rPr>
                <w:sz w:val="24"/>
              </w:rPr>
            </w:pPr>
            <w:r w:rsidRPr="00FA1E52">
              <w:rPr>
                <w:color w:val="4B4646"/>
                <w:sz w:val="24"/>
              </w:rPr>
              <w:t>Servicios</w:t>
            </w:r>
          </w:p>
        </w:tc>
        <w:tc>
          <w:tcPr>
            <w:tcW w:w="2062" w:type="pct"/>
            <w:tcBorders>
              <w:top w:val="single" w:sz="4" w:space="0" w:color="D9D9D9"/>
              <w:bottom w:val="single" w:sz="4" w:space="0" w:color="D9D9D9"/>
            </w:tcBorders>
          </w:tcPr>
          <w:p w14:paraId="6D18E295" w14:textId="77777777" w:rsidR="002E00A1" w:rsidRPr="00FA1E52" w:rsidRDefault="002E00A1" w:rsidP="006114F3">
            <w:pPr>
              <w:pStyle w:val="TableParagraph"/>
              <w:ind w:left="810"/>
              <w:rPr>
                <w:sz w:val="24"/>
              </w:rPr>
            </w:pPr>
            <w:r w:rsidRPr="00FA1E52">
              <w:rPr>
                <w:color w:val="4B4646"/>
                <w:sz w:val="24"/>
              </w:rPr>
              <w:t>$</w:t>
            </w:r>
            <w:r w:rsidRPr="00FA1E52">
              <w:rPr>
                <w:color w:val="4B4646"/>
                <w:spacing w:val="2"/>
                <w:sz w:val="24"/>
              </w:rPr>
              <w:t xml:space="preserve"> </w:t>
            </w:r>
            <w:r w:rsidRPr="00FA1E52">
              <w:rPr>
                <w:color w:val="4B4646"/>
                <w:sz w:val="24"/>
              </w:rPr>
              <w:t>4,772,006.05</w:t>
            </w:r>
          </w:p>
        </w:tc>
      </w:tr>
      <w:tr w:rsidR="002E00A1" w:rsidRPr="00FA1E52" w14:paraId="40822BD9" w14:textId="77777777" w:rsidTr="001045CB">
        <w:trPr>
          <w:trHeight w:val="316"/>
          <w:jc w:val="center"/>
        </w:trPr>
        <w:tc>
          <w:tcPr>
            <w:tcW w:w="2938" w:type="pct"/>
            <w:tcBorders>
              <w:top w:val="single" w:sz="4" w:space="0" w:color="D9D9D9"/>
              <w:bottom w:val="single" w:sz="4" w:space="0" w:color="D9D9D9"/>
            </w:tcBorders>
          </w:tcPr>
          <w:p w14:paraId="5666971E" w14:textId="77777777" w:rsidR="002E00A1" w:rsidRPr="00FA1E52" w:rsidRDefault="002E00A1" w:rsidP="006114F3">
            <w:pPr>
              <w:pStyle w:val="TableParagraph"/>
              <w:spacing w:before="20"/>
              <w:ind w:left="0"/>
              <w:rPr>
                <w:sz w:val="24"/>
              </w:rPr>
            </w:pPr>
          </w:p>
        </w:tc>
        <w:tc>
          <w:tcPr>
            <w:tcW w:w="2062" w:type="pct"/>
            <w:tcBorders>
              <w:top w:val="single" w:sz="4" w:space="0" w:color="D9D9D9"/>
              <w:bottom w:val="single" w:sz="4" w:space="0" w:color="D9D9D9"/>
            </w:tcBorders>
          </w:tcPr>
          <w:p w14:paraId="38C03370" w14:textId="77777777" w:rsidR="002E00A1" w:rsidRPr="00FA1E52" w:rsidRDefault="002E00A1" w:rsidP="006114F3">
            <w:pPr>
              <w:pStyle w:val="TableParagraph"/>
              <w:spacing w:before="20"/>
              <w:ind w:left="0"/>
              <w:rPr>
                <w:sz w:val="24"/>
              </w:rPr>
            </w:pPr>
          </w:p>
        </w:tc>
      </w:tr>
      <w:tr w:rsidR="002E00A1" w:rsidRPr="00FA1E52" w14:paraId="13279B5B" w14:textId="77777777" w:rsidTr="001045CB">
        <w:trPr>
          <w:trHeight w:val="945"/>
          <w:jc w:val="center"/>
        </w:trPr>
        <w:tc>
          <w:tcPr>
            <w:tcW w:w="2938" w:type="pct"/>
            <w:tcBorders>
              <w:top w:val="single" w:sz="4" w:space="0" w:color="D9D9D9"/>
            </w:tcBorders>
          </w:tcPr>
          <w:p w14:paraId="5CD90DB4" w14:textId="77777777" w:rsidR="002E00A1" w:rsidRPr="00FA1E52" w:rsidRDefault="002E00A1" w:rsidP="006114F3">
            <w:pPr>
              <w:pStyle w:val="TableParagraph"/>
              <w:spacing w:before="193" w:line="242" w:lineRule="auto"/>
              <w:ind w:right="312"/>
              <w:rPr>
                <w:sz w:val="24"/>
              </w:rPr>
            </w:pPr>
            <w:r w:rsidRPr="00FA1E52">
              <w:rPr>
                <w:color w:val="4B4646"/>
                <w:sz w:val="24"/>
              </w:rPr>
              <w:t>Servicios: consultoría basada en la calidad</w:t>
            </w:r>
            <w:r w:rsidRPr="00FA1E52">
              <w:rPr>
                <w:color w:val="4B4646"/>
                <w:spacing w:val="-57"/>
                <w:sz w:val="24"/>
              </w:rPr>
              <w:t xml:space="preserve"> </w:t>
            </w:r>
            <w:r w:rsidRPr="00FA1E52">
              <w:rPr>
                <w:color w:val="4B4646"/>
                <w:sz w:val="24"/>
              </w:rPr>
              <w:t>de los servicios</w:t>
            </w:r>
          </w:p>
        </w:tc>
        <w:tc>
          <w:tcPr>
            <w:tcW w:w="2062" w:type="pct"/>
            <w:tcBorders>
              <w:top w:val="single" w:sz="4" w:space="0" w:color="D9D9D9"/>
            </w:tcBorders>
          </w:tcPr>
          <w:p w14:paraId="0DEFA57C" w14:textId="77777777" w:rsidR="002E00A1" w:rsidRPr="00FA1E52" w:rsidRDefault="002E00A1" w:rsidP="006114F3">
            <w:pPr>
              <w:pStyle w:val="TableParagraph"/>
              <w:spacing w:before="10"/>
              <w:ind w:left="0"/>
              <w:rPr>
                <w:sz w:val="28"/>
              </w:rPr>
            </w:pPr>
          </w:p>
          <w:p w14:paraId="3DAC3986" w14:textId="77777777" w:rsidR="002E00A1" w:rsidRPr="00FA1E52" w:rsidRDefault="002E00A1" w:rsidP="006114F3">
            <w:pPr>
              <w:pStyle w:val="TableParagraph"/>
              <w:spacing w:before="0"/>
              <w:ind w:left="1334" w:right="1554"/>
              <w:jc w:val="center"/>
              <w:rPr>
                <w:sz w:val="24"/>
              </w:rPr>
            </w:pPr>
            <w:r w:rsidRPr="00FA1E52">
              <w:rPr>
                <w:color w:val="4B4646"/>
                <w:sz w:val="24"/>
              </w:rPr>
              <w:t>N/A</w:t>
            </w:r>
          </w:p>
        </w:tc>
      </w:tr>
      <w:tr w:rsidR="002E00A1" w:rsidRPr="00B07C63" w14:paraId="48ED0B38" w14:textId="77777777" w:rsidTr="001045CB">
        <w:trPr>
          <w:trHeight w:val="326"/>
          <w:jc w:val="center"/>
        </w:trPr>
        <w:tc>
          <w:tcPr>
            <w:tcW w:w="5000" w:type="pct"/>
            <w:gridSpan w:val="2"/>
            <w:shd w:val="clear" w:color="auto" w:fill="D9D9D9"/>
          </w:tcPr>
          <w:p w14:paraId="717FA515" w14:textId="77777777" w:rsidR="002E00A1" w:rsidRPr="00FA1E52" w:rsidRDefault="002E00A1" w:rsidP="006114F3">
            <w:pPr>
              <w:pStyle w:val="TableParagraph"/>
              <w:spacing w:before="25"/>
              <w:ind w:left="607"/>
              <w:rPr>
                <w:sz w:val="24"/>
              </w:rPr>
            </w:pPr>
            <w:r w:rsidRPr="00FA1E52">
              <w:rPr>
                <w:color w:val="4B4646"/>
                <w:sz w:val="24"/>
              </w:rPr>
              <w:t>MONTOS</w:t>
            </w:r>
            <w:r w:rsidRPr="00FA1E52">
              <w:rPr>
                <w:color w:val="4B4646"/>
                <w:spacing w:val="-3"/>
                <w:sz w:val="24"/>
              </w:rPr>
              <w:t xml:space="preserve"> </w:t>
            </w:r>
            <w:r w:rsidRPr="00FA1E52">
              <w:rPr>
                <w:color w:val="4B4646"/>
                <w:sz w:val="24"/>
              </w:rPr>
              <w:t>ESTIMADOS</w:t>
            </w:r>
            <w:r w:rsidRPr="00FA1E52">
              <w:rPr>
                <w:color w:val="4B4646"/>
                <w:spacing w:val="-3"/>
                <w:sz w:val="24"/>
              </w:rPr>
              <w:t xml:space="preserve"> </w:t>
            </w:r>
            <w:r w:rsidRPr="00FA1E52">
              <w:rPr>
                <w:color w:val="4B4646"/>
                <w:sz w:val="24"/>
              </w:rPr>
              <w:t>SEGÚN</w:t>
            </w:r>
            <w:r w:rsidRPr="00FA1E52">
              <w:rPr>
                <w:color w:val="4B4646"/>
                <w:spacing w:val="-4"/>
                <w:sz w:val="24"/>
              </w:rPr>
              <w:t xml:space="preserve"> </w:t>
            </w:r>
            <w:r w:rsidRPr="00FA1E52">
              <w:rPr>
                <w:color w:val="4B4646"/>
                <w:sz w:val="24"/>
              </w:rPr>
              <w:t>CLASIFICACIÓN</w:t>
            </w:r>
            <w:r w:rsidRPr="00FA1E52">
              <w:rPr>
                <w:color w:val="4B4646"/>
                <w:spacing w:val="-3"/>
                <w:sz w:val="24"/>
              </w:rPr>
              <w:t xml:space="preserve"> </w:t>
            </w:r>
            <w:r w:rsidRPr="00FA1E52">
              <w:rPr>
                <w:color w:val="4B4646"/>
                <w:sz w:val="24"/>
              </w:rPr>
              <w:t>MIPYMES</w:t>
            </w:r>
          </w:p>
        </w:tc>
      </w:tr>
      <w:tr w:rsidR="002E00A1" w:rsidRPr="00FA1E52" w14:paraId="4AFF8655" w14:textId="77777777" w:rsidTr="001045CB">
        <w:trPr>
          <w:trHeight w:val="311"/>
          <w:jc w:val="center"/>
        </w:trPr>
        <w:tc>
          <w:tcPr>
            <w:tcW w:w="2938" w:type="pct"/>
            <w:tcBorders>
              <w:bottom w:val="single" w:sz="4" w:space="0" w:color="D9D9D9"/>
            </w:tcBorders>
          </w:tcPr>
          <w:p w14:paraId="48D42F19" w14:textId="77777777" w:rsidR="002E00A1" w:rsidRPr="00FA1E52" w:rsidRDefault="002E00A1" w:rsidP="006114F3">
            <w:pPr>
              <w:pStyle w:val="TableParagraph"/>
              <w:spacing w:before="16"/>
              <w:rPr>
                <w:sz w:val="24"/>
              </w:rPr>
            </w:pPr>
            <w:proofErr w:type="spellStart"/>
            <w:r w:rsidRPr="00FA1E52">
              <w:rPr>
                <w:color w:val="4B4646"/>
                <w:sz w:val="24"/>
              </w:rPr>
              <w:t>MiPymes</w:t>
            </w:r>
            <w:proofErr w:type="spellEnd"/>
          </w:p>
        </w:tc>
        <w:tc>
          <w:tcPr>
            <w:tcW w:w="2062" w:type="pct"/>
            <w:tcBorders>
              <w:bottom w:val="single" w:sz="4" w:space="0" w:color="D9D9D9"/>
            </w:tcBorders>
          </w:tcPr>
          <w:p w14:paraId="0F1F9E10" w14:textId="77777777" w:rsidR="002E00A1" w:rsidRPr="00FA1E52" w:rsidRDefault="002E00A1" w:rsidP="006114F3">
            <w:pPr>
              <w:pStyle w:val="TableParagraph"/>
              <w:spacing w:before="16"/>
              <w:ind w:left="810"/>
              <w:rPr>
                <w:sz w:val="24"/>
              </w:rPr>
            </w:pPr>
            <w:r w:rsidRPr="00FA1E52">
              <w:rPr>
                <w:color w:val="4B4646"/>
                <w:sz w:val="24"/>
              </w:rPr>
              <w:t>$</w:t>
            </w:r>
            <w:r w:rsidRPr="00FA1E52">
              <w:rPr>
                <w:color w:val="4B4646"/>
                <w:spacing w:val="2"/>
                <w:sz w:val="24"/>
              </w:rPr>
              <w:t xml:space="preserve"> </w:t>
            </w:r>
            <w:r>
              <w:rPr>
                <w:color w:val="4B4646"/>
                <w:spacing w:val="2"/>
                <w:sz w:val="24"/>
              </w:rPr>
              <w:t>13,</w:t>
            </w:r>
            <w:r>
              <w:rPr>
                <w:color w:val="4B4646"/>
                <w:sz w:val="24"/>
              </w:rPr>
              <w:t>255,893.00</w:t>
            </w:r>
          </w:p>
        </w:tc>
      </w:tr>
      <w:tr w:rsidR="002E00A1" w:rsidRPr="00FA1E52" w14:paraId="009FFB1C" w14:textId="77777777" w:rsidTr="001045CB">
        <w:trPr>
          <w:trHeight w:val="316"/>
          <w:jc w:val="center"/>
        </w:trPr>
        <w:tc>
          <w:tcPr>
            <w:tcW w:w="2938" w:type="pct"/>
            <w:tcBorders>
              <w:top w:val="single" w:sz="4" w:space="0" w:color="D9D9D9"/>
              <w:bottom w:val="single" w:sz="4" w:space="0" w:color="D9D9D9"/>
            </w:tcBorders>
          </w:tcPr>
          <w:p w14:paraId="47D13F66" w14:textId="77777777" w:rsidR="002E00A1" w:rsidRPr="00FA1E52" w:rsidRDefault="002E00A1" w:rsidP="006114F3">
            <w:pPr>
              <w:pStyle w:val="TableParagraph"/>
              <w:spacing w:before="20"/>
              <w:rPr>
                <w:sz w:val="24"/>
              </w:rPr>
            </w:pPr>
            <w:proofErr w:type="spellStart"/>
            <w:r w:rsidRPr="00FA1E52">
              <w:rPr>
                <w:color w:val="4B4646"/>
                <w:sz w:val="24"/>
              </w:rPr>
              <w:t>MiPymes</w:t>
            </w:r>
            <w:proofErr w:type="spellEnd"/>
            <w:r w:rsidRPr="00FA1E52">
              <w:rPr>
                <w:color w:val="4B4646"/>
                <w:spacing w:val="-3"/>
                <w:sz w:val="24"/>
              </w:rPr>
              <w:t xml:space="preserve"> </w:t>
            </w:r>
            <w:r w:rsidRPr="00FA1E52">
              <w:rPr>
                <w:color w:val="4B4646"/>
                <w:sz w:val="24"/>
              </w:rPr>
              <w:t>mujer</w:t>
            </w:r>
          </w:p>
        </w:tc>
        <w:tc>
          <w:tcPr>
            <w:tcW w:w="2062" w:type="pct"/>
            <w:tcBorders>
              <w:top w:val="single" w:sz="4" w:space="0" w:color="D9D9D9"/>
              <w:bottom w:val="single" w:sz="4" w:space="0" w:color="D9D9D9"/>
            </w:tcBorders>
          </w:tcPr>
          <w:p w14:paraId="417A01B3" w14:textId="77777777" w:rsidR="002E00A1" w:rsidRPr="00FA1E52" w:rsidRDefault="002E00A1" w:rsidP="006114F3">
            <w:pPr>
              <w:pStyle w:val="TableParagraph"/>
              <w:spacing w:before="20"/>
              <w:ind w:left="810"/>
              <w:rPr>
                <w:sz w:val="24"/>
              </w:rPr>
            </w:pPr>
            <w:r w:rsidRPr="00FA1E52">
              <w:rPr>
                <w:color w:val="4B4646"/>
                <w:sz w:val="24"/>
              </w:rPr>
              <w:t>$</w:t>
            </w:r>
            <w:r w:rsidRPr="00FA1E52">
              <w:rPr>
                <w:color w:val="4B4646"/>
                <w:spacing w:val="2"/>
                <w:sz w:val="24"/>
              </w:rPr>
              <w:t xml:space="preserve"> </w:t>
            </w:r>
            <w:r>
              <w:rPr>
                <w:color w:val="4B4646"/>
                <w:spacing w:val="2"/>
                <w:sz w:val="24"/>
              </w:rPr>
              <w:t>1,043</w:t>
            </w:r>
            <w:r>
              <w:rPr>
                <w:color w:val="4B4646"/>
                <w:sz w:val="24"/>
              </w:rPr>
              <w:t>,437.00</w:t>
            </w:r>
          </w:p>
        </w:tc>
      </w:tr>
      <w:tr w:rsidR="002E00A1" w:rsidRPr="00FA1E52" w14:paraId="6143307E" w14:textId="77777777" w:rsidTr="001045CB">
        <w:trPr>
          <w:trHeight w:val="316"/>
          <w:jc w:val="center"/>
        </w:trPr>
        <w:tc>
          <w:tcPr>
            <w:tcW w:w="2938" w:type="pct"/>
            <w:tcBorders>
              <w:top w:val="single" w:sz="4" w:space="0" w:color="D9D9D9"/>
            </w:tcBorders>
          </w:tcPr>
          <w:p w14:paraId="147114CD" w14:textId="77777777" w:rsidR="002E00A1" w:rsidRPr="00FA1E52" w:rsidRDefault="002E00A1" w:rsidP="006114F3">
            <w:pPr>
              <w:pStyle w:val="TableParagraph"/>
              <w:rPr>
                <w:sz w:val="24"/>
              </w:rPr>
            </w:pPr>
            <w:r w:rsidRPr="00FA1E52">
              <w:rPr>
                <w:color w:val="4B4646"/>
                <w:sz w:val="24"/>
              </w:rPr>
              <w:t xml:space="preserve">No </w:t>
            </w:r>
            <w:proofErr w:type="spellStart"/>
            <w:r w:rsidRPr="00FA1E52">
              <w:rPr>
                <w:color w:val="4B4646"/>
                <w:sz w:val="24"/>
              </w:rPr>
              <w:t>MiPymes</w:t>
            </w:r>
            <w:proofErr w:type="spellEnd"/>
          </w:p>
        </w:tc>
        <w:tc>
          <w:tcPr>
            <w:tcW w:w="2062" w:type="pct"/>
            <w:tcBorders>
              <w:top w:val="single" w:sz="4" w:space="0" w:color="D9D9D9"/>
            </w:tcBorders>
          </w:tcPr>
          <w:p w14:paraId="5137B5B8" w14:textId="77777777" w:rsidR="002E00A1" w:rsidRPr="00FA1E52" w:rsidRDefault="002E00A1" w:rsidP="006114F3">
            <w:pPr>
              <w:pStyle w:val="TableParagraph"/>
              <w:ind w:left="753"/>
              <w:rPr>
                <w:sz w:val="24"/>
              </w:rPr>
            </w:pPr>
            <w:r w:rsidRPr="00FA1E52">
              <w:rPr>
                <w:color w:val="4B4646"/>
                <w:sz w:val="24"/>
              </w:rPr>
              <w:t xml:space="preserve"> $</w:t>
            </w:r>
            <w:r w:rsidRPr="00FA1E52">
              <w:rPr>
                <w:color w:val="4B4646"/>
                <w:spacing w:val="2"/>
                <w:sz w:val="24"/>
              </w:rPr>
              <w:t xml:space="preserve"> </w:t>
            </w:r>
            <w:r>
              <w:rPr>
                <w:color w:val="4B4646"/>
                <w:spacing w:val="2"/>
                <w:sz w:val="24"/>
              </w:rPr>
              <w:t>4,444,355.44</w:t>
            </w:r>
          </w:p>
        </w:tc>
      </w:tr>
      <w:tr w:rsidR="002E00A1" w:rsidRPr="00B07C63" w14:paraId="7430911C" w14:textId="77777777" w:rsidTr="001045CB">
        <w:trPr>
          <w:trHeight w:val="326"/>
          <w:jc w:val="center"/>
        </w:trPr>
        <w:tc>
          <w:tcPr>
            <w:tcW w:w="5000" w:type="pct"/>
            <w:gridSpan w:val="2"/>
            <w:shd w:val="clear" w:color="auto" w:fill="D9D9D9"/>
          </w:tcPr>
          <w:p w14:paraId="69A82F6E" w14:textId="77777777" w:rsidR="002E00A1" w:rsidRPr="00FA1E52" w:rsidRDefault="002E00A1" w:rsidP="006114F3">
            <w:pPr>
              <w:pStyle w:val="TableParagraph"/>
              <w:spacing w:before="25"/>
              <w:ind w:left="616"/>
              <w:rPr>
                <w:sz w:val="24"/>
              </w:rPr>
            </w:pPr>
            <w:r w:rsidRPr="00FA1E52">
              <w:rPr>
                <w:color w:val="4B4646"/>
                <w:sz w:val="24"/>
              </w:rPr>
              <w:t>MONTOS</w:t>
            </w:r>
            <w:r w:rsidRPr="00FA1E52">
              <w:rPr>
                <w:color w:val="4B4646"/>
                <w:spacing w:val="-3"/>
                <w:sz w:val="24"/>
              </w:rPr>
              <w:t xml:space="preserve"> </w:t>
            </w:r>
            <w:r w:rsidRPr="00FA1E52">
              <w:rPr>
                <w:color w:val="4B4646"/>
                <w:sz w:val="24"/>
              </w:rPr>
              <w:t>ESTIMADOS</w:t>
            </w:r>
            <w:r w:rsidRPr="00FA1E52">
              <w:rPr>
                <w:color w:val="4B4646"/>
                <w:spacing w:val="-2"/>
                <w:sz w:val="24"/>
              </w:rPr>
              <w:t xml:space="preserve"> </w:t>
            </w:r>
            <w:r w:rsidRPr="00FA1E52">
              <w:rPr>
                <w:color w:val="4B4646"/>
                <w:sz w:val="24"/>
              </w:rPr>
              <w:t>SEGÚN</w:t>
            </w:r>
            <w:r w:rsidRPr="00FA1E52">
              <w:rPr>
                <w:color w:val="4B4646"/>
                <w:spacing w:val="-5"/>
                <w:sz w:val="24"/>
              </w:rPr>
              <w:t xml:space="preserve"> </w:t>
            </w:r>
            <w:r w:rsidRPr="00FA1E52">
              <w:rPr>
                <w:color w:val="4B4646"/>
                <w:sz w:val="24"/>
              </w:rPr>
              <w:t>TIPO</w:t>
            </w:r>
            <w:r w:rsidRPr="00FA1E52">
              <w:rPr>
                <w:color w:val="4B4646"/>
                <w:spacing w:val="-3"/>
                <w:sz w:val="24"/>
              </w:rPr>
              <w:t xml:space="preserve"> </w:t>
            </w:r>
            <w:r w:rsidRPr="00FA1E52">
              <w:rPr>
                <w:color w:val="4B4646"/>
                <w:sz w:val="24"/>
              </w:rPr>
              <w:t>DE</w:t>
            </w:r>
            <w:r w:rsidRPr="00FA1E52">
              <w:rPr>
                <w:color w:val="4B4646"/>
                <w:spacing w:val="-1"/>
                <w:sz w:val="24"/>
              </w:rPr>
              <w:t xml:space="preserve"> </w:t>
            </w:r>
            <w:r w:rsidRPr="00FA1E52">
              <w:rPr>
                <w:color w:val="4B4646"/>
                <w:sz w:val="24"/>
              </w:rPr>
              <w:t>PROCEDIMIENTO</w:t>
            </w:r>
          </w:p>
        </w:tc>
      </w:tr>
      <w:tr w:rsidR="002E00A1" w:rsidRPr="00FA1E52" w14:paraId="5856FCB1" w14:textId="77777777" w:rsidTr="001045CB">
        <w:trPr>
          <w:trHeight w:val="628"/>
          <w:jc w:val="center"/>
        </w:trPr>
        <w:tc>
          <w:tcPr>
            <w:tcW w:w="2938" w:type="pct"/>
            <w:tcBorders>
              <w:bottom w:val="single" w:sz="4" w:space="0" w:color="D9D9D9"/>
            </w:tcBorders>
          </w:tcPr>
          <w:p w14:paraId="063BCC92" w14:textId="77777777" w:rsidR="002E00A1" w:rsidRPr="00FA1E52" w:rsidRDefault="002E00A1" w:rsidP="006114F3">
            <w:pPr>
              <w:pStyle w:val="TableParagraph"/>
              <w:spacing w:before="170"/>
              <w:rPr>
                <w:sz w:val="24"/>
              </w:rPr>
            </w:pPr>
            <w:r w:rsidRPr="00FA1E52">
              <w:rPr>
                <w:color w:val="4B4646"/>
                <w:sz w:val="24"/>
              </w:rPr>
              <w:t>Compras</w:t>
            </w:r>
            <w:r w:rsidRPr="00FA1E52">
              <w:rPr>
                <w:color w:val="4B4646"/>
                <w:spacing w:val="-1"/>
                <w:sz w:val="24"/>
              </w:rPr>
              <w:t xml:space="preserve"> </w:t>
            </w:r>
            <w:r w:rsidRPr="00FA1E52">
              <w:rPr>
                <w:color w:val="4B4646"/>
                <w:sz w:val="24"/>
              </w:rPr>
              <w:t>por</w:t>
            </w:r>
            <w:r w:rsidRPr="00FA1E52">
              <w:rPr>
                <w:color w:val="4B4646"/>
                <w:spacing w:val="2"/>
                <w:sz w:val="24"/>
              </w:rPr>
              <w:t xml:space="preserve"> </w:t>
            </w:r>
            <w:r w:rsidRPr="00FA1E52">
              <w:rPr>
                <w:color w:val="4B4646"/>
                <w:sz w:val="24"/>
              </w:rPr>
              <w:t>debajo</w:t>
            </w:r>
            <w:r w:rsidRPr="00FA1E52">
              <w:rPr>
                <w:color w:val="4B4646"/>
                <w:spacing w:val="1"/>
                <w:sz w:val="24"/>
              </w:rPr>
              <w:t xml:space="preserve"> </w:t>
            </w:r>
            <w:r w:rsidRPr="00FA1E52">
              <w:rPr>
                <w:color w:val="4B4646"/>
                <w:sz w:val="24"/>
              </w:rPr>
              <w:t>del</w:t>
            </w:r>
            <w:r w:rsidRPr="00FA1E52">
              <w:rPr>
                <w:color w:val="4B4646"/>
                <w:spacing w:val="-4"/>
                <w:sz w:val="24"/>
              </w:rPr>
              <w:t xml:space="preserve"> </w:t>
            </w:r>
            <w:r w:rsidRPr="00FA1E52">
              <w:rPr>
                <w:color w:val="4B4646"/>
                <w:sz w:val="24"/>
              </w:rPr>
              <w:t>umbral</w:t>
            </w:r>
          </w:p>
        </w:tc>
        <w:tc>
          <w:tcPr>
            <w:tcW w:w="2062" w:type="pct"/>
            <w:tcBorders>
              <w:bottom w:val="single" w:sz="4" w:space="0" w:color="D9D9D9"/>
            </w:tcBorders>
          </w:tcPr>
          <w:p w14:paraId="3F23B802" w14:textId="77777777" w:rsidR="002E00A1" w:rsidRPr="00FA1E52" w:rsidRDefault="002E00A1" w:rsidP="006114F3">
            <w:pPr>
              <w:pStyle w:val="TableParagraph"/>
              <w:spacing w:before="170"/>
              <w:ind w:left="873"/>
              <w:rPr>
                <w:sz w:val="24"/>
              </w:rPr>
            </w:pPr>
            <w:r w:rsidRPr="00FA1E52">
              <w:rPr>
                <w:color w:val="4B4646"/>
                <w:sz w:val="24"/>
              </w:rPr>
              <w:t>$</w:t>
            </w:r>
            <w:r w:rsidRPr="00FA1E52">
              <w:rPr>
                <w:color w:val="4B4646"/>
                <w:spacing w:val="2"/>
                <w:sz w:val="24"/>
              </w:rPr>
              <w:t xml:space="preserve"> </w:t>
            </w:r>
            <w:r>
              <w:rPr>
                <w:color w:val="4B4646"/>
                <w:sz w:val="24"/>
              </w:rPr>
              <w:t>10,865,540.00</w:t>
            </w:r>
          </w:p>
        </w:tc>
      </w:tr>
      <w:tr w:rsidR="002E00A1" w:rsidRPr="00FA1E52" w14:paraId="51D0A75D" w14:textId="77777777" w:rsidTr="001045CB">
        <w:trPr>
          <w:trHeight w:val="311"/>
          <w:jc w:val="center"/>
        </w:trPr>
        <w:tc>
          <w:tcPr>
            <w:tcW w:w="2938" w:type="pct"/>
            <w:tcBorders>
              <w:top w:val="single" w:sz="4" w:space="0" w:color="D9D9D9"/>
              <w:bottom w:val="single" w:sz="4" w:space="0" w:color="D9D9D9"/>
            </w:tcBorders>
          </w:tcPr>
          <w:p w14:paraId="1C28F595" w14:textId="77777777" w:rsidR="002E00A1" w:rsidRPr="00FA1E52" w:rsidRDefault="002E00A1" w:rsidP="006114F3">
            <w:pPr>
              <w:pStyle w:val="TableParagraph"/>
              <w:rPr>
                <w:sz w:val="24"/>
              </w:rPr>
            </w:pPr>
            <w:r w:rsidRPr="00FA1E52">
              <w:rPr>
                <w:color w:val="4B4646"/>
                <w:sz w:val="24"/>
              </w:rPr>
              <w:t>Compra menor</w:t>
            </w:r>
          </w:p>
        </w:tc>
        <w:tc>
          <w:tcPr>
            <w:tcW w:w="2062" w:type="pct"/>
            <w:tcBorders>
              <w:top w:val="single" w:sz="4" w:space="0" w:color="D9D9D9"/>
              <w:bottom w:val="single" w:sz="4" w:space="0" w:color="D9D9D9"/>
            </w:tcBorders>
          </w:tcPr>
          <w:p w14:paraId="6A622274" w14:textId="77777777" w:rsidR="002E00A1" w:rsidRPr="00FA1E52" w:rsidRDefault="002E00A1" w:rsidP="006114F3">
            <w:pPr>
              <w:pStyle w:val="TableParagraph"/>
              <w:ind w:left="810"/>
              <w:rPr>
                <w:sz w:val="24"/>
              </w:rPr>
            </w:pPr>
            <w:r w:rsidRPr="00FA1E52">
              <w:rPr>
                <w:color w:val="4B4646"/>
                <w:sz w:val="24"/>
              </w:rPr>
              <w:t xml:space="preserve"> $</w:t>
            </w:r>
            <w:r w:rsidRPr="00FA1E52">
              <w:rPr>
                <w:color w:val="4B4646"/>
                <w:spacing w:val="2"/>
                <w:sz w:val="24"/>
              </w:rPr>
              <w:t xml:space="preserve"> </w:t>
            </w:r>
            <w:r>
              <w:rPr>
                <w:color w:val="4B4646"/>
                <w:sz w:val="24"/>
              </w:rPr>
              <w:t>20,788,420.00</w:t>
            </w:r>
          </w:p>
        </w:tc>
      </w:tr>
      <w:tr w:rsidR="002E00A1" w:rsidRPr="00FA1E52" w14:paraId="4375F08B" w14:textId="77777777" w:rsidTr="001045CB">
        <w:trPr>
          <w:trHeight w:val="316"/>
          <w:jc w:val="center"/>
        </w:trPr>
        <w:tc>
          <w:tcPr>
            <w:tcW w:w="2938" w:type="pct"/>
            <w:tcBorders>
              <w:top w:val="single" w:sz="4" w:space="0" w:color="D9D9D9"/>
              <w:bottom w:val="single" w:sz="4" w:space="0" w:color="D9D9D9"/>
            </w:tcBorders>
          </w:tcPr>
          <w:p w14:paraId="4CB171DA" w14:textId="77777777" w:rsidR="002E00A1" w:rsidRPr="00FA1E52" w:rsidRDefault="002E00A1" w:rsidP="006114F3">
            <w:pPr>
              <w:pStyle w:val="TableParagraph"/>
              <w:spacing w:before="20"/>
              <w:rPr>
                <w:sz w:val="24"/>
              </w:rPr>
            </w:pPr>
            <w:r w:rsidRPr="00FA1E52">
              <w:rPr>
                <w:color w:val="4B4646"/>
                <w:sz w:val="24"/>
              </w:rPr>
              <w:t>Comparación de</w:t>
            </w:r>
            <w:r w:rsidRPr="00FA1E52">
              <w:rPr>
                <w:color w:val="4B4646"/>
                <w:spacing w:val="-1"/>
                <w:sz w:val="24"/>
              </w:rPr>
              <w:t xml:space="preserve"> </w:t>
            </w:r>
            <w:r w:rsidRPr="00FA1E52">
              <w:rPr>
                <w:color w:val="4B4646"/>
                <w:sz w:val="24"/>
              </w:rPr>
              <w:t>precios</w:t>
            </w:r>
          </w:p>
        </w:tc>
        <w:tc>
          <w:tcPr>
            <w:tcW w:w="2062" w:type="pct"/>
            <w:tcBorders>
              <w:top w:val="single" w:sz="4" w:space="0" w:color="D9D9D9"/>
              <w:bottom w:val="single" w:sz="4" w:space="0" w:color="D9D9D9"/>
            </w:tcBorders>
          </w:tcPr>
          <w:p w14:paraId="4E699495" w14:textId="77777777" w:rsidR="002E00A1" w:rsidRPr="00FA1E52" w:rsidRDefault="002E00A1" w:rsidP="006114F3">
            <w:pPr>
              <w:pStyle w:val="TableParagraph"/>
              <w:spacing w:before="20"/>
              <w:ind w:left="810"/>
              <w:rPr>
                <w:sz w:val="24"/>
              </w:rPr>
            </w:pPr>
            <w:r>
              <w:rPr>
                <w:sz w:val="24"/>
              </w:rPr>
              <w:t xml:space="preserve"> </w:t>
            </w:r>
            <w:r>
              <w:rPr>
                <w:color w:val="4B4646"/>
                <w:sz w:val="24"/>
              </w:rPr>
              <w:t>$</w:t>
            </w:r>
            <w:r>
              <w:rPr>
                <w:color w:val="4B4646"/>
                <w:spacing w:val="2"/>
                <w:sz w:val="24"/>
              </w:rPr>
              <w:t xml:space="preserve"> 3,862,032.00</w:t>
            </w:r>
          </w:p>
        </w:tc>
      </w:tr>
      <w:tr w:rsidR="002E00A1" w:rsidRPr="00FA1E52" w14:paraId="1D42C198" w14:textId="77777777" w:rsidTr="001045CB">
        <w:trPr>
          <w:trHeight w:val="316"/>
          <w:jc w:val="center"/>
        </w:trPr>
        <w:tc>
          <w:tcPr>
            <w:tcW w:w="2938" w:type="pct"/>
            <w:tcBorders>
              <w:top w:val="single" w:sz="4" w:space="0" w:color="D9D9D9"/>
              <w:bottom w:val="single" w:sz="4" w:space="0" w:color="D9D9D9"/>
            </w:tcBorders>
          </w:tcPr>
          <w:p w14:paraId="1E99EB3A" w14:textId="77777777" w:rsidR="002E00A1" w:rsidRPr="00FA1E52" w:rsidRDefault="002E00A1" w:rsidP="006114F3">
            <w:pPr>
              <w:pStyle w:val="TableParagraph"/>
              <w:rPr>
                <w:sz w:val="24"/>
              </w:rPr>
            </w:pPr>
            <w:r w:rsidRPr="00FA1E52">
              <w:rPr>
                <w:color w:val="4B4646"/>
                <w:sz w:val="24"/>
              </w:rPr>
              <w:t>Licitación</w:t>
            </w:r>
            <w:r w:rsidRPr="00FA1E52">
              <w:rPr>
                <w:color w:val="4B4646"/>
                <w:spacing w:val="-1"/>
                <w:sz w:val="24"/>
              </w:rPr>
              <w:t xml:space="preserve"> </w:t>
            </w:r>
            <w:r w:rsidRPr="00FA1E52">
              <w:rPr>
                <w:color w:val="4B4646"/>
                <w:sz w:val="24"/>
              </w:rPr>
              <w:t>pública</w:t>
            </w:r>
          </w:p>
        </w:tc>
        <w:tc>
          <w:tcPr>
            <w:tcW w:w="2062" w:type="pct"/>
            <w:tcBorders>
              <w:top w:val="single" w:sz="4" w:space="0" w:color="D9D9D9"/>
              <w:bottom w:val="single" w:sz="4" w:space="0" w:color="D9D9D9"/>
            </w:tcBorders>
          </w:tcPr>
          <w:p w14:paraId="11E1C4AC" w14:textId="77777777" w:rsidR="002E00A1" w:rsidRPr="00FA1E52" w:rsidRDefault="002E00A1" w:rsidP="006114F3">
            <w:pPr>
              <w:pStyle w:val="TableParagraph"/>
              <w:rPr>
                <w:sz w:val="24"/>
              </w:rPr>
            </w:pPr>
            <w:r>
              <w:rPr>
                <w:color w:val="4B4646"/>
                <w:sz w:val="24"/>
              </w:rPr>
              <w:t xml:space="preserve">              $</w:t>
            </w:r>
            <w:r>
              <w:rPr>
                <w:color w:val="4B4646"/>
                <w:spacing w:val="2"/>
                <w:sz w:val="24"/>
              </w:rPr>
              <w:t xml:space="preserve"> </w:t>
            </w:r>
            <w:r>
              <w:rPr>
                <w:color w:val="4B4646"/>
                <w:sz w:val="24"/>
              </w:rPr>
              <w:t xml:space="preserve">5,000,000.00     </w:t>
            </w:r>
          </w:p>
        </w:tc>
      </w:tr>
      <w:tr w:rsidR="002E00A1" w:rsidRPr="00FA1E52" w14:paraId="4A3EE688" w14:textId="77777777" w:rsidTr="001045CB">
        <w:tblPrEx>
          <w:tblLook w:val="04A0" w:firstRow="1" w:lastRow="0" w:firstColumn="1" w:lastColumn="0" w:noHBand="0" w:noVBand="1"/>
        </w:tblPrEx>
        <w:trPr>
          <w:trHeight w:val="444"/>
          <w:jc w:val="center"/>
        </w:trPr>
        <w:tc>
          <w:tcPr>
            <w:tcW w:w="2938" w:type="pct"/>
          </w:tcPr>
          <w:p w14:paraId="2509A628" w14:textId="77777777" w:rsidR="002E00A1" w:rsidRPr="00FA1E52" w:rsidRDefault="002E00A1" w:rsidP="006114F3">
            <w:pPr>
              <w:pStyle w:val="TableParagraph"/>
              <w:spacing w:before="0" w:line="266" w:lineRule="exact"/>
              <w:rPr>
                <w:sz w:val="24"/>
              </w:rPr>
            </w:pPr>
            <w:r w:rsidRPr="00FA1E52">
              <w:rPr>
                <w:color w:val="4B4646"/>
                <w:sz w:val="24"/>
              </w:rPr>
              <w:t>Licitación</w:t>
            </w:r>
            <w:r w:rsidRPr="00FA1E52">
              <w:rPr>
                <w:color w:val="4B4646"/>
                <w:spacing w:val="-1"/>
                <w:sz w:val="24"/>
              </w:rPr>
              <w:t xml:space="preserve"> </w:t>
            </w:r>
            <w:r w:rsidRPr="00FA1E52">
              <w:rPr>
                <w:color w:val="4B4646"/>
                <w:sz w:val="24"/>
              </w:rPr>
              <w:t>pública</w:t>
            </w:r>
            <w:r w:rsidRPr="00FA1E52">
              <w:rPr>
                <w:color w:val="4B4646"/>
                <w:spacing w:val="-1"/>
                <w:sz w:val="24"/>
              </w:rPr>
              <w:t xml:space="preserve"> </w:t>
            </w:r>
            <w:r w:rsidRPr="00FA1E52">
              <w:rPr>
                <w:color w:val="4B4646"/>
                <w:sz w:val="24"/>
              </w:rPr>
              <w:t>internacional</w:t>
            </w:r>
          </w:p>
        </w:tc>
        <w:tc>
          <w:tcPr>
            <w:tcW w:w="2062" w:type="pct"/>
          </w:tcPr>
          <w:p w14:paraId="7E38205F" w14:textId="77777777" w:rsidR="002E00A1" w:rsidRPr="00FA1E52" w:rsidRDefault="002E00A1" w:rsidP="006114F3">
            <w:pPr>
              <w:pStyle w:val="TableParagraph"/>
              <w:spacing w:before="0" w:line="266" w:lineRule="exact"/>
              <w:ind w:left="604" w:right="1041"/>
              <w:jc w:val="center"/>
              <w:rPr>
                <w:sz w:val="24"/>
              </w:rPr>
            </w:pPr>
            <w:r w:rsidRPr="00FA1E52">
              <w:rPr>
                <w:color w:val="4B4646"/>
                <w:sz w:val="24"/>
              </w:rPr>
              <w:t>N/A</w:t>
            </w:r>
          </w:p>
        </w:tc>
      </w:tr>
      <w:tr w:rsidR="002E00A1" w:rsidRPr="00FA1E52" w14:paraId="71456184" w14:textId="77777777" w:rsidTr="001045CB">
        <w:tblPrEx>
          <w:tblLook w:val="04A0" w:firstRow="1" w:lastRow="0" w:firstColumn="1" w:lastColumn="0" w:noHBand="0" w:noVBand="1"/>
        </w:tblPrEx>
        <w:trPr>
          <w:trHeight w:val="316"/>
          <w:jc w:val="center"/>
        </w:trPr>
        <w:tc>
          <w:tcPr>
            <w:tcW w:w="2938" w:type="pct"/>
          </w:tcPr>
          <w:p w14:paraId="6A1EB95C" w14:textId="77777777" w:rsidR="002E00A1" w:rsidRPr="00FA1E52" w:rsidRDefault="002E00A1" w:rsidP="006114F3">
            <w:pPr>
              <w:pStyle w:val="TableParagraph"/>
              <w:rPr>
                <w:sz w:val="24"/>
              </w:rPr>
            </w:pPr>
            <w:r w:rsidRPr="00FA1E52">
              <w:rPr>
                <w:color w:val="4B4646"/>
                <w:sz w:val="24"/>
              </w:rPr>
              <w:t>Licitación</w:t>
            </w:r>
            <w:r w:rsidRPr="00FA1E52">
              <w:rPr>
                <w:color w:val="4B4646"/>
                <w:spacing w:val="-2"/>
                <w:sz w:val="24"/>
              </w:rPr>
              <w:t xml:space="preserve"> </w:t>
            </w:r>
            <w:r w:rsidRPr="00FA1E52">
              <w:rPr>
                <w:color w:val="4B4646"/>
                <w:sz w:val="24"/>
              </w:rPr>
              <w:t>restringida</w:t>
            </w:r>
          </w:p>
        </w:tc>
        <w:tc>
          <w:tcPr>
            <w:tcW w:w="2062" w:type="pct"/>
          </w:tcPr>
          <w:p w14:paraId="37B9E2FA" w14:textId="77777777" w:rsidR="002E00A1" w:rsidRPr="00FA1E52" w:rsidRDefault="002E00A1" w:rsidP="006114F3">
            <w:pPr>
              <w:pStyle w:val="TableParagraph"/>
              <w:ind w:left="604" w:right="1041"/>
              <w:jc w:val="center"/>
              <w:rPr>
                <w:sz w:val="24"/>
              </w:rPr>
            </w:pPr>
            <w:r w:rsidRPr="00FA1E52">
              <w:rPr>
                <w:color w:val="4B4646"/>
                <w:sz w:val="24"/>
              </w:rPr>
              <w:t>N/A</w:t>
            </w:r>
          </w:p>
        </w:tc>
      </w:tr>
      <w:tr w:rsidR="002E00A1" w:rsidRPr="00FA1E52" w14:paraId="0AC9202B" w14:textId="77777777" w:rsidTr="001045CB">
        <w:tblPrEx>
          <w:tblLook w:val="04A0" w:firstRow="1" w:lastRow="0" w:firstColumn="1" w:lastColumn="0" w:noHBand="0" w:noVBand="1"/>
        </w:tblPrEx>
        <w:trPr>
          <w:trHeight w:val="317"/>
          <w:jc w:val="center"/>
        </w:trPr>
        <w:tc>
          <w:tcPr>
            <w:tcW w:w="2938" w:type="pct"/>
          </w:tcPr>
          <w:p w14:paraId="0DBAF6D9" w14:textId="77777777" w:rsidR="002E00A1" w:rsidRPr="00FA1E52" w:rsidRDefault="002E00A1" w:rsidP="006114F3">
            <w:pPr>
              <w:pStyle w:val="TableParagraph"/>
              <w:spacing w:before="16"/>
              <w:rPr>
                <w:sz w:val="24"/>
              </w:rPr>
            </w:pPr>
            <w:r w:rsidRPr="00FA1E52">
              <w:rPr>
                <w:color w:val="4B4646"/>
                <w:sz w:val="24"/>
              </w:rPr>
              <w:t>Sorteo</w:t>
            </w:r>
            <w:r w:rsidRPr="00FA1E52">
              <w:rPr>
                <w:color w:val="4B4646"/>
                <w:spacing w:val="-1"/>
                <w:sz w:val="24"/>
              </w:rPr>
              <w:t xml:space="preserve"> </w:t>
            </w:r>
            <w:r w:rsidRPr="00FA1E52">
              <w:rPr>
                <w:color w:val="4B4646"/>
                <w:sz w:val="24"/>
              </w:rPr>
              <w:t>de obras</w:t>
            </w:r>
          </w:p>
        </w:tc>
        <w:tc>
          <w:tcPr>
            <w:tcW w:w="2062" w:type="pct"/>
          </w:tcPr>
          <w:p w14:paraId="589C99E7" w14:textId="77777777" w:rsidR="002E00A1" w:rsidRPr="00FA1E52" w:rsidRDefault="002E00A1" w:rsidP="006114F3">
            <w:pPr>
              <w:pStyle w:val="TableParagraph"/>
              <w:spacing w:before="16"/>
              <w:ind w:left="604" w:right="1041"/>
              <w:jc w:val="center"/>
              <w:rPr>
                <w:sz w:val="24"/>
              </w:rPr>
            </w:pPr>
            <w:r w:rsidRPr="00FA1E52">
              <w:rPr>
                <w:color w:val="4B4646"/>
                <w:sz w:val="24"/>
              </w:rPr>
              <w:t>N/A</w:t>
            </w:r>
          </w:p>
        </w:tc>
      </w:tr>
      <w:tr w:rsidR="002E00A1" w:rsidRPr="00FA1E52" w14:paraId="102D2FE9" w14:textId="77777777" w:rsidTr="001045CB">
        <w:tblPrEx>
          <w:tblLook w:val="04A0" w:firstRow="1" w:lastRow="0" w:firstColumn="1" w:lastColumn="0" w:noHBand="0" w:noVBand="1"/>
        </w:tblPrEx>
        <w:trPr>
          <w:trHeight w:val="628"/>
          <w:jc w:val="center"/>
        </w:trPr>
        <w:tc>
          <w:tcPr>
            <w:tcW w:w="2938" w:type="pct"/>
          </w:tcPr>
          <w:p w14:paraId="60E3BEA7" w14:textId="77777777" w:rsidR="002E00A1" w:rsidRPr="00FA1E52" w:rsidRDefault="002E00A1" w:rsidP="006114F3">
            <w:pPr>
              <w:pStyle w:val="TableParagraph"/>
              <w:spacing w:before="37" w:line="237" w:lineRule="auto"/>
              <w:ind w:right="1276"/>
              <w:rPr>
                <w:sz w:val="24"/>
              </w:rPr>
            </w:pPr>
            <w:r w:rsidRPr="00FA1E52">
              <w:rPr>
                <w:color w:val="4B4646"/>
                <w:sz w:val="24"/>
              </w:rPr>
              <w:lastRenderedPageBreak/>
              <w:t>Excepción - bienes o servicios con</w:t>
            </w:r>
            <w:r w:rsidRPr="00FA1E52">
              <w:rPr>
                <w:color w:val="4B4646"/>
                <w:spacing w:val="-58"/>
                <w:sz w:val="24"/>
              </w:rPr>
              <w:t xml:space="preserve"> </w:t>
            </w:r>
            <w:r w:rsidRPr="00FA1E52">
              <w:rPr>
                <w:color w:val="4B4646"/>
                <w:sz w:val="24"/>
              </w:rPr>
              <w:t>exclusividad</w:t>
            </w:r>
          </w:p>
        </w:tc>
        <w:tc>
          <w:tcPr>
            <w:tcW w:w="2062" w:type="pct"/>
          </w:tcPr>
          <w:p w14:paraId="1C15ECE1" w14:textId="77777777" w:rsidR="002E00A1" w:rsidRPr="00FA1E52" w:rsidRDefault="002E00A1" w:rsidP="006114F3">
            <w:pPr>
              <w:pStyle w:val="TableParagraph"/>
              <w:spacing w:before="174"/>
              <w:ind w:left="608" w:right="1041"/>
              <w:jc w:val="center"/>
              <w:rPr>
                <w:sz w:val="24"/>
              </w:rPr>
            </w:pPr>
            <w:r w:rsidRPr="00FA1E52">
              <w:rPr>
                <w:color w:val="4B4646"/>
                <w:sz w:val="24"/>
              </w:rPr>
              <w:t>N/A</w:t>
            </w:r>
          </w:p>
        </w:tc>
      </w:tr>
      <w:tr w:rsidR="002E00A1" w:rsidRPr="00FA1E52" w14:paraId="6CADF811" w14:textId="77777777" w:rsidTr="001045CB">
        <w:tblPrEx>
          <w:tblLook w:val="04A0" w:firstRow="1" w:lastRow="0" w:firstColumn="1" w:lastColumn="0" w:noHBand="0" w:noVBand="1"/>
        </w:tblPrEx>
        <w:trPr>
          <w:trHeight w:val="830"/>
          <w:jc w:val="center"/>
        </w:trPr>
        <w:tc>
          <w:tcPr>
            <w:tcW w:w="2938" w:type="pct"/>
          </w:tcPr>
          <w:p w14:paraId="3093ABA7" w14:textId="77777777" w:rsidR="002E00A1" w:rsidRPr="00FA1E52" w:rsidRDefault="002E00A1" w:rsidP="006114F3">
            <w:pPr>
              <w:pStyle w:val="TableParagraph"/>
              <w:spacing w:before="0" w:line="273" w:lineRule="exact"/>
              <w:rPr>
                <w:sz w:val="24"/>
              </w:rPr>
            </w:pPr>
            <w:r w:rsidRPr="00FA1E52">
              <w:rPr>
                <w:color w:val="4B4646"/>
                <w:sz w:val="24"/>
              </w:rPr>
              <w:t>Excepción -</w:t>
            </w:r>
            <w:r w:rsidRPr="00FA1E52">
              <w:rPr>
                <w:color w:val="4B4646"/>
                <w:spacing w:val="-3"/>
                <w:sz w:val="24"/>
              </w:rPr>
              <w:t xml:space="preserve"> </w:t>
            </w:r>
            <w:r w:rsidRPr="00FA1E52">
              <w:rPr>
                <w:color w:val="4B4646"/>
                <w:sz w:val="24"/>
              </w:rPr>
              <w:t>construcción,</w:t>
            </w:r>
            <w:r w:rsidRPr="00FA1E52">
              <w:rPr>
                <w:color w:val="4B4646"/>
                <w:spacing w:val="2"/>
                <w:sz w:val="24"/>
              </w:rPr>
              <w:t xml:space="preserve"> </w:t>
            </w:r>
            <w:r w:rsidRPr="00FA1E52">
              <w:rPr>
                <w:color w:val="4B4646"/>
                <w:sz w:val="24"/>
              </w:rPr>
              <w:t>instalación o</w:t>
            </w:r>
          </w:p>
          <w:p w14:paraId="2C2CED60" w14:textId="77777777" w:rsidR="002E00A1" w:rsidRPr="00FA1E52" w:rsidRDefault="002E00A1" w:rsidP="006114F3">
            <w:pPr>
              <w:pStyle w:val="TableParagraph"/>
              <w:spacing w:before="0" w:line="274" w:lineRule="exact"/>
              <w:ind w:right="863"/>
              <w:rPr>
                <w:sz w:val="24"/>
              </w:rPr>
            </w:pPr>
            <w:r w:rsidRPr="00FA1E52">
              <w:rPr>
                <w:color w:val="4B4646"/>
                <w:sz w:val="24"/>
              </w:rPr>
              <w:t>adquisición de oficinas para el servicio</w:t>
            </w:r>
            <w:r w:rsidRPr="00FA1E52">
              <w:rPr>
                <w:color w:val="4B4646"/>
                <w:spacing w:val="-57"/>
                <w:sz w:val="24"/>
              </w:rPr>
              <w:t xml:space="preserve"> </w:t>
            </w:r>
            <w:r w:rsidRPr="00FA1E52">
              <w:rPr>
                <w:color w:val="4B4646"/>
                <w:sz w:val="24"/>
              </w:rPr>
              <w:t>exterior</w:t>
            </w:r>
          </w:p>
        </w:tc>
        <w:tc>
          <w:tcPr>
            <w:tcW w:w="2062" w:type="pct"/>
          </w:tcPr>
          <w:p w14:paraId="529B4F32" w14:textId="77777777" w:rsidR="002E00A1" w:rsidRPr="00FA1E52" w:rsidRDefault="002E00A1" w:rsidP="006114F3">
            <w:pPr>
              <w:pStyle w:val="TableParagraph"/>
              <w:spacing w:before="10"/>
              <w:ind w:left="0"/>
              <w:rPr>
                <w:sz w:val="23"/>
              </w:rPr>
            </w:pPr>
          </w:p>
          <w:p w14:paraId="2B3A0A68" w14:textId="77777777" w:rsidR="002E00A1" w:rsidRPr="00FA1E52" w:rsidRDefault="002E00A1" w:rsidP="006114F3">
            <w:pPr>
              <w:pStyle w:val="TableParagraph"/>
              <w:spacing w:before="0"/>
              <w:ind w:left="604" w:right="1041"/>
              <w:jc w:val="center"/>
              <w:rPr>
                <w:sz w:val="24"/>
              </w:rPr>
            </w:pPr>
            <w:r w:rsidRPr="00FA1E52">
              <w:rPr>
                <w:color w:val="4B4646"/>
                <w:sz w:val="24"/>
              </w:rPr>
              <w:t>N/A</w:t>
            </w:r>
          </w:p>
        </w:tc>
      </w:tr>
      <w:tr w:rsidR="002E00A1" w:rsidRPr="00FA1E52" w14:paraId="08C0D670" w14:textId="77777777" w:rsidTr="001045CB">
        <w:tblPrEx>
          <w:tblLook w:val="04A0" w:firstRow="1" w:lastRow="0" w:firstColumn="1" w:lastColumn="0" w:noHBand="0" w:noVBand="1"/>
        </w:tblPrEx>
        <w:trPr>
          <w:trHeight w:val="551"/>
          <w:jc w:val="center"/>
        </w:trPr>
        <w:tc>
          <w:tcPr>
            <w:tcW w:w="2938" w:type="pct"/>
          </w:tcPr>
          <w:p w14:paraId="69129E88" w14:textId="77777777" w:rsidR="002E00A1" w:rsidRPr="00FA1E52" w:rsidRDefault="002E00A1" w:rsidP="006114F3">
            <w:pPr>
              <w:pStyle w:val="TableParagraph"/>
              <w:spacing w:before="0" w:line="274" w:lineRule="exact"/>
              <w:ind w:right="677"/>
              <w:rPr>
                <w:sz w:val="24"/>
              </w:rPr>
            </w:pPr>
            <w:r w:rsidRPr="00FA1E52">
              <w:rPr>
                <w:color w:val="4B4646"/>
                <w:sz w:val="24"/>
              </w:rPr>
              <w:t>Excepción - contratación de publicidad a</w:t>
            </w:r>
            <w:r w:rsidRPr="00FA1E52">
              <w:rPr>
                <w:color w:val="4B4646"/>
                <w:spacing w:val="-57"/>
                <w:sz w:val="24"/>
              </w:rPr>
              <w:t xml:space="preserve"> </w:t>
            </w:r>
            <w:r w:rsidRPr="00FA1E52">
              <w:rPr>
                <w:color w:val="4B4646"/>
                <w:sz w:val="24"/>
              </w:rPr>
              <w:t>través</w:t>
            </w:r>
            <w:r w:rsidRPr="00FA1E52">
              <w:rPr>
                <w:color w:val="4B4646"/>
                <w:spacing w:val="-4"/>
                <w:sz w:val="24"/>
              </w:rPr>
              <w:t xml:space="preserve"> </w:t>
            </w:r>
            <w:r w:rsidRPr="00FA1E52">
              <w:rPr>
                <w:color w:val="4B4646"/>
                <w:sz w:val="24"/>
              </w:rPr>
              <w:t>de</w:t>
            </w:r>
            <w:r w:rsidRPr="00FA1E52">
              <w:rPr>
                <w:color w:val="4B4646"/>
                <w:spacing w:val="-3"/>
                <w:sz w:val="24"/>
              </w:rPr>
              <w:t xml:space="preserve"> </w:t>
            </w:r>
            <w:r w:rsidRPr="00FA1E52">
              <w:rPr>
                <w:color w:val="4B4646"/>
                <w:sz w:val="24"/>
              </w:rPr>
              <w:t>medios</w:t>
            </w:r>
            <w:r w:rsidRPr="00FA1E52">
              <w:rPr>
                <w:color w:val="4B4646"/>
                <w:spacing w:val="-4"/>
                <w:sz w:val="24"/>
              </w:rPr>
              <w:t xml:space="preserve"> </w:t>
            </w:r>
            <w:r w:rsidRPr="00FA1E52">
              <w:rPr>
                <w:color w:val="4B4646"/>
                <w:sz w:val="24"/>
              </w:rPr>
              <w:t>de</w:t>
            </w:r>
            <w:r w:rsidRPr="00FA1E52">
              <w:rPr>
                <w:color w:val="4B4646"/>
                <w:spacing w:val="-3"/>
                <w:sz w:val="24"/>
              </w:rPr>
              <w:t xml:space="preserve"> </w:t>
            </w:r>
            <w:r w:rsidRPr="00FA1E52">
              <w:rPr>
                <w:color w:val="4B4646"/>
                <w:sz w:val="24"/>
              </w:rPr>
              <w:t>comunicación</w:t>
            </w:r>
            <w:r w:rsidRPr="00FA1E52">
              <w:rPr>
                <w:color w:val="4B4646"/>
                <w:spacing w:val="-2"/>
                <w:sz w:val="24"/>
              </w:rPr>
              <w:t xml:space="preserve"> </w:t>
            </w:r>
            <w:r w:rsidRPr="00FA1E52">
              <w:rPr>
                <w:color w:val="4B4646"/>
                <w:sz w:val="24"/>
              </w:rPr>
              <w:t>social</w:t>
            </w:r>
          </w:p>
        </w:tc>
        <w:tc>
          <w:tcPr>
            <w:tcW w:w="2062" w:type="pct"/>
          </w:tcPr>
          <w:p w14:paraId="0A58B913" w14:textId="77777777" w:rsidR="002E00A1" w:rsidRPr="00FA1E52" w:rsidRDefault="002E00A1" w:rsidP="006114F3">
            <w:pPr>
              <w:pStyle w:val="TableParagraph"/>
              <w:spacing w:before="131"/>
              <w:ind w:left="603" w:right="1041"/>
              <w:jc w:val="center"/>
              <w:rPr>
                <w:sz w:val="24"/>
              </w:rPr>
            </w:pPr>
            <w:r w:rsidRPr="00FA1E52">
              <w:rPr>
                <w:color w:val="4B4646"/>
                <w:sz w:val="24"/>
              </w:rPr>
              <w:t>N/A</w:t>
            </w:r>
          </w:p>
        </w:tc>
      </w:tr>
      <w:tr w:rsidR="002E00A1" w:rsidRPr="00FA1E52" w14:paraId="0EFFA885" w14:textId="77777777" w:rsidTr="001045CB">
        <w:tblPrEx>
          <w:tblLook w:val="04A0" w:firstRow="1" w:lastRow="0" w:firstColumn="1" w:lastColumn="0" w:noHBand="0" w:noVBand="1"/>
        </w:tblPrEx>
        <w:trPr>
          <w:trHeight w:val="853"/>
          <w:jc w:val="center"/>
        </w:trPr>
        <w:tc>
          <w:tcPr>
            <w:tcW w:w="2938" w:type="pct"/>
          </w:tcPr>
          <w:p w14:paraId="68EF3391" w14:textId="77777777" w:rsidR="002E00A1" w:rsidRPr="00FA1E52" w:rsidRDefault="002E00A1" w:rsidP="006114F3">
            <w:pPr>
              <w:pStyle w:val="TableParagraph"/>
              <w:spacing w:before="13" w:line="237" w:lineRule="auto"/>
              <w:ind w:right="698"/>
              <w:rPr>
                <w:sz w:val="24"/>
              </w:rPr>
            </w:pPr>
            <w:r w:rsidRPr="00FA1E52">
              <w:rPr>
                <w:color w:val="4B4646"/>
                <w:sz w:val="24"/>
              </w:rPr>
              <w:t>Excepción - obras científicas, técnicas,</w:t>
            </w:r>
            <w:r w:rsidRPr="00FA1E52">
              <w:rPr>
                <w:color w:val="4B4646"/>
                <w:spacing w:val="1"/>
                <w:sz w:val="24"/>
              </w:rPr>
              <w:t xml:space="preserve"> </w:t>
            </w:r>
            <w:r w:rsidRPr="00FA1E52">
              <w:rPr>
                <w:color w:val="4B4646"/>
                <w:sz w:val="24"/>
              </w:rPr>
              <w:t>artísticas,</w:t>
            </w:r>
            <w:r w:rsidRPr="00FA1E52">
              <w:rPr>
                <w:color w:val="4B4646"/>
                <w:spacing w:val="-1"/>
                <w:sz w:val="24"/>
              </w:rPr>
              <w:t xml:space="preserve"> </w:t>
            </w:r>
            <w:r w:rsidRPr="00FA1E52">
              <w:rPr>
                <w:color w:val="4B4646"/>
                <w:sz w:val="24"/>
              </w:rPr>
              <w:t>o</w:t>
            </w:r>
            <w:r w:rsidRPr="00FA1E52">
              <w:rPr>
                <w:color w:val="4B4646"/>
                <w:spacing w:val="-2"/>
                <w:sz w:val="24"/>
              </w:rPr>
              <w:t xml:space="preserve"> </w:t>
            </w:r>
            <w:r w:rsidRPr="00FA1E52">
              <w:rPr>
                <w:color w:val="4B4646"/>
                <w:sz w:val="24"/>
              </w:rPr>
              <w:t>restauración</w:t>
            </w:r>
            <w:r w:rsidRPr="00FA1E52">
              <w:rPr>
                <w:color w:val="4B4646"/>
                <w:spacing w:val="-3"/>
                <w:sz w:val="24"/>
              </w:rPr>
              <w:t xml:space="preserve"> </w:t>
            </w:r>
            <w:r w:rsidRPr="00FA1E52">
              <w:rPr>
                <w:color w:val="4B4646"/>
                <w:sz w:val="24"/>
              </w:rPr>
              <w:t>de</w:t>
            </w:r>
            <w:r w:rsidRPr="00FA1E52">
              <w:rPr>
                <w:color w:val="4B4646"/>
                <w:spacing w:val="-3"/>
                <w:sz w:val="24"/>
              </w:rPr>
              <w:t xml:space="preserve"> </w:t>
            </w:r>
            <w:r w:rsidRPr="00FA1E52">
              <w:rPr>
                <w:color w:val="4B4646"/>
                <w:sz w:val="24"/>
              </w:rPr>
              <w:t>monumentos</w:t>
            </w:r>
          </w:p>
          <w:p w14:paraId="3B9A3A50" w14:textId="77777777" w:rsidR="002E00A1" w:rsidRPr="00FA1E52" w:rsidRDefault="002E00A1" w:rsidP="006114F3">
            <w:pPr>
              <w:pStyle w:val="TableParagraph"/>
              <w:spacing w:before="3" w:line="271" w:lineRule="exact"/>
              <w:rPr>
                <w:sz w:val="24"/>
              </w:rPr>
            </w:pPr>
            <w:r w:rsidRPr="00FA1E52">
              <w:rPr>
                <w:color w:val="4B4646"/>
                <w:sz w:val="24"/>
              </w:rPr>
              <w:t>históricos</w:t>
            </w:r>
          </w:p>
        </w:tc>
        <w:tc>
          <w:tcPr>
            <w:tcW w:w="2062" w:type="pct"/>
          </w:tcPr>
          <w:p w14:paraId="26BBD379" w14:textId="77777777" w:rsidR="002E00A1" w:rsidRPr="00FA1E52" w:rsidRDefault="002E00A1" w:rsidP="006114F3">
            <w:pPr>
              <w:pStyle w:val="TableParagraph"/>
              <w:spacing w:before="8"/>
              <w:ind w:left="0"/>
              <w:rPr>
                <w:sz w:val="24"/>
              </w:rPr>
            </w:pPr>
          </w:p>
          <w:p w14:paraId="0EAC9C95" w14:textId="77777777" w:rsidR="002E00A1" w:rsidRPr="00FA1E52" w:rsidRDefault="002E00A1" w:rsidP="006114F3">
            <w:pPr>
              <w:pStyle w:val="TableParagraph"/>
              <w:spacing w:before="0"/>
              <w:ind w:left="604" w:right="1041"/>
              <w:jc w:val="center"/>
              <w:rPr>
                <w:sz w:val="24"/>
              </w:rPr>
            </w:pPr>
            <w:r w:rsidRPr="00FA1E52">
              <w:rPr>
                <w:color w:val="4B4646"/>
                <w:sz w:val="24"/>
              </w:rPr>
              <w:t>N/A</w:t>
            </w:r>
          </w:p>
        </w:tc>
      </w:tr>
      <w:tr w:rsidR="002E00A1" w:rsidRPr="00FA1E52" w14:paraId="4A1F779E" w14:textId="77777777" w:rsidTr="001045CB">
        <w:tblPrEx>
          <w:tblLook w:val="04A0" w:firstRow="1" w:lastRow="0" w:firstColumn="1" w:lastColumn="0" w:noHBand="0" w:noVBand="1"/>
        </w:tblPrEx>
        <w:trPr>
          <w:trHeight w:val="417"/>
          <w:jc w:val="center"/>
        </w:trPr>
        <w:tc>
          <w:tcPr>
            <w:tcW w:w="2938" w:type="pct"/>
          </w:tcPr>
          <w:p w14:paraId="00F0A620" w14:textId="77777777" w:rsidR="002E00A1" w:rsidRPr="00FA1E52" w:rsidRDefault="002E00A1" w:rsidP="006114F3">
            <w:pPr>
              <w:pStyle w:val="TableParagraph"/>
              <w:spacing w:before="69"/>
              <w:rPr>
                <w:sz w:val="24"/>
              </w:rPr>
            </w:pPr>
            <w:r w:rsidRPr="00FA1E52">
              <w:rPr>
                <w:color w:val="4B4646"/>
                <w:sz w:val="24"/>
              </w:rPr>
              <w:t>Excepción</w:t>
            </w:r>
            <w:r w:rsidRPr="00FA1E52">
              <w:rPr>
                <w:color w:val="4B4646"/>
                <w:spacing w:val="2"/>
                <w:sz w:val="24"/>
              </w:rPr>
              <w:t xml:space="preserve"> </w:t>
            </w:r>
            <w:r w:rsidRPr="00FA1E52">
              <w:rPr>
                <w:color w:val="4B4646"/>
                <w:sz w:val="24"/>
              </w:rPr>
              <w:t>-</w:t>
            </w:r>
            <w:r w:rsidRPr="00FA1E52">
              <w:rPr>
                <w:color w:val="4B4646"/>
                <w:spacing w:val="-2"/>
                <w:sz w:val="24"/>
              </w:rPr>
              <w:t xml:space="preserve"> </w:t>
            </w:r>
            <w:r w:rsidRPr="00FA1E52">
              <w:rPr>
                <w:color w:val="4B4646"/>
                <w:sz w:val="24"/>
              </w:rPr>
              <w:t>proveedor</w:t>
            </w:r>
            <w:r w:rsidRPr="00FA1E52">
              <w:rPr>
                <w:color w:val="4B4646"/>
                <w:spacing w:val="2"/>
                <w:sz w:val="24"/>
              </w:rPr>
              <w:t xml:space="preserve"> </w:t>
            </w:r>
            <w:r w:rsidRPr="00FA1E52">
              <w:rPr>
                <w:color w:val="4B4646"/>
                <w:sz w:val="24"/>
              </w:rPr>
              <w:t>único</w:t>
            </w:r>
          </w:p>
        </w:tc>
        <w:tc>
          <w:tcPr>
            <w:tcW w:w="2062" w:type="pct"/>
          </w:tcPr>
          <w:p w14:paraId="2B21C8C2" w14:textId="77777777" w:rsidR="002E00A1" w:rsidRPr="00FA1E52" w:rsidRDefault="002E00A1" w:rsidP="006114F3">
            <w:pPr>
              <w:pStyle w:val="TableParagraph"/>
              <w:spacing w:before="69"/>
              <w:ind w:left="603" w:right="1041"/>
              <w:jc w:val="center"/>
              <w:rPr>
                <w:sz w:val="24"/>
              </w:rPr>
            </w:pPr>
            <w:r w:rsidRPr="00FA1E52">
              <w:rPr>
                <w:color w:val="4B4646"/>
                <w:sz w:val="24"/>
              </w:rPr>
              <w:t>N/A</w:t>
            </w:r>
          </w:p>
        </w:tc>
      </w:tr>
      <w:tr w:rsidR="002E00A1" w:rsidRPr="00FA1E52" w14:paraId="2A2C1193" w14:textId="77777777" w:rsidTr="001045CB">
        <w:tblPrEx>
          <w:tblLook w:val="04A0" w:firstRow="1" w:lastRow="0" w:firstColumn="1" w:lastColumn="0" w:noHBand="0" w:noVBand="1"/>
        </w:tblPrEx>
        <w:trPr>
          <w:trHeight w:val="935"/>
          <w:jc w:val="center"/>
        </w:trPr>
        <w:tc>
          <w:tcPr>
            <w:tcW w:w="2938" w:type="pct"/>
          </w:tcPr>
          <w:p w14:paraId="343CD622" w14:textId="77777777" w:rsidR="002E00A1" w:rsidRPr="00FA1E52" w:rsidRDefault="002E00A1" w:rsidP="006114F3">
            <w:pPr>
              <w:pStyle w:val="TableParagraph"/>
              <w:spacing w:before="49"/>
              <w:ind w:right="610"/>
              <w:rPr>
                <w:sz w:val="24"/>
              </w:rPr>
            </w:pPr>
            <w:r w:rsidRPr="00FA1E52">
              <w:rPr>
                <w:color w:val="4B4646"/>
                <w:sz w:val="24"/>
              </w:rPr>
              <w:t>Excepción - rescisión de contratos cuya</w:t>
            </w:r>
            <w:r w:rsidRPr="00FA1E52">
              <w:rPr>
                <w:color w:val="4B4646"/>
                <w:spacing w:val="1"/>
                <w:sz w:val="24"/>
              </w:rPr>
              <w:t xml:space="preserve"> </w:t>
            </w:r>
            <w:r w:rsidRPr="00FA1E52">
              <w:rPr>
                <w:color w:val="4B4646"/>
                <w:sz w:val="24"/>
              </w:rPr>
              <w:t>terminación no exceda el 40 % del monto</w:t>
            </w:r>
            <w:r w:rsidRPr="00FA1E52">
              <w:rPr>
                <w:color w:val="4B4646"/>
                <w:spacing w:val="-57"/>
                <w:sz w:val="24"/>
              </w:rPr>
              <w:t xml:space="preserve"> </w:t>
            </w:r>
            <w:r w:rsidRPr="00FA1E52">
              <w:rPr>
                <w:color w:val="4B4646"/>
                <w:sz w:val="24"/>
              </w:rPr>
              <w:t>total</w:t>
            </w:r>
            <w:r w:rsidRPr="00FA1E52">
              <w:rPr>
                <w:color w:val="4B4646"/>
                <w:spacing w:val="1"/>
                <w:sz w:val="24"/>
              </w:rPr>
              <w:t xml:space="preserve"> </w:t>
            </w:r>
            <w:r w:rsidRPr="00FA1E52">
              <w:rPr>
                <w:color w:val="4B4646"/>
                <w:sz w:val="24"/>
              </w:rPr>
              <w:t>del</w:t>
            </w:r>
            <w:r w:rsidRPr="00FA1E52">
              <w:rPr>
                <w:color w:val="4B4646"/>
                <w:spacing w:val="2"/>
                <w:sz w:val="24"/>
              </w:rPr>
              <w:t xml:space="preserve"> </w:t>
            </w:r>
            <w:r w:rsidRPr="00FA1E52">
              <w:rPr>
                <w:color w:val="4B4646"/>
                <w:sz w:val="24"/>
              </w:rPr>
              <w:t>proyecto,</w:t>
            </w:r>
            <w:r w:rsidRPr="00FA1E52">
              <w:rPr>
                <w:color w:val="4B4646"/>
                <w:spacing w:val="3"/>
                <w:sz w:val="24"/>
              </w:rPr>
              <w:t xml:space="preserve"> </w:t>
            </w:r>
            <w:r w:rsidRPr="00FA1E52">
              <w:rPr>
                <w:color w:val="4B4646"/>
                <w:sz w:val="24"/>
              </w:rPr>
              <w:t>obra o</w:t>
            </w:r>
            <w:r w:rsidRPr="00FA1E52">
              <w:rPr>
                <w:color w:val="4B4646"/>
                <w:spacing w:val="1"/>
                <w:sz w:val="24"/>
              </w:rPr>
              <w:t xml:space="preserve"> </w:t>
            </w:r>
            <w:r w:rsidRPr="00FA1E52">
              <w:rPr>
                <w:color w:val="4B4646"/>
                <w:sz w:val="24"/>
              </w:rPr>
              <w:t>servicio</w:t>
            </w:r>
          </w:p>
        </w:tc>
        <w:tc>
          <w:tcPr>
            <w:tcW w:w="2062" w:type="pct"/>
          </w:tcPr>
          <w:p w14:paraId="1CEF9D89" w14:textId="77777777" w:rsidR="002E00A1" w:rsidRPr="00FA1E52" w:rsidRDefault="002E00A1" w:rsidP="006114F3">
            <w:pPr>
              <w:pStyle w:val="TableParagraph"/>
              <w:spacing w:before="5"/>
              <w:ind w:left="0"/>
              <w:rPr>
                <w:sz w:val="28"/>
              </w:rPr>
            </w:pPr>
          </w:p>
          <w:p w14:paraId="2F7B59AD" w14:textId="77777777" w:rsidR="002E00A1" w:rsidRPr="00FA1E52" w:rsidRDefault="002E00A1" w:rsidP="006114F3">
            <w:pPr>
              <w:pStyle w:val="TableParagraph"/>
              <w:spacing w:before="0"/>
              <w:ind w:left="604" w:right="1041"/>
              <w:jc w:val="center"/>
              <w:rPr>
                <w:sz w:val="24"/>
              </w:rPr>
            </w:pPr>
            <w:r w:rsidRPr="00FA1E52">
              <w:rPr>
                <w:color w:val="4B4646"/>
                <w:sz w:val="24"/>
              </w:rPr>
              <w:t>N/A</w:t>
            </w:r>
          </w:p>
        </w:tc>
      </w:tr>
      <w:tr w:rsidR="002E00A1" w:rsidRPr="00FA1E52" w14:paraId="737CFAD0" w14:textId="77777777" w:rsidTr="001045CB">
        <w:tblPrEx>
          <w:tblLook w:val="04A0" w:firstRow="1" w:lastRow="0" w:firstColumn="1" w:lastColumn="0" w:noHBand="0" w:noVBand="1"/>
        </w:tblPrEx>
        <w:trPr>
          <w:trHeight w:val="402"/>
          <w:jc w:val="center"/>
        </w:trPr>
        <w:tc>
          <w:tcPr>
            <w:tcW w:w="2938" w:type="pct"/>
          </w:tcPr>
          <w:p w14:paraId="77AAF211" w14:textId="77777777" w:rsidR="002E00A1" w:rsidRPr="00FA1E52" w:rsidRDefault="002E00A1" w:rsidP="006114F3">
            <w:pPr>
              <w:pStyle w:val="TableParagraph"/>
              <w:spacing w:before="59"/>
              <w:rPr>
                <w:sz w:val="24"/>
              </w:rPr>
            </w:pPr>
            <w:r w:rsidRPr="00FA1E52">
              <w:rPr>
                <w:color w:val="4B4646"/>
                <w:sz w:val="24"/>
              </w:rPr>
              <w:t>Compra</w:t>
            </w:r>
            <w:r w:rsidRPr="00FA1E52">
              <w:rPr>
                <w:color w:val="4B4646"/>
                <w:spacing w:val="-1"/>
                <w:sz w:val="24"/>
              </w:rPr>
              <w:t xml:space="preserve"> </w:t>
            </w:r>
            <w:r w:rsidRPr="00FA1E52">
              <w:rPr>
                <w:color w:val="4B4646"/>
                <w:sz w:val="24"/>
              </w:rPr>
              <w:t>y</w:t>
            </w:r>
            <w:r w:rsidRPr="00FA1E52">
              <w:rPr>
                <w:color w:val="4B4646"/>
                <w:spacing w:val="1"/>
                <w:sz w:val="24"/>
              </w:rPr>
              <w:t xml:space="preserve"> </w:t>
            </w:r>
            <w:r w:rsidRPr="00FA1E52">
              <w:rPr>
                <w:color w:val="4B4646"/>
                <w:sz w:val="24"/>
              </w:rPr>
              <w:t>contratación de</w:t>
            </w:r>
            <w:r w:rsidRPr="00FA1E52">
              <w:rPr>
                <w:color w:val="4B4646"/>
                <w:spacing w:val="-5"/>
                <w:sz w:val="24"/>
              </w:rPr>
              <w:t xml:space="preserve"> </w:t>
            </w:r>
            <w:r w:rsidRPr="00FA1E52">
              <w:rPr>
                <w:color w:val="4B4646"/>
                <w:sz w:val="24"/>
              </w:rPr>
              <w:t>combustible</w:t>
            </w:r>
          </w:p>
        </w:tc>
        <w:tc>
          <w:tcPr>
            <w:tcW w:w="2062" w:type="pct"/>
          </w:tcPr>
          <w:p w14:paraId="741562D2" w14:textId="77777777" w:rsidR="002E00A1" w:rsidRPr="00FA1E52" w:rsidRDefault="002E00A1" w:rsidP="006114F3">
            <w:pPr>
              <w:pStyle w:val="TableParagraph"/>
              <w:spacing w:before="59"/>
              <w:ind w:left="608" w:right="1041"/>
              <w:jc w:val="center"/>
              <w:rPr>
                <w:sz w:val="24"/>
              </w:rPr>
            </w:pPr>
            <w:r w:rsidRPr="00FA1E52">
              <w:rPr>
                <w:color w:val="4B4646"/>
                <w:sz w:val="24"/>
              </w:rPr>
              <w:t>N/A</w:t>
            </w:r>
          </w:p>
        </w:tc>
      </w:tr>
    </w:tbl>
    <w:p w14:paraId="1CAEE664" w14:textId="77777777" w:rsidR="002E00A1" w:rsidRDefault="002E00A1" w:rsidP="002E00A1">
      <w:pPr>
        <w:spacing w:line="360" w:lineRule="auto"/>
        <w:rPr>
          <w:lang w:val="es-ES_tradnl"/>
        </w:rPr>
      </w:pPr>
    </w:p>
    <w:p w14:paraId="537CF3CC" w14:textId="77777777" w:rsidR="002E00A1" w:rsidRDefault="002E00A1" w:rsidP="009C7396">
      <w:pPr>
        <w:pStyle w:val="subcapitulo"/>
        <w:numPr>
          <w:ilvl w:val="0"/>
          <w:numId w:val="15"/>
        </w:numPr>
      </w:pPr>
      <w:bookmarkStart w:id="60" w:name="_Toc155087062"/>
      <w:bookmarkStart w:id="61" w:name="_Toc156296046"/>
      <w:r w:rsidRPr="00D95BB7">
        <w:t>Proceso de Licitaciones y Adjudicaciones</w:t>
      </w:r>
      <w:bookmarkEnd w:id="60"/>
      <w:bookmarkEnd w:id="61"/>
    </w:p>
    <w:p w14:paraId="7BA1C381" w14:textId="77777777" w:rsidR="002E00A1" w:rsidRDefault="002E00A1" w:rsidP="002E00A1">
      <w:pPr>
        <w:pStyle w:val="subcapitulo"/>
        <w:ind w:left="720"/>
        <w:jc w:val="left"/>
      </w:pPr>
    </w:p>
    <w:tbl>
      <w:tblPr>
        <w:tblW w:w="6337" w:type="dxa"/>
        <w:jc w:val="center"/>
        <w:tblCellMar>
          <w:left w:w="70" w:type="dxa"/>
          <w:right w:w="70" w:type="dxa"/>
        </w:tblCellMar>
        <w:tblLook w:val="04A0" w:firstRow="1" w:lastRow="0" w:firstColumn="1" w:lastColumn="0" w:noHBand="0" w:noVBand="1"/>
      </w:tblPr>
      <w:tblGrid>
        <w:gridCol w:w="1863"/>
        <w:gridCol w:w="1671"/>
        <w:gridCol w:w="1220"/>
        <w:gridCol w:w="1720"/>
      </w:tblGrid>
      <w:tr w:rsidR="002E00A1" w:rsidRPr="007A3567" w14:paraId="6937267E" w14:textId="77777777" w:rsidTr="00F563E5">
        <w:trPr>
          <w:trHeight w:val="411"/>
          <w:tblHeader/>
          <w:jc w:val="center"/>
        </w:trPr>
        <w:tc>
          <w:tcPr>
            <w:tcW w:w="1863" w:type="dxa"/>
            <w:tcBorders>
              <w:top w:val="single" w:sz="8" w:space="0" w:color="auto"/>
              <w:left w:val="single" w:sz="8" w:space="0" w:color="auto"/>
              <w:bottom w:val="single" w:sz="8" w:space="0" w:color="auto"/>
              <w:right w:val="nil"/>
            </w:tcBorders>
            <w:shd w:val="clear" w:color="auto" w:fill="auto"/>
            <w:noWrap/>
            <w:vAlign w:val="center"/>
            <w:hideMark/>
          </w:tcPr>
          <w:p w14:paraId="07D6295F" w14:textId="77777777" w:rsidR="002E00A1" w:rsidRPr="007A3567" w:rsidRDefault="002E00A1" w:rsidP="00F563E5">
            <w:pPr>
              <w:spacing w:after="0" w:line="240" w:lineRule="auto"/>
              <w:jc w:val="center"/>
              <w:rPr>
                <w:rFonts w:eastAsia="Times New Roman"/>
                <w:lang w:val="es-ES"/>
              </w:rPr>
            </w:pPr>
            <w:r w:rsidRPr="007A3567">
              <w:rPr>
                <w:rFonts w:eastAsia="Times New Roman"/>
                <w:lang w:val="es-ES"/>
              </w:rPr>
              <w:t>Proceso</w:t>
            </w:r>
          </w:p>
        </w:tc>
        <w:tc>
          <w:tcPr>
            <w:tcW w:w="1671" w:type="dxa"/>
            <w:tcBorders>
              <w:top w:val="single" w:sz="8" w:space="0" w:color="auto"/>
              <w:left w:val="nil"/>
              <w:bottom w:val="single" w:sz="8" w:space="0" w:color="auto"/>
              <w:right w:val="nil"/>
            </w:tcBorders>
            <w:shd w:val="clear" w:color="auto" w:fill="auto"/>
            <w:noWrap/>
            <w:vAlign w:val="bottom"/>
            <w:hideMark/>
          </w:tcPr>
          <w:p w14:paraId="3DFDDE94" w14:textId="77777777" w:rsidR="002E00A1" w:rsidRPr="007A3567" w:rsidRDefault="002E00A1" w:rsidP="00F563E5">
            <w:pPr>
              <w:spacing w:after="0" w:line="240" w:lineRule="auto"/>
              <w:jc w:val="center"/>
              <w:rPr>
                <w:rFonts w:eastAsia="Times New Roman"/>
                <w:lang w:val="es-ES"/>
              </w:rPr>
            </w:pPr>
            <w:r w:rsidRPr="007A3567">
              <w:rPr>
                <w:rFonts w:eastAsia="Times New Roman"/>
                <w:lang w:val="es-ES"/>
              </w:rPr>
              <w:t>Adquisición</w:t>
            </w:r>
          </w:p>
        </w:tc>
        <w:tc>
          <w:tcPr>
            <w:tcW w:w="1083" w:type="dxa"/>
            <w:tcBorders>
              <w:top w:val="single" w:sz="8" w:space="0" w:color="auto"/>
              <w:left w:val="nil"/>
              <w:bottom w:val="single" w:sz="8" w:space="0" w:color="auto"/>
              <w:right w:val="nil"/>
            </w:tcBorders>
            <w:shd w:val="clear" w:color="auto" w:fill="auto"/>
            <w:noWrap/>
            <w:vAlign w:val="bottom"/>
            <w:hideMark/>
          </w:tcPr>
          <w:p w14:paraId="4F50AF07" w14:textId="77777777" w:rsidR="002E00A1" w:rsidRPr="007A3567" w:rsidRDefault="002E00A1" w:rsidP="00F563E5">
            <w:pPr>
              <w:spacing w:after="0" w:line="240" w:lineRule="auto"/>
              <w:jc w:val="center"/>
              <w:rPr>
                <w:rFonts w:eastAsia="Times New Roman"/>
                <w:lang w:val="es-ES"/>
              </w:rPr>
            </w:pPr>
            <w:r w:rsidRPr="007A3567">
              <w:rPr>
                <w:rFonts w:eastAsia="Times New Roman"/>
                <w:lang w:val="es-ES"/>
              </w:rPr>
              <w:t>Monto</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14:paraId="65578285" w14:textId="77777777" w:rsidR="002E00A1" w:rsidRPr="007A3567" w:rsidRDefault="002E00A1" w:rsidP="00F563E5">
            <w:pPr>
              <w:spacing w:after="0" w:line="240" w:lineRule="auto"/>
              <w:jc w:val="center"/>
              <w:rPr>
                <w:rFonts w:eastAsia="Times New Roman"/>
                <w:lang w:val="es-ES"/>
              </w:rPr>
            </w:pPr>
            <w:r w:rsidRPr="007A3567">
              <w:rPr>
                <w:rFonts w:eastAsia="Times New Roman"/>
                <w:lang w:val="es-ES"/>
              </w:rPr>
              <w:t>Adjudicatario</w:t>
            </w:r>
          </w:p>
        </w:tc>
      </w:tr>
      <w:tr w:rsidR="002E00A1" w:rsidRPr="00F563E5" w14:paraId="73CB15A8"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03CCAB7C"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COAAROM-UC-CD-2023-0001</w:t>
            </w:r>
          </w:p>
        </w:tc>
        <w:tc>
          <w:tcPr>
            <w:tcW w:w="1671" w:type="dxa"/>
            <w:tcBorders>
              <w:top w:val="nil"/>
              <w:left w:val="nil"/>
              <w:bottom w:val="single" w:sz="4" w:space="0" w:color="auto"/>
              <w:right w:val="nil"/>
            </w:tcBorders>
            <w:shd w:val="clear" w:color="auto" w:fill="auto"/>
            <w:noWrap/>
            <w:vAlign w:val="bottom"/>
            <w:hideMark/>
          </w:tcPr>
          <w:p w14:paraId="5DDB6340"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batería</w:t>
            </w:r>
          </w:p>
        </w:tc>
        <w:tc>
          <w:tcPr>
            <w:tcW w:w="1083" w:type="dxa"/>
            <w:tcBorders>
              <w:top w:val="nil"/>
              <w:left w:val="nil"/>
              <w:bottom w:val="single" w:sz="4" w:space="0" w:color="auto"/>
              <w:right w:val="nil"/>
            </w:tcBorders>
            <w:shd w:val="clear" w:color="auto" w:fill="auto"/>
            <w:noWrap/>
            <w:vAlign w:val="center"/>
            <w:hideMark/>
          </w:tcPr>
          <w:p w14:paraId="447B78B9"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96,000.00</w:t>
            </w:r>
          </w:p>
        </w:tc>
        <w:tc>
          <w:tcPr>
            <w:tcW w:w="1720" w:type="dxa"/>
            <w:tcBorders>
              <w:top w:val="nil"/>
              <w:left w:val="nil"/>
              <w:bottom w:val="single" w:sz="4" w:space="0" w:color="auto"/>
              <w:right w:val="single" w:sz="8" w:space="0" w:color="auto"/>
            </w:tcBorders>
            <w:shd w:val="clear" w:color="auto" w:fill="auto"/>
            <w:noWrap/>
            <w:vAlign w:val="bottom"/>
            <w:hideMark/>
          </w:tcPr>
          <w:p w14:paraId="4FD32F51" w14:textId="77777777" w:rsidR="002E00A1" w:rsidRPr="00F563E5" w:rsidRDefault="002E00A1" w:rsidP="006114F3">
            <w:pPr>
              <w:spacing w:after="0" w:line="240" w:lineRule="auto"/>
              <w:jc w:val="both"/>
              <w:rPr>
                <w:rFonts w:eastAsia="Times New Roman"/>
                <w:sz w:val="16"/>
                <w:szCs w:val="20"/>
                <w:lang w:val="es-ES"/>
              </w:rPr>
            </w:pPr>
            <w:proofErr w:type="spellStart"/>
            <w:r w:rsidRPr="00F563E5">
              <w:rPr>
                <w:rFonts w:eastAsia="Times New Roman"/>
                <w:sz w:val="16"/>
                <w:szCs w:val="20"/>
                <w:lang w:val="es-ES"/>
              </w:rPr>
              <w:t>Incemesa</w:t>
            </w:r>
            <w:proofErr w:type="spellEnd"/>
          </w:p>
        </w:tc>
      </w:tr>
      <w:tr w:rsidR="002E00A1" w:rsidRPr="00F563E5" w14:paraId="65DF65A0"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510AC910"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COAAROM-DAF-CM-2023-0001</w:t>
            </w:r>
          </w:p>
        </w:tc>
        <w:tc>
          <w:tcPr>
            <w:tcW w:w="1671" w:type="dxa"/>
            <w:tcBorders>
              <w:top w:val="nil"/>
              <w:left w:val="nil"/>
              <w:bottom w:val="single" w:sz="4" w:space="0" w:color="auto"/>
              <w:right w:val="nil"/>
            </w:tcBorders>
            <w:shd w:val="clear" w:color="auto" w:fill="auto"/>
            <w:noWrap/>
            <w:vAlign w:val="center"/>
            <w:hideMark/>
          </w:tcPr>
          <w:p w14:paraId="25D04E8B"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Gasoil</w:t>
            </w:r>
          </w:p>
        </w:tc>
        <w:tc>
          <w:tcPr>
            <w:tcW w:w="1083" w:type="dxa"/>
            <w:tcBorders>
              <w:top w:val="nil"/>
              <w:left w:val="nil"/>
              <w:bottom w:val="single" w:sz="4" w:space="0" w:color="auto"/>
              <w:right w:val="nil"/>
            </w:tcBorders>
            <w:shd w:val="clear" w:color="auto" w:fill="auto"/>
            <w:noWrap/>
            <w:vAlign w:val="center"/>
            <w:hideMark/>
          </w:tcPr>
          <w:p w14:paraId="4361FB45"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592.480</w:t>
            </w:r>
          </w:p>
        </w:tc>
        <w:tc>
          <w:tcPr>
            <w:tcW w:w="1720" w:type="dxa"/>
            <w:tcBorders>
              <w:top w:val="nil"/>
              <w:left w:val="nil"/>
              <w:bottom w:val="single" w:sz="4" w:space="0" w:color="auto"/>
              <w:right w:val="single" w:sz="8" w:space="0" w:color="auto"/>
            </w:tcBorders>
            <w:shd w:val="clear" w:color="auto" w:fill="auto"/>
            <w:noWrap/>
            <w:vAlign w:val="bottom"/>
            <w:hideMark/>
          </w:tcPr>
          <w:p w14:paraId="20F15891" w14:textId="77777777" w:rsidR="002E00A1" w:rsidRPr="00F563E5" w:rsidRDefault="002E00A1" w:rsidP="006114F3">
            <w:pPr>
              <w:spacing w:after="0" w:line="240" w:lineRule="auto"/>
              <w:jc w:val="both"/>
              <w:rPr>
                <w:rFonts w:eastAsia="Times New Roman"/>
                <w:sz w:val="16"/>
                <w:szCs w:val="20"/>
                <w:lang w:val="es-ES"/>
              </w:rPr>
            </w:pPr>
            <w:proofErr w:type="spellStart"/>
            <w:r w:rsidRPr="00F563E5">
              <w:rPr>
                <w:rFonts w:eastAsia="Times New Roman"/>
                <w:sz w:val="16"/>
                <w:szCs w:val="20"/>
                <w:lang w:val="es-ES"/>
              </w:rPr>
              <w:t>Canaan</w:t>
            </w:r>
            <w:proofErr w:type="spellEnd"/>
          </w:p>
        </w:tc>
      </w:tr>
      <w:tr w:rsidR="002E00A1" w:rsidRPr="00F563E5" w14:paraId="16E856C5"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464A98BF"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COAAROM-DAS-CM-2023-0002</w:t>
            </w:r>
          </w:p>
        </w:tc>
        <w:tc>
          <w:tcPr>
            <w:tcW w:w="1671" w:type="dxa"/>
            <w:tcBorders>
              <w:top w:val="nil"/>
              <w:left w:val="nil"/>
              <w:bottom w:val="single" w:sz="4" w:space="0" w:color="auto"/>
              <w:right w:val="nil"/>
            </w:tcBorders>
            <w:shd w:val="clear" w:color="auto" w:fill="auto"/>
            <w:noWrap/>
            <w:vAlign w:val="bottom"/>
            <w:hideMark/>
          </w:tcPr>
          <w:p w14:paraId="36D2A743"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cloro gas 2000lb</w:t>
            </w:r>
          </w:p>
        </w:tc>
        <w:tc>
          <w:tcPr>
            <w:tcW w:w="1083" w:type="dxa"/>
            <w:tcBorders>
              <w:top w:val="nil"/>
              <w:left w:val="nil"/>
              <w:bottom w:val="single" w:sz="4" w:space="0" w:color="auto"/>
              <w:right w:val="nil"/>
            </w:tcBorders>
            <w:shd w:val="clear" w:color="auto" w:fill="auto"/>
            <w:noWrap/>
            <w:vAlign w:val="bottom"/>
            <w:hideMark/>
          </w:tcPr>
          <w:p w14:paraId="4A6780F1"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1,369,493.84</w:t>
            </w:r>
          </w:p>
        </w:tc>
        <w:tc>
          <w:tcPr>
            <w:tcW w:w="1720" w:type="dxa"/>
            <w:tcBorders>
              <w:top w:val="nil"/>
              <w:left w:val="nil"/>
              <w:bottom w:val="single" w:sz="4" w:space="0" w:color="auto"/>
              <w:right w:val="single" w:sz="8" w:space="0" w:color="auto"/>
            </w:tcBorders>
            <w:shd w:val="clear" w:color="auto" w:fill="auto"/>
            <w:noWrap/>
            <w:vAlign w:val="bottom"/>
            <w:hideMark/>
          </w:tcPr>
          <w:p w14:paraId="7FCA81F3" w14:textId="77777777" w:rsidR="002E00A1" w:rsidRPr="00F563E5" w:rsidRDefault="002E00A1" w:rsidP="00F563E5">
            <w:pPr>
              <w:spacing w:after="0" w:line="240" w:lineRule="auto"/>
              <w:rPr>
                <w:rFonts w:eastAsia="Times New Roman"/>
                <w:sz w:val="16"/>
                <w:szCs w:val="20"/>
                <w:lang w:val="es-ES"/>
              </w:rPr>
            </w:pPr>
            <w:r w:rsidRPr="00F563E5">
              <w:rPr>
                <w:rFonts w:eastAsia="Times New Roman"/>
                <w:sz w:val="16"/>
                <w:szCs w:val="20"/>
                <w:lang w:val="es-ES"/>
              </w:rPr>
              <w:t xml:space="preserve">Producto orientales </w:t>
            </w:r>
            <w:proofErr w:type="spellStart"/>
            <w:r w:rsidRPr="00F563E5">
              <w:rPr>
                <w:rFonts w:eastAsia="Times New Roman"/>
                <w:sz w:val="16"/>
                <w:szCs w:val="20"/>
                <w:lang w:val="es-ES"/>
              </w:rPr>
              <w:t>Sallita</w:t>
            </w:r>
            <w:proofErr w:type="spellEnd"/>
          </w:p>
        </w:tc>
      </w:tr>
      <w:tr w:rsidR="002E00A1" w:rsidRPr="00F563E5" w14:paraId="2F9F7E1B"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6A55710C"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COAAROM-DAF-CM-2023-0003</w:t>
            </w:r>
          </w:p>
        </w:tc>
        <w:tc>
          <w:tcPr>
            <w:tcW w:w="1671" w:type="dxa"/>
            <w:tcBorders>
              <w:top w:val="nil"/>
              <w:left w:val="nil"/>
              <w:bottom w:val="single" w:sz="4" w:space="0" w:color="auto"/>
              <w:right w:val="nil"/>
            </w:tcBorders>
            <w:shd w:val="clear" w:color="auto" w:fill="auto"/>
            <w:noWrap/>
            <w:vAlign w:val="center"/>
            <w:hideMark/>
          </w:tcPr>
          <w:p w14:paraId="6ADEBD03"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Gasoil Regular</w:t>
            </w:r>
          </w:p>
        </w:tc>
        <w:tc>
          <w:tcPr>
            <w:tcW w:w="1083" w:type="dxa"/>
            <w:tcBorders>
              <w:top w:val="nil"/>
              <w:left w:val="nil"/>
              <w:bottom w:val="single" w:sz="4" w:space="0" w:color="auto"/>
              <w:right w:val="nil"/>
            </w:tcBorders>
            <w:shd w:val="clear" w:color="auto" w:fill="auto"/>
            <w:noWrap/>
            <w:vAlign w:val="center"/>
            <w:hideMark/>
          </w:tcPr>
          <w:p w14:paraId="7E060C41"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603,680.00</w:t>
            </w:r>
          </w:p>
        </w:tc>
        <w:tc>
          <w:tcPr>
            <w:tcW w:w="1720" w:type="dxa"/>
            <w:tcBorders>
              <w:top w:val="nil"/>
              <w:left w:val="nil"/>
              <w:bottom w:val="single" w:sz="4" w:space="0" w:color="auto"/>
              <w:right w:val="single" w:sz="8" w:space="0" w:color="auto"/>
            </w:tcBorders>
            <w:shd w:val="clear" w:color="auto" w:fill="auto"/>
            <w:noWrap/>
            <w:vAlign w:val="bottom"/>
            <w:hideMark/>
          </w:tcPr>
          <w:p w14:paraId="491116AB" w14:textId="77777777" w:rsidR="002E00A1" w:rsidRPr="00F563E5" w:rsidRDefault="002E00A1" w:rsidP="006114F3">
            <w:pPr>
              <w:spacing w:after="0" w:line="240" w:lineRule="auto"/>
              <w:jc w:val="both"/>
              <w:rPr>
                <w:rFonts w:eastAsia="Times New Roman"/>
                <w:sz w:val="16"/>
                <w:szCs w:val="20"/>
                <w:lang w:val="es-ES"/>
              </w:rPr>
            </w:pPr>
            <w:proofErr w:type="spellStart"/>
            <w:r w:rsidRPr="00F563E5">
              <w:rPr>
                <w:rFonts w:eastAsia="Times New Roman"/>
                <w:sz w:val="16"/>
                <w:szCs w:val="20"/>
                <w:lang w:val="es-ES"/>
              </w:rPr>
              <w:t>Yona</w:t>
            </w:r>
            <w:proofErr w:type="spellEnd"/>
            <w:r w:rsidRPr="00F563E5">
              <w:rPr>
                <w:rFonts w:eastAsia="Times New Roman"/>
                <w:sz w:val="16"/>
                <w:szCs w:val="20"/>
                <w:lang w:val="es-ES"/>
              </w:rPr>
              <w:t xml:space="preserve"> y </w:t>
            </w:r>
            <w:proofErr w:type="spellStart"/>
            <w:r w:rsidRPr="00F563E5">
              <w:rPr>
                <w:rFonts w:eastAsia="Times New Roman"/>
                <w:sz w:val="16"/>
                <w:szCs w:val="20"/>
                <w:lang w:val="es-ES"/>
              </w:rPr>
              <w:t>yonel</w:t>
            </w:r>
            <w:proofErr w:type="spellEnd"/>
            <w:r w:rsidRPr="00F563E5">
              <w:rPr>
                <w:rFonts w:eastAsia="Times New Roman"/>
                <w:sz w:val="16"/>
                <w:szCs w:val="20"/>
                <w:lang w:val="es-ES"/>
              </w:rPr>
              <w:t xml:space="preserve"> </w:t>
            </w:r>
            <w:proofErr w:type="spellStart"/>
            <w:r w:rsidRPr="00F563E5">
              <w:rPr>
                <w:rFonts w:eastAsia="Times New Roman"/>
                <w:sz w:val="16"/>
                <w:szCs w:val="20"/>
                <w:lang w:val="es-ES"/>
              </w:rPr>
              <w:t>Diesel</w:t>
            </w:r>
            <w:proofErr w:type="spellEnd"/>
          </w:p>
        </w:tc>
      </w:tr>
      <w:tr w:rsidR="002E00A1" w:rsidRPr="00F563E5" w14:paraId="400C1A13"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14B59F70"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COAAROM-DAF-CM-2023-0004</w:t>
            </w:r>
          </w:p>
        </w:tc>
        <w:tc>
          <w:tcPr>
            <w:tcW w:w="1671" w:type="dxa"/>
            <w:tcBorders>
              <w:top w:val="nil"/>
              <w:left w:val="nil"/>
              <w:bottom w:val="single" w:sz="4" w:space="0" w:color="auto"/>
              <w:right w:val="nil"/>
            </w:tcBorders>
            <w:shd w:val="clear" w:color="auto" w:fill="auto"/>
            <w:noWrap/>
            <w:vAlign w:val="center"/>
            <w:hideMark/>
          </w:tcPr>
          <w:p w14:paraId="16B2460F"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Compra De </w:t>
            </w:r>
            <w:proofErr w:type="spellStart"/>
            <w:r w:rsidRPr="00F563E5">
              <w:rPr>
                <w:rFonts w:eastAsia="Times New Roman"/>
                <w:sz w:val="16"/>
                <w:szCs w:val="20"/>
                <w:lang w:val="es-ES"/>
              </w:rPr>
              <w:t>afarto</w:t>
            </w:r>
            <w:proofErr w:type="spellEnd"/>
            <w:r w:rsidRPr="00F563E5">
              <w:rPr>
                <w:rFonts w:eastAsia="Times New Roman"/>
                <w:sz w:val="16"/>
                <w:szCs w:val="20"/>
                <w:lang w:val="es-ES"/>
              </w:rPr>
              <w:t xml:space="preserve"> frio</w:t>
            </w:r>
          </w:p>
        </w:tc>
        <w:tc>
          <w:tcPr>
            <w:tcW w:w="1083" w:type="dxa"/>
            <w:tcBorders>
              <w:top w:val="nil"/>
              <w:left w:val="nil"/>
              <w:bottom w:val="single" w:sz="4" w:space="0" w:color="auto"/>
              <w:right w:val="nil"/>
            </w:tcBorders>
            <w:shd w:val="clear" w:color="auto" w:fill="auto"/>
            <w:noWrap/>
            <w:vAlign w:val="center"/>
            <w:hideMark/>
          </w:tcPr>
          <w:p w14:paraId="50367408"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889,720.00</w:t>
            </w:r>
          </w:p>
        </w:tc>
        <w:tc>
          <w:tcPr>
            <w:tcW w:w="1720" w:type="dxa"/>
            <w:tcBorders>
              <w:top w:val="nil"/>
              <w:left w:val="nil"/>
              <w:bottom w:val="single" w:sz="4" w:space="0" w:color="auto"/>
              <w:right w:val="single" w:sz="8" w:space="0" w:color="auto"/>
            </w:tcBorders>
            <w:shd w:val="clear" w:color="auto" w:fill="auto"/>
            <w:noWrap/>
            <w:vAlign w:val="center"/>
            <w:hideMark/>
          </w:tcPr>
          <w:p w14:paraId="540E34CA"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Constructora </w:t>
            </w:r>
            <w:proofErr w:type="spellStart"/>
            <w:r w:rsidRPr="00F563E5">
              <w:rPr>
                <w:rFonts w:eastAsia="Times New Roman"/>
                <w:sz w:val="16"/>
                <w:szCs w:val="20"/>
                <w:lang w:val="es-ES"/>
              </w:rPr>
              <w:t>Inmobiliar</w:t>
            </w:r>
            <w:proofErr w:type="spellEnd"/>
            <w:r w:rsidRPr="00F563E5">
              <w:rPr>
                <w:rFonts w:eastAsia="Times New Roman"/>
                <w:sz w:val="16"/>
                <w:szCs w:val="20"/>
                <w:lang w:val="es-ES"/>
              </w:rPr>
              <w:t xml:space="preserve"> B&amp;V,</w:t>
            </w:r>
          </w:p>
        </w:tc>
      </w:tr>
      <w:tr w:rsidR="002E00A1" w:rsidRPr="00F563E5" w14:paraId="666C833D"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2B512BF0"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COAAROM-DAF-CM-2023-0005</w:t>
            </w:r>
          </w:p>
        </w:tc>
        <w:tc>
          <w:tcPr>
            <w:tcW w:w="1671" w:type="dxa"/>
            <w:tcBorders>
              <w:top w:val="nil"/>
              <w:left w:val="nil"/>
              <w:bottom w:val="single" w:sz="4" w:space="0" w:color="auto"/>
              <w:right w:val="nil"/>
            </w:tcBorders>
            <w:shd w:val="clear" w:color="auto" w:fill="auto"/>
            <w:noWrap/>
            <w:vAlign w:val="center"/>
            <w:hideMark/>
          </w:tcPr>
          <w:p w14:paraId="640F5247"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monta carga</w:t>
            </w:r>
          </w:p>
        </w:tc>
        <w:tc>
          <w:tcPr>
            <w:tcW w:w="1083" w:type="dxa"/>
            <w:tcBorders>
              <w:top w:val="nil"/>
              <w:left w:val="nil"/>
              <w:bottom w:val="single" w:sz="4" w:space="0" w:color="auto"/>
              <w:right w:val="nil"/>
            </w:tcBorders>
            <w:shd w:val="clear" w:color="auto" w:fill="auto"/>
            <w:noWrap/>
            <w:vAlign w:val="center"/>
            <w:hideMark/>
          </w:tcPr>
          <w:p w14:paraId="3AD4618F"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348,100.00</w:t>
            </w:r>
          </w:p>
        </w:tc>
        <w:tc>
          <w:tcPr>
            <w:tcW w:w="1720" w:type="dxa"/>
            <w:tcBorders>
              <w:top w:val="nil"/>
              <w:left w:val="nil"/>
              <w:bottom w:val="single" w:sz="4" w:space="0" w:color="auto"/>
              <w:right w:val="single" w:sz="8" w:space="0" w:color="auto"/>
            </w:tcBorders>
            <w:shd w:val="clear" w:color="auto" w:fill="auto"/>
            <w:noWrap/>
            <w:vAlign w:val="bottom"/>
            <w:hideMark/>
          </w:tcPr>
          <w:p w14:paraId="00AF76C8" w14:textId="77777777" w:rsidR="002E00A1" w:rsidRPr="00F563E5" w:rsidRDefault="002E00A1" w:rsidP="006114F3">
            <w:pPr>
              <w:spacing w:after="0" w:line="240" w:lineRule="auto"/>
              <w:jc w:val="both"/>
              <w:rPr>
                <w:rFonts w:eastAsia="Times New Roman"/>
                <w:sz w:val="16"/>
                <w:szCs w:val="20"/>
                <w:lang w:val="es-ES"/>
              </w:rPr>
            </w:pPr>
            <w:proofErr w:type="spellStart"/>
            <w:r w:rsidRPr="00F563E5">
              <w:rPr>
                <w:rFonts w:eastAsia="Times New Roman"/>
                <w:sz w:val="16"/>
                <w:szCs w:val="20"/>
                <w:lang w:val="es-ES"/>
              </w:rPr>
              <w:t>Triarii</w:t>
            </w:r>
            <w:proofErr w:type="spellEnd"/>
            <w:r w:rsidRPr="00F563E5">
              <w:rPr>
                <w:rFonts w:eastAsia="Times New Roman"/>
                <w:sz w:val="16"/>
                <w:szCs w:val="20"/>
                <w:lang w:val="es-ES"/>
              </w:rPr>
              <w:t>, SRL</w:t>
            </w:r>
          </w:p>
        </w:tc>
      </w:tr>
      <w:tr w:rsidR="002E00A1" w:rsidRPr="00F563E5" w14:paraId="3AD065C4"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6BF397EC"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COAAROM-DAF-CM-2023-0006</w:t>
            </w:r>
          </w:p>
        </w:tc>
        <w:tc>
          <w:tcPr>
            <w:tcW w:w="1671" w:type="dxa"/>
            <w:tcBorders>
              <w:top w:val="nil"/>
              <w:left w:val="nil"/>
              <w:bottom w:val="single" w:sz="4" w:space="0" w:color="auto"/>
              <w:right w:val="nil"/>
            </w:tcBorders>
            <w:shd w:val="clear" w:color="auto" w:fill="auto"/>
            <w:noWrap/>
            <w:vAlign w:val="center"/>
            <w:hideMark/>
          </w:tcPr>
          <w:p w14:paraId="7B181917"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cloro de gas</w:t>
            </w:r>
          </w:p>
        </w:tc>
        <w:tc>
          <w:tcPr>
            <w:tcW w:w="1083" w:type="dxa"/>
            <w:tcBorders>
              <w:top w:val="nil"/>
              <w:left w:val="nil"/>
              <w:bottom w:val="single" w:sz="4" w:space="0" w:color="auto"/>
              <w:right w:val="nil"/>
            </w:tcBorders>
            <w:shd w:val="clear" w:color="auto" w:fill="auto"/>
            <w:noWrap/>
            <w:vAlign w:val="bottom"/>
            <w:hideMark/>
          </w:tcPr>
          <w:p w14:paraId="668777F8"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1,196,520</w:t>
            </w:r>
          </w:p>
        </w:tc>
        <w:tc>
          <w:tcPr>
            <w:tcW w:w="1720" w:type="dxa"/>
            <w:tcBorders>
              <w:top w:val="nil"/>
              <w:left w:val="nil"/>
              <w:bottom w:val="single" w:sz="4" w:space="0" w:color="auto"/>
              <w:right w:val="single" w:sz="8" w:space="0" w:color="auto"/>
            </w:tcBorders>
            <w:shd w:val="clear" w:color="auto" w:fill="auto"/>
            <w:noWrap/>
            <w:vAlign w:val="bottom"/>
            <w:hideMark/>
          </w:tcPr>
          <w:p w14:paraId="76126598"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TMQ Dominicana, SA</w:t>
            </w:r>
          </w:p>
        </w:tc>
      </w:tr>
      <w:tr w:rsidR="002E00A1" w:rsidRPr="00F563E5" w14:paraId="4FFD5C06"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67DCD942"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COAAROM-DAF-CM-2023-0008</w:t>
            </w:r>
          </w:p>
        </w:tc>
        <w:tc>
          <w:tcPr>
            <w:tcW w:w="1671" w:type="dxa"/>
            <w:tcBorders>
              <w:top w:val="nil"/>
              <w:left w:val="nil"/>
              <w:bottom w:val="single" w:sz="4" w:space="0" w:color="auto"/>
              <w:right w:val="nil"/>
            </w:tcBorders>
            <w:shd w:val="clear" w:color="auto" w:fill="auto"/>
            <w:noWrap/>
            <w:vAlign w:val="center"/>
            <w:hideMark/>
          </w:tcPr>
          <w:p w14:paraId="1E8796A4"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Transformador</w:t>
            </w:r>
          </w:p>
        </w:tc>
        <w:tc>
          <w:tcPr>
            <w:tcW w:w="1083" w:type="dxa"/>
            <w:tcBorders>
              <w:top w:val="nil"/>
              <w:left w:val="nil"/>
              <w:bottom w:val="single" w:sz="4" w:space="0" w:color="auto"/>
              <w:right w:val="nil"/>
            </w:tcBorders>
            <w:shd w:val="clear" w:color="auto" w:fill="auto"/>
            <w:noWrap/>
            <w:vAlign w:val="center"/>
            <w:hideMark/>
          </w:tcPr>
          <w:p w14:paraId="52AAC700"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1,230,320</w:t>
            </w:r>
          </w:p>
        </w:tc>
        <w:tc>
          <w:tcPr>
            <w:tcW w:w="1720" w:type="dxa"/>
            <w:tcBorders>
              <w:top w:val="nil"/>
              <w:left w:val="nil"/>
              <w:bottom w:val="single" w:sz="4" w:space="0" w:color="auto"/>
              <w:right w:val="single" w:sz="8" w:space="0" w:color="auto"/>
            </w:tcBorders>
            <w:shd w:val="clear" w:color="auto" w:fill="auto"/>
            <w:noWrap/>
            <w:vAlign w:val="center"/>
            <w:hideMark/>
          </w:tcPr>
          <w:p w14:paraId="7CA13864"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Proyecto Tom -CA</w:t>
            </w:r>
          </w:p>
        </w:tc>
      </w:tr>
      <w:tr w:rsidR="002E00A1" w:rsidRPr="00F563E5" w14:paraId="3FFCF0CC"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45C02A38"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COAAROM-DAF-CM-2023-0009</w:t>
            </w:r>
          </w:p>
        </w:tc>
        <w:tc>
          <w:tcPr>
            <w:tcW w:w="1671" w:type="dxa"/>
            <w:tcBorders>
              <w:top w:val="nil"/>
              <w:left w:val="nil"/>
              <w:bottom w:val="single" w:sz="4" w:space="0" w:color="auto"/>
              <w:right w:val="nil"/>
            </w:tcBorders>
            <w:shd w:val="clear" w:color="auto" w:fill="auto"/>
            <w:noWrap/>
            <w:vAlign w:val="center"/>
            <w:hideMark/>
          </w:tcPr>
          <w:p w14:paraId="78209097"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Compra De </w:t>
            </w:r>
            <w:proofErr w:type="spellStart"/>
            <w:r w:rsidRPr="00F563E5">
              <w:rPr>
                <w:rFonts w:eastAsia="Times New Roman"/>
                <w:sz w:val="16"/>
                <w:szCs w:val="20"/>
                <w:lang w:val="es-ES"/>
              </w:rPr>
              <w:t>Valvula</w:t>
            </w:r>
            <w:proofErr w:type="spellEnd"/>
            <w:r w:rsidRPr="00F563E5">
              <w:rPr>
                <w:rFonts w:eastAsia="Times New Roman"/>
                <w:sz w:val="16"/>
                <w:szCs w:val="20"/>
                <w:lang w:val="es-ES"/>
              </w:rPr>
              <w:t xml:space="preserve"> HG de 2,6,8,3</w:t>
            </w:r>
          </w:p>
        </w:tc>
        <w:tc>
          <w:tcPr>
            <w:tcW w:w="1083" w:type="dxa"/>
            <w:tcBorders>
              <w:top w:val="nil"/>
              <w:left w:val="nil"/>
              <w:bottom w:val="single" w:sz="4" w:space="0" w:color="auto"/>
              <w:right w:val="nil"/>
            </w:tcBorders>
            <w:shd w:val="clear" w:color="auto" w:fill="auto"/>
            <w:noWrap/>
            <w:vAlign w:val="center"/>
            <w:hideMark/>
          </w:tcPr>
          <w:p w14:paraId="1457E06D"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881,578.00</w:t>
            </w:r>
          </w:p>
        </w:tc>
        <w:tc>
          <w:tcPr>
            <w:tcW w:w="1720" w:type="dxa"/>
            <w:tcBorders>
              <w:top w:val="nil"/>
              <w:left w:val="nil"/>
              <w:bottom w:val="single" w:sz="4" w:space="0" w:color="auto"/>
              <w:right w:val="single" w:sz="8" w:space="0" w:color="auto"/>
            </w:tcBorders>
            <w:shd w:val="clear" w:color="auto" w:fill="auto"/>
            <w:noWrap/>
            <w:vAlign w:val="bottom"/>
            <w:hideMark/>
          </w:tcPr>
          <w:p w14:paraId="0A497AE9"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Comercial </w:t>
            </w:r>
            <w:proofErr w:type="spellStart"/>
            <w:r w:rsidRPr="00F563E5">
              <w:rPr>
                <w:rFonts w:eastAsia="Times New Roman"/>
                <w:sz w:val="16"/>
                <w:szCs w:val="20"/>
                <w:lang w:val="es-ES"/>
              </w:rPr>
              <w:t>viba</w:t>
            </w:r>
            <w:proofErr w:type="spellEnd"/>
          </w:p>
        </w:tc>
      </w:tr>
      <w:tr w:rsidR="002E00A1" w:rsidRPr="00F563E5" w14:paraId="7A8A3FBB"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65AE85C5"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COAAROM-DAF-CM-2023-0010</w:t>
            </w:r>
          </w:p>
        </w:tc>
        <w:tc>
          <w:tcPr>
            <w:tcW w:w="1671" w:type="dxa"/>
            <w:tcBorders>
              <w:top w:val="nil"/>
              <w:left w:val="nil"/>
              <w:bottom w:val="single" w:sz="4" w:space="0" w:color="auto"/>
              <w:right w:val="nil"/>
            </w:tcBorders>
            <w:shd w:val="clear" w:color="auto" w:fill="auto"/>
            <w:noWrap/>
            <w:vAlign w:val="center"/>
            <w:hideMark/>
          </w:tcPr>
          <w:p w14:paraId="734EB13A"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Gasoil Regular</w:t>
            </w:r>
          </w:p>
        </w:tc>
        <w:tc>
          <w:tcPr>
            <w:tcW w:w="1083" w:type="dxa"/>
            <w:tcBorders>
              <w:top w:val="nil"/>
              <w:left w:val="nil"/>
              <w:bottom w:val="single" w:sz="4" w:space="0" w:color="auto"/>
              <w:right w:val="nil"/>
            </w:tcBorders>
            <w:shd w:val="clear" w:color="auto" w:fill="auto"/>
            <w:noWrap/>
            <w:vAlign w:val="center"/>
            <w:hideMark/>
          </w:tcPr>
          <w:p w14:paraId="2CF1F608"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586,880</w:t>
            </w:r>
          </w:p>
        </w:tc>
        <w:tc>
          <w:tcPr>
            <w:tcW w:w="1720" w:type="dxa"/>
            <w:tcBorders>
              <w:top w:val="nil"/>
              <w:left w:val="nil"/>
              <w:bottom w:val="single" w:sz="4" w:space="0" w:color="auto"/>
              <w:right w:val="single" w:sz="8" w:space="0" w:color="auto"/>
            </w:tcBorders>
            <w:shd w:val="clear" w:color="auto" w:fill="auto"/>
            <w:noWrap/>
            <w:vAlign w:val="center"/>
            <w:hideMark/>
          </w:tcPr>
          <w:p w14:paraId="59786367" w14:textId="77777777" w:rsidR="002E00A1" w:rsidRPr="00F563E5" w:rsidRDefault="002E00A1" w:rsidP="006114F3">
            <w:pPr>
              <w:spacing w:after="0" w:line="240" w:lineRule="auto"/>
              <w:jc w:val="both"/>
              <w:rPr>
                <w:rFonts w:eastAsia="Times New Roman"/>
                <w:sz w:val="16"/>
                <w:szCs w:val="20"/>
                <w:lang w:val="es-ES"/>
              </w:rPr>
            </w:pPr>
            <w:proofErr w:type="spellStart"/>
            <w:r w:rsidRPr="00F563E5">
              <w:rPr>
                <w:rFonts w:eastAsia="Times New Roman"/>
                <w:sz w:val="16"/>
                <w:szCs w:val="20"/>
                <w:lang w:val="es-ES"/>
              </w:rPr>
              <w:t>Yona</w:t>
            </w:r>
            <w:proofErr w:type="spellEnd"/>
            <w:r w:rsidRPr="00F563E5">
              <w:rPr>
                <w:rFonts w:eastAsia="Times New Roman"/>
                <w:sz w:val="16"/>
                <w:szCs w:val="20"/>
                <w:lang w:val="es-ES"/>
              </w:rPr>
              <w:t xml:space="preserve"> y </w:t>
            </w:r>
            <w:proofErr w:type="spellStart"/>
            <w:r w:rsidRPr="00F563E5">
              <w:rPr>
                <w:rFonts w:eastAsia="Times New Roman"/>
                <w:sz w:val="16"/>
                <w:szCs w:val="20"/>
                <w:lang w:val="es-ES"/>
              </w:rPr>
              <w:t>Yonel</w:t>
            </w:r>
            <w:proofErr w:type="spellEnd"/>
            <w:r w:rsidRPr="00F563E5">
              <w:rPr>
                <w:rFonts w:eastAsia="Times New Roman"/>
                <w:sz w:val="16"/>
                <w:szCs w:val="20"/>
                <w:lang w:val="es-ES"/>
              </w:rPr>
              <w:t xml:space="preserve"> diésel</w:t>
            </w:r>
          </w:p>
        </w:tc>
      </w:tr>
      <w:tr w:rsidR="002E00A1" w:rsidRPr="00F563E5" w14:paraId="4DE665F7"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24BBD68E"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COAAROM-DAF-CM-2023-0011</w:t>
            </w:r>
          </w:p>
        </w:tc>
        <w:tc>
          <w:tcPr>
            <w:tcW w:w="1671" w:type="dxa"/>
            <w:tcBorders>
              <w:top w:val="nil"/>
              <w:left w:val="nil"/>
              <w:bottom w:val="single" w:sz="4" w:space="0" w:color="auto"/>
              <w:right w:val="nil"/>
            </w:tcBorders>
            <w:shd w:val="clear" w:color="auto" w:fill="auto"/>
            <w:noWrap/>
            <w:vAlign w:val="bottom"/>
            <w:hideMark/>
          </w:tcPr>
          <w:p w14:paraId="5522D589"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artículos de limpieza</w:t>
            </w:r>
          </w:p>
        </w:tc>
        <w:tc>
          <w:tcPr>
            <w:tcW w:w="1083" w:type="dxa"/>
            <w:tcBorders>
              <w:top w:val="nil"/>
              <w:left w:val="nil"/>
              <w:bottom w:val="single" w:sz="4" w:space="0" w:color="auto"/>
              <w:right w:val="nil"/>
            </w:tcBorders>
            <w:shd w:val="clear" w:color="auto" w:fill="auto"/>
            <w:noWrap/>
            <w:vAlign w:val="bottom"/>
            <w:hideMark/>
          </w:tcPr>
          <w:p w14:paraId="3466BB57"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150,743.00</w:t>
            </w:r>
          </w:p>
        </w:tc>
        <w:tc>
          <w:tcPr>
            <w:tcW w:w="1720" w:type="dxa"/>
            <w:tcBorders>
              <w:top w:val="nil"/>
              <w:left w:val="nil"/>
              <w:bottom w:val="single" w:sz="4" w:space="0" w:color="auto"/>
              <w:right w:val="single" w:sz="8" w:space="0" w:color="auto"/>
            </w:tcBorders>
            <w:shd w:val="clear" w:color="auto" w:fill="auto"/>
            <w:noWrap/>
            <w:vAlign w:val="bottom"/>
            <w:hideMark/>
          </w:tcPr>
          <w:p w14:paraId="642DD8E3" w14:textId="77777777" w:rsidR="002E00A1" w:rsidRPr="00F563E5" w:rsidRDefault="002E00A1" w:rsidP="006114F3">
            <w:pPr>
              <w:spacing w:after="0" w:line="240" w:lineRule="auto"/>
              <w:jc w:val="both"/>
              <w:rPr>
                <w:rFonts w:eastAsia="Times New Roman"/>
                <w:sz w:val="16"/>
                <w:szCs w:val="20"/>
                <w:lang w:val="es-ES"/>
              </w:rPr>
            </w:pPr>
            <w:proofErr w:type="spellStart"/>
            <w:r w:rsidRPr="00F563E5">
              <w:rPr>
                <w:rFonts w:eastAsia="Times New Roman"/>
                <w:sz w:val="16"/>
                <w:szCs w:val="20"/>
                <w:lang w:val="es-ES"/>
              </w:rPr>
              <w:t>Roslyn</w:t>
            </w:r>
            <w:proofErr w:type="spellEnd"/>
          </w:p>
        </w:tc>
      </w:tr>
      <w:tr w:rsidR="002E00A1" w:rsidRPr="00F563E5" w14:paraId="357EA289"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1AE284FB"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COAAROM-DAF-CM-2023-0013</w:t>
            </w:r>
          </w:p>
        </w:tc>
        <w:tc>
          <w:tcPr>
            <w:tcW w:w="1671" w:type="dxa"/>
            <w:tcBorders>
              <w:top w:val="nil"/>
              <w:left w:val="nil"/>
              <w:bottom w:val="single" w:sz="4" w:space="0" w:color="auto"/>
              <w:right w:val="nil"/>
            </w:tcBorders>
            <w:shd w:val="clear" w:color="auto" w:fill="auto"/>
            <w:noWrap/>
            <w:vAlign w:val="bottom"/>
            <w:hideMark/>
          </w:tcPr>
          <w:p w14:paraId="7F145943"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Motor de medidor de agua</w:t>
            </w:r>
          </w:p>
        </w:tc>
        <w:tc>
          <w:tcPr>
            <w:tcW w:w="1083" w:type="dxa"/>
            <w:tcBorders>
              <w:top w:val="nil"/>
              <w:left w:val="nil"/>
              <w:bottom w:val="single" w:sz="4" w:space="0" w:color="auto"/>
              <w:right w:val="nil"/>
            </w:tcBorders>
            <w:shd w:val="clear" w:color="auto" w:fill="auto"/>
            <w:noWrap/>
            <w:vAlign w:val="bottom"/>
            <w:hideMark/>
          </w:tcPr>
          <w:p w14:paraId="4AB15580"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229,958.00</w:t>
            </w:r>
          </w:p>
        </w:tc>
        <w:tc>
          <w:tcPr>
            <w:tcW w:w="1720" w:type="dxa"/>
            <w:tcBorders>
              <w:top w:val="nil"/>
              <w:left w:val="nil"/>
              <w:bottom w:val="single" w:sz="4" w:space="0" w:color="auto"/>
              <w:right w:val="single" w:sz="8" w:space="0" w:color="auto"/>
            </w:tcBorders>
            <w:shd w:val="clear" w:color="auto" w:fill="auto"/>
            <w:noWrap/>
            <w:vAlign w:val="bottom"/>
            <w:hideMark/>
          </w:tcPr>
          <w:p w14:paraId="1029FA93"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Inversiones </w:t>
            </w:r>
            <w:proofErr w:type="spellStart"/>
            <w:r w:rsidRPr="00F563E5">
              <w:rPr>
                <w:rFonts w:eastAsia="Times New Roman"/>
                <w:sz w:val="16"/>
                <w:szCs w:val="20"/>
                <w:lang w:val="es-ES"/>
              </w:rPr>
              <w:t>baezfred</w:t>
            </w:r>
            <w:proofErr w:type="spellEnd"/>
          </w:p>
        </w:tc>
      </w:tr>
      <w:tr w:rsidR="002E00A1" w:rsidRPr="00F563E5" w14:paraId="70592544"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562E2009"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COAAROM-CCC-CP-2023-0014</w:t>
            </w:r>
          </w:p>
        </w:tc>
        <w:tc>
          <w:tcPr>
            <w:tcW w:w="1671" w:type="dxa"/>
            <w:tcBorders>
              <w:top w:val="nil"/>
              <w:left w:val="nil"/>
              <w:bottom w:val="single" w:sz="4" w:space="0" w:color="auto"/>
              <w:right w:val="nil"/>
            </w:tcBorders>
            <w:shd w:val="clear" w:color="auto" w:fill="auto"/>
            <w:noWrap/>
            <w:vAlign w:val="center"/>
            <w:hideMark/>
          </w:tcPr>
          <w:p w14:paraId="428FD0F0"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Perforación de los pozos</w:t>
            </w:r>
          </w:p>
        </w:tc>
        <w:tc>
          <w:tcPr>
            <w:tcW w:w="1083" w:type="dxa"/>
            <w:tcBorders>
              <w:top w:val="nil"/>
              <w:left w:val="nil"/>
              <w:bottom w:val="single" w:sz="4" w:space="0" w:color="auto"/>
              <w:right w:val="nil"/>
            </w:tcBorders>
            <w:shd w:val="clear" w:color="auto" w:fill="auto"/>
            <w:noWrap/>
            <w:vAlign w:val="center"/>
            <w:hideMark/>
          </w:tcPr>
          <w:p w14:paraId="224F4E99"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548,784.00</w:t>
            </w:r>
          </w:p>
        </w:tc>
        <w:tc>
          <w:tcPr>
            <w:tcW w:w="1720" w:type="dxa"/>
            <w:tcBorders>
              <w:top w:val="nil"/>
              <w:left w:val="nil"/>
              <w:bottom w:val="single" w:sz="4" w:space="0" w:color="auto"/>
              <w:right w:val="single" w:sz="8" w:space="0" w:color="auto"/>
            </w:tcBorders>
            <w:shd w:val="clear" w:color="auto" w:fill="auto"/>
            <w:noWrap/>
            <w:vAlign w:val="center"/>
            <w:hideMark/>
          </w:tcPr>
          <w:p w14:paraId="5786FB07" w14:textId="77777777" w:rsidR="002E00A1" w:rsidRPr="00F563E5" w:rsidRDefault="002E00A1" w:rsidP="006114F3">
            <w:pPr>
              <w:spacing w:after="0" w:line="240" w:lineRule="auto"/>
              <w:jc w:val="both"/>
              <w:rPr>
                <w:rFonts w:eastAsia="Times New Roman"/>
                <w:sz w:val="16"/>
                <w:szCs w:val="20"/>
                <w:lang w:val="es-ES"/>
              </w:rPr>
            </w:pPr>
            <w:proofErr w:type="spellStart"/>
            <w:r w:rsidRPr="00F563E5">
              <w:rPr>
                <w:rFonts w:eastAsia="Times New Roman"/>
                <w:sz w:val="16"/>
                <w:szCs w:val="20"/>
                <w:lang w:val="es-ES"/>
              </w:rPr>
              <w:t>Ronin</w:t>
            </w:r>
            <w:proofErr w:type="spellEnd"/>
            <w:r w:rsidRPr="00F563E5">
              <w:rPr>
                <w:rFonts w:eastAsia="Times New Roman"/>
                <w:sz w:val="16"/>
                <w:szCs w:val="20"/>
                <w:lang w:val="es-ES"/>
              </w:rPr>
              <w:t xml:space="preserve"> construcciones</w:t>
            </w:r>
          </w:p>
        </w:tc>
      </w:tr>
      <w:tr w:rsidR="002E00A1" w:rsidRPr="00F563E5" w14:paraId="316CCCCE"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26F786DC"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lastRenderedPageBreak/>
              <w:t>COAAROM-DAF-CM-2023-0015</w:t>
            </w:r>
          </w:p>
        </w:tc>
        <w:tc>
          <w:tcPr>
            <w:tcW w:w="1671" w:type="dxa"/>
            <w:tcBorders>
              <w:top w:val="nil"/>
              <w:left w:val="nil"/>
              <w:bottom w:val="single" w:sz="4" w:space="0" w:color="auto"/>
              <w:right w:val="nil"/>
            </w:tcBorders>
            <w:shd w:val="clear" w:color="auto" w:fill="auto"/>
            <w:noWrap/>
            <w:vAlign w:val="center"/>
            <w:hideMark/>
          </w:tcPr>
          <w:p w14:paraId="00FD61CB"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monta carga</w:t>
            </w:r>
          </w:p>
        </w:tc>
        <w:tc>
          <w:tcPr>
            <w:tcW w:w="1083" w:type="dxa"/>
            <w:tcBorders>
              <w:top w:val="nil"/>
              <w:left w:val="nil"/>
              <w:bottom w:val="single" w:sz="4" w:space="0" w:color="auto"/>
              <w:right w:val="nil"/>
            </w:tcBorders>
            <w:shd w:val="clear" w:color="auto" w:fill="auto"/>
            <w:noWrap/>
            <w:vAlign w:val="center"/>
            <w:hideMark/>
          </w:tcPr>
          <w:p w14:paraId="139D613F"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338,000.00</w:t>
            </w:r>
          </w:p>
        </w:tc>
        <w:tc>
          <w:tcPr>
            <w:tcW w:w="1720" w:type="dxa"/>
            <w:tcBorders>
              <w:top w:val="nil"/>
              <w:left w:val="nil"/>
              <w:bottom w:val="single" w:sz="4" w:space="0" w:color="auto"/>
              <w:right w:val="single" w:sz="8" w:space="0" w:color="auto"/>
            </w:tcBorders>
            <w:shd w:val="clear" w:color="auto" w:fill="auto"/>
            <w:noWrap/>
            <w:vAlign w:val="center"/>
            <w:hideMark/>
          </w:tcPr>
          <w:p w14:paraId="17A85FB8"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Servicios </w:t>
            </w:r>
            <w:proofErr w:type="spellStart"/>
            <w:r w:rsidRPr="00F563E5">
              <w:rPr>
                <w:rFonts w:eastAsia="Times New Roman"/>
                <w:sz w:val="16"/>
                <w:szCs w:val="20"/>
                <w:lang w:val="es-ES"/>
              </w:rPr>
              <w:t>Canaan</w:t>
            </w:r>
            <w:proofErr w:type="spellEnd"/>
            <w:r w:rsidRPr="00F563E5">
              <w:rPr>
                <w:rFonts w:eastAsia="Times New Roman"/>
                <w:sz w:val="16"/>
                <w:szCs w:val="20"/>
                <w:lang w:val="es-ES"/>
              </w:rPr>
              <w:t xml:space="preserve">, </w:t>
            </w:r>
            <w:proofErr w:type="spellStart"/>
            <w:r w:rsidRPr="00F563E5">
              <w:rPr>
                <w:rFonts w:eastAsia="Times New Roman"/>
                <w:sz w:val="16"/>
                <w:szCs w:val="20"/>
                <w:lang w:val="es-ES"/>
              </w:rPr>
              <w:t>Srl</w:t>
            </w:r>
            <w:proofErr w:type="spellEnd"/>
          </w:p>
        </w:tc>
      </w:tr>
      <w:tr w:rsidR="002E00A1" w:rsidRPr="00F563E5" w14:paraId="1A168020"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35F9CA73"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COAAROM-DAF-CM-2023-0019</w:t>
            </w:r>
          </w:p>
        </w:tc>
        <w:tc>
          <w:tcPr>
            <w:tcW w:w="1671" w:type="dxa"/>
            <w:tcBorders>
              <w:top w:val="nil"/>
              <w:left w:val="nil"/>
              <w:bottom w:val="single" w:sz="4" w:space="0" w:color="auto"/>
              <w:right w:val="nil"/>
            </w:tcBorders>
            <w:shd w:val="clear" w:color="auto" w:fill="auto"/>
            <w:noWrap/>
            <w:vAlign w:val="center"/>
            <w:hideMark/>
          </w:tcPr>
          <w:p w14:paraId="4AD8642C"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Cloro Gas 2000 Lb</w:t>
            </w:r>
          </w:p>
        </w:tc>
        <w:tc>
          <w:tcPr>
            <w:tcW w:w="1083" w:type="dxa"/>
            <w:tcBorders>
              <w:top w:val="nil"/>
              <w:left w:val="nil"/>
              <w:bottom w:val="single" w:sz="4" w:space="0" w:color="auto"/>
              <w:right w:val="nil"/>
            </w:tcBorders>
            <w:shd w:val="clear" w:color="auto" w:fill="auto"/>
            <w:noWrap/>
            <w:vAlign w:val="center"/>
            <w:hideMark/>
          </w:tcPr>
          <w:p w14:paraId="6A87CB97"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1,014,000.00</w:t>
            </w:r>
          </w:p>
        </w:tc>
        <w:tc>
          <w:tcPr>
            <w:tcW w:w="1720" w:type="dxa"/>
            <w:tcBorders>
              <w:top w:val="nil"/>
              <w:left w:val="nil"/>
              <w:bottom w:val="single" w:sz="4" w:space="0" w:color="auto"/>
              <w:right w:val="single" w:sz="8" w:space="0" w:color="auto"/>
            </w:tcBorders>
            <w:shd w:val="clear" w:color="auto" w:fill="auto"/>
            <w:noWrap/>
            <w:vAlign w:val="center"/>
            <w:hideMark/>
          </w:tcPr>
          <w:p w14:paraId="769A575D"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Productos Oriental </w:t>
            </w:r>
            <w:proofErr w:type="spellStart"/>
            <w:r w:rsidRPr="00F563E5">
              <w:rPr>
                <w:rFonts w:eastAsia="Times New Roman"/>
                <w:sz w:val="16"/>
                <w:szCs w:val="20"/>
                <w:lang w:val="es-ES"/>
              </w:rPr>
              <w:t>Sallita</w:t>
            </w:r>
            <w:proofErr w:type="spellEnd"/>
          </w:p>
        </w:tc>
      </w:tr>
      <w:tr w:rsidR="002E00A1" w:rsidRPr="00F563E5" w14:paraId="2F250A50"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6C3E107B"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COAAROM-DAF-CM-2023-0006</w:t>
            </w:r>
          </w:p>
        </w:tc>
        <w:tc>
          <w:tcPr>
            <w:tcW w:w="1671" w:type="dxa"/>
            <w:tcBorders>
              <w:top w:val="nil"/>
              <w:left w:val="nil"/>
              <w:bottom w:val="single" w:sz="4" w:space="0" w:color="auto"/>
              <w:right w:val="nil"/>
            </w:tcBorders>
            <w:shd w:val="clear" w:color="auto" w:fill="auto"/>
            <w:noWrap/>
            <w:vAlign w:val="center"/>
            <w:hideMark/>
          </w:tcPr>
          <w:p w14:paraId="240B3C1E"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Compra De Cloro Gas De 2000 Lb</w:t>
            </w:r>
          </w:p>
        </w:tc>
        <w:tc>
          <w:tcPr>
            <w:tcW w:w="1083" w:type="dxa"/>
            <w:tcBorders>
              <w:top w:val="nil"/>
              <w:left w:val="nil"/>
              <w:bottom w:val="single" w:sz="4" w:space="0" w:color="auto"/>
              <w:right w:val="nil"/>
            </w:tcBorders>
            <w:shd w:val="clear" w:color="auto" w:fill="auto"/>
            <w:noWrap/>
            <w:vAlign w:val="bottom"/>
            <w:hideMark/>
          </w:tcPr>
          <w:p w14:paraId="5E0E0112"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682,500.00</w:t>
            </w:r>
          </w:p>
        </w:tc>
        <w:tc>
          <w:tcPr>
            <w:tcW w:w="1720" w:type="dxa"/>
            <w:tcBorders>
              <w:top w:val="nil"/>
              <w:left w:val="nil"/>
              <w:bottom w:val="single" w:sz="4" w:space="0" w:color="auto"/>
              <w:right w:val="single" w:sz="8" w:space="0" w:color="auto"/>
            </w:tcBorders>
            <w:shd w:val="clear" w:color="auto" w:fill="auto"/>
            <w:noWrap/>
            <w:vAlign w:val="center"/>
            <w:hideMark/>
          </w:tcPr>
          <w:p w14:paraId="5A4BF5E4"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Soluciones Técnicas </w:t>
            </w:r>
            <w:proofErr w:type="spellStart"/>
            <w:r w:rsidRPr="00F563E5">
              <w:rPr>
                <w:rFonts w:eastAsia="Times New Roman"/>
                <w:sz w:val="16"/>
                <w:szCs w:val="20"/>
                <w:lang w:val="es-ES"/>
              </w:rPr>
              <w:t>Dalib</w:t>
            </w:r>
            <w:proofErr w:type="spellEnd"/>
          </w:p>
        </w:tc>
      </w:tr>
      <w:tr w:rsidR="002E00A1" w:rsidRPr="00F563E5" w14:paraId="00CFBC42" w14:textId="77777777" w:rsidTr="00F563E5">
        <w:trPr>
          <w:trHeight w:val="300"/>
          <w:jc w:val="center"/>
        </w:trPr>
        <w:tc>
          <w:tcPr>
            <w:tcW w:w="1863" w:type="dxa"/>
            <w:tcBorders>
              <w:top w:val="nil"/>
              <w:left w:val="single" w:sz="8" w:space="0" w:color="auto"/>
              <w:bottom w:val="single" w:sz="4" w:space="0" w:color="auto"/>
              <w:right w:val="nil"/>
            </w:tcBorders>
            <w:shd w:val="clear" w:color="auto" w:fill="auto"/>
            <w:noWrap/>
            <w:vAlign w:val="center"/>
            <w:hideMark/>
          </w:tcPr>
          <w:p w14:paraId="3B097AC6"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COAAROM-DAF-CM-2023-0013</w:t>
            </w:r>
          </w:p>
        </w:tc>
        <w:tc>
          <w:tcPr>
            <w:tcW w:w="1671" w:type="dxa"/>
            <w:tcBorders>
              <w:top w:val="nil"/>
              <w:left w:val="nil"/>
              <w:bottom w:val="single" w:sz="4" w:space="0" w:color="auto"/>
              <w:right w:val="nil"/>
            </w:tcBorders>
            <w:shd w:val="clear" w:color="auto" w:fill="auto"/>
            <w:noWrap/>
            <w:vAlign w:val="center"/>
            <w:hideMark/>
          </w:tcPr>
          <w:p w14:paraId="75B7E45B"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Factura Diseño Normal</w:t>
            </w:r>
          </w:p>
        </w:tc>
        <w:tc>
          <w:tcPr>
            <w:tcW w:w="1083" w:type="dxa"/>
            <w:tcBorders>
              <w:top w:val="nil"/>
              <w:left w:val="nil"/>
              <w:bottom w:val="single" w:sz="4" w:space="0" w:color="auto"/>
              <w:right w:val="nil"/>
            </w:tcBorders>
            <w:shd w:val="clear" w:color="auto" w:fill="auto"/>
            <w:noWrap/>
            <w:vAlign w:val="center"/>
            <w:hideMark/>
          </w:tcPr>
          <w:p w14:paraId="2AC05C83"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194,700.00</w:t>
            </w:r>
          </w:p>
        </w:tc>
        <w:tc>
          <w:tcPr>
            <w:tcW w:w="1720" w:type="dxa"/>
            <w:tcBorders>
              <w:top w:val="nil"/>
              <w:left w:val="nil"/>
              <w:bottom w:val="single" w:sz="4" w:space="0" w:color="auto"/>
              <w:right w:val="single" w:sz="8" w:space="0" w:color="auto"/>
            </w:tcBorders>
            <w:shd w:val="clear" w:color="auto" w:fill="auto"/>
            <w:noWrap/>
            <w:vAlign w:val="center"/>
            <w:hideMark/>
          </w:tcPr>
          <w:p w14:paraId="30A9E555"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Fr Multiservicios</w:t>
            </w:r>
          </w:p>
        </w:tc>
      </w:tr>
      <w:tr w:rsidR="002E00A1" w:rsidRPr="00F563E5" w14:paraId="4E6A4702" w14:textId="77777777" w:rsidTr="00F563E5">
        <w:trPr>
          <w:trHeight w:val="321"/>
          <w:jc w:val="center"/>
        </w:trPr>
        <w:tc>
          <w:tcPr>
            <w:tcW w:w="1863" w:type="dxa"/>
            <w:tcBorders>
              <w:top w:val="nil"/>
              <w:left w:val="single" w:sz="8" w:space="0" w:color="auto"/>
              <w:bottom w:val="single" w:sz="4" w:space="0" w:color="auto"/>
              <w:right w:val="nil"/>
            </w:tcBorders>
            <w:shd w:val="clear" w:color="auto" w:fill="auto"/>
            <w:noWrap/>
            <w:vAlign w:val="center"/>
            <w:hideMark/>
          </w:tcPr>
          <w:p w14:paraId="3C75E34E"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COAAROM-DAF-CM-2023-0015</w:t>
            </w:r>
          </w:p>
        </w:tc>
        <w:tc>
          <w:tcPr>
            <w:tcW w:w="1671" w:type="dxa"/>
            <w:tcBorders>
              <w:top w:val="nil"/>
              <w:left w:val="nil"/>
              <w:bottom w:val="single" w:sz="4" w:space="0" w:color="auto"/>
              <w:right w:val="nil"/>
            </w:tcBorders>
            <w:shd w:val="clear" w:color="auto" w:fill="auto"/>
            <w:noWrap/>
            <w:vAlign w:val="center"/>
            <w:hideMark/>
          </w:tcPr>
          <w:p w14:paraId="119DEB13"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Compra De </w:t>
            </w:r>
            <w:proofErr w:type="spellStart"/>
            <w:r w:rsidRPr="00F563E5">
              <w:rPr>
                <w:rFonts w:eastAsia="Times New Roman"/>
                <w:sz w:val="16"/>
                <w:szCs w:val="20"/>
                <w:lang w:val="es-ES"/>
              </w:rPr>
              <w:t>Clorinador</w:t>
            </w:r>
            <w:proofErr w:type="spellEnd"/>
            <w:r w:rsidRPr="00F563E5">
              <w:rPr>
                <w:rFonts w:eastAsia="Times New Roman"/>
                <w:sz w:val="16"/>
                <w:szCs w:val="20"/>
                <w:lang w:val="es-ES"/>
              </w:rPr>
              <w:t xml:space="preserve"> 25lb,50lb,100lb</w:t>
            </w:r>
          </w:p>
        </w:tc>
        <w:tc>
          <w:tcPr>
            <w:tcW w:w="1083" w:type="dxa"/>
            <w:tcBorders>
              <w:top w:val="nil"/>
              <w:left w:val="nil"/>
              <w:bottom w:val="single" w:sz="4" w:space="0" w:color="auto"/>
              <w:right w:val="nil"/>
            </w:tcBorders>
            <w:shd w:val="clear" w:color="auto" w:fill="auto"/>
            <w:noWrap/>
            <w:vAlign w:val="center"/>
            <w:hideMark/>
          </w:tcPr>
          <w:p w14:paraId="724FFEA2" w14:textId="77777777" w:rsidR="002E00A1" w:rsidRPr="00F563E5" w:rsidRDefault="002E00A1" w:rsidP="00F563E5">
            <w:pPr>
              <w:spacing w:after="0" w:line="240" w:lineRule="auto"/>
              <w:jc w:val="right"/>
              <w:rPr>
                <w:rFonts w:eastAsia="Times New Roman"/>
                <w:sz w:val="16"/>
                <w:szCs w:val="20"/>
                <w:lang w:val="es-ES"/>
              </w:rPr>
            </w:pPr>
            <w:r w:rsidRPr="00F563E5">
              <w:rPr>
                <w:rFonts w:eastAsia="Times New Roman"/>
                <w:sz w:val="16"/>
                <w:szCs w:val="20"/>
                <w:lang w:val="es-ES"/>
              </w:rPr>
              <w:t>844,880.00</w:t>
            </w:r>
          </w:p>
        </w:tc>
        <w:tc>
          <w:tcPr>
            <w:tcW w:w="1720" w:type="dxa"/>
            <w:tcBorders>
              <w:top w:val="nil"/>
              <w:left w:val="nil"/>
              <w:bottom w:val="single" w:sz="4" w:space="0" w:color="auto"/>
              <w:right w:val="single" w:sz="8" w:space="0" w:color="auto"/>
            </w:tcBorders>
            <w:shd w:val="clear" w:color="auto" w:fill="auto"/>
            <w:noWrap/>
            <w:vAlign w:val="center"/>
            <w:hideMark/>
          </w:tcPr>
          <w:p w14:paraId="01E878AD" w14:textId="77777777" w:rsidR="002E00A1" w:rsidRPr="00F563E5" w:rsidRDefault="002E00A1" w:rsidP="006114F3">
            <w:pPr>
              <w:spacing w:after="0" w:line="240" w:lineRule="auto"/>
              <w:jc w:val="both"/>
              <w:rPr>
                <w:rFonts w:eastAsia="Times New Roman"/>
                <w:sz w:val="16"/>
                <w:szCs w:val="20"/>
                <w:lang w:val="es-ES"/>
              </w:rPr>
            </w:pPr>
            <w:r w:rsidRPr="00F563E5">
              <w:rPr>
                <w:rFonts w:eastAsia="Times New Roman"/>
                <w:sz w:val="16"/>
                <w:szCs w:val="20"/>
                <w:lang w:val="es-ES"/>
              </w:rPr>
              <w:t xml:space="preserve">Productos Oriental </w:t>
            </w:r>
            <w:proofErr w:type="spellStart"/>
            <w:r w:rsidRPr="00F563E5">
              <w:rPr>
                <w:rFonts w:eastAsia="Times New Roman"/>
                <w:sz w:val="16"/>
                <w:szCs w:val="20"/>
                <w:lang w:val="es-ES"/>
              </w:rPr>
              <w:t>Sallita</w:t>
            </w:r>
            <w:proofErr w:type="spellEnd"/>
          </w:p>
        </w:tc>
      </w:tr>
    </w:tbl>
    <w:p w14:paraId="5E33007A" w14:textId="77777777" w:rsidR="002E00A1" w:rsidRDefault="002E00A1" w:rsidP="002E00A1">
      <w:pPr>
        <w:pStyle w:val="subcapitulo"/>
        <w:jc w:val="left"/>
      </w:pPr>
    </w:p>
    <w:p w14:paraId="65A6369D" w14:textId="77777777" w:rsidR="002E00A1" w:rsidRDefault="002E00A1" w:rsidP="002E00A1">
      <w:pPr>
        <w:pStyle w:val="subcapitulo"/>
        <w:jc w:val="left"/>
      </w:pPr>
    </w:p>
    <w:p w14:paraId="2A31E7CB" w14:textId="77777777" w:rsidR="00F563E5" w:rsidRDefault="00F563E5" w:rsidP="002E00A1">
      <w:pPr>
        <w:spacing w:line="360" w:lineRule="auto"/>
        <w:rPr>
          <w:lang w:val="es-ES_tradnl"/>
        </w:rPr>
      </w:pPr>
    </w:p>
    <w:p w14:paraId="413B986B" w14:textId="390FB224" w:rsidR="002E00A1" w:rsidRPr="00FA1E52" w:rsidRDefault="002E00A1" w:rsidP="002E00A1">
      <w:pPr>
        <w:spacing w:line="360" w:lineRule="auto"/>
        <w:rPr>
          <w:lang w:val="es-ES_tradnl"/>
        </w:rPr>
      </w:pPr>
      <w:r>
        <w:rPr>
          <w:lang w:val="es-ES_tradnl"/>
        </w:rPr>
        <w:t>I</w:t>
      </w:r>
      <w:r w:rsidRPr="00FA1E52">
        <w:rPr>
          <w:lang w:val="es-ES_tradnl"/>
        </w:rPr>
        <w:t>ndicadores de puntuación SISCOMPRAS</w:t>
      </w:r>
    </w:p>
    <w:p w14:paraId="265309C7" w14:textId="77777777" w:rsidR="002E00A1" w:rsidRPr="00FA1E52" w:rsidRDefault="002E00A1">
      <w:pPr>
        <w:pStyle w:val="Prrafodelista"/>
        <w:numPr>
          <w:ilvl w:val="0"/>
          <w:numId w:val="13"/>
        </w:numPr>
        <w:spacing w:line="360" w:lineRule="auto"/>
        <w:rPr>
          <w:rFonts w:ascii="Times New Roman" w:hAnsi="Times New Roman" w:cs="Times New Roman"/>
          <w:color w:val="767171"/>
          <w:sz w:val="24"/>
          <w:szCs w:val="24"/>
          <w:lang w:val="es-ES_tradnl"/>
        </w:rPr>
      </w:pPr>
      <w:r w:rsidRPr="00FA1E52">
        <w:rPr>
          <w:rFonts w:ascii="Times New Roman" w:hAnsi="Times New Roman" w:cs="Times New Roman"/>
          <w:color w:val="767171"/>
          <w:sz w:val="24"/>
          <w:szCs w:val="24"/>
          <w:lang w:val="es-ES_tradnl"/>
        </w:rPr>
        <w:t>1er Trimestre</w:t>
      </w:r>
    </w:p>
    <w:p w14:paraId="5AAAE704" w14:textId="320DBB69" w:rsidR="002E00A1" w:rsidRDefault="002E00A1" w:rsidP="002E00A1">
      <w:pPr>
        <w:spacing w:line="360" w:lineRule="auto"/>
        <w:jc w:val="center"/>
        <w:rPr>
          <w:color w:val="1F3864" w:themeColor="accent1" w:themeShade="80"/>
          <w:sz w:val="18"/>
        </w:rPr>
      </w:pPr>
      <w:r>
        <w:rPr>
          <w:noProof/>
          <w:lang w:val="es-DO" w:eastAsia="es-DO"/>
        </w:rPr>
        <w:drawing>
          <wp:inline distT="0" distB="0" distL="0" distR="0" wp14:anchorId="3EAA45DB" wp14:editId="2546A70C">
            <wp:extent cx="4797631" cy="3410437"/>
            <wp:effectExtent l="0" t="0" r="3175" b="0"/>
            <wp:docPr id="1375658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8885" name=""/>
                    <pic:cNvPicPr/>
                  </pic:nvPicPr>
                  <pic:blipFill>
                    <a:blip r:embed="rId18"/>
                    <a:stretch>
                      <a:fillRect/>
                    </a:stretch>
                  </pic:blipFill>
                  <pic:spPr>
                    <a:xfrm>
                      <a:off x="0" y="0"/>
                      <a:ext cx="4799699" cy="3411907"/>
                    </a:xfrm>
                    <a:prstGeom prst="rect">
                      <a:avLst/>
                    </a:prstGeom>
                  </pic:spPr>
                </pic:pic>
              </a:graphicData>
            </a:graphic>
          </wp:inline>
        </w:drawing>
      </w:r>
    </w:p>
    <w:p w14:paraId="53DB6D88" w14:textId="1EF3E5C1" w:rsidR="00F563E5" w:rsidRDefault="00F563E5" w:rsidP="002E00A1">
      <w:pPr>
        <w:spacing w:line="360" w:lineRule="auto"/>
        <w:jc w:val="center"/>
        <w:rPr>
          <w:color w:val="1F3864" w:themeColor="accent1" w:themeShade="80"/>
          <w:sz w:val="18"/>
        </w:rPr>
      </w:pPr>
    </w:p>
    <w:p w14:paraId="0DC1D011" w14:textId="3A384F06" w:rsidR="00F563E5" w:rsidRDefault="00F563E5" w:rsidP="002E00A1">
      <w:pPr>
        <w:spacing w:line="360" w:lineRule="auto"/>
        <w:jc w:val="center"/>
        <w:rPr>
          <w:color w:val="1F3864" w:themeColor="accent1" w:themeShade="80"/>
          <w:sz w:val="18"/>
        </w:rPr>
      </w:pPr>
    </w:p>
    <w:p w14:paraId="1D3C6BE8" w14:textId="24EE6342" w:rsidR="00F563E5" w:rsidRDefault="00F563E5" w:rsidP="002E00A1">
      <w:pPr>
        <w:spacing w:line="360" w:lineRule="auto"/>
        <w:jc w:val="center"/>
        <w:rPr>
          <w:color w:val="1F3864" w:themeColor="accent1" w:themeShade="80"/>
          <w:sz w:val="18"/>
        </w:rPr>
      </w:pPr>
    </w:p>
    <w:p w14:paraId="68629AF7" w14:textId="3C18A6B1" w:rsidR="00F563E5" w:rsidRDefault="00F563E5" w:rsidP="002E00A1">
      <w:pPr>
        <w:spacing w:line="360" w:lineRule="auto"/>
        <w:jc w:val="center"/>
        <w:rPr>
          <w:color w:val="1F3864" w:themeColor="accent1" w:themeShade="80"/>
          <w:sz w:val="18"/>
        </w:rPr>
      </w:pPr>
    </w:p>
    <w:p w14:paraId="18BFA573" w14:textId="77777777" w:rsidR="00F563E5" w:rsidRPr="00FA1E52" w:rsidRDefault="00F563E5" w:rsidP="002E00A1">
      <w:pPr>
        <w:spacing w:line="360" w:lineRule="auto"/>
        <w:jc w:val="center"/>
        <w:rPr>
          <w:color w:val="1F3864" w:themeColor="accent1" w:themeShade="80"/>
          <w:sz w:val="18"/>
        </w:rPr>
      </w:pPr>
    </w:p>
    <w:p w14:paraId="696D687B" w14:textId="77777777" w:rsidR="002E00A1" w:rsidRPr="00FA1E52" w:rsidRDefault="002E00A1">
      <w:pPr>
        <w:pStyle w:val="Prrafodelista"/>
        <w:numPr>
          <w:ilvl w:val="0"/>
          <w:numId w:val="13"/>
        </w:numPr>
        <w:spacing w:line="360" w:lineRule="auto"/>
        <w:rPr>
          <w:rFonts w:ascii="Times New Roman" w:hAnsi="Times New Roman" w:cs="Times New Roman"/>
          <w:color w:val="767171"/>
          <w:sz w:val="24"/>
          <w:szCs w:val="24"/>
          <w:lang w:val="es-ES_tradnl"/>
        </w:rPr>
      </w:pPr>
      <w:r w:rsidRPr="00FA1E52">
        <w:rPr>
          <w:rFonts w:ascii="Times New Roman" w:hAnsi="Times New Roman" w:cs="Times New Roman"/>
          <w:color w:val="767171"/>
          <w:sz w:val="24"/>
          <w:szCs w:val="24"/>
          <w:lang w:val="es-ES_tradnl"/>
        </w:rPr>
        <w:lastRenderedPageBreak/>
        <w:t>2do Semestre</w:t>
      </w:r>
    </w:p>
    <w:p w14:paraId="254E2355" w14:textId="77777777" w:rsidR="002E00A1" w:rsidRDefault="002E00A1" w:rsidP="002E00A1">
      <w:pPr>
        <w:spacing w:line="360" w:lineRule="auto"/>
        <w:jc w:val="center"/>
        <w:rPr>
          <w:color w:val="1F3864" w:themeColor="accent1" w:themeShade="80"/>
          <w:sz w:val="18"/>
        </w:rPr>
      </w:pPr>
      <w:r>
        <w:rPr>
          <w:noProof/>
          <w:lang w:val="es-DO" w:eastAsia="es-DO"/>
        </w:rPr>
        <w:drawing>
          <wp:inline distT="0" distB="0" distL="0" distR="0" wp14:anchorId="22832B96" wp14:editId="1D2BE420">
            <wp:extent cx="4755820" cy="3525431"/>
            <wp:effectExtent l="0" t="0" r="6985" b="0"/>
            <wp:docPr id="1418255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55706" name=""/>
                    <pic:cNvPicPr/>
                  </pic:nvPicPr>
                  <pic:blipFill>
                    <a:blip r:embed="rId19"/>
                    <a:stretch>
                      <a:fillRect/>
                    </a:stretch>
                  </pic:blipFill>
                  <pic:spPr>
                    <a:xfrm>
                      <a:off x="0" y="0"/>
                      <a:ext cx="4766888" cy="3533635"/>
                    </a:xfrm>
                    <a:prstGeom prst="rect">
                      <a:avLst/>
                    </a:prstGeom>
                  </pic:spPr>
                </pic:pic>
              </a:graphicData>
            </a:graphic>
          </wp:inline>
        </w:drawing>
      </w:r>
    </w:p>
    <w:p w14:paraId="41AE35E4" w14:textId="77777777" w:rsidR="002E00A1" w:rsidRPr="00FA1E52" w:rsidRDefault="002E00A1">
      <w:pPr>
        <w:pStyle w:val="Prrafodelista"/>
        <w:numPr>
          <w:ilvl w:val="0"/>
          <w:numId w:val="13"/>
        </w:numPr>
        <w:spacing w:line="360" w:lineRule="auto"/>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t>3er</w:t>
      </w:r>
      <w:r w:rsidRPr="00FA1E52">
        <w:rPr>
          <w:rFonts w:ascii="Times New Roman" w:hAnsi="Times New Roman" w:cs="Times New Roman"/>
          <w:color w:val="767171"/>
          <w:sz w:val="24"/>
          <w:szCs w:val="24"/>
          <w:lang w:val="es-ES_tradnl"/>
        </w:rPr>
        <w:t xml:space="preserve"> Semestre</w:t>
      </w:r>
    </w:p>
    <w:p w14:paraId="535646A4" w14:textId="77777777" w:rsidR="002E00A1" w:rsidRDefault="002E00A1" w:rsidP="002E00A1">
      <w:pPr>
        <w:spacing w:line="360" w:lineRule="auto"/>
        <w:jc w:val="center"/>
        <w:rPr>
          <w:color w:val="1F3864" w:themeColor="accent1" w:themeShade="80"/>
          <w:sz w:val="18"/>
        </w:rPr>
      </w:pPr>
      <w:r>
        <w:rPr>
          <w:noProof/>
          <w:lang w:val="es-DO" w:eastAsia="es-DO"/>
        </w:rPr>
        <w:drawing>
          <wp:inline distT="0" distB="0" distL="0" distR="0" wp14:anchorId="37DB4FCE" wp14:editId="739163CE">
            <wp:extent cx="4629150" cy="3489397"/>
            <wp:effectExtent l="0" t="0" r="0" b="0"/>
            <wp:docPr id="309206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6941" name=""/>
                    <pic:cNvPicPr/>
                  </pic:nvPicPr>
                  <pic:blipFill>
                    <a:blip r:embed="rId20"/>
                    <a:stretch>
                      <a:fillRect/>
                    </a:stretch>
                  </pic:blipFill>
                  <pic:spPr>
                    <a:xfrm>
                      <a:off x="0" y="0"/>
                      <a:ext cx="4637728" cy="3495863"/>
                    </a:xfrm>
                    <a:prstGeom prst="rect">
                      <a:avLst/>
                    </a:prstGeom>
                  </pic:spPr>
                </pic:pic>
              </a:graphicData>
            </a:graphic>
          </wp:inline>
        </w:drawing>
      </w:r>
    </w:p>
    <w:p w14:paraId="2FE0E11D" w14:textId="77777777" w:rsidR="002E00A1" w:rsidRPr="00FA1E52" w:rsidRDefault="002E00A1">
      <w:pPr>
        <w:pStyle w:val="Prrafodelista"/>
        <w:numPr>
          <w:ilvl w:val="0"/>
          <w:numId w:val="13"/>
        </w:numPr>
        <w:spacing w:line="360" w:lineRule="auto"/>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lastRenderedPageBreak/>
        <w:t>Estimación del 4to</w:t>
      </w:r>
      <w:r w:rsidRPr="00FA1E52">
        <w:rPr>
          <w:rFonts w:ascii="Times New Roman" w:hAnsi="Times New Roman" w:cs="Times New Roman"/>
          <w:color w:val="767171"/>
          <w:sz w:val="24"/>
          <w:szCs w:val="24"/>
          <w:lang w:val="es-ES_tradnl"/>
        </w:rPr>
        <w:t xml:space="preserve"> Semestre</w:t>
      </w:r>
    </w:p>
    <w:p w14:paraId="6128DFB6" w14:textId="0A2A638E" w:rsidR="002E00A1" w:rsidRDefault="002E00A1" w:rsidP="002E00A1">
      <w:pPr>
        <w:spacing w:line="360" w:lineRule="auto"/>
        <w:jc w:val="center"/>
        <w:rPr>
          <w:color w:val="1F3864" w:themeColor="accent1" w:themeShade="80"/>
          <w:sz w:val="18"/>
        </w:rPr>
      </w:pPr>
      <w:r>
        <w:rPr>
          <w:noProof/>
          <w:lang w:val="es-DO" w:eastAsia="es-DO"/>
        </w:rPr>
        <w:drawing>
          <wp:inline distT="0" distB="0" distL="0" distR="0" wp14:anchorId="2BAECB1A" wp14:editId="6BB26242">
            <wp:extent cx="5029200" cy="3738245"/>
            <wp:effectExtent l="0" t="0" r="0" b="0"/>
            <wp:docPr id="1025058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58489" name=""/>
                    <pic:cNvPicPr/>
                  </pic:nvPicPr>
                  <pic:blipFill>
                    <a:blip r:embed="rId21"/>
                    <a:stretch>
                      <a:fillRect/>
                    </a:stretch>
                  </pic:blipFill>
                  <pic:spPr>
                    <a:xfrm>
                      <a:off x="0" y="0"/>
                      <a:ext cx="5029200" cy="3738245"/>
                    </a:xfrm>
                    <a:prstGeom prst="rect">
                      <a:avLst/>
                    </a:prstGeom>
                  </pic:spPr>
                </pic:pic>
              </a:graphicData>
            </a:graphic>
          </wp:inline>
        </w:drawing>
      </w:r>
    </w:p>
    <w:p w14:paraId="0E95DFBC" w14:textId="77777777" w:rsidR="00F563E5" w:rsidRPr="00F563E5" w:rsidRDefault="00F563E5" w:rsidP="002E00A1">
      <w:pPr>
        <w:spacing w:line="360" w:lineRule="auto"/>
        <w:jc w:val="center"/>
        <w:rPr>
          <w:color w:val="1F3864" w:themeColor="accent1" w:themeShade="80"/>
          <w:sz w:val="12"/>
        </w:rPr>
      </w:pPr>
    </w:p>
    <w:p w14:paraId="781B4293" w14:textId="77777777" w:rsidR="002E00A1" w:rsidRDefault="002E00A1">
      <w:pPr>
        <w:pStyle w:val="Prrafodelista"/>
        <w:numPr>
          <w:ilvl w:val="0"/>
          <w:numId w:val="18"/>
        </w:numPr>
        <w:spacing w:line="360" w:lineRule="auto"/>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t>Llegada de siete bombas y siete motores, para mejorar el servicio del aguantar.</w:t>
      </w:r>
    </w:p>
    <w:p w14:paraId="48D5EC1A" w14:textId="77777777" w:rsidR="002E00A1" w:rsidRDefault="002E00A1" w:rsidP="002E00A1">
      <w:pPr>
        <w:spacing w:line="360" w:lineRule="auto"/>
        <w:jc w:val="center"/>
        <w:rPr>
          <w:lang w:val="es-ES_tradnl"/>
        </w:rPr>
      </w:pPr>
      <w:r>
        <w:rPr>
          <w:rFonts w:ascii="Segoe UI" w:hAnsi="Segoe UI" w:cs="Segoe UI"/>
          <w:noProof/>
          <w:color w:val="000000"/>
          <w:sz w:val="21"/>
          <w:szCs w:val="21"/>
          <w:shd w:val="clear" w:color="auto" w:fill="FFFFFF"/>
          <w:lang w:val="es-DO" w:eastAsia="es-DO"/>
        </w:rPr>
        <w:drawing>
          <wp:inline distT="0" distB="0" distL="0" distR="0" wp14:anchorId="3570788F" wp14:editId="36CDE615">
            <wp:extent cx="4203865" cy="2802128"/>
            <wp:effectExtent l="0" t="0" r="6350" b="0"/>
            <wp:docPr id="1821419976" name="Imagen 1821419976" descr="C:\Users\user\AppData\Local\Microsoft\Windows\INetCache\Content.Word\DSC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_11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3067" cy="2814927"/>
                    </a:xfrm>
                    <a:prstGeom prst="rect">
                      <a:avLst/>
                    </a:prstGeom>
                    <a:noFill/>
                    <a:ln>
                      <a:noFill/>
                    </a:ln>
                  </pic:spPr>
                </pic:pic>
              </a:graphicData>
            </a:graphic>
          </wp:inline>
        </w:drawing>
      </w:r>
    </w:p>
    <w:p w14:paraId="51CF6E19" w14:textId="77777777" w:rsidR="002E00A1" w:rsidRDefault="002E00A1" w:rsidP="007A277A">
      <w:pPr>
        <w:spacing w:line="360" w:lineRule="auto"/>
        <w:jc w:val="both"/>
        <w:rPr>
          <w:lang w:val="es-ES_tradnl"/>
        </w:rPr>
      </w:pPr>
      <w:r w:rsidRPr="00EB1D06">
        <w:rPr>
          <w:lang w:val="es-ES_tradnl"/>
        </w:rPr>
        <w:lastRenderedPageBreak/>
        <w:t>Por primera vez en la historia cloro en el agua de</w:t>
      </w:r>
      <w:r>
        <w:rPr>
          <w:lang w:val="es-ES_tradnl"/>
        </w:rPr>
        <w:t xml:space="preserve">l municipio de </w:t>
      </w:r>
      <w:proofErr w:type="spellStart"/>
      <w:r w:rsidRPr="00EB1D06">
        <w:rPr>
          <w:lang w:val="es-ES_tradnl"/>
        </w:rPr>
        <w:t>Guaymate</w:t>
      </w:r>
      <w:proofErr w:type="spellEnd"/>
      <w:r w:rsidRPr="00EB1D06">
        <w:rPr>
          <w:lang w:val="es-ES_tradnl"/>
        </w:rPr>
        <w:t xml:space="preserve">, </w:t>
      </w:r>
      <w:r>
        <w:rPr>
          <w:lang w:val="es-ES_tradnl"/>
        </w:rPr>
        <w:t xml:space="preserve">donde </w:t>
      </w:r>
      <w:r w:rsidRPr="00EB1D06">
        <w:rPr>
          <w:lang w:val="es-ES_tradnl"/>
        </w:rPr>
        <w:t>se instaló el más moderno de los sistemas de aplicación de cloro</w:t>
      </w:r>
      <w:r>
        <w:rPr>
          <w:lang w:val="es-ES_tradnl"/>
        </w:rPr>
        <w:t>.</w:t>
      </w:r>
    </w:p>
    <w:p w14:paraId="1DBF87F5" w14:textId="77777777" w:rsidR="002E00A1" w:rsidRDefault="002E00A1" w:rsidP="002E00A1">
      <w:pPr>
        <w:spacing w:line="360" w:lineRule="auto"/>
        <w:jc w:val="center"/>
      </w:pPr>
      <w:r w:rsidRPr="0069770C">
        <w:rPr>
          <w:noProof/>
          <w:lang w:val="es-DO" w:eastAsia="es-DO"/>
        </w:rPr>
        <w:drawing>
          <wp:inline distT="0" distB="0" distL="0" distR="0" wp14:anchorId="14008F32" wp14:editId="12463DC8">
            <wp:extent cx="3292364" cy="4140200"/>
            <wp:effectExtent l="0" t="0" r="3810" b="0"/>
            <wp:docPr id="245114539" name="Imagen 2451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16145" cy="4170105"/>
                    </a:xfrm>
                    <a:prstGeom prst="rect">
                      <a:avLst/>
                    </a:prstGeom>
                  </pic:spPr>
                </pic:pic>
              </a:graphicData>
            </a:graphic>
          </wp:inline>
        </w:drawing>
      </w:r>
    </w:p>
    <w:p w14:paraId="140161C2" w14:textId="77777777" w:rsidR="007A277A" w:rsidRDefault="007A277A" w:rsidP="002E00A1">
      <w:pPr>
        <w:spacing w:line="360" w:lineRule="auto"/>
        <w:rPr>
          <w:lang w:val="es-ES"/>
        </w:rPr>
      </w:pPr>
    </w:p>
    <w:p w14:paraId="7EC63EB9" w14:textId="77777777" w:rsidR="007A277A" w:rsidRDefault="007A277A" w:rsidP="002E00A1">
      <w:pPr>
        <w:spacing w:line="360" w:lineRule="auto"/>
        <w:rPr>
          <w:lang w:val="es-ES"/>
        </w:rPr>
      </w:pPr>
    </w:p>
    <w:p w14:paraId="6B048AFC" w14:textId="77777777" w:rsidR="007A277A" w:rsidRDefault="007A277A" w:rsidP="002E00A1">
      <w:pPr>
        <w:spacing w:line="360" w:lineRule="auto"/>
        <w:rPr>
          <w:lang w:val="es-ES"/>
        </w:rPr>
      </w:pPr>
    </w:p>
    <w:p w14:paraId="7BEEA83A" w14:textId="77777777" w:rsidR="007A277A" w:rsidRDefault="007A277A" w:rsidP="002E00A1">
      <w:pPr>
        <w:spacing w:line="360" w:lineRule="auto"/>
        <w:rPr>
          <w:lang w:val="es-ES"/>
        </w:rPr>
      </w:pPr>
    </w:p>
    <w:p w14:paraId="125FC909" w14:textId="77777777" w:rsidR="007A277A" w:rsidRDefault="007A277A" w:rsidP="002E00A1">
      <w:pPr>
        <w:spacing w:line="360" w:lineRule="auto"/>
        <w:rPr>
          <w:lang w:val="es-ES"/>
        </w:rPr>
      </w:pPr>
    </w:p>
    <w:p w14:paraId="0EE3F52C" w14:textId="77777777" w:rsidR="007A277A" w:rsidRDefault="007A277A" w:rsidP="002E00A1">
      <w:pPr>
        <w:spacing w:line="360" w:lineRule="auto"/>
        <w:rPr>
          <w:lang w:val="es-ES"/>
        </w:rPr>
      </w:pPr>
    </w:p>
    <w:p w14:paraId="3ED6E7E5" w14:textId="77777777" w:rsidR="007A277A" w:rsidRDefault="007A277A" w:rsidP="002E00A1">
      <w:pPr>
        <w:spacing w:line="360" w:lineRule="auto"/>
        <w:rPr>
          <w:lang w:val="es-ES"/>
        </w:rPr>
      </w:pPr>
    </w:p>
    <w:p w14:paraId="57CF716F" w14:textId="73FCA871" w:rsidR="002E00A1" w:rsidRPr="002E00A1" w:rsidRDefault="002E00A1" w:rsidP="002E00A1">
      <w:pPr>
        <w:spacing w:line="360" w:lineRule="auto"/>
        <w:rPr>
          <w:lang w:val="es-ES"/>
        </w:rPr>
      </w:pPr>
      <w:r w:rsidRPr="002E00A1">
        <w:rPr>
          <w:lang w:val="es-ES"/>
        </w:rPr>
        <w:lastRenderedPageBreak/>
        <w:t>Rehabilitación de tanque de almacenamiento de zona alta, 500 mil galones diarios más agua para La Romana.</w:t>
      </w:r>
    </w:p>
    <w:p w14:paraId="3C5E435A" w14:textId="77777777" w:rsidR="002E00A1" w:rsidRDefault="002E00A1" w:rsidP="002E00A1">
      <w:pPr>
        <w:spacing w:line="360" w:lineRule="auto"/>
        <w:jc w:val="center"/>
        <w:rPr>
          <w:lang w:val="es-ES_tradnl"/>
        </w:rPr>
      </w:pPr>
      <w:r w:rsidRPr="0069770C">
        <w:rPr>
          <w:noProof/>
          <w:lang w:val="es-DO" w:eastAsia="es-DO"/>
        </w:rPr>
        <w:drawing>
          <wp:inline distT="0" distB="0" distL="0" distR="0" wp14:anchorId="3F90BB94" wp14:editId="5C12F2B6">
            <wp:extent cx="4589256" cy="4349750"/>
            <wp:effectExtent l="0" t="0" r="1905" b="0"/>
            <wp:docPr id="778875705" name="Imagen 77887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6907" cy="4366480"/>
                    </a:xfrm>
                    <a:prstGeom prst="rect">
                      <a:avLst/>
                    </a:prstGeom>
                  </pic:spPr>
                </pic:pic>
              </a:graphicData>
            </a:graphic>
          </wp:inline>
        </w:drawing>
      </w:r>
    </w:p>
    <w:p w14:paraId="074AB40F" w14:textId="77777777" w:rsidR="002E00A1" w:rsidRDefault="002E00A1" w:rsidP="002E00A1">
      <w:pPr>
        <w:spacing w:line="360" w:lineRule="auto"/>
        <w:jc w:val="center"/>
        <w:rPr>
          <w:lang w:val="es-ES_tradnl"/>
        </w:rPr>
      </w:pPr>
    </w:p>
    <w:p w14:paraId="57EA4730" w14:textId="77777777" w:rsidR="002E00A1" w:rsidRDefault="002E00A1" w:rsidP="002E00A1">
      <w:pPr>
        <w:spacing w:line="360" w:lineRule="auto"/>
        <w:jc w:val="center"/>
        <w:rPr>
          <w:lang w:val="es-ES_tradnl"/>
        </w:rPr>
      </w:pPr>
    </w:p>
    <w:p w14:paraId="51B9EEED" w14:textId="77777777" w:rsidR="002E00A1" w:rsidRDefault="002E00A1" w:rsidP="002E00A1">
      <w:pPr>
        <w:spacing w:line="360" w:lineRule="auto"/>
        <w:jc w:val="center"/>
        <w:rPr>
          <w:lang w:val="es-ES_tradnl"/>
        </w:rPr>
      </w:pPr>
    </w:p>
    <w:p w14:paraId="650FE8EA" w14:textId="363AA011" w:rsidR="002E00A1" w:rsidRDefault="002E00A1" w:rsidP="002E00A1">
      <w:pPr>
        <w:spacing w:line="360" w:lineRule="auto"/>
        <w:jc w:val="center"/>
        <w:rPr>
          <w:lang w:val="es-ES_tradnl"/>
        </w:rPr>
      </w:pPr>
    </w:p>
    <w:p w14:paraId="021B7EC0" w14:textId="77777777" w:rsidR="007A277A" w:rsidRDefault="007A277A" w:rsidP="002E00A1">
      <w:pPr>
        <w:spacing w:line="360" w:lineRule="auto"/>
        <w:jc w:val="center"/>
        <w:rPr>
          <w:lang w:val="es-ES_tradnl"/>
        </w:rPr>
      </w:pPr>
    </w:p>
    <w:p w14:paraId="2E674BA6" w14:textId="77777777" w:rsidR="002E00A1" w:rsidRDefault="002E00A1" w:rsidP="002E00A1">
      <w:pPr>
        <w:spacing w:line="360" w:lineRule="auto"/>
        <w:jc w:val="center"/>
        <w:rPr>
          <w:lang w:val="es-ES_tradnl"/>
        </w:rPr>
      </w:pPr>
    </w:p>
    <w:p w14:paraId="4BCDF5B2" w14:textId="77777777" w:rsidR="002E00A1" w:rsidRDefault="002E00A1" w:rsidP="002E00A1">
      <w:pPr>
        <w:spacing w:line="360" w:lineRule="auto"/>
        <w:jc w:val="center"/>
        <w:rPr>
          <w:lang w:val="es-ES_tradnl"/>
        </w:rPr>
      </w:pPr>
    </w:p>
    <w:p w14:paraId="37579810" w14:textId="77777777" w:rsidR="002E00A1" w:rsidRPr="002E00A1" w:rsidRDefault="002E00A1" w:rsidP="007A277A">
      <w:pPr>
        <w:spacing w:line="360" w:lineRule="auto"/>
        <w:jc w:val="both"/>
        <w:rPr>
          <w:lang w:val="es-ES"/>
        </w:rPr>
      </w:pPr>
      <w:r w:rsidRPr="002E00A1">
        <w:rPr>
          <w:lang w:val="es-ES"/>
        </w:rPr>
        <w:lastRenderedPageBreak/>
        <w:t xml:space="preserve">El equipo técnico de Electromecánica trabajo en la reparación del sistema de control Eléctrico de la estación de Bombeo del Municipio de </w:t>
      </w:r>
      <w:proofErr w:type="spellStart"/>
      <w:r w:rsidRPr="002E00A1">
        <w:rPr>
          <w:lang w:val="es-ES"/>
        </w:rPr>
        <w:t>Guaymate</w:t>
      </w:r>
      <w:proofErr w:type="spellEnd"/>
      <w:r w:rsidRPr="002E00A1">
        <w:rPr>
          <w:lang w:val="es-ES"/>
        </w:rPr>
        <w:t>.</w:t>
      </w:r>
    </w:p>
    <w:p w14:paraId="367174F4" w14:textId="77777777" w:rsidR="002E00A1" w:rsidRPr="002E00A1" w:rsidRDefault="002E00A1" w:rsidP="002E00A1">
      <w:pPr>
        <w:spacing w:line="360" w:lineRule="auto"/>
        <w:jc w:val="center"/>
        <w:rPr>
          <w:lang w:val="es-ES"/>
        </w:rPr>
      </w:pPr>
    </w:p>
    <w:p w14:paraId="60F3E5EE" w14:textId="77777777" w:rsidR="002E00A1" w:rsidRDefault="002E00A1" w:rsidP="002E00A1">
      <w:pPr>
        <w:spacing w:line="360" w:lineRule="auto"/>
        <w:jc w:val="center"/>
      </w:pPr>
      <w:r w:rsidRPr="0069770C">
        <w:rPr>
          <w:rFonts w:ascii="Segoe UI" w:hAnsi="Segoe UI" w:cs="Segoe UI"/>
          <w:noProof/>
          <w:color w:val="000000"/>
          <w:sz w:val="21"/>
          <w:szCs w:val="21"/>
          <w:lang w:val="es-DO" w:eastAsia="es-DO"/>
        </w:rPr>
        <w:drawing>
          <wp:inline distT="0" distB="0" distL="0" distR="0" wp14:anchorId="71266F27" wp14:editId="032FDEFB">
            <wp:extent cx="4845050" cy="4612578"/>
            <wp:effectExtent l="0" t="0" r="0" b="0"/>
            <wp:docPr id="99705990" name="Imagen 9970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50253" cy="4617532"/>
                    </a:xfrm>
                    <a:prstGeom prst="rect">
                      <a:avLst/>
                    </a:prstGeom>
                  </pic:spPr>
                </pic:pic>
              </a:graphicData>
            </a:graphic>
          </wp:inline>
        </w:drawing>
      </w:r>
    </w:p>
    <w:p w14:paraId="07C8C291" w14:textId="77777777" w:rsidR="002E00A1" w:rsidRDefault="002E00A1" w:rsidP="002E00A1">
      <w:pPr>
        <w:spacing w:line="360" w:lineRule="auto"/>
        <w:jc w:val="center"/>
      </w:pPr>
    </w:p>
    <w:p w14:paraId="3BDCE5C1" w14:textId="77777777" w:rsidR="002E00A1" w:rsidRDefault="002E00A1" w:rsidP="002E00A1">
      <w:pPr>
        <w:spacing w:line="360" w:lineRule="auto"/>
        <w:jc w:val="center"/>
      </w:pPr>
    </w:p>
    <w:p w14:paraId="2466F5FB" w14:textId="77777777" w:rsidR="002E00A1" w:rsidRDefault="002E00A1" w:rsidP="002E00A1">
      <w:pPr>
        <w:spacing w:line="360" w:lineRule="auto"/>
        <w:jc w:val="center"/>
      </w:pPr>
    </w:p>
    <w:p w14:paraId="1CF761FF" w14:textId="77777777" w:rsidR="002E00A1" w:rsidRDefault="002E00A1" w:rsidP="002E00A1">
      <w:pPr>
        <w:spacing w:line="360" w:lineRule="auto"/>
        <w:jc w:val="center"/>
      </w:pPr>
    </w:p>
    <w:p w14:paraId="597735DF" w14:textId="77777777" w:rsidR="002E00A1" w:rsidRDefault="002E00A1" w:rsidP="002E00A1">
      <w:pPr>
        <w:spacing w:line="360" w:lineRule="auto"/>
        <w:jc w:val="center"/>
      </w:pPr>
    </w:p>
    <w:p w14:paraId="4D5A9BBB" w14:textId="77777777" w:rsidR="002E00A1" w:rsidRDefault="002E00A1" w:rsidP="002E00A1">
      <w:pPr>
        <w:spacing w:line="360" w:lineRule="auto"/>
        <w:jc w:val="center"/>
      </w:pPr>
    </w:p>
    <w:p w14:paraId="2815281B" w14:textId="630D66A1" w:rsidR="002E00A1" w:rsidRDefault="002E00A1" w:rsidP="002E00A1">
      <w:pPr>
        <w:spacing w:line="360" w:lineRule="auto"/>
        <w:rPr>
          <w:lang w:val="es-ES"/>
        </w:rPr>
      </w:pPr>
      <w:r w:rsidRPr="002E00A1">
        <w:rPr>
          <w:lang w:val="es-ES"/>
        </w:rPr>
        <w:lastRenderedPageBreak/>
        <w:t>Ampliación de Redes de distribución en Villa San Carlos.</w:t>
      </w:r>
    </w:p>
    <w:p w14:paraId="14272A33" w14:textId="77777777" w:rsidR="00E40CAE" w:rsidRPr="002E00A1" w:rsidRDefault="00E40CAE" w:rsidP="002E00A1">
      <w:pPr>
        <w:spacing w:line="360" w:lineRule="auto"/>
        <w:rPr>
          <w:lang w:val="es-ES"/>
        </w:rPr>
      </w:pPr>
    </w:p>
    <w:p w14:paraId="5ACBF36B" w14:textId="7DA534E7" w:rsidR="002E00A1" w:rsidRPr="002E00A1" w:rsidRDefault="002E00A1" w:rsidP="00E40CAE">
      <w:pPr>
        <w:spacing w:line="360" w:lineRule="auto"/>
        <w:jc w:val="center"/>
        <w:rPr>
          <w:lang w:val="es-ES"/>
        </w:rPr>
      </w:pPr>
      <w:r w:rsidRPr="0069770C">
        <w:rPr>
          <w:rFonts w:ascii="Segoe UI" w:hAnsi="Segoe UI" w:cs="Segoe UI"/>
          <w:noProof/>
          <w:color w:val="000000"/>
          <w:sz w:val="21"/>
          <w:szCs w:val="21"/>
          <w:shd w:val="clear" w:color="auto" w:fill="FFFFFF"/>
          <w:lang w:val="es-DO" w:eastAsia="es-DO"/>
        </w:rPr>
        <w:drawing>
          <wp:inline distT="0" distB="0" distL="0" distR="0" wp14:anchorId="39D2A97C" wp14:editId="61BCD528">
            <wp:extent cx="4648200" cy="4431030"/>
            <wp:effectExtent l="0" t="0" r="0" b="7620"/>
            <wp:docPr id="455799239" name="Imagen 45579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48200" cy="4431030"/>
                    </a:xfrm>
                    <a:prstGeom prst="rect">
                      <a:avLst/>
                    </a:prstGeom>
                  </pic:spPr>
                </pic:pic>
              </a:graphicData>
            </a:graphic>
          </wp:inline>
        </w:drawing>
      </w:r>
    </w:p>
    <w:p w14:paraId="5D464881" w14:textId="77777777" w:rsidR="002E00A1" w:rsidRPr="002E00A1" w:rsidRDefault="002E00A1" w:rsidP="002E00A1">
      <w:pPr>
        <w:spacing w:line="360" w:lineRule="auto"/>
        <w:jc w:val="center"/>
        <w:rPr>
          <w:lang w:val="es-ES"/>
        </w:rPr>
      </w:pPr>
    </w:p>
    <w:p w14:paraId="6C5867A2" w14:textId="77777777" w:rsidR="002E00A1" w:rsidRPr="002E00A1" w:rsidRDefault="002E00A1" w:rsidP="002E00A1">
      <w:pPr>
        <w:spacing w:line="360" w:lineRule="auto"/>
        <w:jc w:val="center"/>
        <w:rPr>
          <w:lang w:val="es-ES"/>
        </w:rPr>
      </w:pPr>
    </w:p>
    <w:p w14:paraId="168CABD6" w14:textId="77777777" w:rsidR="002E00A1" w:rsidRPr="002E00A1" w:rsidRDefault="002E00A1" w:rsidP="002E00A1">
      <w:pPr>
        <w:spacing w:line="360" w:lineRule="auto"/>
        <w:jc w:val="center"/>
        <w:rPr>
          <w:lang w:val="es-ES"/>
        </w:rPr>
      </w:pPr>
    </w:p>
    <w:p w14:paraId="2DA8FF7E" w14:textId="77777777" w:rsidR="002E00A1" w:rsidRPr="002E00A1" w:rsidRDefault="002E00A1" w:rsidP="002E00A1">
      <w:pPr>
        <w:spacing w:line="360" w:lineRule="auto"/>
        <w:jc w:val="center"/>
        <w:rPr>
          <w:lang w:val="es-ES"/>
        </w:rPr>
      </w:pPr>
    </w:p>
    <w:p w14:paraId="475E5AF1" w14:textId="2158A3DE" w:rsidR="002E00A1" w:rsidRDefault="002E00A1" w:rsidP="002E00A1">
      <w:pPr>
        <w:spacing w:line="360" w:lineRule="auto"/>
        <w:jc w:val="center"/>
        <w:rPr>
          <w:lang w:val="es-ES"/>
        </w:rPr>
      </w:pPr>
    </w:p>
    <w:p w14:paraId="6093380A" w14:textId="77777777" w:rsidR="00E40CAE" w:rsidRPr="002E00A1" w:rsidRDefault="00E40CAE" w:rsidP="002E00A1">
      <w:pPr>
        <w:spacing w:line="360" w:lineRule="auto"/>
        <w:jc w:val="center"/>
        <w:rPr>
          <w:lang w:val="es-ES"/>
        </w:rPr>
      </w:pPr>
    </w:p>
    <w:p w14:paraId="09D3A50C" w14:textId="77777777" w:rsidR="002E00A1" w:rsidRPr="002E00A1" w:rsidRDefault="002E00A1" w:rsidP="002E00A1">
      <w:pPr>
        <w:spacing w:line="360" w:lineRule="auto"/>
        <w:rPr>
          <w:lang w:val="es-ES"/>
        </w:rPr>
      </w:pPr>
    </w:p>
    <w:p w14:paraId="176F7A81" w14:textId="77777777" w:rsidR="002E00A1" w:rsidRPr="002E00A1" w:rsidRDefault="002E00A1" w:rsidP="00E40CAE">
      <w:pPr>
        <w:spacing w:line="360" w:lineRule="auto"/>
        <w:jc w:val="both"/>
        <w:rPr>
          <w:lang w:val="es-ES"/>
        </w:rPr>
      </w:pPr>
      <w:r w:rsidRPr="002E00A1">
        <w:rPr>
          <w:lang w:val="es-ES"/>
        </w:rPr>
        <w:lastRenderedPageBreak/>
        <w:t>La de instalación nuevas redes de distribución en el Distrito Municipal Caleta. Este proyecto consiste en la instalación de 600 metros lineales de redes de distribución de agua en tuberías SDR de 21 pulgadas en el malecón de CALETA, beneficiando más de 1,000 habitantes en la zona.</w:t>
      </w:r>
    </w:p>
    <w:p w14:paraId="2ABB62BC" w14:textId="77777777" w:rsidR="002E00A1" w:rsidRPr="002E00A1" w:rsidRDefault="002E00A1" w:rsidP="002E00A1">
      <w:pPr>
        <w:spacing w:line="360" w:lineRule="auto"/>
        <w:jc w:val="center"/>
        <w:rPr>
          <w:lang w:val="es-ES"/>
        </w:rPr>
      </w:pPr>
    </w:p>
    <w:p w14:paraId="71C77ECA" w14:textId="77777777" w:rsidR="002E00A1" w:rsidRDefault="002E00A1" w:rsidP="002E00A1">
      <w:pPr>
        <w:spacing w:line="360" w:lineRule="auto"/>
        <w:jc w:val="center"/>
      </w:pPr>
      <w:r w:rsidRPr="0069770C">
        <w:rPr>
          <w:rFonts w:ascii="Segoe UI" w:hAnsi="Segoe UI" w:cs="Segoe UI"/>
          <w:noProof/>
          <w:color w:val="000000"/>
          <w:sz w:val="21"/>
          <w:szCs w:val="21"/>
          <w:shd w:val="clear" w:color="auto" w:fill="FFFFFF"/>
          <w:lang w:val="es-DO" w:eastAsia="es-DO"/>
        </w:rPr>
        <w:drawing>
          <wp:inline distT="0" distB="0" distL="0" distR="0" wp14:anchorId="4F180C22" wp14:editId="1689523E">
            <wp:extent cx="4732915" cy="4597400"/>
            <wp:effectExtent l="0" t="0" r="0" b="0"/>
            <wp:docPr id="2064759337" name="Imagen 206475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32915" cy="4597400"/>
                    </a:xfrm>
                    <a:prstGeom prst="rect">
                      <a:avLst/>
                    </a:prstGeom>
                  </pic:spPr>
                </pic:pic>
              </a:graphicData>
            </a:graphic>
          </wp:inline>
        </w:drawing>
      </w:r>
    </w:p>
    <w:p w14:paraId="0D5809F1" w14:textId="77777777" w:rsidR="002E00A1" w:rsidRDefault="002E00A1" w:rsidP="002E00A1">
      <w:pPr>
        <w:spacing w:line="360" w:lineRule="auto"/>
        <w:jc w:val="center"/>
      </w:pPr>
    </w:p>
    <w:p w14:paraId="05820E17" w14:textId="77777777" w:rsidR="002E00A1" w:rsidRDefault="002E00A1" w:rsidP="002E00A1">
      <w:pPr>
        <w:spacing w:line="360" w:lineRule="auto"/>
        <w:jc w:val="center"/>
      </w:pPr>
    </w:p>
    <w:p w14:paraId="696329EC" w14:textId="77777777" w:rsidR="002E00A1" w:rsidRDefault="002E00A1" w:rsidP="002E00A1">
      <w:pPr>
        <w:spacing w:line="360" w:lineRule="auto"/>
        <w:jc w:val="center"/>
      </w:pPr>
    </w:p>
    <w:p w14:paraId="1C4C2AF6" w14:textId="77777777" w:rsidR="002E00A1" w:rsidRDefault="002E00A1" w:rsidP="002E00A1">
      <w:pPr>
        <w:spacing w:line="360" w:lineRule="auto"/>
        <w:jc w:val="center"/>
      </w:pPr>
    </w:p>
    <w:p w14:paraId="242BEE4D" w14:textId="77777777" w:rsidR="002E00A1" w:rsidRPr="002E00A1" w:rsidRDefault="002E00A1" w:rsidP="00E40CAE">
      <w:pPr>
        <w:spacing w:line="360" w:lineRule="auto"/>
        <w:jc w:val="both"/>
        <w:rPr>
          <w:lang w:val="es-ES"/>
        </w:rPr>
      </w:pPr>
      <w:r w:rsidRPr="002E00A1">
        <w:rPr>
          <w:lang w:val="es-ES"/>
        </w:rPr>
        <w:lastRenderedPageBreak/>
        <w:t>Brigada de la dirección de Operaciones y Mantenimiento de Redes concluyo los trabajos de reparación de avería en la línea de impulsión de 16 pulgadas en la carretera Romana-Higüera.</w:t>
      </w:r>
    </w:p>
    <w:p w14:paraId="4461C967" w14:textId="77777777" w:rsidR="002E00A1" w:rsidRPr="002E00A1" w:rsidRDefault="002E00A1" w:rsidP="002E00A1">
      <w:pPr>
        <w:spacing w:line="360" w:lineRule="auto"/>
        <w:rPr>
          <w:lang w:val="es-ES"/>
        </w:rPr>
      </w:pPr>
    </w:p>
    <w:p w14:paraId="76784E8E" w14:textId="77777777" w:rsidR="002E00A1" w:rsidRPr="00BE0549" w:rsidRDefault="002E00A1" w:rsidP="002E00A1">
      <w:pPr>
        <w:spacing w:line="360" w:lineRule="auto"/>
        <w:jc w:val="center"/>
      </w:pPr>
      <w:r w:rsidRPr="004F7DE1">
        <w:rPr>
          <w:noProof/>
          <w:lang w:val="es-DO" w:eastAsia="es-DO"/>
        </w:rPr>
        <w:drawing>
          <wp:inline distT="0" distB="0" distL="0" distR="0" wp14:anchorId="6AA40F90" wp14:editId="32F5FEE6">
            <wp:extent cx="4287520" cy="4179570"/>
            <wp:effectExtent l="0" t="0" r="0" b="0"/>
            <wp:docPr id="1806546936" name="Imagen 180654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87520" cy="4179570"/>
                    </a:xfrm>
                    <a:prstGeom prst="rect">
                      <a:avLst/>
                    </a:prstGeom>
                  </pic:spPr>
                </pic:pic>
              </a:graphicData>
            </a:graphic>
          </wp:inline>
        </w:drawing>
      </w:r>
    </w:p>
    <w:p w14:paraId="006A8B23" w14:textId="77777777" w:rsidR="002E00A1" w:rsidRDefault="002E00A1" w:rsidP="002E00A1">
      <w:pPr>
        <w:spacing w:line="360" w:lineRule="auto"/>
        <w:jc w:val="center"/>
        <w:rPr>
          <w:lang w:val="es-ES_tradnl"/>
        </w:rPr>
      </w:pPr>
    </w:p>
    <w:p w14:paraId="12686069" w14:textId="77777777" w:rsidR="002E00A1" w:rsidRDefault="002E00A1" w:rsidP="002E00A1">
      <w:pPr>
        <w:spacing w:line="360" w:lineRule="auto"/>
        <w:jc w:val="center"/>
        <w:rPr>
          <w:lang w:val="es-ES_tradnl"/>
        </w:rPr>
      </w:pPr>
    </w:p>
    <w:p w14:paraId="49475371" w14:textId="77777777" w:rsidR="002E00A1" w:rsidRDefault="002E00A1" w:rsidP="002E00A1">
      <w:pPr>
        <w:spacing w:line="360" w:lineRule="auto"/>
        <w:jc w:val="center"/>
        <w:rPr>
          <w:lang w:val="es-ES_tradnl"/>
        </w:rPr>
      </w:pPr>
    </w:p>
    <w:p w14:paraId="5058FD57" w14:textId="77777777" w:rsidR="002E00A1" w:rsidRDefault="002E00A1" w:rsidP="002E00A1">
      <w:pPr>
        <w:spacing w:line="360" w:lineRule="auto"/>
        <w:jc w:val="center"/>
        <w:rPr>
          <w:lang w:val="es-ES_tradnl"/>
        </w:rPr>
      </w:pPr>
    </w:p>
    <w:p w14:paraId="00FBC854" w14:textId="77777777" w:rsidR="002E00A1" w:rsidRDefault="002E00A1" w:rsidP="002E00A1">
      <w:pPr>
        <w:spacing w:line="360" w:lineRule="auto"/>
        <w:jc w:val="center"/>
        <w:rPr>
          <w:lang w:val="es-ES_tradnl"/>
        </w:rPr>
      </w:pPr>
    </w:p>
    <w:p w14:paraId="5640EA33" w14:textId="77777777" w:rsidR="002E00A1" w:rsidRDefault="002E00A1" w:rsidP="002E00A1">
      <w:pPr>
        <w:spacing w:line="360" w:lineRule="auto"/>
        <w:jc w:val="center"/>
        <w:rPr>
          <w:lang w:val="es-ES_tradnl"/>
        </w:rPr>
      </w:pPr>
    </w:p>
    <w:p w14:paraId="13657C66" w14:textId="77777777" w:rsidR="002E00A1" w:rsidRDefault="002E00A1" w:rsidP="002E00A1">
      <w:pPr>
        <w:spacing w:line="360" w:lineRule="auto"/>
        <w:jc w:val="center"/>
        <w:rPr>
          <w:lang w:val="es-ES_tradnl"/>
        </w:rPr>
      </w:pPr>
    </w:p>
    <w:p w14:paraId="37621A24" w14:textId="77777777" w:rsidR="002E00A1" w:rsidRPr="002E00A1" w:rsidRDefault="002E00A1" w:rsidP="006718A3">
      <w:pPr>
        <w:spacing w:line="360" w:lineRule="auto"/>
        <w:jc w:val="both"/>
        <w:rPr>
          <w:lang w:val="es-ES"/>
        </w:rPr>
      </w:pPr>
      <w:r w:rsidRPr="002E00A1">
        <w:rPr>
          <w:lang w:val="es-ES"/>
        </w:rPr>
        <w:lastRenderedPageBreak/>
        <w:t xml:space="preserve">La estación de bombeo del municipio de </w:t>
      </w:r>
      <w:proofErr w:type="spellStart"/>
      <w:r w:rsidRPr="002E00A1">
        <w:rPr>
          <w:lang w:val="es-ES"/>
        </w:rPr>
        <w:t>Guaymate</w:t>
      </w:r>
      <w:proofErr w:type="spellEnd"/>
      <w:r w:rsidRPr="002E00A1">
        <w:rPr>
          <w:lang w:val="es-ES"/>
        </w:rPr>
        <w:t xml:space="preserve"> volvió a sufrir daños debido a un mal funcionamiento en la subestación eléctrica de este municipio. </w:t>
      </w:r>
    </w:p>
    <w:p w14:paraId="49919CB0" w14:textId="77777777" w:rsidR="002E00A1" w:rsidRPr="002E00A1" w:rsidRDefault="002E00A1" w:rsidP="006718A3">
      <w:pPr>
        <w:spacing w:line="360" w:lineRule="auto"/>
        <w:jc w:val="both"/>
        <w:rPr>
          <w:lang w:val="es-ES"/>
        </w:rPr>
      </w:pPr>
    </w:p>
    <w:p w14:paraId="7234DBF5" w14:textId="77777777" w:rsidR="002E00A1" w:rsidRPr="002E00A1" w:rsidRDefault="002E00A1" w:rsidP="006718A3">
      <w:pPr>
        <w:spacing w:line="360" w:lineRule="auto"/>
        <w:jc w:val="both"/>
        <w:rPr>
          <w:lang w:val="es-ES"/>
        </w:rPr>
      </w:pPr>
      <w:r w:rsidRPr="002E00A1">
        <w:rPr>
          <w:lang w:val="es-ES"/>
        </w:rPr>
        <w:t>Finalmente, hemos podido instalar una nueva bomba sumergible y restablecer el servicio de agua en esta comunidad.</w:t>
      </w:r>
    </w:p>
    <w:p w14:paraId="7371B184" w14:textId="77777777" w:rsidR="002E00A1" w:rsidRDefault="002E00A1" w:rsidP="002E00A1">
      <w:pPr>
        <w:spacing w:line="360" w:lineRule="auto"/>
        <w:jc w:val="center"/>
        <w:rPr>
          <w:lang w:val="es-ES_tradnl"/>
        </w:rPr>
      </w:pPr>
    </w:p>
    <w:p w14:paraId="6BB405DE" w14:textId="77777777" w:rsidR="002E00A1" w:rsidRDefault="002E00A1" w:rsidP="002E00A1">
      <w:pPr>
        <w:spacing w:line="360" w:lineRule="auto"/>
        <w:jc w:val="center"/>
        <w:rPr>
          <w:lang w:val="es-ES_tradnl"/>
        </w:rPr>
      </w:pPr>
      <w:r w:rsidRPr="004F7DE1">
        <w:rPr>
          <w:noProof/>
          <w:lang w:val="es-DO" w:eastAsia="es-DO"/>
        </w:rPr>
        <w:drawing>
          <wp:inline distT="0" distB="0" distL="0" distR="0" wp14:anchorId="22409380" wp14:editId="22675617">
            <wp:extent cx="4146550" cy="4616450"/>
            <wp:effectExtent l="0" t="0" r="6350" b="0"/>
            <wp:docPr id="1219529957" name="Imagen 12195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46550" cy="4616450"/>
                    </a:xfrm>
                    <a:prstGeom prst="rect">
                      <a:avLst/>
                    </a:prstGeom>
                  </pic:spPr>
                </pic:pic>
              </a:graphicData>
            </a:graphic>
          </wp:inline>
        </w:drawing>
      </w:r>
    </w:p>
    <w:p w14:paraId="0A962F89" w14:textId="44AE0C39" w:rsidR="002E00A1" w:rsidRDefault="002E00A1" w:rsidP="002D16CC">
      <w:pPr>
        <w:spacing w:line="360" w:lineRule="auto"/>
        <w:rPr>
          <w:lang w:val="es-ES_tradnl"/>
        </w:rPr>
      </w:pPr>
    </w:p>
    <w:sectPr w:rsidR="002E00A1" w:rsidSect="002B188F">
      <w:headerReference w:type="default" r:id="rId30"/>
      <w:footerReference w:type="default" r:id="rId31"/>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55F39" w14:textId="77777777" w:rsidR="00DF4ABC" w:rsidRDefault="00DF4ABC" w:rsidP="00E84651">
      <w:pPr>
        <w:spacing w:after="0" w:line="240" w:lineRule="auto"/>
      </w:pPr>
      <w:r>
        <w:separator/>
      </w:r>
    </w:p>
  </w:endnote>
  <w:endnote w:type="continuationSeparator" w:id="0">
    <w:p w14:paraId="1D148F21" w14:textId="77777777" w:rsidR="00DF4ABC" w:rsidRDefault="00DF4ABC"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tifex CF Extra Light">
    <w:altName w:val="Calibri"/>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864644"/>
      <w:docPartObj>
        <w:docPartGallery w:val="Page Numbers (Bottom of Page)"/>
        <w:docPartUnique/>
      </w:docPartObj>
    </w:sdtPr>
    <w:sdtEndPr>
      <w:rPr>
        <w:noProof/>
      </w:rPr>
    </w:sdtEndPr>
    <w:sdtContent>
      <w:p w14:paraId="1A9E6193" w14:textId="53F74689" w:rsidR="007333D5" w:rsidRDefault="007333D5">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7333D5" w:rsidRDefault="007333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65239"/>
      <w:docPartObj>
        <w:docPartGallery w:val="Page Numbers (Bottom of Page)"/>
        <w:docPartUnique/>
      </w:docPartObj>
    </w:sdtPr>
    <w:sdtEndPr>
      <w:rPr>
        <w:noProof/>
      </w:rPr>
    </w:sdtEndPr>
    <w:sdtContent>
      <w:p w14:paraId="76783BEA" w14:textId="3B2E45C0" w:rsidR="007333D5" w:rsidRDefault="007333D5" w:rsidP="0021106F">
        <w:pPr>
          <w:pStyle w:val="Piedepgina"/>
          <w:jc w:val="center"/>
        </w:pPr>
        <w:r>
          <w:rPr>
            <w:noProof/>
            <w:lang w:val="es-DO" w:eastAsia="es-DO"/>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497414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333D5" w:rsidRDefault="007333D5" w:rsidP="0021106F">
        <w:pPr>
          <w:pStyle w:val="Piedepgina"/>
          <w:jc w:val="center"/>
          <w:rPr>
            <w:color w:val="7F7F7F" w:themeColor="text1" w:themeTint="80"/>
          </w:rPr>
        </w:pPr>
      </w:p>
      <w:p w14:paraId="2B095E5E" w14:textId="04557AE1" w:rsidR="007333D5" w:rsidRDefault="007333D5"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1A4A7A">
          <w:rPr>
            <w:noProof/>
            <w:color w:val="7F7F7F" w:themeColor="text1" w:themeTint="80"/>
          </w:rPr>
          <w:t>2</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F2E4A" w14:textId="77777777" w:rsidR="00DF4ABC" w:rsidRDefault="00DF4ABC" w:rsidP="00E84651">
      <w:pPr>
        <w:spacing w:after="0" w:line="240" w:lineRule="auto"/>
      </w:pPr>
      <w:r>
        <w:separator/>
      </w:r>
    </w:p>
  </w:footnote>
  <w:footnote w:type="continuationSeparator" w:id="0">
    <w:p w14:paraId="11D509AE" w14:textId="77777777" w:rsidR="00DF4ABC" w:rsidRDefault="00DF4ABC"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7333D5" w:rsidRDefault="007333D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6751F"/>
    <w:multiLevelType w:val="hybridMultilevel"/>
    <w:tmpl w:val="E6620474"/>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93264D5"/>
    <w:multiLevelType w:val="hybridMultilevel"/>
    <w:tmpl w:val="1902ACD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D6E6DCC"/>
    <w:multiLevelType w:val="hybridMultilevel"/>
    <w:tmpl w:val="3CC6FC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BC5C5D"/>
    <w:multiLevelType w:val="hybridMultilevel"/>
    <w:tmpl w:val="49C2E9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35137AC"/>
    <w:multiLevelType w:val="hybridMultilevel"/>
    <w:tmpl w:val="E73C7D28"/>
    <w:lvl w:ilvl="0" w:tplc="0C0A0001">
      <w:start w:val="1"/>
      <w:numFmt w:val="bullet"/>
      <w:lvlText w:val=""/>
      <w:lvlJc w:val="left"/>
      <w:pPr>
        <w:ind w:left="502" w:hanging="360"/>
      </w:pPr>
      <w:rPr>
        <w:rFonts w:ascii="Symbol" w:hAnsi="Symbol"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B77195"/>
    <w:multiLevelType w:val="hybridMultilevel"/>
    <w:tmpl w:val="52EA485C"/>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5836E92"/>
    <w:multiLevelType w:val="hybridMultilevel"/>
    <w:tmpl w:val="6DC82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510D8D"/>
    <w:multiLevelType w:val="hybridMultilevel"/>
    <w:tmpl w:val="2D5ED2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19102FC"/>
    <w:multiLevelType w:val="hybridMultilevel"/>
    <w:tmpl w:val="0A7CA7FA"/>
    <w:lvl w:ilvl="0" w:tplc="37562C0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5C106E5"/>
    <w:multiLevelType w:val="hybridMultilevel"/>
    <w:tmpl w:val="1A56B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81791B"/>
    <w:multiLevelType w:val="hybridMultilevel"/>
    <w:tmpl w:val="EB6040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953684"/>
    <w:multiLevelType w:val="hybridMultilevel"/>
    <w:tmpl w:val="2FAC3480"/>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73405B4"/>
    <w:multiLevelType w:val="hybridMultilevel"/>
    <w:tmpl w:val="F9D29F90"/>
    <w:lvl w:ilvl="0" w:tplc="C5E432D2">
      <w:start w:val="1"/>
      <w:numFmt w:val="upperLetter"/>
      <w:lvlText w:val="%1-"/>
      <w:lvlJc w:val="left"/>
      <w:pPr>
        <w:ind w:left="720" w:hanging="360"/>
      </w:pPr>
      <w:rPr>
        <w:rFonts w:eastAsiaTheme="min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A935A8A"/>
    <w:multiLevelType w:val="hybridMultilevel"/>
    <w:tmpl w:val="0D00FA08"/>
    <w:lvl w:ilvl="0" w:tplc="A9862952">
      <w:start w:val="1"/>
      <w:numFmt w:val="lowerLetter"/>
      <w:pStyle w:val="TDC3"/>
      <w:lvlText w:val="%1)"/>
      <w:lvlJc w:val="left"/>
      <w:pPr>
        <w:ind w:left="800" w:hanging="360"/>
      </w:pPr>
      <w:rPr>
        <w:rFonts w:ascii="Times New Roman" w:hAnsi="Times New Roman" w:hint="default"/>
        <w:color w:val="767171"/>
        <w:u w:val="single"/>
      </w:rPr>
    </w:lvl>
    <w:lvl w:ilvl="1" w:tplc="0C0A0019" w:tentative="1">
      <w:start w:val="1"/>
      <w:numFmt w:val="lowerLetter"/>
      <w:lvlText w:val="%2."/>
      <w:lvlJc w:val="left"/>
      <w:pPr>
        <w:ind w:left="1520" w:hanging="360"/>
      </w:pPr>
    </w:lvl>
    <w:lvl w:ilvl="2" w:tplc="0C0A001B" w:tentative="1">
      <w:start w:val="1"/>
      <w:numFmt w:val="lowerRoman"/>
      <w:lvlText w:val="%3."/>
      <w:lvlJc w:val="right"/>
      <w:pPr>
        <w:ind w:left="2240" w:hanging="180"/>
      </w:pPr>
    </w:lvl>
    <w:lvl w:ilvl="3" w:tplc="0C0A000F" w:tentative="1">
      <w:start w:val="1"/>
      <w:numFmt w:val="decimal"/>
      <w:lvlText w:val="%4."/>
      <w:lvlJc w:val="left"/>
      <w:pPr>
        <w:ind w:left="2960" w:hanging="360"/>
      </w:pPr>
    </w:lvl>
    <w:lvl w:ilvl="4" w:tplc="0C0A0019" w:tentative="1">
      <w:start w:val="1"/>
      <w:numFmt w:val="lowerLetter"/>
      <w:lvlText w:val="%5."/>
      <w:lvlJc w:val="left"/>
      <w:pPr>
        <w:ind w:left="3680" w:hanging="360"/>
      </w:pPr>
    </w:lvl>
    <w:lvl w:ilvl="5" w:tplc="0C0A001B" w:tentative="1">
      <w:start w:val="1"/>
      <w:numFmt w:val="lowerRoman"/>
      <w:lvlText w:val="%6."/>
      <w:lvlJc w:val="right"/>
      <w:pPr>
        <w:ind w:left="4400" w:hanging="180"/>
      </w:pPr>
    </w:lvl>
    <w:lvl w:ilvl="6" w:tplc="0C0A000F" w:tentative="1">
      <w:start w:val="1"/>
      <w:numFmt w:val="decimal"/>
      <w:lvlText w:val="%7."/>
      <w:lvlJc w:val="left"/>
      <w:pPr>
        <w:ind w:left="5120" w:hanging="360"/>
      </w:pPr>
    </w:lvl>
    <w:lvl w:ilvl="7" w:tplc="0C0A0019" w:tentative="1">
      <w:start w:val="1"/>
      <w:numFmt w:val="lowerLetter"/>
      <w:lvlText w:val="%8."/>
      <w:lvlJc w:val="left"/>
      <w:pPr>
        <w:ind w:left="5840" w:hanging="360"/>
      </w:pPr>
    </w:lvl>
    <w:lvl w:ilvl="8" w:tplc="0C0A001B" w:tentative="1">
      <w:start w:val="1"/>
      <w:numFmt w:val="lowerRoman"/>
      <w:lvlText w:val="%9."/>
      <w:lvlJc w:val="right"/>
      <w:pPr>
        <w:ind w:left="6560" w:hanging="180"/>
      </w:pPr>
    </w:lvl>
  </w:abstractNum>
  <w:abstractNum w:abstractNumId="14" w15:restartNumberingAfterBreak="0">
    <w:nsid w:val="49534B5F"/>
    <w:multiLevelType w:val="hybridMultilevel"/>
    <w:tmpl w:val="48567C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973318"/>
    <w:multiLevelType w:val="hybridMultilevel"/>
    <w:tmpl w:val="F930594E"/>
    <w:lvl w:ilvl="0" w:tplc="86CCC2A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D0F6F0B"/>
    <w:multiLevelType w:val="hybridMultilevel"/>
    <w:tmpl w:val="0D389002"/>
    <w:lvl w:ilvl="0" w:tplc="B39CDF7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32392D"/>
    <w:multiLevelType w:val="hybridMultilevel"/>
    <w:tmpl w:val="4AE0F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F552F1D"/>
    <w:multiLevelType w:val="hybridMultilevel"/>
    <w:tmpl w:val="D1623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7E45E01"/>
    <w:multiLevelType w:val="hybridMultilevel"/>
    <w:tmpl w:val="434E68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D9B28AF"/>
    <w:multiLevelType w:val="hybridMultilevel"/>
    <w:tmpl w:val="4334A88A"/>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765F7D34"/>
    <w:multiLevelType w:val="hybridMultilevel"/>
    <w:tmpl w:val="16BECDF4"/>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7A295B69"/>
    <w:multiLevelType w:val="hybridMultilevel"/>
    <w:tmpl w:val="419A1FF6"/>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abstractNumId w:val="16"/>
  </w:num>
  <w:num w:numId="2">
    <w:abstractNumId w:val="19"/>
  </w:num>
  <w:num w:numId="3">
    <w:abstractNumId w:val="8"/>
  </w:num>
  <w:num w:numId="4">
    <w:abstractNumId w:val="12"/>
  </w:num>
  <w:num w:numId="5">
    <w:abstractNumId w:val="4"/>
  </w:num>
  <w:num w:numId="6">
    <w:abstractNumId w:val="0"/>
  </w:num>
  <w:num w:numId="7">
    <w:abstractNumId w:val="3"/>
  </w:num>
  <w:num w:numId="8">
    <w:abstractNumId w:val="22"/>
  </w:num>
  <w:num w:numId="9">
    <w:abstractNumId w:val="20"/>
  </w:num>
  <w:num w:numId="10">
    <w:abstractNumId w:val="2"/>
  </w:num>
  <w:num w:numId="11">
    <w:abstractNumId w:val="7"/>
  </w:num>
  <w:num w:numId="12">
    <w:abstractNumId w:val="5"/>
  </w:num>
  <w:num w:numId="13">
    <w:abstractNumId w:val="10"/>
  </w:num>
  <w:num w:numId="14">
    <w:abstractNumId w:val="17"/>
  </w:num>
  <w:num w:numId="15">
    <w:abstractNumId w:val="15"/>
  </w:num>
  <w:num w:numId="16">
    <w:abstractNumId w:val="21"/>
  </w:num>
  <w:num w:numId="17">
    <w:abstractNumId w:val="11"/>
  </w:num>
  <w:num w:numId="18">
    <w:abstractNumId w:val="9"/>
  </w:num>
  <w:num w:numId="19">
    <w:abstractNumId w:val="18"/>
  </w:num>
  <w:num w:numId="20">
    <w:abstractNumId w:val="13"/>
  </w:num>
  <w:num w:numId="21">
    <w:abstractNumId w:val="1"/>
  </w:num>
  <w:num w:numId="22">
    <w:abstractNumId w:val="6"/>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32423"/>
    <w:rsid w:val="00045B3E"/>
    <w:rsid w:val="0007427A"/>
    <w:rsid w:val="00094573"/>
    <w:rsid w:val="000960E2"/>
    <w:rsid w:val="000A542E"/>
    <w:rsid w:val="000F09EF"/>
    <w:rsid w:val="000F2044"/>
    <w:rsid w:val="000F38E8"/>
    <w:rsid w:val="000F7B03"/>
    <w:rsid w:val="001045CB"/>
    <w:rsid w:val="00114F2A"/>
    <w:rsid w:val="001240D0"/>
    <w:rsid w:val="00125D46"/>
    <w:rsid w:val="0014404E"/>
    <w:rsid w:val="001578F4"/>
    <w:rsid w:val="00160375"/>
    <w:rsid w:val="00173A6B"/>
    <w:rsid w:val="001A4A7A"/>
    <w:rsid w:val="001C3E54"/>
    <w:rsid w:val="001D608D"/>
    <w:rsid w:val="001E07B9"/>
    <w:rsid w:val="00200B6E"/>
    <w:rsid w:val="0021029B"/>
    <w:rsid w:val="0021106F"/>
    <w:rsid w:val="0021331F"/>
    <w:rsid w:val="00221776"/>
    <w:rsid w:val="00223012"/>
    <w:rsid w:val="00243FED"/>
    <w:rsid w:val="00266454"/>
    <w:rsid w:val="00275634"/>
    <w:rsid w:val="00284A48"/>
    <w:rsid w:val="00285BE6"/>
    <w:rsid w:val="002B188F"/>
    <w:rsid w:val="002B4451"/>
    <w:rsid w:val="002D16CC"/>
    <w:rsid w:val="002E00A1"/>
    <w:rsid w:val="002E112A"/>
    <w:rsid w:val="003205DB"/>
    <w:rsid w:val="003302B8"/>
    <w:rsid w:val="00330BBF"/>
    <w:rsid w:val="00331216"/>
    <w:rsid w:val="0034224F"/>
    <w:rsid w:val="00346852"/>
    <w:rsid w:val="00353113"/>
    <w:rsid w:val="0035429F"/>
    <w:rsid w:val="003555C6"/>
    <w:rsid w:val="00355FE2"/>
    <w:rsid w:val="00361AFD"/>
    <w:rsid w:val="00363F84"/>
    <w:rsid w:val="003A614C"/>
    <w:rsid w:val="003B09EE"/>
    <w:rsid w:val="003B15A3"/>
    <w:rsid w:val="003D01D8"/>
    <w:rsid w:val="003D6E9C"/>
    <w:rsid w:val="003E4274"/>
    <w:rsid w:val="003E7C79"/>
    <w:rsid w:val="003E7EAF"/>
    <w:rsid w:val="003F0653"/>
    <w:rsid w:val="00417DF0"/>
    <w:rsid w:val="00425CF6"/>
    <w:rsid w:val="00433127"/>
    <w:rsid w:val="00436A53"/>
    <w:rsid w:val="00443BFC"/>
    <w:rsid w:val="00460CDF"/>
    <w:rsid w:val="00463A18"/>
    <w:rsid w:val="00465839"/>
    <w:rsid w:val="004671B7"/>
    <w:rsid w:val="00485B71"/>
    <w:rsid w:val="004948BC"/>
    <w:rsid w:val="004A327E"/>
    <w:rsid w:val="004A515E"/>
    <w:rsid w:val="004B7FB2"/>
    <w:rsid w:val="004F2DD5"/>
    <w:rsid w:val="005273D1"/>
    <w:rsid w:val="005407C0"/>
    <w:rsid w:val="005421D6"/>
    <w:rsid w:val="00544419"/>
    <w:rsid w:val="00545797"/>
    <w:rsid w:val="005554CC"/>
    <w:rsid w:val="00572D53"/>
    <w:rsid w:val="0057451B"/>
    <w:rsid w:val="005805BA"/>
    <w:rsid w:val="005A44A8"/>
    <w:rsid w:val="005B1AED"/>
    <w:rsid w:val="005C2AE2"/>
    <w:rsid w:val="005C548C"/>
    <w:rsid w:val="005C7AA4"/>
    <w:rsid w:val="005F72E4"/>
    <w:rsid w:val="00604091"/>
    <w:rsid w:val="0061095C"/>
    <w:rsid w:val="006114F3"/>
    <w:rsid w:val="006160B6"/>
    <w:rsid w:val="00631F6E"/>
    <w:rsid w:val="00644BF9"/>
    <w:rsid w:val="00654164"/>
    <w:rsid w:val="00654EFA"/>
    <w:rsid w:val="00667CD4"/>
    <w:rsid w:val="006718A3"/>
    <w:rsid w:val="0069605D"/>
    <w:rsid w:val="006B4880"/>
    <w:rsid w:val="006D0BA5"/>
    <w:rsid w:val="006E3F08"/>
    <w:rsid w:val="006F5065"/>
    <w:rsid w:val="007008EA"/>
    <w:rsid w:val="007027D5"/>
    <w:rsid w:val="00725413"/>
    <w:rsid w:val="007333D5"/>
    <w:rsid w:val="00744127"/>
    <w:rsid w:val="007517AC"/>
    <w:rsid w:val="00785BC0"/>
    <w:rsid w:val="00785C34"/>
    <w:rsid w:val="00786C60"/>
    <w:rsid w:val="00790DCA"/>
    <w:rsid w:val="007930DF"/>
    <w:rsid w:val="00795A16"/>
    <w:rsid w:val="00796C22"/>
    <w:rsid w:val="007A267B"/>
    <w:rsid w:val="007A277A"/>
    <w:rsid w:val="007B7CBD"/>
    <w:rsid w:val="007C22CE"/>
    <w:rsid w:val="007C6071"/>
    <w:rsid w:val="007E50C0"/>
    <w:rsid w:val="00830C6C"/>
    <w:rsid w:val="00830D8A"/>
    <w:rsid w:val="00860389"/>
    <w:rsid w:val="00866328"/>
    <w:rsid w:val="0087240E"/>
    <w:rsid w:val="0087658A"/>
    <w:rsid w:val="0087772C"/>
    <w:rsid w:val="00881874"/>
    <w:rsid w:val="00882DEB"/>
    <w:rsid w:val="00883CA8"/>
    <w:rsid w:val="0089273D"/>
    <w:rsid w:val="008B73F9"/>
    <w:rsid w:val="008C22C6"/>
    <w:rsid w:val="008C2F2F"/>
    <w:rsid w:val="008D7F4E"/>
    <w:rsid w:val="008E08C8"/>
    <w:rsid w:val="009000C6"/>
    <w:rsid w:val="00920A80"/>
    <w:rsid w:val="0092124A"/>
    <w:rsid w:val="009547F0"/>
    <w:rsid w:val="009558E4"/>
    <w:rsid w:val="00967739"/>
    <w:rsid w:val="0097291D"/>
    <w:rsid w:val="009870D7"/>
    <w:rsid w:val="009904DB"/>
    <w:rsid w:val="00995128"/>
    <w:rsid w:val="009A466A"/>
    <w:rsid w:val="009B239B"/>
    <w:rsid w:val="009C655C"/>
    <w:rsid w:val="009C7396"/>
    <w:rsid w:val="009F3D54"/>
    <w:rsid w:val="00A04991"/>
    <w:rsid w:val="00A04B5B"/>
    <w:rsid w:val="00A11A21"/>
    <w:rsid w:val="00A36072"/>
    <w:rsid w:val="00A44089"/>
    <w:rsid w:val="00A44843"/>
    <w:rsid w:val="00A50E76"/>
    <w:rsid w:val="00A630BC"/>
    <w:rsid w:val="00A63A00"/>
    <w:rsid w:val="00A72C33"/>
    <w:rsid w:val="00A93C15"/>
    <w:rsid w:val="00AD6032"/>
    <w:rsid w:val="00B07C63"/>
    <w:rsid w:val="00B16EF5"/>
    <w:rsid w:val="00B30E63"/>
    <w:rsid w:val="00B45B38"/>
    <w:rsid w:val="00B5205E"/>
    <w:rsid w:val="00B56CA4"/>
    <w:rsid w:val="00B6650C"/>
    <w:rsid w:val="00B807BE"/>
    <w:rsid w:val="00B97E6B"/>
    <w:rsid w:val="00BA2267"/>
    <w:rsid w:val="00BA56DF"/>
    <w:rsid w:val="00BB12C6"/>
    <w:rsid w:val="00BB7662"/>
    <w:rsid w:val="00BD1A79"/>
    <w:rsid w:val="00BE2AB6"/>
    <w:rsid w:val="00BE3668"/>
    <w:rsid w:val="00BF2B5B"/>
    <w:rsid w:val="00C02322"/>
    <w:rsid w:val="00C10543"/>
    <w:rsid w:val="00C122ED"/>
    <w:rsid w:val="00C1271C"/>
    <w:rsid w:val="00C31394"/>
    <w:rsid w:val="00C37700"/>
    <w:rsid w:val="00C61050"/>
    <w:rsid w:val="00C63744"/>
    <w:rsid w:val="00C64CEF"/>
    <w:rsid w:val="00C70368"/>
    <w:rsid w:val="00C92BF6"/>
    <w:rsid w:val="00CD0F92"/>
    <w:rsid w:val="00CD73A3"/>
    <w:rsid w:val="00CE6F84"/>
    <w:rsid w:val="00CF1F4A"/>
    <w:rsid w:val="00D068A9"/>
    <w:rsid w:val="00D124D3"/>
    <w:rsid w:val="00D2018B"/>
    <w:rsid w:val="00D223FD"/>
    <w:rsid w:val="00D22567"/>
    <w:rsid w:val="00D22E4F"/>
    <w:rsid w:val="00D23481"/>
    <w:rsid w:val="00D2635E"/>
    <w:rsid w:val="00D56816"/>
    <w:rsid w:val="00D72826"/>
    <w:rsid w:val="00D75115"/>
    <w:rsid w:val="00D86DEF"/>
    <w:rsid w:val="00DA0BD4"/>
    <w:rsid w:val="00DA3488"/>
    <w:rsid w:val="00DB12AA"/>
    <w:rsid w:val="00DC476D"/>
    <w:rsid w:val="00DF0B54"/>
    <w:rsid w:val="00DF4ABC"/>
    <w:rsid w:val="00E12DDE"/>
    <w:rsid w:val="00E131C1"/>
    <w:rsid w:val="00E14734"/>
    <w:rsid w:val="00E40CAE"/>
    <w:rsid w:val="00E579EB"/>
    <w:rsid w:val="00E63BD2"/>
    <w:rsid w:val="00E648A9"/>
    <w:rsid w:val="00E65A00"/>
    <w:rsid w:val="00E739F8"/>
    <w:rsid w:val="00E80BF2"/>
    <w:rsid w:val="00E84651"/>
    <w:rsid w:val="00EA0C24"/>
    <w:rsid w:val="00EE5404"/>
    <w:rsid w:val="00EE68EB"/>
    <w:rsid w:val="00F10173"/>
    <w:rsid w:val="00F177DE"/>
    <w:rsid w:val="00F21DBA"/>
    <w:rsid w:val="00F23DCD"/>
    <w:rsid w:val="00F2715F"/>
    <w:rsid w:val="00F36012"/>
    <w:rsid w:val="00F41215"/>
    <w:rsid w:val="00F56299"/>
    <w:rsid w:val="00F563E5"/>
    <w:rsid w:val="00F62995"/>
    <w:rsid w:val="00F74112"/>
    <w:rsid w:val="00F94808"/>
    <w:rsid w:val="00FA2C00"/>
    <w:rsid w:val="00FA32FD"/>
    <w:rsid w:val="00FA63EF"/>
    <w:rsid w:val="00FB7EE3"/>
    <w:rsid w:val="00FD67CD"/>
    <w:rsid w:val="00FD7F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C122E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C122ED"/>
    <w:pPr>
      <w:spacing w:line="456" w:lineRule="auto"/>
      <w:ind w:left="720"/>
      <w:contextualSpacing/>
      <w:jc w:val="both"/>
    </w:pPr>
    <w:rPr>
      <w:rFonts w:ascii="Artifex CF Extra Light" w:hAnsi="Artifex CF Extra Light" w:cstheme="minorBidi"/>
      <w:color w:val="1F3864" w:themeColor="accent1" w:themeShade="80"/>
      <w:spacing w:val="0"/>
      <w:sz w:val="18"/>
      <w:szCs w:val="22"/>
      <w:lang w:val="es-DO"/>
    </w:rPr>
  </w:style>
  <w:style w:type="character" w:styleId="nfasis">
    <w:name w:val="Emphasis"/>
    <w:basedOn w:val="Fuentedeprrafopredeter"/>
    <w:uiPriority w:val="20"/>
    <w:qFormat/>
    <w:rsid w:val="00C122ED"/>
    <w:rPr>
      <w:i/>
      <w:iCs/>
    </w:rPr>
  </w:style>
  <w:style w:type="paragraph" w:customStyle="1" w:styleId="subsubcapitulo">
    <w:name w:val="sub subcapitulo"/>
    <w:basedOn w:val="Ttulo3"/>
    <w:next w:val="Ttulo3"/>
    <w:link w:val="subsubcapituloCar"/>
    <w:qFormat/>
    <w:rsid w:val="00C122ED"/>
    <w:rPr>
      <w:spacing w:val="0"/>
      <w:lang w:val="es-DO"/>
    </w:rPr>
  </w:style>
  <w:style w:type="character" w:customStyle="1" w:styleId="subsubcapituloCar">
    <w:name w:val="sub subcapitulo Car"/>
    <w:basedOn w:val="Ttulo3Car"/>
    <w:link w:val="subsubcapitulo"/>
    <w:rsid w:val="00C122ED"/>
    <w:rPr>
      <w:rFonts w:asciiTheme="majorHAnsi" w:eastAsiaTheme="majorEastAsia" w:hAnsiTheme="majorHAnsi" w:cstheme="majorBidi"/>
      <w:color w:val="1F3763" w:themeColor="accent1" w:themeShade="7F"/>
      <w:spacing w:val="0"/>
      <w:lang w:val="es-DO"/>
    </w:rPr>
  </w:style>
  <w:style w:type="character" w:customStyle="1" w:styleId="Ttulo3Car">
    <w:name w:val="Título 3 Car"/>
    <w:basedOn w:val="Fuentedeprrafopredeter"/>
    <w:link w:val="Ttulo3"/>
    <w:uiPriority w:val="9"/>
    <w:semiHidden/>
    <w:rsid w:val="00C122ED"/>
    <w:rPr>
      <w:rFonts w:asciiTheme="majorHAnsi" w:eastAsiaTheme="majorEastAsia" w:hAnsiTheme="majorHAnsi" w:cstheme="majorBidi"/>
      <w:color w:val="1F3763" w:themeColor="accent1" w:themeShade="7F"/>
    </w:rPr>
  </w:style>
  <w:style w:type="table" w:styleId="Tablaconcuadrcula">
    <w:name w:val="Table Grid"/>
    <w:basedOn w:val="Tablanormal"/>
    <w:uiPriority w:val="39"/>
    <w:rsid w:val="00433127"/>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C">
    <w:name w:val="Encabez. C"/>
    <w:basedOn w:val="Encabezado"/>
    <w:rsid w:val="00433127"/>
    <w:pPr>
      <w:keepLines/>
      <w:tabs>
        <w:tab w:val="clear" w:pos="4680"/>
        <w:tab w:val="clear" w:pos="9360"/>
      </w:tabs>
      <w:suppressAutoHyphens/>
      <w:spacing w:before="120" w:after="120"/>
      <w:jc w:val="center"/>
    </w:pPr>
    <w:rPr>
      <w:rFonts w:ascii="Arial" w:eastAsia="Times New Roman" w:hAnsi="Arial"/>
      <w:b/>
      <w:caps/>
      <w:color w:val="auto"/>
      <w:spacing w:val="0"/>
      <w:sz w:val="20"/>
      <w:szCs w:val="20"/>
      <w:lang w:val="es-ES_tradnl" w:eastAsia="es-ES"/>
    </w:rPr>
  </w:style>
  <w:style w:type="character" w:customStyle="1" w:styleId="SinespaciadoCar">
    <w:name w:val="Sin espaciado Car"/>
    <w:basedOn w:val="Fuentedeprrafopredeter"/>
    <w:link w:val="Sinespaciado"/>
    <w:uiPriority w:val="1"/>
    <w:rsid w:val="00F62995"/>
    <w:rPr>
      <w:rFonts w:eastAsia="Calibri"/>
      <w:color w:val="595959" w:themeColor="text1" w:themeTint="A6"/>
    </w:rPr>
  </w:style>
  <w:style w:type="paragraph" w:styleId="Textodeglobo">
    <w:name w:val="Balloon Text"/>
    <w:basedOn w:val="Normal"/>
    <w:link w:val="TextodegloboCar"/>
    <w:uiPriority w:val="99"/>
    <w:semiHidden/>
    <w:unhideWhenUsed/>
    <w:rsid w:val="00346852"/>
    <w:pPr>
      <w:spacing w:after="0" w:line="240" w:lineRule="auto"/>
    </w:pPr>
    <w:rPr>
      <w:rFonts w:ascii="Segoe UI" w:hAnsi="Segoe UI" w:cs="Segoe UI"/>
      <w:color w:val="auto"/>
      <w:spacing w:val="0"/>
      <w:sz w:val="18"/>
      <w:szCs w:val="18"/>
      <w:lang w:val="es-DO"/>
    </w:rPr>
  </w:style>
  <w:style w:type="character" w:customStyle="1" w:styleId="TextodegloboCar">
    <w:name w:val="Texto de globo Car"/>
    <w:basedOn w:val="Fuentedeprrafopredeter"/>
    <w:link w:val="Textodeglobo"/>
    <w:uiPriority w:val="99"/>
    <w:semiHidden/>
    <w:rsid w:val="00346852"/>
    <w:rPr>
      <w:rFonts w:ascii="Segoe UI" w:hAnsi="Segoe UI" w:cs="Segoe UI"/>
      <w:color w:val="auto"/>
      <w:spacing w:val="0"/>
      <w:sz w:val="18"/>
      <w:szCs w:val="18"/>
      <w:lang w:val="es-DO"/>
    </w:rPr>
  </w:style>
  <w:style w:type="paragraph" w:styleId="NormalWeb">
    <w:name w:val="Normal (Web)"/>
    <w:basedOn w:val="Normal"/>
    <w:uiPriority w:val="99"/>
    <w:semiHidden/>
    <w:unhideWhenUsed/>
    <w:rsid w:val="00346852"/>
    <w:pPr>
      <w:spacing w:before="100" w:beforeAutospacing="1" w:after="100" w:afterAutospacing="1" w:line="240" w:lineRule="auto"/>
    </w:pPr>
    <w:rPr>
      <w:rFonts w:eastAsia="Times New Roman"/>
      <w:color w:val="auto"/>
      <w:spacing w:val="0"/>
      <w:lang w:val="es-DO" w:eastAsia="es-DO"/>
    </w:rPr>
  </w:style>
  <w:style w:type="table" w:customStyle="1" w:styleId="Tablaconcuadrcula1">
    <w:name w:val="Tabla con cuadrícula1"/>
    <w:basedOn w:val="Tablanormal"/>
    <w:next w:val="Tablaconcuadrcula"/>
    <w:uiPriority w:val="59"/>
    <w:rsid w:val="00346852"/>
    <w:pPr>
      <w:spacing w:after="0" w:line="240" w:lineRule="auto"/>
    </w:pPr>
    <w:rPr>
      <w:rFonts w:asciiTheme="minorHAnsi" w:hAnsiTheme="minorHAnsi" w:cstheme="minorBidi"/>
      <w:color w:val="auto"/>
      <w:spacing w:val="0"/>
      <w:sz w:val="22"/>
      <w:szCs w:val="22"/>
      <w:lang w:val="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basedOn w:val="Fuentedeprrafopredeter"/>
    <w:uiPriority w:val="22"/>
    <w:qFormat/>
    <w:rsid w:val="00346852"/>
    <w:rPr>
      <w:b/>
      <w:bCs/>
    </w:rPr>
  </w:style>
  <w:style w:type="paragraph" w:styleId="TDC2">
    <w:name w:val="toc 2"/>
    <w:basedOn w:val="Normal"/>
    <w:next w:val="Normal"/>
    <w:autoRedefine/>
    <w:uiPriority w:val="39"/>
    <w:unhideWhenUsed/>
    <w:rsid w:val="00346852"/>
    <w:pPr>
      <w:spacing w:after="100"/>
      <w:ind w:left="220"/>
    </w:pPr>
    <w:rPr>
      <w:rFonts w:asciiTheme="minorHAnsi" w:eastAsiaTheme="minorEastAsia" w:hAnsiTheme="minorHAnsi"/>
      <w:color w:val="auto"/>
      <w:spacing w:val="0"/>
      <w:sz w:val="22"/>
      <w:szCs w:val="22"/>
      <w:lang w:val="es-DO" w:eastAsia="es-DO"/>
    </w:rPr>
  </w:style>
  <w:style w:type="paragraph" w:styleId="TDC3">
    <w:name w:val="toc 3"/>
    <w:basedOn w:val="Normal"/>
    <w:next w:val="Normal"/>
    <w:autoRedefine/>
    <w:uiPriority w:val="39"/>
    <w:unhideWhenUsed/>
    <w:rsid w:val="006B4880"/>
    <w:pPr>
      <w:numPr>
        <w:numId w:val="20"/>
      </w:numPr>
      <w:tabs>
        <w:tab w:val="left" w:pos="7513"/>
        <w:tab w:val="right" w:leader="dot" w:pos="7920"/>
      </w:tabs>
      <w:spacing w:after="100"/>
    </w:pPr>
    <w:rPr>
      <w:rFonts w:asciiTheme="minorHAnsi" w:eastAsiaTheme="minorEastAsia" w:hAnsiTheme="minorHAnsi"/>
      <w:color w:val="auto"/>
      <w:spacing w:val="0"/>
      <w:sz w:val="22"/>
      <w:szCs w:val="22"/>
      <w:lang w:val="es-DO" w:eastAsia="es-DO"/>
    </w:rPr>
  </w:style>
  <w:style w:type="character" w:styleId="Refdecomentario">
    <w:name w:val="annotation reference"/>
    <w:basedOn w:val="Fuentedeprrafopredeter"/>
    <w:uiPriority w:val="99"/>
    <w:semiHidden/>
    <w:unhideWhenUsed/>
    <w:rsid w:val="00346852"/>
    <w:rPr>
      <w:sz w:val="16"/>
      <w:szCs w:val="16"/>
    </w:rPr>
  </w:style>
  <w:style w:type="paragraph" w:styleId="Textocomentario">
    <w:name w:val="annotation text"/>
    <w:basedOn w:val="Normal"/>
    <w:link w:val="TextocomentarioCar"/>
    <w:uiPriority w:val="99"/>
    <w:semiHidden/>
    <w:unhideWhenUsed/>
    <w:rsid w:val="00346852"/>
    <w:pPr>
      <w:spacing w:line="240" w:lineRule="auto"/>
    </w:pPr>
    <w:rPr>
      <w:rFonts w:asciiTheme="minorHAnsi" w:hAnsiTheme="minorHAnsi" w:cstheme="minorBidi"/>
      <w:color w:val="auto"/>
      <w:spacing w:val="0"/>
      <w:sz w:val="20"/>
      <w:szCs w:val="20"/>
      <w:lang w:val="es-DO"/>
    </w:rPr>
  </w:style>
  <w:style w:type="character" w:customStyle="1" w:styleId="TextocomentarioCar">
    <w:name w:val="Texto comentario Car"/>
    <w:basedOn w:val="Fuentedeprrafopredeter"/>
    <w:link w:val="Textocomentario"/>
    <w:uiPriority w:val="99"/>
    <w:semiHidden/>
    <w:rsid w:val="00346852"/>
    <w:rPr>
      <w:rFonts w:asciiTheme="minorHAnsi" w:hAnsiTheme="minorHAnsi" w:cstheme="minorBidi"/>
      <w:color w:val="auto"/>
      <w:spacing w:val="0"/>
      <w:sz w:val="20"/>
      <w:szCs w:val="20"/>
      <w:lang w:val="es-DO"/>
    </w:rPr>
  </w:style>
  <w:style w:type="paragraph" w:styleId="Asuntodelcomentario">
    <w:name w:val="annotation subject"/>
    <w:basedOn w:val="Textocomentario"/>
    <w:next w:val="Textocomentario"/>
    <w:link w:val="AsuntodelcomentarioCar"/>
    <w:uiPriority w:val="99"/>
    <w:semiHidden/>
    <w:unhideWhenUsed/>
    <w:rsid w:val="00346852"/>
    <w:rPr>
      <w:b/>
      <w:bCs/>
    </w:rPr>
  </w:style>
  <w:style w:type="character" w:customStyle="1" w:styleId="AsuntodelcomentarioCar">
    <w:name w:val="Asunto del comentario Car"/>
    <w:basedOn w:val="TextocomentarioCar"/>
    <w:link w:val="Asuntodelcomentario"/>
    <w:uiPriority w:val="99"/>
    <w:semiHidden/>
    <w:rsid w:val="00346852"/>
    <w:rPr>
      <w:rFonts w:asciiTheme="minorHAnsi" w:hAnsiTheme="minorHAnsi" w:cstheme="minorBidi"/>
      <w:b/>
      <w:bCs/>
      <w:color w:val="auto"/>
      <w:spacing w:val="0"/>
      <w:sz w:val="20"/>
      <w:szCs w:val="20"/>
      <w:lang w:val="es-DO"/>
    </w:rPr>
  </w:style>
  <w:style w:type="paragraph" w:customStyle="1" w:styleId="Default">
    <w:name w:val="Default"/>
    <w:rsid w:val="00346852"/>
    <w:pPr>
      <w:autoSpaceDE w:val="0"/>
      <w:autoSpaceDN w:val="0"/>
      <w:adjustRightInd w:val="0"/>
      <w:spacing w:after="0" w:line="240" w:lineRule="auto"/>
    </w:pPr>
    <w:rPr>
      <w:rFonts w:ascii="Arial" w:hAnsi="Arial" w:cs="Arial"/>
      <w:color w:val="000000"/>
      <w:spacing w:val="0"/>
      <w:lang w:val="es-DO"/>
    </w:rPr>
  </w:style>
  <w:style w:type="table" w:styleId="Tabladecuadrcula1clara-nfasis5">
    <w:name w:val="Grid Table 1 Light Accent 5"/>
    <w:basedOn w:val="Tablanormal"/>
    <w:uiPriority w:val="46"/>
    <w:rsid w:val="00346852"/>
    <w:pPr>
      <w:spacing w:after="0" w:line="240" w:lineRule="auto"/>
    </w:pPr>
    <w:rPr>
      <w:rFonts w:ascii="Artifex CF Extra Light" w:eastAsiaTheme="minorEastAsia" w:hAnsi="Artifex CF Extra Light"/>
      <w:color w:val="auto"/>
      <w:spacing w:val="0"/>
      <w:sz w:val="18"/>
      <w:szCs w:val="22"/>
      <w:lang w:val="es-DO" w:eastAsia="es-DO"/>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346852"/>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6852"/>
    <w:pPr>
      <w:widowControl w:val="0"/>
      <w:autoSpaceDE w:val="0"/>
      <w:autoSpaceDN w:val="0"/>
      <w:spacing w:before="15" w:after="0" w:line="240" w:lineRule="auto"/>
      <w:ind w:left="79"/>
    </w:pPr>
    <w:rPr>
      <w:rFonts w:eastAsia="Times New Roman"/>
      <w:color w:val="auto"/>
      <w:spacing w:val="0"/>
      <w:sz w:val="22"/>
      <w:szCs w:val="22"/>
      <w:lang w:val="es-ES"/>
    </w:rPr>
  </w:style>
  <w:style w:type="paragraph" w:customStyle="1" w:styleId="subcapitulo">
    <w:name w:val="subcapitulo"/>
    <w:basedOn w:val="Ttulo2"/>
    <w:link w:val="subcapituloCar"/>
    <w:qFormat/>
    <w:rsid w:val="00346852"/>
    <w:pPr>
      <w:jc w:val="center"/>
    </w:pPr>
    <w:rPr>
      <w:spacing w:val="0"/>
      <w:lang w:val="es-DO"/>
    </w:rPr>
  </w:style>
  <w:style w:type="character" w:customStyle="1" w:styleId="subcapituloCar">
    <w:name w:val="subcapitulo Car"/>
    <w:basedOn w:val="Ttulo2Car"/>
    <w:link w:val="subcapitulo"/>
    <w:rsid w:val="00346852"/>
    <w:rPr>
      <w:rFonts w:eastAsiaTheme="majorEastAsia" w:cstheme="majorBidi"/>
      <w:color w:val="595959" w:themeColor="text1" w:themeTint="A6"/>
      <w:spacing w:val="0"/>
      <w:szCs w:val="26"/>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58946">
      <w:bodyDiv w:val="1"/>
      <w:marLeft w:val="0"/>
      <w:marRight w:val="0"/>
      <w:marTop w:val="0"/>
      <w:marBottom w:val="0"/>
      <w:divBdr>
        <w:top w:val="none" w:sz="0" w:space="0" w:color="auto"/>
        <w:left w:val="none" w:sz="0" w:space="0" w:color="auto"/>
        <w:bottom w:val="none" w:sz="0" w:space="0" w:color="auto"/>
        <w:right w:val="none" w:sz="0" w:space="0" w:color="auto"/>
      </w:divBdr>
    </w:div>
    <w:div w:id="83915424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573350194">
      <w:bodyDiv w:val="1"/>
      <w:marLeft w:val="0"/>
      <w:marRight w:val="0"/>
      <w:marTop w:val="0"/>
      <w:marBottom w:val="0"/>
      <w:divBdr>
        <w:top w:val="none" w:sz="0" w:space="0" w:color="auto"/>
        <w:left w:val="none" w:sz="0" w:space="0" w:color="auto"/>
        <w:bottom w:val="none" w:sz="0" w:space="0" w:color="auto"/>
        <w:right w:val="none" w:sz="0" w:space="0" w:color="auto"/>
      </w:divBdr>
    </w:div>
    <w:div w:id="1863779295">
      <w:bodyDiv w:val="1"/>
      <w:marLeft w:val="0"/>
      <w:marRight w:val="0"/>
      <w:marTop w:val="0"/>
      <w:marBottom w:val="0"/>
      <w:divBdr>
        <w:top w:val="none" w:sz="0" w:space="0" w:color="auto"/>
        <w:left w:val="none" w:sz="0" w:space="0" w:color="auto"/>
        <w:bottom w:val="none" w:sz="0" w:space="0" w:color="auto"/>
        <w:right w:val="none" w:sz="0" w:space="0" w:color="auto"/>
      </w:divBdr>
    </w:div>
    <w:div w:id="188987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F4DBA-CDA5-40FA-A6E1-7573E405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81</Pages>
  <Words>13578</Words>
  <Characters>74681</Characters>
  <Application>Microsoft Office Word</Application>
  <DocSecurity>0</DocSecurity>
  <Lines>622</Lines>
  <Paragraphs>176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Juan Carlos Lopez</cp:lastModifiedBy>
  <cp:revision>114</cp:revision>
  <cp:lastPrinted>2021-11-04T17:14:00Z</cp:lastPrinted>
  <dcterms:created xsi:type="dcterms:W3CDTF">2024-01-15T14:42:00Z</dcterms:created>
  <dcterms:modified xsi:type="dcterms:W3CDTF">2024-01-22T14:31:00Z</dcterms:modified>
</cp:coreProperties>
</file>