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8241" behindDoc="0" locked="0" layoutInCell="1" allowOverlap="1" wp14:anchorId="3F0A51DA" wp14:editId="0659FA31">
            <wp:simplePos x="0" y="0"/>
            <wp:positionH relativeFrom="column">
              <wp:posOffset>2376805</wp:posOffset>
            </wp:positionH>
            <wp:positionV relativeFrom="paragraph">
              <wp:posOffset>274955</wp:posOffset>
            </wp:positionV>
            <wp:extent cx="1280160" cy="1207770"/>
            <wp:effectExtent l="0" t="0" r="0" b="0"/>
            <wp:wrapNone/>
            <wp:docPr id="1" name="Imagen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5"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Cuadro de texto 6" o:spid="_x0000_s1026" type="#_x0000_t202" style="position:absolute;margin-left:168.3pt;margin-top:.9pt;width:148.4pt;height:13.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38D9CF2E" w14:textId="117F173F" w:rsidR="008D7F4E" w:rsidRPr="002B4451" w:rsidRDefault="003908A4" w:rsidP="003F71CF">
      <w:pPr>
        <w:rPr>
          <w:lang w:val="es-DO"/>
        </w:rPr>
      </w:pPr>
      <w:r>
        <w:rPr>
          <w:noProof/>
        </w:rPr>
        <w:drawing>
          <wp:anchor distT="0" distB="0" distL="114300" distR="114300" simplePos="0" relativeHeight="251658258" behindDoc="0" locked="0" layoutInCell="1" allowOverlap="1" wp14:anchorId="474DFC5C" wp14:editId="1218F179">
            <wp:simplePos x="0" y="0"/>
            <wp:positionH relativeFrom="column">
              <wp:posOffset>1809750</wp:posOffset>
            </wp:positionH>
            <wp:positionV relativeFrom="paragraph">
              <wp:posOffset>4173855</wp:posOffset>
            </wp:positionV>
            <wp:extent cx="2667000" cy="1436370"/>
            <wp:effectExtent l="0" t="0" r="0" b="0"/>
            <wp:wrapSquare wrapText="bothSides"/>
            <wp:docPr id="1792758305" name="Imagen 179275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1436370"/>
                    </a:xfrm>
                    <a:prstGeom prst="rect">
                      <a:avLst/>
                    </a:prstGeom>
                    <a:noFill/>
                  </pic:spPr>
                </pic:pic>
              </a:graphicData>
            </a:graphic>
            <wp14:sizeRelH relativeFrom="page">
              <wp14:pctWidth>0</wp14:pctWidth>
            </wp14:sizeRelH>
            <wp14:sizeRelV relativeFrom="page">
              <wp14:pctHeight>0</wp14:pctHeight>
            </wp14:sizeRelV>
          </wp:anchor>
        </w:drawing>
      </w:r>
      <w:r w:rsidR="00C64CEF" w:rsidRPr="002B4451">
        <w:rPr>
          <w:noProof/>
        </w:rPr>
        <mc:AlternateContent>
          <mc:Choice Requires="wps">
            <w:drawing>
              <wp:anchor distT="0" distB="0" distL="114300" distR="114300" simplePos="0" relativeHeight="251658242" behindDoc="0" locked="0" layoutInCell="1" allowOverlap="1" wp14:anchorId="0C109D41" wp14:editId="1979FC4D">
                <wp:simplePos x="0" y="0"/>
                <wp:positionH relativeFrom="column">
                  <wp:posOffset>308536</wp:posOffset>
                </wp:positionH>
                <wp:positionV relativeFrom="paragraph">
                  <wp:posOffset>1312198</wp:posOffset>
                </wp:positionV>
                <wp:extent cx="5758815" cy="985651"/>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Cuadro de texto 4" o:spid="_x0000_s1027" type="#_x0000_t202" style="position:absolute;margin-left:24.3pt;margin-top:103.3pt;width:453.45pt;height:77.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rPr>
        <mc:AlternateContent>
          <mc:Choice Requires="wps">
            <w:drawing>
              <wp:anchor distT="4294967295" distB="4294967295" distL="114300" distR="114300" simplePos="0" relativeHeight="251658250"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E2F0BF" id="Conector recto 9" o:spid="_x0000_s1026" style="position:absolute;z-index:25165825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58249"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orma lib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39C86B" id="Forma libre: forma 44" o:spid="_x0000_s1026" style="position:absolute;margin-left:371.65pt;margin-top:699.75pt;width:42.75pt;height:40.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8244"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Cuadro de texto 5" o:spid="_x0000_s1028" type="#_x0000_t202" style="position:absolute;margin-left:191.45pt;margin-top:220.7pt;width:95.35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16EDE6EA" w14:textId="709598CD"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Cuadro de texto 7" o:spid="_x0000_s1029" type="#_x0000_t202" style="position:absolute;margin-left:14.9pt;margin-top:15.9pt;width:453.45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LTSf6Z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658252"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Cuadro de texto 23" o:spid="_x0000_s1030" type="#_x0000_t202" style="position:absolute;margin-left:6.8pt;margin-top:19.55pt;width:453.45pt;height:42.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XZNGm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3F227713" w:rsidR="008D7F4E" w:rsidRPr="002B4451" w:rsidRDefault="008D7F4E" w:rsidP="008D7F4E">
      <w:pPr>
        <w:rPr>
          <w:b/>
          <w:bCs/>
          <w:lang w:val="es-DO"/>
        </w:rPr>
      </w:pPr>
    </w:p>
    <w:p w14:paraId="163CEF29" w14:textId="4646B0B4" w:rsidR="00E739F8" w:rsidRPr="002B4451" w:rsidRDefault="001E07B9" w:rsidP="008D7F4E">
      <w:pPr>
        <w:rPr>
          <w:b/>
          <w:bCs/>
          <w:lang w:val="es-DO"/>
        </w:rPr>
      </w:pPr>
      <w:r>
        <w:rPr>
          <w:noProof/>
        </w:rPr>
        <mc:AlternateContent>
          <mc:Choice Requires="wps">
            <w:drawing>
              <wp:anchor distT="4294967295" distB="4294967295" distL="114300" distR="114300" simplePos="0" relativeHeight="251658251" behindDoc="0" locked="0" layoutInCell="1" allowOverlap="1" wp14:anchorId="4E0C23B7" wp14:editId="0E32ECE9">
                <wp:simplePos x="0" y="0"/>
                <wp:positionH relativeFrom="margin">
                  <wp:posOffset>2799715</wp:posOffset>
                </wp:positionH>
                <wp:positionV relativeFrom="paragraph">
                  <wp:posOffset>169545</wp:posOffset>
                </wp:positionV>
                <wp:extent cx="463550" cy="0"/>
                <wp:effectExtent l="0" t="19050" r="31750" b="1905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73DFE92" id="Conector recto 22" o:spid="_x0000_s1026" style="position:absolute;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58247"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Cuadro de texto 16" o:spid="_x0000_s1031" type="#_x0000_t202" style="position:absolute;margin-left:202pt;margin-top:8.95pt;width:95.65pt;height:24.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6B13B9B7"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62B3BF15" w:rsidR="008D7F4E" w:rsidRDefault="008D7F4E" w:rsidP="008D7F4E">
      <w:pPr>
        <w:tabs>
          <w:tab w:val="left" w:pos="5229"/>
        </w:tabs>
        <w:rPr>
          <w:lang w:val="es-DO"/>
        </w:rPr>
      </w:pPr>
    </w:p>
    <w:p w14:paraId="027B30CC" w14:textId="77777777" w:rsidR="003908A4" w:rsidRDefault="003908A4" w:rsidP="008D7F4E">
      <w:pPr>
        <w:tabs>
          <w:tab w:val="left" w:pos="5229"/>
        </w:tabs>
        <w:rPr>
          <w:lang w:val="es-DO"/>
        </w:rPr>
      </w:pPr>
    </w:p>
    <w:p w14:paraId="1CF139C5" w14:textId="77777777" w:rsidR="003908A4" w:rsidRDefault="003908A4" w:rsidP="008D7F4E">
      <w:pPr>
        <w:tabs>
          <w:tab w:val="left" w:pos="5229"/>
        </w:tabs>
        <w:rPr>
          <w:lang w:val="es-DO"/>
        </w:rPr>
      </w:pPr>
    </w:p>
    <w:p w14:paraId="18106E3F" w14:textId="77777777" w:rsidR="003908A4" w:rsidRDefault="003908A4" w:rsidP="008D7F4E">
      <w:pPr>
        <w:tabs>
          <w:tab w:val="left" w:pos="5229"/>
        </w:tabs>
        <w:rPr>
          <w:lang w:val="es-DO"/>
        </w:rPr>
      </w:pPr>
    </w:p>
    <w:p w14:paraId="52F37AF5" w14:textId="77777777" w:rsidR="003908A4" w:rsidRDefault="003908A4" w:rsidP="008D7F4E">
      <w:pPr>
        <w:tabs>
          <w:tab w:val="left" w:pos="5229"/>
        </w:tabs>
        <w:rPr>
          <w:lang w:val="es-DO"/>
        </w:rPr>
      </w:pPr>
    </w:p>
    <w:p w14:paraId="79958087" w14:textId="77777777" w:rsidR="003908A4" w:rsidRPr="002B4451" w:rsidRDefault="003908A4" w:rsidP="008D7F4E">
      <w:pPr>
        <w:tabs>
          <w:tab w:val="left" w:pos="5229"/>
        </w:tabs>
        <w:rPr>
          <w:lang w:val="es-DO"/>
        </w:rPr>
      </w:pPr>
    </w:p>
    <w:p w14:paraId="5220AA7B" w14:textId="7FEF7A83" w:rsidR="008D7F4E" w:rsidRPr="002B4451" w:rsidRDefault="003908A4" w:rsidP="008D7F4E">
      <w:pPr>
        <w:tabs>
          <w:tab w:val="left" w:pos="5229"/>
        </w:tabs>
        <w:rPr>
          <w:lang w:val="es-DO"/>
        </w:rPr>
      </w:pPr>
      <w:r>
        <w:rPr>
          <w:b/>
          <w:bCs/>
          <w:noProof/>
          <w:lang w:val="es-DO"/>
        </w:rPr>
        <w:drawing>
          <wp:anchor distT="0" distB="0" distL="114300" distR="114300" simplePos="0" relativeHeight="251658257" behindDoc="0" locked="0" layoutInCell="1" allowOverlap="1" wp14:anchorId="474DFC5C" wp14:editId="52BC8E49">
            <wp:simplePos x="0" y="0"/>
            <wp:positionH relativeFrom="column">
              <wp:posOffset>1647190</wp:posOffset>
            </wp:positionH>
            <wp:positionV relativeFrom="paragraph">
              <wp:posOffset>95250</wp:posOffset>
            </wp:positionV>
            <wp:extent cx="2790825" cy="1341120"/>
            <wp:effectExtent l="0" t="0" r="0" b="0"/>
            <wp:wrapSquare wrapText="bothSides"/>
            <wp:docPr id="526860814" name="Imagen 526860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0825" cy="1341120"/>
                    </a:xfrm>
                    <a:prstGeom prst="rect">
                      <a:avLst/>
                    </a:prstGeom>
                    <a:noFill/>
                  </pic:spPr>
                </pic:pic>
              </a:graphicData>
            </a:graphic>
            <wp14:sizeRelH relativeFrom="page">
              <wp14:pctWidth>0</wp14:pctWidth>
            </wp14:sizeRelH>
            <wp14:sizeRelV relativeFrom="page">
              <wp14:pctHeight>0</wp14:pctHeight>
            </wp14:sizeRelV>
          </wp:anchor>
        </w:drawing>
      </w:r>
    </w:p>
    <w:p w14:paraId="04CE79E8" w14:textId="1F4A496C" w:rsidR="00B45B38" w:rsidRDefault="00B45B38" w:rsidP="008D7F4E">
      <w:pPr>
        <w:tabs>
          <w:tab w:val="left" w:pos="5229"/>
        </w:tabs>
        <w:rPr>
          <w:lang w:val="es-DO"/>
        </w:rPr>
      </w:pPr>
    </w:p>
    <w:p w14:paraId="59F2CBAA" w14:textId="3668AA09" w:rsidR="00B45B38" w:rsidRDefault="00B45B38" w:rsidP="00B45B38">
      <w:pPr>
        <w:tabs>
          <w:tab w:val="left" w:pos="5229"/>
        </w:tabs>
        <w:jc w:val="center"/>
        <w:rPr>
          <w:lang w:val="es-DO"/>
        </w:rPr>
      </w:pPr>
    </w:p>
    <w:p w14:paraId="64AE30BF" w14:textId="515A7E4D" w:rsidR="00E80BF2" w:rsidRDefault="00E80BF2">
      <w:pPr>
        <w:rPr>
          <w:sz w:val="22"/>
          <w:szCs w:val="22"/>
          <w:lang w:val="es-DO"/>
        </w:rPr>
      </w:pPr>
    </w:p>
    <w:p w14:paraId="16322B68" w14:textId="77777777" w:rsidR="003908A4" w:rsidRDefault="003908A4">
      <w:pPr>
        <w:rPr>
          <w:sz w:val="22"/>
          <w:szCs w:val="22"/>
          <w:lang w:val="es-DO"/>
        </w:rPr>
      </w:pPr>
    </w:p>
    <w:p w14:paraId="1B59A7F2" w14:textId="77777777" w:rsidR="003908A4" w:rsidRPr="00920A80" w:rsidRDefault="003908A4">
      <w:pPr>
        <w:rPr>
          <w:sz w:val="22"/>
          <w:szCs w:val="22"/>
          <w:lang w:val="es-DO"/>
        </w:rPr>
      </w:pPr>
    </w:p>
    <w:p w14:paraId="31E2FE32" w14:textId="2317FF3C" w:rsidR="00545797" w:rsidRPr="002B4451" w:rsidRDefault="00545797" w:rsidP="00545797">
      <w:pPr>
        <w:jc w:val="center"/>
        <w:rPr>
          <w:b/>
          <w:bCs/>
          <w:sz w:val="28"/>
          <w:lang w:val="es-DO"/>
        </w:rPr>
      </w:pPr>
      <w:r w:rsidRPr="002B4451">
        <w:rPr>
          <w:b/>
          <w:bCs/>
          <w:sz w:val="28"/>
          <w:lang w:val="es-DO"/>
        </w:rPr>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58248"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D5F26" id="Conector recto 18"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47EFE3AB" w:rsidR="00545797" w:rsidRPr="002B4451" w:rsidRDefault="00654164" w:rsidP="00B5089B">
      <w:pPr>
        <w:jc w:val="center"/>
        <w:rPr>
          <w:lang w:val="es-DO"/>
        </w:rPr>
      </w:pPr>
      <w:r>
        <w:rPr>
          <w:lang w:val="es-DO"/>
        </w:rPr>
        <w:t xml:space="preserve">Memoria </w:t>
      </w:r>
      <w:r w:rsidR="00D837AC">
        <w:rPr>
          <w:lang w:val="es-DO"/>
        </w:rPr>
        <w:t>I</w:t>
      </w:r>
      <w:r>
        <w:rPr>
          <w:lang w:val="es-DO"/>
        </w:rPr>
        <w:t>nstitucional</w:t>
      </w:r>
      <w:r w:rsidR="00545797" w:rsidRPr="002B4451">
        <w:rPr>
          <w:lang w:val="es-DO"/>
        </w:rPr>
        <w:t xml:space="preserve"> 202</w:t>
      </w:r>
      <w:r w:rsidR="006779D3">
        <w:rPr>
          <w:lang w:val="es-DO"/>
        </w:rPr>
        <w:t>3</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noProof/>
        </w:rPr>
      </w:sdtEndPr>
      <w:sdtContent>
        <w:p w14:paraId="13CA098D" w14:textId="2CC93254" w:rsidR="00A630BC" w:rsidRPr="008B246D" w:rsidRDefault="00A630BC">
          <w:pPr>
            <w:pStyle w:val="TtuloTDC"/>
          </w:pPr>
        </w:p>
        <w:p w14:paraId="3E8FD65D" w14:textId="12180047" w:rsidR="008B246D" w:rsidRPr="008B246D" w:rsidRDefault="00A630BC">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r w:rsidRPr="008B246D">
            <w:fldChar w:fldCharType="begin"/>
          </w:r>
          <w:r w:rsidRPr="008B246D">
            <w:instrText xml:space="preserve"> TOC \o "1-3" \h \z \u </w:instrText>
          </w:r>
          <w:r w:rsidRPr="008B246D">
            <w:fldChar w:fldCharType="separate"/>
          </w:r>
          <w:hyperlink w:anchor="_Toc153810500" w:history="1">
            <w:r w:rsidR="008B246D" w:rsidRPr="008B246D">
              <w:rPr>
                <w:rStyle w:val="Hipervnculo"/>
                <w:rFonts w:eastAsia="PMingLiU"/>
                <w:noProof/>
                <w:lang w:val="es-DO"/>
              </w:rPr>
              <w:t>I. RESUMEN EJECUTIVO</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_Toc153810500 \h </w:instrText>
            </w:r>
            <w:r w:rsidR="008B246D" w:rsidRPr="008B246D">
              <w:rPr>
                <w:noProof/>
                <w:webHidden/>
              </w:rPr>
            </w:r>
            <w:r w:rsidR="008B246D" w:rsidRPr="008B246D">
              <w:rPr>
                <w:noProof/>
                <w:webHidden/>
              </w:rPr>
              <w:fldChar w:fldCharType="separate"/>
            </w:r>
            <w:r w:rsidR="008B246D" w:rsidRPr="008B246D">
              <w:rPr>
                <w:noProof/>
                <w:webHidden/>
              </w:rPr>
              <w:t>1</w:t>
            </w:r>
            <w:r w:rsidR="008B246D" w:rsidRPr="008B246D">
              <w:rPr>
                <w:noProof/>
                <w:webHidden/>
              </w:rPr>
              <w:fldChar w:fldCharType="end"/>
            </w:r>
          </w:hyperlink>
        </w:p>
        <w:p w14:paraId="2F1F9304" w14:textId="589D3511" w:rsidR="008B246D" w:rsidRPr="008B246D" w:rsidRDefault="009D21B5">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01" w:history="1">
            <w:r w:rsidR="008B246D" w:rsidRPr="008B246D">
              <w:rPr>
                <w:rStyle w:val="Hipervnculo"/>
                <w:noProof/>
                <w:lang w:val="es-DO"/>
              </w:rPr>
              <w:t>II. INFORMACIÓN INSTITUCIONAL</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_Toc153810501 \h </w:instrText>
            </w:r>
            <w:r w:rsidR="008B246D" w:rsidRPr="008B246D">
              <w:rPr>
                <w:noProof/>
                <w:webHidden/>
              </w:rPr>
            </w:r>
            <w:r w:rsidR="008B246D" w:rsidRPr="008B246D">
              <w:rPr>
                <w:noProof/>
                <w:webHidden/>
              </w:rPr>
              <w:fldChar w:fldCharType="separate"/>
            </w:r>
            <w:r w:rsidR="008B246D" w:rsidRPr="008B246D">
              <w:rPr>
                <w:noProof/>
                <w:webHidden/>
              </w:rPr>
              <w:t>9</w:t>
            </w:r>
            <w:r w:rsidR="008B246D" w:rsidRPr="008B246D">
              <w:rPr>
                <w:noProof/>
                <w:webHidden/>
              </w:rPr>
              <w:fldChar w:fldCharType="end"/>
            </w:r>
          </w:hyperlink>
        </w:p>
        <w:p w14:paraId="6957C323" w14:textId="5575800D" w:rsidR="008B246D" w:rsidRPr="008B246D" w:rsidRDefault="009D21B5">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02" w:history="1">
            <w:r w:rsidR="008B246D" w:rsidRPr="008B246D">
              <w:rPr>
                <w:rStyle w:val="Hipervnculo"/>
                <w:rFonts w:eastAsia="Times New Roman"/>
                <w:noProof/>
                <w:lang w:val="es-DO"/>
              </w:rPr>
              <w:t>2.1</w:t>
            </w:r>
            <w:r w:rsidR="008B246D" w:rsidRPr="008B246D">
              <w:rPr>
                <w:rFonts w:asciiTheme="minorHAnsi" w:eastAsiaTheme="minorEastAsia" w:hAnsiTheme="minorHAnsi" w:cstheme="minorBidi"/>
                <w:noProof/>
                <w:color w:val="auto"/>
                <w:spacing w:val="0"/>
                <w:kern w:val="2"/>
                <w:sz w:val="22"/>
                <w:szCs w:val="22"/>
                <w:lang w:val="es-DO" w:eastAsia="es-DO"/>
                <w14:ligatures w14:val="standardContextual"/>
              </w:rPr>
              <w:tab/>
            </w:r>
            <w:r w:rsidR="008B246D" w:rsidRPr="008B246D">
              <w:rPr>
                <w:rStyle w:val="Hipervnculo"/>
                <w:rFonts w:eastAsia="Times New Roman"/>
                <w:noProof/>
                <w:lang w:val="es-DO"/>
              </w:rPr>
              <w:t>Marco Filosófico Institucional</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_Toc153810502 \h </w:instrText>
            </w:r>
            <w:r w:rsidR="008B246D" w:rsidRPr="008B246D">
              <w:rPr>
                <w:noProof/>
                <w:webHidden/>
              </w:rPr>
            </w:r>
            <w:r w:rsidR="008B246D" w:rsidRPr="008B246D">
              <w:rPr>
                <w:noProof/>
                <w:webHidden/>
              </w:rPr>
              <w:fldChar w:fldCharType="separate"/>
            </w:r>
            <w:r w:rsidR="008B246D" w:rsidRPr="008B246D">
              <w:rPr>
                <w:noProof/>
                <w:webHidden/>
              </w:rPr>
              <w:t>9</w:t>
            </w:r>
            <w:r w:rsidR="008B246D" w:rsidRPr="008B246D">
              <w:rPr>
                <w:noProof/>
                <w:webHidden/>
              </w:rPr>
              <w:fldChar w:fldCharType="end"/>
            </w:r>
          </w:hyperlink>
        </w:p>
        <w:p w14:paraId="66E608E1" w14:textId="638D660F" w:rsidR="008B246D" w:rsidRPr="008B246D" w:rsidRDefault="009D21B5">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03" w:history="1">
            <w:r w:rsidR="008B246D" w:rsidRPr="008B246D">
              <w:rPr>
                <w:rStyle w:val="Hipervnculo"/>
                <w:rFonts w:eastAsia="Calibri"/>
                <w:noProof/>
                <w:lang w:val="es-DO"/>
              </w:rPr>
              <w:t>a. Misión</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_Toc153810503 \h </w:instrText>
            </w:r>
            <w:r w:rsidR="008B246D" w:rsidRPr="008B246D">
              <w:rPr>
                <w:noProof/>
                <w:webHidden/>
              </w:rPr>
            </w:r>
            <w:r w:rsidR="008B246D" w:rsidRPr="008B246D">
              <w:rPr>
                <w:noProof/>
                <w:webHidden/>
              </w:rPr>
              <w:fldChar w:fldCharType="separate"/>
            </w:r>
            <w:r w:rsidR="008B246D" w:rsidRPr="008B246D">
              <w:rPr>
                <w:noProof/>
                <w:webHidden/>
              </w:rPr>
              <w:t>9</w:t>
            </w:r>
            <w:r w:rsidR="008B246D" w:rsidRPr="008B246D">
              <w:rPr>
                <w:noProof/>
                <w:webHidden/>
              </w:rPr>
              <w:fldChar w:fldCharType="end"/>
            </w:r>
          </w:hyperlink>
        </w:p>
        <w:p w14:paraId="21EF808C" w14:textId="03A0AF7D" w:rsidR="008B246D" w:rsidRPr="008B246D" w:rsidRDefault="009D21B5">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04" w:history="1">
            <w:r w:rsidR="008B246D" w:rsidRPr="008B246D">
              <w:rPr>
                <w:rStyle w:val="Hipervnculo"/>
                <w:rFonts w:eastAsia="Calibri"/>
                <w:noProof/>
                <w:lang w:val="es-DO"/>
              </w:rPr>
              <w:t>b. Visión</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_Toc153810504 \h </w:instrText>
            </w:r>
            <w:r w:rsidR="008B246D" w:rsidRPr="008B246D">
              <w:rPr>
                <w:noProof/>
                <w:webHidden/>
              </w:rPr>
            </w:r>
            <w:r w:rsidR="008B246D" w:rsidRPr="008B246D">
              <w:rPr>
                <w:noProof/>
                <w:webHidden/>
              </w:rPr>
              <w:fldChar w:fldCharType="separate"/>
            </w:r>
            <w:r w:rsidR="008B246D" w:rsidRPr="008B246D">
              <w:rPr>
                <w:noProof/>
                <w:webHidden/>
              </w:rPr>
              <w:t>9</w:t>
            </w:r>
            <w:r w:rsidR="008B246D" w:rsidRPr="008B246D">
              <w:rPr>
                <w:noProof/>
                <w:webHidden/>
              </w:rPr>
              <w:fldChar w:fldCharType="end"/>
            </w:r>
          </w:hyperlink>
        </w:p>
        <w:p w14:paraId="7C234868" w14:textId="6E5E378D" w:rsidR="008B246D" w:rsidRPr="008B246D" w:rsidRDefault="009D21B5">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05" w:history="1">
            <w:r w:rsidR="008B246D" w:rsidRPr="008B246D">
              <w:rPr>
                <w:rStyle w:val="Hipervnculo"/>
                <w:rFonts w:eastAsia="Calibri"/>
                <w:noProof/>
                <w:lang w:val="es-DO"/>
              </w:rPr>
              <w:t>c. Valores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_Toc153810505 \h </w:instrText>
            </w:r>
            <w:r w:rsidR="008B246D" w:rsidRPr="008B246D">
              <w:rPr>
                <w:noProof/>
                <w:webHidden/>
              </w:rPr>
            </w:r>
            <w:r w:rsidR="008B246D" w:rsidRPr="008B246D">
              <w:rPr>
                <w:noProof/>
                <w:webHidden/>
              </w:rPr>
              <w:fldChar w:fldCharType="separate"/>
            </w:r>
            <w:r w:rsidR="008B246D" w:rsidRPr="008B246D">
              <w:rPr>
                <w:noProof/>
                <w:webHidden/>
              </w:rPr>
              <w:t>9</w:t>
            </w:r>
            <w:r w:rsidR="008B246D" w:rsidRPr="008B246D">
              <w:rPr>
                <w:noProof/>
                <w:webHidden/>
              </w:rPr>
              <w:fldChar w:fldCharType="end"/>
            </w:r>
          </w:hyperlink>
        </w:p>
        <w:p w14:paraId="709DBDE8" w14:textId="3480DC8C" w:rsidR="008B246D" w:rsidRPr="008B246D" w:rsidRDefault="009D21B5">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06" w:history="1">
            <w:r w:rsidR="008B246D" w:rsidRPr="008B246D">
              <w:rPr>
                <w:rStyle w:val="Hipervnculo"/>
                <w:rFonts w:eastAsia="Times New Roman"/>
                <w:noProof/>
                <w:lang w:val="es-DO"/>
              </w:rPr>
              <w:t>2.2</w:t>
            </w:r>
            <w:r w:rsidR="008B246D" w:rsidRPr="008B246D">
              <w:rPr>
                <w:rFonts w:asciiTheme="minorHAnsi" w:eastAsiaTheme="minorEastAsia" w:hAnsiTheme="minorHAnsi" w:cstheme="minorBidi"/>
                <w:noProof/>
                <w:color w:val="auto"/>
                <w:spacing w:val="0"/>
                <w:kern w:val="2"/>
                <w:sz w:val="22"/>
                <w:szCs w:val="22"/>
                <w:lang w:val="es-DO" w:eastAsia="es-DO"/>
                <w14:ligatures w14:val="standardContextual"/>
              </w:rPr>
              <w:tab/>
            </w:r>
            <w:r w:rsidR="008B246D" w:rsidRPr="008B246D">
              <w:rPr>
                <w:rStyle w:val="Hipervnculo"/>
                <w:rFonts w:eastAsia="Times New Roman"/>
                <w:noProof/>
                <w:lang w:val="es-DO"/>
              </w:rPr>
              <w:t>Base Legal</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_Toc153810506 \h </w:instrText>
            </w:r>
            <w:r w:rsidR="008B246D" w:rsidRPr="008B246D">
              <w:rPr>
                <w:noProof/>
                <w:webHidden/>
              </w:rPr>
            </w:r>
            <w:r w:rsidR="008B246D" w:rsidRPr="008B246D">
              <w:rPr>
                <w:noProof/>
                <w:webHidden/>
              </w:rPr>
              <w:fldChar w:fldCharType="separate"/>
            </w:r>
            <w:r w:rsidR="008B246D" w:rsidRPr="008B246D">
              <w:rPr>
                <w:noProof/>
                <w:webHidden/>
              </w:rPr>
              <w:t>10</w:t>
            </w:r>
            <w:r w:rsidR="008B246D" w:rsidRPr="008B246D">
              <w:rPr>
                <w:noProof/>
                <w:webHidden/>
              </w:rPr>
              <w:fldChar w:fldCharType="end"/>
            </w:r>
          </w:hyperlink>
        </w:p>
        <w:p w14:paraId="6E8B5E7F" w14:textId="67DF5D7B"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07" w:history="1">
            <w:r w:rsidR="008B246D" w:rsidRPr="008B246D">
              <w:rPr>
                <w:rStyle w:val="Hipervnculo"/>
                <w:rFonts w:eastAsia="Times New Roman"/>
                <w:noProof/>
                <w:lang w:val="es-DO"/>
              </w:rPr>
              <w:t>2.3 Estructura Organizativa</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_Toc153810507 \h </w:instrText>
            </w:r>
            <w:r w:rsidR="008B246D" w:rsidRPr="008B246D">
              <w:rPr>
                <w:noProof/>
                <w:webHidden/>
              </w:rPr>
            </w:r>
            <w:r w:rsidR="008B246D" w:rsidRPr="008B246D">
              <w:rPr>
                <w:noProof/>
                <w:webHidden/>
              </w:rPr>
              <w:fldChar w:fldCharType="separate"/>
            </w:r>
            <w:r w:rsidR="008B246D" w:rsidRPr="008B246D">
              <w:rPr>
                <w:noProof/>
                <w:webHidden/>
              </w:rPr>
              <w:t>13</w:t>
            </w:r>
            <w:r w:rsidR="008B246D" w:rsidRPr="008B246D">
              <w:rPr>
                <w:noProof/>
                <w:webHidden/>
              </w:rPr>
              <w:fldChar w:fldCharType="end"/>
            </w:r>
          </w:hyperlink>
        </w:p>
        <w:p w14:paraId="73B519A8" w14:textId="2E195B41"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08" w:history="1">
            <w:r w:rsidR="008B246D" w:rsidRPr="008B246D">
              <w:rPr>
                <w:rStyle w:val="Hipervnculo"/>
                <w:rFonts w:eastAsia="Times New Roman"/>
                <w:noProof/>
                <w:lang w:val="es-DO"/>
              </w:rPr>
              <w:t>2.4 Planificación Estratégica Institucional (PEI)</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_Toc153810508 \h </w:instrText>
            </w:r>
            <w:r w:rsidR="008B246D" w:rsidRPr="008B246D">
              <w:rPr>
                <w:noProof/>
                <w:webHidden/>
              </w:rPr>
            </w:r>
            <w:r w:rsidR="008B246D" w:rsidRPr="008B246D">
              <w:rPr>
                <w:noProof/>
                <w:webHidden/>
              </w:rPr>
              <w:fldChar w:fldCharType="separate"/>
            </w:r>
            <w:r w:rsidR="008B246D" w:rsidRPr="008B246D">
              <w:rPr>
                <w:noProof/>
                <w:webHidden/>
              </w:rPr>
              <w:t>15</w:t>
            </w:r>
            <w:r w:rsidR="008B246D" w:rsidRPr="008B246D">
              <w:rPr>
                <w:noProof/>
                <w:webHidden/>
              </w:rPr>
              <w:fldChar w:fldCharType="end"/>
            </w:r>
          </w:hyperlink>
        </w:p>
        <w:p w14:paraId="05A6350D" w14:textId="7D856D93" w:rsidR="008B246D" w:rsidRPr="008B246D" w:rsidRDefault="009D21B5">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09" w:history="1">
            <w:r w:rsidR="008B246D" w:rsidRPr="008B246D">
              <w:rPr>
                <w:rStyle w:val="Hipervnculo"/>
                <w:noProof/>
                <w:lang w:val="es-DO"/>
              </w:rPr>
              <w:t>III. RESULTADOS MISIONALES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_Toc153810509 \h </w:instrText>
            </w:r>
            <w:r w:rsidR="008B246D" w:rsidRPr="008B246D">
              <w:rPr>
                <w:noProof/>
                <w:webHidden/>
              </w:rPr>
            </w:r>
            <w:r w:rsidR="008B246D" w:rsidRPr="008B246D">
              <w:rPr>
                <w:noProof/>
                <w:webHidden/>
              </w:rPr>
              <w:fldChar w:fldCharType="separate"/>
            </w:r>
            <w:r w:rsidR="008B246D" w:rsidRPr="008B246D">
              <w:rPr>
                <w:noProof/>
                <w:webHidden/>
              </w:rPr>
              <w:t>20</w:t>
            </w:r>
            <w:r w:rsidR="008B246D" w:rsidRPr="008B246D">
              <w:rPr>
                <w:noProof/>
                <w:webHidden/>
              </w:rPr>
              <w:fldChar w:fldCharType="end"/>
            </w:r>
          </w:hyperlink>
        </w:p>
        <w:p w14:paraId="544DE04E" w14:textId="1EBBB2A8"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0" w:history="1">
            <w:r w:rsidR="008B246D" w:rsidRPr="008B246D">
              <w:rPr>
                <w:rStyle w:val="Hipervnculo"/>
                <w:rFonts w:eastAsia="Times New Roman"/>
                <w:noProof/>
                <w:lang w:val="es-DO"/>
              </w:rPr>
              <w:t>3.1 Información cuantitativa, cualitativa e indicadores de los procesos misionales.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_Toc153810510 \h </w:instrText>
            </w:r>
            <w:r w:rsidR="008B246D" w:rsidRPr="008B246D">
              <w:rPr>
                <w:noProof/>
                <w:webHidden/>
              </w:rPr>
            </w:r>
            <w:r w:rsidR="008B246D" w:rsidRPr="008B246D">
              <w:rPr>
                <w:noProof/>
                <w:webHidden/>
              </w:rPr>
              <w:fldChar w:fldCharType="separate"/>
            </w:r>
            <w:r w:rsidR="008B246D" w:rsidRPr="008B246D">
              <w:rPr>
                <w:noProof/>
                <w:webHidden/>
              </w:rPr>
              <w:t>20</w:t>
            </w:r>
            <w:r w:rsidR="008B246D" w:rsidRPr="008B246D">
              <w:rPr>
                <w:noProof/>
                <w:webHidden/>
              </w:rPr>
              <w:fldChar w:fldCharType="end"/>
            </w:r>
          </w:hyperlink>
        </w:p>
        <w:p w14:paraId="4AA2ED19" w14:textId="72F3C678" w:rsidR="008B246D" w:rsidRPr="008B246D" w:rsidRDefault="009D21B5">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1" w:history="1">
            <w:r w:rsidR="008B246D" w:rsidRPr="008B246D">
              <w:rPr>
                <w:rStyle w:val="Hipervnculo"/>
                <w:rFonts w:eastAsia="Times New Roman"/>
                <w:noProof/>
                <w:lang w:val="es-DO"/>
              </w:rPr>
              <w:t>3.1.1. Plan Nacional de Reducción de la Pobreza Extrema y Promoción de la Inclusión Social –Dominicana Digna–.</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_Toc153810511 \h </w:instrText>
            </w:r>
            <w:r w:rsidR="008B246D" w:rsidRPr="008B246D">
              <w:rPr>
                <w:noProof/>
                <w:webHidden/>
              </w:rPr>
            </w:r>
            <w:r w:rsidR="008B246D" w:rsidRPr="008B246D">
              <w:rPr>
                <w:noProof/>
                <w:webHidden/>
              </w:rPr>
              <w:fldChar w:fldCharType="separate"/>
            </w:r>
            <w:r w:rsidR="008B246D" w:rsidRPr="008B246D">
              <w:rPr>
                <w:noProof/>
                <w:webHidden/>
              </w:rPr>
              <w:t>20</w:t>
            </w:r>
            <w:r w:rsidR="008B246D" w:rsidRPr="008B246D">
              <w:rPr>
                <w:noProof/>
                <w:webHidden/>
              </w:rPr>
              <w:fldChar w:fldCharType="end"/>
            </w:r>
          </w:hyperlink>
        </w:p>
        <w:p w14:paraId="676EACF9" w14:textId="3BFDF194" w:rsidR="008B246D" w:rsidRPr="008B246D" w:rsidRDefault="009D21B5">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2" w:history="1">
            <w:r w:rsidR="008B246D" w:rsidRPr="008B246D">
              <w:rPr>
                <w:rStyle w:val="Hipervnculo"/>
                <w:rFonts w:eastAsia="Times New Roman"/>
                <w:noProof/>
                <w:lang w:val="es-ES"/>
              </w:rPr>
              <w:t>3.1.2 Plan Nacional de Alfabetización Quisqueya Aprende Contigo.</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_Toc153810512 \h </w:instrText>
            </w:r>
            <w:r w:rsidR="008B246D" w:rsidRPr="008B246D">
              <w:rPr>
                <w:noProof/>
                <w:webHidden/>
              </w:rPr>
            </w:r>
            <w:r w:rsidR="008B246D" w:rsidRPr="008B246D">
              <w:rPr>
                <w:noProof/>
                <w:webHidden/>
              </w:rPr>
              <w:fldChar w:fldCharType="separate"/>
            </w:r>
            <w:r w:rsidR="008B246D" w:rsidRPr="008B246D">
              <w:rPr>
                <w:noProof/>
                <w:webHidden/>
              </w:rPr>
              <w:t>30</w:t>
            </w:r>
            <w:r w:rsidR="008B246D" w:rsidRPr="008B246D">
              <w:rPr>
                <w:noProof/>
                <w:webHidden/>
              </w:rPr>
              <w:fldChar w:fldCharType="end"/>
            </w:r>
          </w:hyperlink>
        </w:p>
        <w:p w14:paraId="1BEEC4F2" w14:textId="18BA36D7" w:rsidR="008B246D" w:rsidRPr="008B246D" w:rsidRDefault="009D21B5">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3" w:history="1">
            <w:r w:rsidR="008B246D" w:rsidRPr="008B246D">
              <w:rPr>
                <w:rStyle w:val="Hipervnculo"/>
                <w:rFonts w:eastAsia="Times New Roman"/>
                <w:noProof/>
                <w:lang w:val="es-ES"/>
              </w:rPr>
              <w:t>3.1.3. Plan Nacional de Protección y Atención Integral a la Primera Infancia Dominicana Crece Contigo.</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_Toc153810513 \h </w:instrText>
            </w:r>
            <w:r w:rsidR="008B246D" w:rsidRPr="008B246D">
              <w:rPr>
                <w:noProof/>
                <w:webHidden/>
              </w:rPr>
            </w:r>
            <w:r w:rsidR="008B246D" w:rsidRPr="008B246D">
              <w:rPr>
                <w:noProof/>
                <w:webHidden/>
              </w:rPr>
              <w:fldChar w:fldCharType="separate"/>
            </w:r>
            <w:r w:rsidR="008B246D" w:rsidRPr="008B246D">
              <w:rPr>
                <w:noProof/>
                <w:webHidden/>
              </w:rPr>
              <w:t>31</w:t>
            </w:r>
            <w:r w:rsidR="008B246D" w:rsidRPr="008B246D">
              <w:rPr>
                <w:noProof/>
                <w:webHidden/>
              </w:rPr>
              <w:fldChar w:fldCharType="end"/>
            </w:r>
          </w:hyperlink>
        </w:p>
        <w:p w14:paraId="32062E63" w14:textId="63773474" w:rsidR="008B246D" w:rsidRPr="008B246D" w:rsidRDefault="009D21B5">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4" w:history="1">
            <w:r w:rsidR="008B246D" w:rsidRPr="008B246D">
              <w:rPr>
                <w:rStyle w:val="Hipervnculo"/>
                <w:rFonts w:eastAsia="Times New Roman"/>
                <w:noProof/>
                <w:lang w:val="es-ES"/>
              </w:rPr>
              <w:t>3.1.4 Dominicana Cultural y Creativa.</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_Toc153810514 \h </w:instrText>
            </w:r>
            <w:r w:rsidR="008B246D" w:rsidRPr="008B246D">
              <w:rPr>
                <w:noProof/>
                <w:webHidden/>
              </w:rPr>
            </w:r>
            <w:r w:rsidR="008B246D" w:rsidRPr="008B246D">
              <w:rPr>
                <w:noProof/>
                <w:webHidden/>
              </w:rPr>
              <w:fldChar w:fldCharType="separate"/>
            </w:r>
            <w:r w:rsidR="008B246D" w:rsidRPr="008B246D">
              <w:rPr>
                <w:noProof/>
                <w:webHidden/>
              </w:rPr>
              <w:t>34</w:t>
            </w:r>
            <w:r w:rsidR="008B246D" w:rsidRPr="008B246D">
              <w:rPr>
                <w:noProof/>
                <w:webHidden/>
              </w:rPr>
              <w:fldChar w:fldCharType="end"/>
            </w:r>
          </w:hyperlink>
        </w:p>
        <w:p w14:paraId="322E67D4" w14:textId="5A81C5F3" w:rsidR="008B246D" w:rsidRPr="008B246D" w:rsidRDefault="009D21B5">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5" w:history="1">
            <w:r w:rsidR="008B246D" w:rsidRPr="008B246D">
              <w:rPr>
                <w:rStyle w:val="Hipervnculo"/>
                <w:noProof/>
                <w:lang w:val="es-DO"/>
              </w:rPr>
              <w:t>IV. RESULTADOS DE LAS ÁREAS TRANSVERSALES Y DE APOYO</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_Toc153810515 \h </w:instrText>
            </w:r>
            <w:r w:rsidR="008B246D" w:rsidRPr="008B246D">
              <w:rPr>
                <w:noProof/>
                <w:webHidden/>
              </w:rPr>
            </w:r>
            <w:r w:rsidR="008B246D" w:rsidRPr="008B246D">
              <w:rPr>
                <w:noProof/>
                <w:webHidden/>
              </w:rPr>
              <w:fldChar w:fldCharType="separate"/>
            </w:r>
            <w:r w:rsidR="008B246D" w:rsidRPr="008B246D">
              <w:rPr>
                <w:noProof/>
                <w:webHidden/>
              </w:rPr>
              <w:t>38</w:t>
            </w:r>
            <w:r w:rsidR="008B246D" w:rsidRPr="008B246D">
              <w:rPr>
                <w:noProof/>
                <w:webHidden/>
              </w:rPr>
              <w:fldChar w:fldCharType="end"/>
            </w:r>
          </w:hyperlink>
        </w:p>
        <w:p w14:paraId="3951FE04" w14:textId="56E89FD3" w:rsidR="008B246D" w:rsidRPr="008B246D" w:rsidRDefault="009D21B5">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6" w:history="1">
            <w:r w:rsidR="008B246D" w:rsidRPr="008B246D">
              <w:rPr>
                <w:rStyle w:val="Hipervnculo"/>
                <w:rFonts w:eastAsia="Times New Roman"/>
                <w:noProof/>
                <w:lang w:val="es-DO"/>
              </w:rPr>
              <w:t>4.1</w:t>
            </w:r>
            <w:r w:rsidR="008B246D" w:rsidRPr="008B246D">
              <w:rPr>
                <w:rFonts w:asciiTheme="minorHAnsi" w:eastAsiaTheme="minorEastAsia" w:hAnsiTheme="minorHAnsi" w:cstheme="minorBidi"/>
                <w:noProof/>
                <w:color w:val="auto"/>
                <w:spacing w:val="0"/>
                <w:kern w:val="2"/>
                <w:sz w:val="22"/>
                <w:szCs w:val="22"/>
                <w:lang w:val="es-DO" w:eastAsia="es-DO"/>
                <w14:ligatures w14:val="standardContextual"/>
              </w:rPr>
              <w:tab/>
            </w:r>
            <w:r w:rsidR="008B246D" w:rsidRPr="008B246D">
              <w:rPr>
                <w:rStyle w:val="Hipervnculo"/>
                <w:rFonts w:eastAsia="Times New Roman"/>
                <w:noProof/>
                <w:lang w:val="es-DO"/>
              </w:rPr>
              <w:t>Desempeño área Administrativa y Financiera</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_Toc153810516 \h </w:instrText>
            </w:r>
            <w:r w:rsidR="008B246D" w:rsidRPr="008B246D">
              <w:rPr>
                <w:noProof/>
                <w:webHidden/>
              </w:rPr>
            </w:r>
            <w:r w:rsidR="008B246D" w:rsidRPr="008B246D">
              <w:rPr>
                <w:noProof/>
                <w:webHidden/>
              </w:rPr>
              <w:fldChar w:fldCharType="separate"/>
            </w:r>
            <w:r w:rsidR="008B246D" w:rsidRPr="008B246D">
              <w:rPr>
                <w:noProof/>
                <w:webHidden/>
              </w:rPr>
              <w:t>38</w:t>
            </w:r>
            <w:r w:rsidR="008B246D" w:rsidRPr="008B246D">
              <w:rPr>
                <w:noProof/>
                <w:webHidden/>
              </w:rPr>
              <w:fldChar w:fldCharType="end"/>
            </w:r>
          </w:hyperlink>
        </w:p>
        <w:p w14:paraId="198ABCAB" w14:textId="4A6E5DB7"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7" w:history="1">
            <w:r w:rsidR="008B246D" w:rsidRPr="008B246D">
              <w:rPr>
                <w:rStyle w:val="Hipervnculo"/>
                <w:rFonts w:eastAsia="Times New Roman"/>
                <w:noProof/>
                <w:lang w:val="es-DO"/>
              </w:rPr>
              <w:t>4.2 Desempeño de los Recursos Humanos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_Toc153810517 \h </w:instrText>
            </w:r>
            <w:r w:rsidR="008B246D" w:rsidRPr="008B246D">
              <w:rPr>
                <w:noProof/>
                <w:webHidden/>
              </w:rPr>
            </w:r>
            <w:r w:rsidR="008B246D" w:rsidRPr="008B246D">
              <w:rPr>
                <w:noProof/>
                <w:webHidden/>
              </w:rPr>
              <w:fldChar w:fldCharType="separate"/>
            </w:r>
            <w:r w:rsidR="008B246D" w:rsidRPr="008B246D">
              <w:rPr>
                <w:noProof/>
                <w:webHidden/>
              </w:rPr>
              <w:t>40</w:t>
            </w:r>
            <w:r w:rsidR="008B246D" w:rsidRPr="008B246D">
              <w:rPr>
                <w:noProof/>
                <w:webHidden/>
              </w:rPr>
              <w:fldChar w:fldCharType="end"/>
            </w:r>
          </w:hyperlink>
        </w:p>
        <w:p w14:paraId="7A749E18" w14:textId="31AFA1BE"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8" w:history="1">
            <w:r w:rsidR="008B246D" w:rsidRPr="008B246D">
              <w:rPr>
                <w:rStyle w:val="Hipervnculo"/>
                <w:rFonts w:eastAsia="Times New Roman"/>
                <w:noProof/>
                <w:lang w:val="es-DO"/>
              </w:rPr>
              <w:t>4.3 Desempeño de los Procesos Jurídicos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_Toc153810518 \h </w:instrText>
            </w:r>
            <w:r w:rsidR="008B246D" w:rsidRPr="008B246D">
              <w:rPr>
                <w:noProof/>
                <w:webHidden/>
              </w:rPr>
            </w:r>
            <w:r w:rsidR="008B246D" w:rsidRPr="008B246D">
              <w:rPr>
                <w:noProof/>
                <w:webHidden/>
              </w:rPr>
              <w:fldChar w:fldCharType="separate"/>
            </w:r>
            <w:r w:rsidR="008B246D" w:rsidRPr="008B246D">
              <w:rPr>
                <w:noProof/>
                <w:webHidden/>
              </w:rPr>
              <w:t>54</w:t>
            </w:r>
            <w:r w:rsidR="008B246D" w:rsidRPr="008B246D">
              <w:rPr>
                <w:noProof/>
                <w:webHidden/>
              </w:rPr>
              <w:fldChar w:fldCharType="end"/>
            </w:r>
          </w:hyperlink>
        </w:p>
        <w:p w14:paraId="66E204D7" w14:textId="758C5EC4"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19" w:history="1">
            <w:r w:rsidR="008B246D" w:rsidRPr="008B246D">
              <w:rPr>
                <w:rStyle w:val="Hipervnculo"/>
                <w:noProof/>
                <w:lang w:val="es-DO"/>
              </w:rPr>
              <w:t>4.4. Desempeño de la Tecnología</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_Toc153810519 \h </w:instrText>
            </w:r>
            <w:r w:rsidR="008B246D" w:rsidRPr="008B246D">
              <w:rPr>
                <w:noProof/>
                <w:webHidden/>
              </w:rPr>
            </w:r>
            <w:r w:rsidR="008B246D" w:rsidRPr="008B246D">
              <w:rPr>
                <w:noProof/>
                <w:webHidden/>
              </w:rPr>
              <w:fldChar w:fldCharType="separate"/>
            </w:r>
            <w:r w:rsidR="008B246D" w:rsidRPr="008B246D">
              <w:rPr>
                <w:noProof/>
                <w:webHidden/>
              </w:rPr>
              <w:t>69</w:t>
            </w:r>
            <w:r w:rsidR="008B246D" w:rsidRPr="008B246D">
              <w:rPr>
                <w:noProof/>
                <w:webHidden/>
              </w:rPr>
              <w:fldChar w:fldCharType="end"/>
            </w:r>
          </w:hyperlink>
        </w:p>
        <w:p w14:paraId="07E08B58" w14:textId="2CAA3C59"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0" w:history="1">
            <w:r w:rsidR="008B246D" w:rsidRPr="008B246D">
              <w:rPr>
                <w:rStyle w:val="Hipervnculo"/>
                <w:noProof/>
                <w:lang w:val="es-DO"/>
              </w:rPr>
              <w:t>4.5 Desempeño del Sistema de Planificación y Desarrollo Institucional</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_Toc153810520 \h </w:instrText>
            </w:r>
            <w:r w:rsidR="008B246D" w:rsidRPr="008B246D">
              <w:rPr>
                <w:noProof/>
                <w:webHidden/>
              </w:rPr>
            </w:r>
            <w:r w:rsidR="008B246D" w:rsidRPr="008B246D">
              <w:rPr>
                <w:noProof/>
                <w:webHidden/>
              </w:rPr>
              <w:fldChar w:fldCharType="separate"/>
            </w:r>
            <w:r w:rsidR="008B246D" w:rsidRPr="008B246D">
              <w:rPr>
                <w:noProof/>
                <w:webHidden/>
              </w:rPr>
              <w:t>73</w:t>
            </w:r>
            <w:r w:rsidR="008B246D" w:rsidRPr="008B246D">
              <w:rPr>
                <w:noProof/>
                <w:webHidden/>
              </w:rPr>
              <w:fldChar w:fldCharType="end"/>
            </w:r>
          </w:hyperlink>
        </w:p>
        <w:p w14:paraId="4C4E5D46" w14:textId="599D0E80"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1" w:history="1">
            <w:r w:rsidR="008B246D" w:rsidRPr="008B246D">
              <w:rPr>
                <w:rStyle w:val="Hipervnculo"/>
                <w:noProof/>
                <w:lang w:val="es-DO"/>
              </w:rPr>
              <w:t>4.6 Desempeño del Área Comunicaciones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_Toc153810521 \h </w:instrText>
            </w:r>
            <w:r w:rsidR="008B246D" w:rsidRPr="008B246D">
              <w:rPr>
                <w:noProof/>
                <w:webHidden/>
              </w:rPr>
            </w:r>
            <w:r w:rsidR="008B246D" w:rsidRPr="008B246D">
              <w:rPr>
                <w:noProof/>
                <w:webHidden/>
              </w:rPr>
              <w:fldChar w:fldCharType="separate"/>
            </w:r>
            <w:r w:rsidR="008B246D" w:rsidRPr="008B246D">
              <w:rPr>
                <w:noProof/>
                <w:webHidden/>
              </w:rPr>
              <w:t>90</w:t>
            </w:r>
            <w:r w:rsidR="008B246D" w:rsidRPr="008B246D">
              <w:rPr>
                <w:noProof/>
                <w:webHidden/>
              </w:rPr>
              <w:fldChar w:fldCharType="end"/>
            </w:r>
          </w:hyperlink>
        </w:p>
        <w:p w14:paraId="755D2A02" w14:textId="05DFC0AE" w:rsidR="008B246D" w:rsidRPr="008B246D" w:rsidRDefault="009D21B5">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2" w:history="1">
            <w:r w:rsidR="008B246D" w:rsidRPr="008B246D">
              <w:rPr>
                <w:rStyle w:val="Hipervnculo"/>
                <w:noProof/>
                <w:lang w:val="es-DO"/>
              </w:rPr>
              <w:t>V. SERVICIO AL CIUDADANO Y TRANSPARENCIA INSTITUCIONAL</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_Toc153810522 \h </w:instrText>
            </w:r>
            <w:r w:rsidR="008B246D" w:rsidRPr="008B246D">
              <w:rPr>
                <w:noProof/>
                <w:webHidden/>
              </w:rPr>
            </w:r>
            <w:r w:rsidR="008B246D" w:rsidRPr="008B246D">
              <w:rPr>
                <w:noProof/>
                <w:webHidden/>
              </w:rPr>
              <w:fldChar w:fldCharType="separate"/>
            </w:r>
            <w:r w:rsidR="008B246D" w:rsidRPr="008B246D">
              <w:rPr>
                <w:noProof/>
                <w:webHidden/>
              </w:rPr>
              <w:t>94</w:t>
            </w:r>
            <w:r w:rsidR="008B246D" w:rsidRPr="008B246D">
              <w:rPr>
                <w:noProof/>
                <w:webHidden/>
              </w:rPr>
              <w:fldChar w:fldCharType="end"/>
            </w:r>
          </w:hyperlink>
        </w:p>
        <w:p w14:paraId="122177EE" w14:textId="0ECC89D9"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3" w:history="1">
            <w:r w:rsidR="008B246D" w:rsidRPr="008B246D">
              <w:rPr>
                <w:rStyle w:val="Hipervnculo"/>
                <w:noProof/>
                <w:lang w:val="es-DO"/>
              </w:rPr>
              <w:t>5.1 Nivel de la satisfacción con el servicio</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_Toc153810523 \h </w:instrText>
            </w:r>
            <w:r w:rsidR="008B246D" w:rsidRPr="008B246D">
              <w:rPr>
                <w:noProof/>
                <w:webHidden/>
              </w:rPr>
            </w:r>
            <w:r w:rsidR="008B246D" w:rsidRPr="008B246D">
              <w:rPr>
                <w:noProof/>
                <w:webHidden/>
              </w:rPr>
              <w:fldChar w:fldCharType="separate"/>
            </w:r>
            <w:r w:rsidR="008B246D" w:rsidRPr="008B246D">
              <w:rPr>
                <w:noProof/>
                <w:webHidden/>
              </w:rPr>
              <w:t>94</w:t>
            </w:r>
            <w:r w:rsidR="008B246D" w:rsidRPr="008B246D">
              <w:rPr>
                <w:noProof/>
                <w:webHidden/>
              </w:rPr>
              <w:fldChar w:fldCharType="end"/>
            </w:r>
          </w:hyperlink>
        </w:p>
        <w:p w14:paraId="290299D6" w14:textId="7F0225C4"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4" w:history="1">
            <w:r w:rsidR="008B246D" w:rsidRPr="008B246D">
              <w:rPr>
                <w:rStyle w:val="Hipervnculo"/>
                <w:noProof/>
                <w:lang w:val="es-DO"/>
              </w:rPr>
              <w:t>5.2 Nivel de cumplimiento acceso a la información</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_Toc153810524 \h </w:instrText>
            </w:r>
            <w:r w:rsidR="008B246D" w:rsidRPr="008B246D">
              <w:rPr>
                <w:noProof/>
                <w:webHidden/>
              </w:rPr>
            </w:r>
            <w:r w:rsidR="008B246D" w:rsidRPr="008B246D">
              <w:rPr>
                <w:noProof/>
                <w:webHidden/>
              </w:rPr>
              <w:fldChar w:fldCharType="separate"/>
            </w:r>
            <w:r w:rsidR="008B246D" w:rsidRPr="008B246D">
              <w:rPr>
                <w:noProof/>
                <w:webHidden/>
              </w:rPr>
              <w:t>94</w:t>
            </w:r>
            <w:r w:rsidR="008B246D" w:rsidRPr="008B246D">
              <w:rPr>
                <w:noProof/>
                <w:webHidden/>
              </w:rPr>
              <w:fldChar w:fldCharType="end"/>
            </w:r>
          </w:hyperlink>
        </w:p>
        <w:p w14:paraId="63D47F4E" w14:textId="5C7917A3"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5" w:history="1">
            <w:r w:rsidR="008B246D" w:rsidRPr="008B246D">
              <w:rPr>
                <w:rStyle w:val="Hipervnculo"/>
                <w:noProof/>
                <w:lang w:val="es-DO"/>
              </w:rPr>
              <w:t>5.3 Resultado Sistema de Quejas, Reclamos y Sugerencias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_Toc153810525 \h </w:instrText>
            </w:r>
            <w:r w:rsidR="008B246D" w:rsidRPr="008B246D">
              <w:rPr>
                <w:noProof/>
                <w:webHidden/>
              </w:rPr>
            </w:r>
            <w:r w:rsidR="008B246D" w:rsidRPr="008B246D">
              <w:rPr>
                <w:noProof/>
                <w:webHidden/>
              </w:rPr>
              <w:fldChar w:fldCharType="separate"/>
            </w:r>
            <w:r w:rsidR="008B246D" w:rsidRPr="008B246D">
              <w:rPr>
                <w:noProof/>
                <w:webHidden/>
              </w:rPr>
              <w:t>94</w:t>
            </w:r>
            <w:r w:rsidR="008B246D" w:rsidRPr="008B246D">
              <w:rPr>
                <w:noProof/>
                <w:webHidden/>
              </w:rPr>
              <w:fldChar w:fldCharType="end"/>
            </w:r>
          </w:hyperlink>
        </w:p>
        <w:p w14:paraId="6A24C7FF" w14:textId="4DCDA919" w:rsidR="008B246D" w:rsidRPr="008B246D" w:rsidRDefault="009D21B5">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6" w:history="1">
            <w:r w:rsidR="008B246D" w:rsidRPr="008B246D">
              <w:rPr>
                <w:rStyle w:val="Hipervnculo"/>
                <w:noProof/>
                <w:lang w:val="es-DO"/>
              </w:rPr>
              <w:t>5.4 Resultado mediciones del portal de transparencia</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_Toc153810526 \h </w:instrText>
            </w:r>
            <w:r w:rsidR="008B246D" w:rsidRPr="008B246D">
              <w:rPr>
                <w:noProof/>
                <w:webHidden/>
              </w:rPr>
            </w:r>
            <w:r w:rsidR="008B246D" w:rsidRPr="008B246D">
              <w:rPr>
                <w:noProof/>
                <w:webHidden/>
              </w:rPr>
              <w:fldChar w:fldCharType="separate"/>
            </w:r>
            <w:r w:rsidR="008B246D" w:rsidRPr="008B246D">
              <w:rPr>
                <w:noProof/>
                <w:webHidden/>
              </w:rPr>
              <w:t>95</w:t>
            </w:r>
            <w:r w:rsidR="008B246D" w:rsidRPr="008B246D">
              <w:rPr>
                <w:noProof/>
                <w:webHidden/>
              </w:rPr>
              <w:fldChar w:fldCharType="end"/>
            </w:r>
          </w:hyperlink>
        </w:p>
        <w:p w14:paraId="20197AB9" w14:textId="051B6038" w:rsidR="008B246D" w:rsidRPr="008B246D" w:rsidRDefault="009D21B5">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7" w:history="1">
            <w:r w:rsidR="008B246D" w:rsidRPr="008B246D">
              <w:rPr>
                <w:rStyle w:val="Hipervnculo"/>
                <w:noProof/>
                <w:lang w:val="es-DO"/>
              </w:rPr>
              <w:t>VI. PROYECCIONES AL PRÓXIMO AÑO</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_Toc153810527 \h </w:instrText>
            </w:r>
            <w:r w:rsidR="008B246D" w:rsidRPr="008B246D">
              <w:rPr>
                <w:noProof/>
                <w:webHidden/>
              </w:rPr>
            </w:r>
            <w:r w:rsidR="008B246D" w:rsidRPr="008B246D">
              <w:rPr>
                <w:noProof/>
                <w:webHidden/>
              </w:rPr>
              <w:fldChar w:fldCharType="separate"/>
            </w:r>
            <w:r w:rsidR="008B246D" w:rsidRPr="008B246D">
              <w:rPr>
                <w:noProof/>
                <w:webHidden/>
              </w:rPr>
              <w:t>96</w:t>
            </w:r>
            <w:r w:rsidR="008B246D" w:rsidRPr="008B246D">
              <w:rPr>
                <w:noProof/>
                <w:webHidden/>
              </w:rPr>
              <w:fldChar w:fldCharType="end"/>
            </w:r>
          </w:hyperlink>
        </w:p>
        <w:p w14:paraId="0C85D311" w14:textId="677BF2F0" w:rsidR="008B246D" w:rsidRPr="008B246D" w:rsidRDefault="009D21B5">
          <w:pPr>
            <w:pStyle w:val="TDC1"/>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8" w:history="1">
            <w:r w:rsidR="008B246D" w:rsidRPr="008B246D">
              <w:rPr>
                <w:rStyle w:val="Hipervnculo"/>
                <w:noProof/>
              </w:rPr>
              <w:t>VII. ANEXOS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_Toc153810528 \h </w:instrText>
            </w:r>
            <w:r w:rsidR="008B246D" w:rsidRPr="008B246D">
              <w:rPr>
                <w:noProof/>
                <w:webHidden/>
              </w:rPr>
            </w:r>
            <w:r w:rsidR="008B246D" w:rsidRPr="008B246D">
              <w:rPr>
                <w:noProof/>
                <w:webHidden/>
              </w:rPr>
              <w:fldChar w:fldCharType="separate"/>
            </w:r>
            <w:r w:rsidR="008B246D" w:rsidRPr="008B246D">
              <w:rPr>
                <w:noProof/>
                <w:webHidden/>
              </w:rPr>
              <w:t>97</w:t>
            </w:r>
            <w:r w:rsidR="008B246D" w:rsidRPr="008B246D">
              <w:rPr>
                <w:noProof/>
                <w:webHidden/>
              </w:rPr>
              <w:fldChar w:fldCharType="end"/>
            </w:r>
          </w:hyperlink>
        </w:p>
        <w:p w14:paraId="04FEEE13" w14:textId="32AAEC44" w:rsidR="008B246D" w:rsidRPr="008B246D" w:rsidRDefault="009D21B5">
          <w:pPr>
            <w:pStyle w:val="TDC3"/>
            <w:tabs>
              <w:tab w:val="left" w:pos="110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29" w:history="1">
            <w:r w:rsidR="008B246D" w:rsidRPr="008B246D">
              <w:rPr>
                <w:rStyle w:val="Hipervnculo"/>
                <w:noProof/>
                <w:lang w:val="es-DO"/>
              </w:rPr>
              <w:t>a.</w:t>
            </w:r>
            <w:r w:rsidR="008B246D" w:rsidRPr="008B246D">
              <w:rPr>
                <w:rFonts w:asciiTheme="minorHAnsi" w:eastAsiaTheme="minorEastAsia" w:hAnsiTheme="minorHAnsi" w:cstheme="minorBidi"/>
                <w:noProof/>
                <w:color w:val="auto"/>
                <w:spacing w:val="0"/>
                <w:kern w:val="2"/>
                <w:sz w:val="22"/>
                <w:szCs w:val="22"/>
                <w:lang w:val="es-DO" w:eastAsia="es-DO"/>
                <w14:ligatures w14:val="standardContextual"/>
              </w:rPr>
              <w:tab/>
            </w:r>
            <w:r w:rsidR="008B246D" w:rsidRPr="008B246D">
              <w:rPr>
                <w:rStyle w:val="Hipervnculo"/>
                <w:noProof/>
                <w:lang w:val="es-DO"/>
              </w:rPr>
              <w:t>Matriz Logros Relevantes, enero – diciembre 2023</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_Toc153810529 \h </w:instrText>
            </w:r>
            <w:r w:rsidR="008B246D" w:rsidRPr="008B246D">
              <w:rPr>
                <w:noProof/>
                <w:webHidden/>
              </w:rPr>
            </w:r>
            <w:r w:rsidR="008B246D" w:rsidRPr="008B246D">
              <w:rPr>
                <w:noProof/>
                <w:webHidden/>
              </w:rPr>
              <w:fldChar w:fldCharType="separate"/>
            </w:r>
            <w:r w:rsidR="008B246D" w:rsidRPr="008B246D">
              <w:rPr>
                <w:noProof/>
                <w:webHidden/>
              </w:rPr>
              <w:t>97</w:t>
            </w:r>
            <w:r w:rsidR="008B246D" w:rsidRPr="008B246D">
              <w:rPr>
                <w:noProof/>
                <w:webHidden/>
              </w:rPr>
              <w:fldChar w:fldCharType="end"/>
            </w:r>
          </w:hyperlink>
        </w:p>
        <w:p w14:paraId="42FFF989" w14:textId="4212F56B" w:rsidR="008B246D" w:rsidRPr="008B246D" w:rsidRDefault="009D21B5">
          <w:pPr>
            <w:pStyle w:val="TDC3"/>
            <w:tabs>
              <w:tab w:val="left" w:pos="110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30" w:history="1">
            <w:r w:rsidR="008B246D" w:rsidRPr="008B246D">
              <w:rPr>
                <w:rStyle w:val="Hipervnculo"/>
                <w:noProof/>
                <w:lang w:val="es-DO"/>
              </w:rPr>
              <w:t>b.</w:t>
            </w:r>
            <w:r w:rsidR="008B246D" w:rsidRPr="008B246D">
              <w:rPr>
                <w:rFonts w:asciiTheme="minorHAnsi" w:eastAsiaTheme="minorEastAsia" w:hAnsiTheme="minorHAnsi" w:cstheme="minorBidi"/>
                <w:noProof/>
                <w:color w:val="auto"/>
                <w:spacing w:val="0"/>
                <w:kern w:val="2"/>
                <w:sz w:val="22"/>
                <w:szCs w:val="22"/>
                <w:lang w:val="es-DO" w:eastAsia="es-DO"/>
                <w14:ligatures w14:val="standardContextual"/>
              </w:rPr>
              <w:tab/>
            </w:r>
            <w:r w:rsidR="008B246D" w:rsidRPr="008B246D">
              <w:rPr>
                <w:rStyle w:val="Hipervnculo"/>
                <w:noProof/>
                <w:lang w:val="es-DO"/>
              </w:rPr>
              <w:t>Matriz de principales indicadores de gestión por procesos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_Toc153810530 \h </w:instrText>
            </w:r>
            <w:r w:rsidR="008B246D" w:rsidRPr="008B246D">
              <w:rPr>
                <w:noProof/>
                <w:webHidden/>
              </w:rPr>
            </w:r>
            <w:r w:rsidR="008B246D" w:rsidRPr="008B246D">
              <w:rPr>
                <w:noProof/>
                <w:webHidden/>
              </w:rPr>
              <w:fldChar w:fldCharType="separate"/>
            </w:r>
            <w:r w:rsidR="008B246D" w:rsidRPr="008B246D">
              <w:rPr>
                <w:noProof/>
                <w:webHidden/>
              </w:rPr>
              <w:t>99</w:t>
            </w:r>
            <w:r w:rsidR="008B246D" w:rsidRPr="008B246D">
              <w:rPr>
                <w:noProof/>
                <w:webHidden/>
              </w:rPr>
              <w:fldChar w:fldCharType="end"/>
            </w:r>
          </w:hyperlink>
        </w:p>
        <w:p w14:paraId="7114E42B" w14:textId="089017D3" w:rsidR="008B246D" w:rsidRPr="008B246D" w:rsidRDefault="009D21B5">
          <w:pPr>
            <w:pStyle w:val="TDC3"/>
            <w:tabs>
              <w:tab w:val="left" w:pos="110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31" w:history="1">
            <w:r w:rsidR="008B246D" w:rsidRPr="008B246D">
              <w:rPr>
                <w:rStyle w:val="Hipervnculo"/>
                <w:noProof/>
                <w:lang w:val="es-DO"/>
              </w:rPr>
              <w:t>c.</w:t>
            </w:r>
            <w:r w:rsidR="008B246D" w:rsidRPr="008B246D">
              <w:rPr>
                <w:rFonts w:asciiTheme="minorHAnsi" w:eastAsiaTheme="minorEastAsia" w:hAnsiTheme="minorHAnsi" w:cstheme="minorBidi"/>
                <w:noProof/>
                <w:color w:val="auto"/>
                <w:spacing w:val="0"/>
                <w:kern w:val="2"/>
                <w:sz w:val="22"/>
                <w:szCs w:val="22"/>
                <w:lang w:val="es-DO" w:eastAsia="es-DO"/>
                <w14:ligatures w14:val="standardContextual"/>
              </w:rPr>
              <w:tab/>
            </w:r>
            <w:r w:rsidR="008B246D" w:rsidRPr="008B246D">
              <w:rPr>
                <w:rStyle w:val="Hipervnculo"/>
                <w:noProof/>
                <w:lang w:val="es-DO"/>
              </w:rPr>
              <w:t>Matriz de Índice de Gestión Presupuestaria Anual (IGP)</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_Toc153810531 \h </w:instrText>
            </w:r>
            <w:r w:rsidR="008B246D" w:rsidRPr="008B246D">
              <w:rPr>
                <w:noProof/>
                <w:webHidden/>
              </w:rPr>
            </w:r>
            <w:r w:rsidR="008B246D" w:rsidRPr="008B246D">
              <w:rPr>
                <w:noProof/>
                <w:webHidden/>
              </w:rPr>
              <w:fldChar w:fldCharType="separate"/>
            </w:r>
            <w:r w:rsidR="008B246D" w:rsidRPr="008B246D">
              <w:rPr>
                <w:noProof/>
                <w:webHidden/>
              </w:rPr>
              <w:t>106</w:t>
            </w:r>
            <w:r w:rsidR="008B246D" w:rsidRPr="008B246D">
              <w:rPr>
                <w:noProof/>
                <w:webHidden/>
              </w:rPr>
              <w:fldChar w:fldCharType="end"/>
            </w:r>
          </w:hyperlink>
        </w:p>
        <w:p w14:paraId="498238EF" w14:textId="30A67A7E" w:rsidR="008B246D" w:rsidRPr="008B246D" w:rsidRDefault="009D21B5">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3810532" w:history="1">
            <w:r w:rsidR="008B246D" w:rsidRPr="008B246D">
              <w:rPr>
                <w:rStyle w:val="Hipervnculo"/>
                <w:noProof/>
                <w:lang w:val="es-DO"/>
              </w:rPr>
              <w:t>d. Plan de Compras</w:t>
            </w:r>
            <w:r w:rsidR="008B246D" w:rsidRPr="008B246D">
              <w:rPr>
                <w:noProof/>
                <w:webHidden/>
              </w:rPr>
              <w:tab/>
            </w:r>
            <w:r w:rsidR="008B246D" w:rsidRPr="008B246D">
              <w:rPr>
                <w:noProof/>
                <w:webHidden/>
              </w:rPr>
              <w:fldChar w:fldCharType="begin"/>
            </w:r>
            <w:r w:rsidR="008B246D" w:rsidRPr="008B246D">
              <w:rPr>
                <w:noProof/>
                <w:webHidden/>
              </w:rPr>
              <w:instrText xml:space="preserve"> PAGEREF _Toc153810532 \h </w:instrText>
            </w:r>
            <w:r w:rsidR="008B246D" w:rsidRPr="008B246D">
              <w:rPr>
                <w:noProof/>
                <w:webHidden/>
              </w:rPr>
            </w:r>
            <w:r w:rsidR="008B246D" w:rsidRPr="008B246D">
              <w:rPr>
                <w:noProof/>
                <w:webHidden/>
              </w:rPr>
              <w:fldChar w:fldCharType="separate"/>
            </w:r>
            <w:r w:rsidR="008B246D" w:rsidRPr="008B246D">
              <w:rPr>
                <w:noProof/>
                <w:webHidden/>
              </w:rPr>
              <w:t>110</w:t>
            </w:r>
            <w:r w:rsidR="008B246D" w:rsidRPr="008B246D">
              <w:rPr>
                <w:noProof/>
                <w:webHidden/>
              </w:rPr>
              <w:fldChar w:fldCharType="end"/>
            </w:r>
          </w:hyperlink>
        </w:p>
        <w:p w14:paraId="48DD30ED" w14:textId="23CF17A5" w:rsidR="00A630BC" w:rsidRPr="008B246D" w:rsidRDefault="00A630BC">
          <w:r w:rsidRPr="008B246D">
            <w:rPr>
              <w:noProof/>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23E9DF77" w14:textId="2349078C" w:rsidR="005A5DB3" w:rsidRPr="00BB4C4B" w:rsidRDefault="00173D3B" w:rsidP="00173D3B">
      <w:pPr>
        <w:pStyle w:val="Prrafodelista"/>
        <w:keepNext/>
        <w:keepLines/>
        <w:spacing w:before="240" w:after="0" w:line="360" w:lineRule="auto"/>
        <w:ind w:left="1800"/>
        <w:outlineLvl w:val="0"/>
        <w:rPr>
          <w:rFonts w:eastAsia="PMingLiU"/>
          <w:b/>
          <w:sz w:val="28"/>
          <w:szCs w:val="32"/>
          <w:lang w:val="es-DO"/>
        </w:rPr>
      </w:pPr>
      <w:bookmarkStart w:id="1" w:name="_Toc153810500"/>
      <w:bookmarkStart w:id="2" w:name="_Hlk86403204"/>
      <w:r>
        <w:rPr>
          <w:rFonts w:eastAsia="PMingLiU"/>
          <w:b/>
          <w:sz w:val="28"/>
          <w:szCs w:val="32"/>
          <w:lang w:val="es-DO"/>
        </w:rPr>
        <w:lastRenderedPageBreak/>
        <w:t xml:space="preserve">I. </w:t>
      </w:r>
      <w:r w:rsidR="005A5DB3" w:rsidRPr="00BB4C4B">
        <w:rPr>
          <w:rFonts w:eastAsia="PMingLiU"/>
          <w:b/>
          <w:sz w:val="28"/>
          <w:szCs w:val="32"/>
          <w:lang w:val="es-DO"/>
        </w:rPr>
        <w:t>RESUMEN EJECUTIVO</w:t>
      </w:r>
      <w:bookmarkEnd w:id="1"/>
    </w:p>
    <w:p w14:paraId="5E2E8BB4" w14:textId="77777777" w:rsidR="005A5DB3" w:rsidRPr="005A5DB3" w:rsidRDefault="005A5DB3" w:rsidP="005A5DB3">
      <w:pPr>
        <w:jc w:val="both"/>
        <w:rPr>
          <w:rFonts w:eastAsia="Calibri"/>
          <w:sz w:val="18"/>
          <w:lang w:val="es-DO"/>
        </w:rPr>
      </w:pPr>
      <w:r w:rsidRPr="005A5DB3">
        <w:rPr>
          <w:rFonts w:eastAsia="Calibri"/>
          <w:noProof/>
          <w:sz w:val="18"/>
        </w:rPr>
        <mc:AlternateContent>
          <mc:Choice Requires="wps">
            <w:drawing>
              <wp:anchor distT="0" distB="0" distL="114300" distR="114300" simplePos="0" relativeHeight="251658260" behindDoc="0" locked="0" layoutInCell="1" allowOverlap="1" wp14:anchorId="1C92D28C" wp14:editId="47A4054C">
                <wp:simplePos x="0" y="0"/>
                <wp:positionH relativeFrom="margin">
                  <wp:posOffset>2254250</wp:posOffset>
                </wp:positionH>
                <wp:positionV relativeFrom="paragraph">
                  <wp:posOffset>100625</wp:posOffset>
                </wp:positionV>
                <wp:extent cx="463550" cy="0"/>
                <wp:effectExtent l="22860" t="15875" r="18415" b="22225"/>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ADE27" id="Conector recto 21" o:spid="_x0000_s1026" style="position:absolute;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AB2706D" w14:textId="77777777" w:rsidR="005A5DB3" w:rsidRPr="005A5DB3" w:rsidRDefault="005A5DB3" w:rsidP="005A5DB3">
      <w:pPr>
        <w:jc w:val="center"/>
        <w:rPr>
          <w:rFonts w:eastAsia="Calibri"/>
          <w:szCs w:val="36"/>
          <w:lang w:val="es-DO"/>
        </w:rPr>
      </w:pPr>
      <w:r w:rsidRPr="005A5DB3">
        <w:rPr>
          <w:rFonts w:eastAsia="Calibri"/>
          <w:szCs w:val="36"/>
          <w:lang w:val="es-DO"/>
        </w:rPr>
        <w:t>Memoria Institucional 2023</w:t>
      </w:r>
    </w:p>
    <w:p w14:paraId="6A8FDEFC" w14:textId="77777777" w:rsidR="005A5DB3" w:rsidRPr="005A5DB3" w:rsidRDefault="005A5DB3" w:rsidP="005A5DB3">
      <w:pPr>
        <w:spacing w:line="360" w:lineRule="auto"/>
        <w:jc w:val="both"/>
        <w:rPr>
          <w:rFonts w:eastAsia="Calibri"/>
          <w:lang w:val="es-DO"/>
        </w:rPr>
      </w:pPr>
    </w:p>
    <w:bookmarkEnd w:id="2"/>
    <w:p w14:paraId="2C6A5E23" w14:textId="77777777" w:rsidR="005A5DB3" w:rsidRPr="005A5DB3" w:rsidRDefault="005A5DB3" w:rsidP="005A5DB3">
      <w:pPr>
        <w:spacing w:after="0" w:line="360" w:lineRule="auto"/>
        <w:jc w:val="both"/>
        <w:rPr>
          <w:rFonts w:eastAsia="Calibri"/>
          <w:lang w:val="es-ES"/>
        </w:rPr>
      </w:pPr>
      <w:r w:rsidRPr="005A5DB3">
        <w:rPr>
          <w:rFonts w:eastAsia="Calibri"/>
          <w:lang w:val="es-DO"/>
        </w:rPr>
        <w:t xml:space="preserve">Durante el año 2023, </w:t>
      </w:r>
      <w:r w:rsidRPr="005A5DB3">
        <w:rPr>
          <w:rFonts w:eastAsia="Calibri"/>
          <w:lang w:val="es-ES"/>
        </w:rPr>
        <w:t>la Dirección General de Proyectos Estratégicos y Especiales de la Presidencia (PROPEEP), en el marco de sus funciones trabaja para la mejora de indicadores sociales en articulación con otras instituciones del Estado, a través de la ejecución de los planes, programas y proyectos en alineación a los instrumentos de planificación nacional como la Estrategia Nacional de Desarrollo (END), Plan Nacional Plurianual del Sector Público (PNPSP), el Plan  Estratégico Institucional y la Programación Operativa Anual, con los cuales se pueden medir y presentar los resultados cualitativos y cuantitativos.</w:t>
      </w:r>
    </w:p>
    <w:p w14:paraId="07AA3079" w14:textId="77777777" w:rsidR="005A5DB3" w:rsidRPr="005A5DB3" w:rsidRDefault="005A5DB3" w:rsidP="005A5DB3">
      <w:pPr>
        <w:spacing w:after="0" w:line="360" w:lineRule="auto"/>
        <w:jc w:val="both"/>
        <w:rPr>
          <w:rFonts w:eastAsia="Calibri"/>
          <w:sz w:val="20"/>
          <w:szCs w:val="20"/>
          <w:lang w:val="es-ES"/>
        </w:rPr>
      </w:pPr>
    </w:p>
    <w:p w14:paraId="27123793" w14:textId="77777777" w:rsidR="005A5DB3" w:rsidRPr="005A5DB3" w:rsidRDefault="005A5DB3" w:rsidP="005A5DB3">
      <w:pPr>
        <w:spacing w:after="0" w:line="360" w:lineRule="auto"/>
        <w:jc w:val="both"/>
        <w:rPr>
          <w:rFonts w:eastAsia="Calibri"/>
          <w:lang w:val="es-ES"/>
        </w:rPr>
      </w:pPr>
      <w:r w:rsidRPr="005A5DB3">
        <w:rPr>
          <w:rFonts w:eastAsia="Calibri"/>
          <w:lang w:val="es-ES"/>
        </w:rPr>
        <w:t xml:space="preserve">En ese sentido, se presenta el alcance de los resultados que impactan positivamente a los beneficiarios de los planes que actualmente están en ejecución: </w:t>
      </w:r>
    </w:p>
    <w:p w14:paraId="00EABCED" w14:textId="77777777" w:rsidR="005A5DB3" w:rsidRPr="005A5DB3" w:rsidRDefault="005A5DB3" w:rsidP="005A5DB3">
      <w:pPr>
        <w:spacing w:after="0" w:line="360" w:lineRule="auto"/>
        <w:jc w:val="both"/>
        <w:rPr>
          <w:rFonts w:eastAsia="Calibri"/>
          <w:sz w:val="20"/>
          <w:szCs w:val="20"/>
          <w:lang w:val="es-ES"/>
        </w:rPr>
      </w:pPr>
    </w:p>
    <w:p w14:paraId="485E7E41" w14:textId="77777777" w:rsidR="005A5DB3" w:rsidRPr="005A5DB3" w:rsidRDefault="005A5DB3" w:rsidP="005A5DB3">
      <w:pPr>
        <w:spacing w:after="0" w:line="360" w:lineRule="auto"/>
        <w:jc w:val="both"/>
        <w:rPr>
          <w:rFonts w:eastAsia="Calibri"/>
          <w:lang w:val="es-ES"/>
        </w:rPr>
      </w:pPr>
      <w:r w:rsidRPr="005A5DB3">
        <w:rPr>
          <w:rFonts w:eastAsia="Calibri"/>
          <w:b/>
          <w:bCs/>
          <w:lang w:val="es-ES"/>
        </w:rPr>
        <w:t>Plan Nacional de Reducción de la Pobreza Extrema y Promoción de la Inclusión Social - “Dominicana Digna”,</w:t>
      </w:r>
      <w:r w:rsidRPr="005A5DB3">
        <w:rPr>
          <w:rFonts w:eastAsia="Calibri"/>
          <w:lang w:val="es-ES"/>
        </w:rPr>
        <w:t xml:space="preserve"> que promueve la política pública de profundizar las acciones de reducción de la pobreza extrema, con enfoque en un nuevo modelo de gestión social, y de derecho, sustentado en la coordinación y articulación interinstitucional tanto de entidades del Estado como de la sociedad; y que a través de sus iniciativas de inclusión social,  elevan la dignidad humana, para enfrentar aspectos de la vida que producen y reproducen pobreza en las comunidades carenciadas del país.</w:t>
      </w:r>
    </w:p>
    <w:p w14:paraId="6C1E5941" w14:textId="77777777" w:rsidR="005A5DB3" w:rsidRPr="005A5DB3" w:rsidRDefault="005A5DB3" w:rsidP="005A5DB3">
      <w:pPr>
        <w:spacing w:after="0" w:line="360" w:lineRule="auto"/>
        <w:jc w:val="both"/>
        <w:rPr>
          <w:rFonts w:eastAsia="Calibri"/>
          <w:lang w:val="es-ES"/>
        </w:rPr>
        <w:sectPr w:rsidR="005A5DB3" w:rsidRPr="005A5DB3" w:rsidSect="00DF05CC">
          <w:footerReference w:type="default" r:id="rId13"/>
          <w:pgSz w:w="12242" w:h="15842" w:code="1"/>
          <w:pgMar w:top="1440" w:right="2160" w:bottom="1440" w:left="2160" w:header="1440" w:footer="1440" w:gutter="0"/>
          <w:pgNumType w:start="1"/>
          <w:cols w:space="708"/>
          <w:vAlign w:val="bottom"/>
          <w:docGrid w:linePitch="360"/>
        </w:sectPr>
      </w:pPr>
    </w:p>
    <w:p w14:paraId="63530F84" w14:textId="486DDB60" w:rsidR="005A5DB3" w:rsidRDefault="005A5DB3" w:rsidP="005A5DB3">
      <w:pPr>
        <w:spacing w:after="0" w:line="360" w:lineRule="auto"/>
        <w:jc w:val="both"/>
        <w:rPr>
          <w:rFonts w:eastAsia="Calibri"/>
          <w:lang w:val="es-DO"/>
        </w:rPr>
      </w:pPr>
      <w:r w:rsidRPr="005A5DB3">
        <w:rPr>
          <w:rFonts w:eastAsia="Calibri"/>
          <w:lang w:val="es-DO"/>
        </w:rPr>
        <w:lastRenderedPageBreak/>
        <w:t xml:space="preserve">Bajo este modelo de gestión, alineado a las políticas presidenciales de Estado y de Gobierno, durante este año 2023, PROPEEP realizó 147 Jornadas de Inclusión Social “Primero Tú” y 55 jornadas “Cerca de Ti”, estas jornadas se realizaron en articulación con </w:t>
      </w:r>
      <w:r w:rsidR="00723B66">
        <w:rPr>
          <w:rFonts w:eastAsia="Calibri"/>
          <w:lang w:val="es-DO"/>
        </w:rPr>
        <w:t>cerca</w:t>
      </w:r>
      <w:r w:rsidRPr="005A5DB3">
        <w:rPr>
          <w:rFonts w:eastAsia="Calibri"/>
          <w:lang w:val="es-DO"/>
        </w:rPr>
        <w:t xml:space="preserve"> de </w:t>
      </w:r>
      <w:r w:rsidR="00EC6855">
        <w:rPr>
          <w:rFonts w:eastAsia="Calibri"/>
          <w:lang w:val="es-DO"/>
        </w:rPr>
        <w:t>una</w:t>
      </w:r>
      <w:r w:rsidR="00012D08">
        <w:rPr>
          <w:rFonts w:eastAsia="Calibri"/>
          <w:lang w:val="es-DO"/>
        </w:rPr>
        <w:t xml:space="preserve"> veintena</w:t>
      </w:r>
      <w:r w:rsidRPr="005A5DB3">
        <w:rPr>
          <w:rFonts w:eastAsia="Calibri"/>
          <w:lang w:val="es-DO"/>
        </w:rPr>
        <w:t xml:space="preserve"> </w:t>
      </w:r>
      <w:r w:rsidR="00355720">
        <w:rPr>
          <w:rFonts w:eastAsia="Calibri"/>
          <w:lang w:val="es-DO"/>
        </w:rPr>
        <w:t>de</w:t>
      </w:r>
      <w:r w:rsidRPr="005A5DB3">
        <w:rPr>
          <w:rFonts w:eastAsia="Calibri"/>
          <w:lang w:val="es-DO"/>
        </w:rPr>
        <w:t xml:space="preserve"> instituciones del Estado logrando elevar la dignidad humana y la calidad de vida de </w:t>
      </w:r>
      <w:proofErr w:type="gramStart"/>
      <w:r w:rsidRPr="005A5DB3">
        <w:rPr>
          <w:rFonts w:eastAsia="Calibri"/>
          <w:lang w:val="es-DO"/>
        </w:rPr>
        <w:t>las mismas</w:t>
      </w:r>
      <w:proofErr w:type="gramEnd"/>
      <w:r w:rsidRPr="005A5DB3">
        <w:rPr>
          <w:rFonts w:eastAsia="Calibri"/>
          <w:lang w:val="es-DO"/>
        </w:rPr>
        <w:t xml:space="preserve">. En estas jornadas </w:t>
      </w:r>
      <w:r w:rsidR="00A94502">
        <w:rPr>
          <w:rFonts w:eastAsia="Calibri"/>
          <w:lang w:val="es-DO"/>
        </w:rPr>
        <w:t>se</w:t>
      </w:r>
      <w:r w:rsidRPr="005A5DB3">
        <w:rPr>
          <w:rFonts w:eastAsia="Calibri"/>
          <w:lang w:val="es-DO"/>
        </w:rPr>
        <w:t xml:space="preserve"> </w:t>
      </w:r>
      <w:r w:rsidR="006B571F">
        <w:rPr>
          <w:rFonts w:eastAsia="Calibri"/>
          <w:lang w:val="es-DO"/>
        </w:rPr>
        <w:t>benefició</w:t>
      </w:r>
      <w:r w:rsidRPr="005A5DB3">
        <w:rPr>
          <w:rFonts w:eastAsia="Calibri"/>
          <w:lang w:val="es-DO"/>
        </w:rPr>
        <w:t xml:space="preserve"> de manera directa un total de 102,245 </w:t>
      </w:r>
      <w:r w:rsidR="00380499">
        <w:rPr>
          <w:rFonts w:eastAsia="Calibri"/>
          <w:lang w:val="es-DO"/>
        </w:rPr>
        <w:t>personas</w:t>
      </w:r>
      <w:r w:rsidRPr="005A5DB3">
        <w:rPr>
          <w:rFonts w:eastAsia="Calibri"/>
          <w:lang w:val="es-DO"/>
        </w:rPr>
        <w:t xml:space="preserve"> y </w:t>
      </w:r>
      <w:r w:rsidR="003129A1">
        <w:rPr>
          <w:rFonts w:eastAsia="Calibri"/>
          <w:lang w:val="es-DO"/>
        </w:rPr>
        <w:t>en</w:t>
      </w:r>
      <w:r w:rsidRPr="005A5DB3">
        <w:rPr>
          <w:rFonts w:eastAsia="Calibri"/>
          <w:lang w:val="es-DO"/>
        </w:rPr>
        <w:t xml:space="preserve"> articulación </w:t>
      </w:r>
      <w:r w:rsidR="00831773">
        <w:rPr>
          <w:rFonts w:eastAsia="Calibri"/>
          <w:lang w:val="es-DO"/>
        </w:rPr>
        <w:t>con</w:t>
      </w:r>
      <w:r w:rsidRPr="005A5DB3">
        <w:rPr>
          <w:rFonts w:eastAsia="Calibri"/>
          <w:lang w:val="es-DO"/>
        </w:rPr>
        <w:t xml:space="preserve"> las instituciones que participan en las mismas, logramos alcanzar 164,935 beneficiarios</w:t>
      </w:r>
      <w:r w:rsidR="00525C97">
        <w:rPr>
          <w:rFonts w:eastAsia="Calibri"/>
          <w:lang w:val="es-DO"/>
        </w:rPr>
        <w:t>.</w:t>
      </w:r>
    </w:p>
    <w:p w14:paraId="72AB56F1" w14:textId="77777777" w:rsidR="008E5025" w:rsidRPr="005A5DB3" w:rsidRDefault="008E5025" w:rsidP="005A5DB3">
      <w:pPr>
        <w:spacing w:after="0" w:line="360" w:lineRule="auto"/>
        <w:jc w:val="both"/>
        <w:rPr>
          <w:rFonts w:eastAsia="Calibri"/>
          <w:lang w:val="es-DO"/>
        </w:rPr>
      </w:pPr>
    </w:p>
    <w:p w14:paraId="51CA4CA7" w14:textId="0DC6B2A4" w:rsidR="005A5DB3" w:rsidRPr="005A5DB3" w:rsidRDefault="00EC12F7" w:rsidP="005A5DB3">
      <w:pPr>
        <w:spacing w:after="0" w:line="360" w:lineRule="auto"/>
        <w:jc w:val="both"/>
        <w:rPr>
          <w:rFonts w:eastAsia="Calibri"/>
          <w:lang w:val="es-DO"/>
        </w:rPr>
      </w:pPr>
      <w:r w:rsidRPr="000243A0">
        <w:rPr>
          <w:rFonts w:eastAsia="Calibri"/>
          <w:lang w:val="es-DO"/>
        </w:rPr>
        <w:t xml:space="preserve">Fueron remozadas 358 viviendas </w:t>
      </w:r>
      <w:r w:rsidR="009B0662" w:rsidRPr="000243A0">
        <w:rPr>
          <w:rFonts w:eastAsia="Calibri"/>
          <w:lang w:val="es-DO"/>
        </w:rPr>
        <w:t xml:space="preserve">en </w:t>
      </w:r>
      <w:r w:rsidR="009D6245" w:rsidRPr="000243A0">
        <w:rPr>
          <w:rFonts w:eastAsia="Calibri"/>
          <w:lang w:val="es-DO"/>
        </w:rPr>
        <w:t xml:space="preserve">varias provincias del país </w:t>
      </w:r>
      <w:r w:rsidR="000F19BC" w:rsidRPr="000243A0">
        <w:rPr>
          <w:rFonts w:eastAsia="Calibri"/>
          <w:lang w:val="es-DO"/>
        </w:rPr>
        <w:t>favoreciendo</w:t>
      </w:r>
      <w:r w:rsidR="009B0662" w:rsidRPr="000243A0">
        <w:rPr>
          <w:rFonts w:eastAsia="Calibri"/>
          <w:lang w:val="es-DO"/>
        </w:rPr>
        <w:t xml:space="preserve"> </w:t>
      </w:r>
      <w:r w:rsidR="00B0155B" w:rsidRPr="000243A0">
        <w:rPr>
          <w:rFonts w:eastAsia="Calibri"/>
          <w:lang w:val="es-DO"/>
        </w:rPr>
        <w:t xml:space="preserve">el mismo </w:t>
      </w:r>
      <w:r w:rsidR="009D6245" w:rsidRPr="000243A0">
        <w:rPr>
          <w:rFonts w:eastAsia="Calibri"/>
          <w:lang w:val="es-DO"/>
        </w:rPr>
        <w:t>número</w:t>
      </w:r>
      <w:r w:rsidR="00B0155B" w:rsidRPr="000243A0">
        <w:rPr>
          <w:rFonts w:eastAsia="Calibri"/>
          <w:lang w:val="es-DO"/>
        </w:rPr>
        <w:t xml:space="preserve"> de familia</w:t>
      </w:r>
      <w:r w:rsidR="009D6245" w:rsidRPr="000243A0">
        <w:rPr>
          <w:rFonts w:eastAsia="Calibri"/>
          <w:lang w:val="es-DO"/>
        </w:rPr>
        <w:t xml:space="preserve">s, esto </w:t>
      </w:r>
      <w:r w:rsidR="0020672A" w:rsidRPr="000243A0">
        <w:rPr>
          <w:rFonts w:eastAsia="Calibri"/>
          <w:lang w:val="es-DO"/>
        </w:rPr>
        <w:t xml:space="preserve">representa </w:t>
      </w:r>
      <w:r w:rsidR="00390FB5" w:rsidRPr="000243A0">
        <w:rPr>
          <w:rFonts w:eastAsia="Calibri"/>
          <w:lang w:val="es-DO"/>
        </w:rPr>
        <w:t xml:space="preserve">un total de </w:t>
      </w:r>
      <w:r w:rsidR="0020672A" w:rsidRPr="000243A0">
        <w:rPr>
          <w:rFonts w:eastAsia="Calibri"/>
          <w:lang w:val="es-DO"/>
        </w:rPr>
        <w:t>1</w:t>
      </w:r>
      <w:r w:rsidR="009D6245" w:rsidRPr="000243A0">
        <w:rPr>
          <w:rFonts w:eastAsia="Calibri"/>
          <w:lang w:val="es-DO"/>
        </w:rPr>
        <w:t>,</w:t>
      </w:r>
      <w:r w:rsidR="0020672A" w:rsidRPr="000243A0">
        <w:rPr>
          <w:rFonts w:eastAsia="Calibri"/>
          <w:lang w:val="es-DO"/>
        </w:rPr>
        <w:t>253</w:t>
      </w:r>
      <w:r w:rsidR="006816E0" w:rsidRPr="000243A0">
        <w:rPr>
          <w:rFonts w:eastAsia="Calibri"/>
          <w:lang w:val="es-DO"/>
        </w:rPr>
        <w:t xml:space="preserve"> beneficiarios. </w:t>
      </w:r>
      <w:r w:rsidR="00632667" w:rsidRPr="000243A0">
        <w:rPr>
          <w:rFonts w:eastAsia="Calibri"/>
          <w:lang w:val="es-DO"/>
        </w:rPr>
        <w:t>Además,</w:t>
      </w:r>
      <w:r w:rsidR="009E5C97" w:rsidRPr="000243A0">
        <w:rPr>
          <w:rFonts w:eastAsia="Calibri"/>
          <w:lang w:val="es-DO"/>
        </w:rPr>
        <w:t xml:space="preserve"> o</w:t>
      </w:r>
      <w:r w:rsidR="005A5DB3" w:rsidRPr="000243A0">
        <w:rPr>
          <w:rFonts w:eastAsia="Calibri"/>
          <w:lang w:val="es-DO"/>
        </w:rPr>
        <w:t>cho (8) Familias han sido beneficiada</w:t>
      </w:r>
      <w:r w:rsidR="00F743F7" w:rsidRPr="000243A0">
        <w:rPr>
          <w:rFonts w:eastAsia="Calibri"/>
          <w:lang w:val="es-DO"/>
        </w:rPr>
        <w:t>s</w:t>
      </w:r>
      <w:r w:rsidR="005A5DB3" w:rsidRPr="000243A0">
        <w:rPr>
          <w:rFonts w:eastAsia="Calibri"/>
          <w:lang w:val="es-DO"/>
        </w:rPr>
        <w:t xml:space="preserve"> con </w:t>
      </w:r>
      <w:r w:rsidR="00492FA0" w:rsidRPr="000243A0">
        <w:rPr>
          <w:rFonts w:eastAsia="Calibri"/>
          <w:lang w:val="es-DO"/>
        </w:rPr>
        <w:t>igual</w:t>
      </w:r>
      <w:r w:rsidR="00FE6070" w:rsidRPr="000243A0">
        <w:rPr>
          <w:rFonts w:eastAsia="Calibri"/>
          <w:lang w:val="es-DO"/>
        </w:rPr>
        <w:t xml:space="preserve"> </w:t>
      </w:r>
      <w:r w:rsidR="008603E8" w:rsidRPr="000243A0">
        <w:rPr>
          <w:rFonts w:eastAsia="Calibri"/>
          <w:lang w:val="es-DO"/>
        </w:rPr>
        <w:t>número</w:t>
      </w:r>
      <w:r w:rsidR="005A5DB3" w:rsidRPr="000243A0">
        <w:rPr>
          <w:rFonts w:eastAsia="Calibri"/>
          <w:lang w:val="es-DO"/>
        </w:rPr>
        <w:t xml:space="preserve"> viviendas reconstruidas, favoreciendo  a veintiocho (28) personas, una (1) casa en el municipio de Yamasá, provincia Monte Plata y siete (7) casas en el municipio de Mao, Provincia Valverde.</w:t>
      </w:r>
    </w:p>
    <w:p w14:paraId="58EB82A6" w14:textId="77777777" w:rsidR="005A5DB3" w:rsidRPr="005A5DB3" w:rsidRDefault="005A5DB3" w:rsidP="005A5DB3">
      <w:pPr>
        <w:spacing w:after="0" w:line="360" w:lineRule="auto"/>
        <w:jc w:val="both"/>
        <w:rPr>
          <w:rFonts w:eastAsia="Calibri"/>
          <w:lang w:val="es-DO"/>
        </w:rPr>
      </w:pPr>
    </w:p>
    <w:p w14:paraId="5E000E4B" w14:textId="77777777" w:rsidR="005A5DB3" w:rsidRPr="005A5DB3" w:rsidRDefault="005A5DB3" w:rsidP="005A5DB3">
      <w:pPr>
        <w:spacing w:after="0" w:line="360" w:lineRule="auto"/>
        <w:jc w:val="both"/>
        <w:rPr>
          <w:rFonts w:eastAsia="Calibri"/>
          <w:lang w:val="es-DO"/>
        </w:rPr>
      </w:pPr>
      <w:r w:rsidRPr="005A5DB3">
        <w:rPr>
          <w:rFonts w:eastAsia="Calibri"/>
          <w:lang w:val="es-DO"/>
        </w:rPr>
        <w:t xml:space="preserve">En términos individuales, PROPEEP ofreció servicios de salud odontológica, talleres de articulación y capacitación comunitaria, talleres de sensibilización y orientación, acompañamiento en registro civil, entrega de raciones alimenticias crudas, proteínas y remozamiento de viviendas. </w:t>
      </w:r>
    </w:p>
    <w:p w14:paraId="433133FB" w14:textId="77777777" w:rsidR="005A5DB3" w:rsidRPr="005A5DB3" w:rsidRDefault="005A5DB3" w:rsidP="005A5DB3">
      <w:pPr>
        <w:spacing w:after="0" w:line="360" w:lineRule="auto"/>
        <w:jc w:val="both"/>
        <w:rPr>
          <w:rFonts w:eastAsia="Calibri"/>
          <w:lang w:val="es-DO"/>
        </w:rPr>
      </w:pPr>
    </w:p>
    <w:p w14:paraId="51A3EAC4" w14:textId="77777777" w:rsidR="005A5DB3" w:rsidRPr="005A5DB3" w:rsidRDefault="005A5DB3" w:rsidP="005A5DB3">
      <w:pPr>
        <w:spacing w:after="0" w:line="360" w:lineRule="auto"/>
        <w:jc w:val="both"/>
        <w:rPr>
          <w:rFonts w:eastAsia="Calibri"/>
          <w:lang w:val="es-DO"/>
        </w:rPr>
      </w:pPr>
      <w:r w:rsidRPr="005A5DB3">
        <w:rPr>
          <w:rFonts w:eastAsia="Calibri"/>
          <w:b/>
          <w:bCs/>
          <w:lang w:val="es-DO"/>
        </w:rPr>
        <w:t>Plan Nacional de Protección y Atención Integral a la Primera Infancia – “Dominicana Crece Contigo”</w:t>
      </w:r>
      <w:r w:rsidRPr="005A5DB3">
        <w:rPr>
          <w:rFonts w:eastAsia="Calibri"/>
          <w:lang w:val="es-DO"/>
        </w:rPr>
        <w:t xml:space="preserve">, el cual fortalece el Sistema Nacional de Protección y Atención Integral a la Primera Infancia, por medio de proyectos e iniciativas públicas efectivas en </w:t>
      </w:r>
      <w:r w:rsidRPr="005A5DB3">
        <w:rPr>
          <w:rFonts w:eastAsia="Calibri"/>
          <w:lang w:val="es-DO"/>
        </w:rPr>
        <w:lastRenderedPageBreak/>
        <w:t>torno a los servicios universales establecidos para los niños y niñas de 0 a 5 años en materia de salud, nutrición, protección social, educación y cuidado.</w:t>
      </w:r>
    </w:p>
    <w:p w14:paraId="18723F17" w14:textId="77777777" w:rsidR="005A5DB3" w:rsidRPr="005A5DB3" w:rsidRDefault="005A5DB3" w:rsidP="005A5DB3">
      <w:pPr>
        <w:spacing w:after="0" w:line="360" w:lineRule="auto"/>
        <w:jc w:val="both"/>
        <w:rPr>
          <w:rFonts w:eastAsia="Calibri"/>
          <w:sz w:val="18"/>
          <w:szCs w:val="18"/>
          <w:lang w:val="es-DO"/>
        </w:rPr>
      </w:pPr>
    </w:p>
    <w:p w14:paraId="71EB1FAE" w14:textId="7B01E311" w:rsidR="005A5DB3" w:rsidRPr="005A5DB3" w:rsidRDefault="005A5DB3" w:rsidP="005A5DB3">
      <w:pPr>
        <w:spacing w:after="0" w:line="360" w:lineRule="auto"/>
        <w:jc w:val="both"/>
        <w:rPr>
          <w:rFonts w:eastAsia="Calibri"/>
          <w:lang w:val="es-ES"/>
        </w:rPr>
      </w:pPr>
      <w:r w:rsidRPr="005A5DB3">
        <w:rPr>
          <w:rFonts w:eastAsia="Calibri"/>
          <w:lang w:val="es-ES"/>
        </w:rPr>
        <w:t xml:space="preserve">Se atendió directamente a 5,964 madres, las cuales recibieron charlas y </w:t>
      </w:r>
      <w:r w:rsidR="004D347A">
        <w:rPr>
          <w:rFonts w:eastAsia="Calibri"/>
          <w:lang w:val="es-ES"/>
        </w:rPr>
        <w:t>suplemento</w:t>
      </w:r>
      <w:r w:rsidR="007A6F47">
        <w:rPr>
          <w:rFonts w:eastAsia="Calibri"/>
          <w:lang w:val="es-ES"/>
        </w:rPr>
        <w:t>s</w:t>
      </w:r>
      <w:r w:rsidR="004D347A">
        <w:rPr>
          <w:rFonts w:eastAsia="Calibri"/>
          <w:lang w:val="es-ES"/>
        </w:rPr>
        <w:t xml:space="preserve"> </w:t>
      </w:r>
      <w:r w:rsidR="007A6F47" w:rsidRPr="007A6F47">
        <w:rPr>
          <w:rFonts w:eastAsia="Calibri"/>
          <w:lang w:val="es-ES"/>
        </w:rPr>
        <w:t>vitamín</w:t>
      </w:r>
      <w:r w:rsidR="007A6F47">
        <w:rPr>
          <w:rFonts w:eastAsia="Calibri"/>
          <w:lang w:val="es-ES"/>
        </w:rPr>
        <w:t>icos</w:t>
      </w:r>
      <w:r w:rsidRPr="005A5DB3">
        <w:rPr>
          <w:rFonts w:eastAsia="Calibri"/>
          <w:lang w:val="es-ES"/>
        </w:rPr>
        <w:t xml:space="preserve">; mientras 3,473 madres en estado de embarazo recibieron ácido fólico y prenatal, kit de canastillas para recién nacidos, los cuales incluían piezas de vestir para el neonato, productos de higienización, pañales desechables e insumos para el aseo de niños y niñas. Las madres con niños menores de 5 años recibieron multivitamínicos y analgésicos. </w:t>
      </w:r>
    </w:p>
    <w:p w14:paraId="642B5D9B" w14:textId="77777777" w:rsidR="005A5DB3" w:rsidRPr="005A5DB3" w:rsidRDefault="005A5DB3" w:rsidP="005A5DB3">
      <w:pPr>
        <w:spacing w:after="0" w:line="360" w:lineRule="auto"/>
        <w:jc w:val="both"/>
        <w:rPr>
          <w:rFonts w:eastAsia="Calibri"/>
          <w:lang w:val="es-ES"/>
        </w:rPr>
      </w:pPr>
    </w:p>
    <w:p w14:paraId="6EB2E5D6" w14:textId="77777777" w:rsidR="005A5DB3" w:rsidRPr="005A5DB3" w:rsidRDefault="005A5DB3" w:rsidP="005A5DB3">
      <w:pPr>
        <w:spacing w:after="0" w:line="360" w:lineRule="auto"/>
        <w:jc w:val="both"/>
        <w:rPr>
          <w:rFonts w:ascii="Arial" w:eastAsia="Calibri" w:hAnsi="Arial" w:cs="Arial"/>
          <w:color w:val="595959"/>
          <w:spacing w:val="0"/>
          <w:lang w:val="es-ES"/>
        </w:rPr>
      </w:pPr>
      <w:r w:rsidRPr="005A5DB3">
        <w:rPr>
          <w:rFonts w:eastAsia="Calibri"/>
          <w:lang w:val="es-ES"/>
        </w:rPr>
        <w:t>Por medio de una articulación interinstitucional, estas intervenciones de Dominicana Crece Contigo se complementaron con el servicio ofrecido por los especialistas del Servicio Nacional de Salud (SNS) quienes realizaron evaluaciones a las embarazadas y a los niños de 0 a 5 años a través del “Plan Nacional de Reducción de la Desnutrición Aguda” el cual se focaliza en el diagnóstico oportuno de la desnutrición y en la entrega de suplementos nutritivos como parte del tratamiento inmediato</w:t>
      </w:r>
      <w:r w:rsidRPr="005A5DB3">
        <w:rPr>
          <w:rFonts w:ascii="Arial" w:eastAsia="Calibri" w:hAnsi="Arial" w:cs="Arial"/>
          <w:color w:val="595959"/>
          <w:spacing w:val="0"/>
          <w:lang w:val="es-ES"/>
        </w:rPr>
        <w:t>.</w:t>
      </w:r>
    </w:p>
    <w:p w14:paraId="60283D79" w14:textId="77777777" w:rsidR="005A5DB3" w:rsidRPr="005A5DB3" w:rsidRDefault="005A5DB3" w:rsidP="005A5DB3">
      <w:pPr>
        <w:spacing w:after="0" w:line="360" w:lineRule="auto"/>
        <w:jc w:val="both"/>
        <w:rPr>
          <w:rFonts w:eastAsia="Calibri"/>
          <w:highlight w:val="yellow"/>
          <w:lang w:val="es-ES"/>
        </w:rPr>
      </w:pPr>
    </w:p>
    <w:p w14:paraId="02CB392E" w14:textId="46829CDA" w:rsidR="005A5DB3" w:rsidRPr="005A5DB3" w:rsidRDefault="005A5DB3" w:rsidP="005A5DB3">
      <w:pPr>
        <w:spacing w:after="0" w:line="360" w:lineRule="auto"/>
        <w:jc w:val="both"/>
        <w:rPr>
          <w:rFonts w:eastAsia="Calibri"/>
          <w:lang w:val="es-DO"/>
        </w:rPr>
      </w:pPr>
      <w:r w:rsidRPr="00C73C19">
        <w:rPr>
          <w:rFonts w:eastAsia="Calibri"/>
          <w:b/>
          <w:bCs/>
          <w:lang w:val="es-DO"/>
        </w:rPr>
        <w:t>Programa Dominicana Cultural y Creativa</w:t>
      </w:r>
      <w:r w:rsidRPr="00C73C19">
        <w:rPr>
          <w:rFonts w:eastAsia="Calibri"/>
          <w:lang w:val="es-DO"/>
        </w:rPr>
        <w:t>; con éste se han consolidado los esfuerzos institucionales en desarrollar y ampliar el impacto de sus proyectos a nivel nacional, formulando y ejecutando diversas acciones d</w:t>
      </w:r>
      <w:r w:rsidRPr="005A5DB3">
        <w:rPr>
          <w:rFonts w:eastAsia="Calibri"/>
          <w:lang w:val="es-DO"/>
        </w:rPr>
        <w:t>entro de las cuales se destacan la realización 48 Paseo de los Colores y Murales en las provincias</w:t>
      </w:r>
      <w:r w:rsidR="00F743F7">
        <w:rPr>
          <w:rFonts w:eastAsia="Calibri"/>
          <w:lang w:val="es-DO"/>
        </w:rPr>
        <w:t xml:space="preserve"> y municipios</w:t>
      </w:r>
      <w:r w:rsidRPr="005A5DB3">
        <w:rPr>
          <w:rFonts w:eastAsia="Calibri"/>
          <w:lang w:val="es-DO"/>
        </w:rPr>
        <w:t xml:space="preserve"> de Santo Domingo, Valverde, Montecristi, Samaná, Monseñor Nouel, Duarte, Puerto Plata, Elías Piña, La Romana, Maria Trinidad </w:t>
      </w:r>
      <w:r w:rsidRPr="005A5DB3">
        <w:rPr>
          <w:rFonts w:eastAsia="Calibri"/>
          <w:lang w:val="es-DO"/>
        </w:rPr>
        <w:lastRenderedPageBreak/>
        <w:t>Sanchez, Espaillat, Monte Plata, Bahoruco, San Pedro de Macorís, San Juan, El Seibo, Santiago, San Jose de Ocoa y La Vega.</w:t>
      </w:r>
    </w:p>
    <w:p w14:paraId="495D549B" w14:textId="77777777" w:rsidR="005A5DB3" w:rsidRPr="005A5DB3" w:rsidRDefault="005A5DB3" w:rsidP="005A5DB3">
      <w:pPr>
        <w:spacing w:after="0" w:line="360" w:lineRule="auto"/>
        <w:jc w:val="both"/>
        <w:rPr>
          <w:rFonts w:eastAsia="Calibri"/>
          <w:lang w:val="es-DO"/>
        </w:rPr>
      </w:pPr>
    </w:p>
    <w:p w14:paraId="1C838F50" w14:textId="4E551A17" w:rsidR="005A5DB3" w:rsidRPr="00C73C19" w:rsidRDefault="005A5DB3" w:rsidP="005A04B1">
      <w:pPr>
        <w:spacing w:after="0" w:line="360" w:lineRule="auto"/>
        <w:jc w:val="both"/>
        <w:rPr>
          <w:rFonts w:eastAsia="Calibri"/>
          <w:lang w:val="es-DO"/>
        </w:rPr>
      </w:pPr>
      <w:r w:rsidRPr="005A5DB3">
        <w:rPr>
          <w:rFonts w:eastAsia="Calibri"/>
          <w:lang w:val="es-DO"/>
        </w:rPr>
        <w:t xml:space="preserve">Al igual que, </w:t>
      </w:r>
      <w:r w:rsidR="00F743F7">
        <w:rPr>
          <w:rFonts w:eastAsia="Calibri"/>
          <w:lang w:val="es-DO"/>
        </w:rPr>
        <w:t>r</w:t>
      </w:r>
      <w:r w:rsidRPr="005A5DB3">
        <w:rPr>
          <w:rFonts w:eastAsia="Calibri"/>
          <w:lang w:val="es-DO"/>
        </w:rPr>
        <w:t xml:space="preserve">emozamiento de parques y revitalización territorial de 23,650 m2 aproximadamente en la mayoría de las provincias del país y ocho (8) parques de navidad en Puerto Plata, La Vega, Higüey, San Francisco de Macorís, San Pedro de Macorís, San Cristóbal, San Juan, </w:t>
      </w:r>
      <w:r w:rsidR="00F743F7">
        <w:rPr>
          <w:rFonts w:eastAsia="Calibri"/>
          <w:lang w:val="es-DO"/>
        </w:rPr>
        <w:t>S</w:t>
      </w:r>
      <w:r w:rsidRPr="005A5DB3">
        <w:rPr>
          <w:rFonts w:eastAsia="Calibri"/>
          <w:lang w:val="es-DO"/>
        </w:rPr>
        <w:t>anto Domingo</w:t>
      </w:r>
      <w:r w:rsidR="00F743F7">
        <w:rPr>
          <w:rFonts w:eastAsia="Calibri"/>
          <w:lang w:val="es-DO"/>
        </w:rPr>
        <w:t xml:space="preserve">; </w:t>
      </w:r>
      <w:r w:rsidRPr="005A5DB3">
        <w:rPr>
          <w:rFonts w:eastAsia="Calibri"/>
          <w:lang w:val="es-DO"/>
        </w:rPr>
        <w:t>todas estas acciones</w:t>
      </w:r>
      <w:r w:rsidR="00F743F7">
        <w:rPr>
          <w:rFonts w:eastAsia="Calibri"/>
          <w:lang w:val="es-DO"/>
        </w:rPr>
        <w:t xml:space="preserve"> fueron ejecutadas en coordinación con el </w:t>
      </w:r>
      <w:r w:rsidRPr="00C73C19">
        <w:rPr>
          <w:rFonts w:eastAsia="Calibri"/>
          <w:lang w:val="es-DO"/>
        </w:rPr>
        <w:t>Plan Dominicana Digna.</w:t>
      </w:r>
    </w:p>
    <w:p w14:paraId="7E1DA1BD" w14:textId="77777777" w:rsidR="005A5DB3" w:rsidRPr="005A5DB3" w:rsidRDefault="005A5DB3" w:rsidP="005A04B1">
      <w:pPr>
        <w:spacing w:after="0" w:line="360" w:lineRule="auto"/>
        <w:jc w:val="both"/>
        <w:rPr>
          <w:rFonts w:eastAsia="Calibri"/>
          <w:highlight w:val="yellow"/>
          <w:lang w:val="es-DO"/>
        </w:rPr>
      </w:pPr>
    </w:p>
    <w:p w14:paraId="51D2B9E8" w14:textId="7BA7EC6E" w:rsidR="005A5DB3" w:rsidRPr="005A5DB3" w:rsidRDefault="005A5DB3" w:rsidP="005A04B1">
      <w:pPr>
        <w:spacing w:after="0" w:line="360" w:lineRule="auto"/>
        <w:jc w:val="both"/>
        <w:rPr>
          <w:rFonts w:eastAsia="Calibri"/>
          <w:lang w:val="es-DO"/>
        </w:rPr>
      </w:pPr>
      <w:r w:rsidRPr="005A5DB3">
        <w:rPr>
          <w:rFonts w:eastAsia="Calibri"/>
          <w:lang w:val="es-DO"/>
        </w:rPr>
        <w:t xml:space="preserve">Estos resultados institucionales fueron ejecutados con un presupuesto ascendente a dos mil </w:t>
      </w:r>
      <w:r w:rsidR="00EA322F">
        <w:rPr>
          <w:rFonts w:eastAsia="Calibri"/>
          <w:lang w:val="es-DO"/>
        </w:rPr>
        <w:t xml:space="preserve">cuatrocientos un </w:t>
      </w:r>
      <w:r w:rsidR="000243A0">
        <w:rPr>
          <w:rFonts w:eastAsia="Calibri"/>
          <w:lang w:val="es-DO"/>
        </w:rPr>
        <w:t>millón</w:t>
      </w:r>
      <w:r w:rsidR="00EA322F">
        <w:rPr>
          <w:rFonts w:eastAsia="Calibri"/>
          <w:lang w:val="es-DO"/>
        </w:rPr>
        <w:t xml:space="preserve"> novecientos cuarenta y ocho mil cuatrocientos cuarenta y nueve pesos con 34/100</w:t>
      </w:r>
      <w:r w:rsidRPr="005A5DB3">
        <w:rPr>
          <w:rFonts w:eastAsia="Calibri"/>
          <w:lang w:val="es-DO"/>
        </w:rPr>
        <w:t xml:space="preserve"> </w:t>
      </w:r>
      <w:r w:rsidRPr="00CD2135">
        <w:rPr>
          <w:rFonts w:eastAsia="Calibri"/>
          <w:lang w:val="es-DO"/>
        </w:rPr>
        <w:t>(RD$</w:t>
      </w:r>
      <w:r w:rsidR="00EA322F" w:rsidRPr="00CD2135">
        <w:rPr>
          <w:rFonts w:eastAsia="Calibri"/>
          <w:lang w:val="es-DO"/>
        </w:rPr>
        <w:t>2,401,948,449.34</w:t>
      </w:r>
      <w:r w:rsidRPr="00CD2135">
        <w:rPr>
          <w:rFonts w:eastAsia="Calibri"/>
          <w:lang w:val="es-DO"/>
        </w:rPr>
        <w:t xml:space="preserve">) lo que representa un </w:t>
      </w:r>
      <w:r w:rsidR="00EA322F" w:rsidRPr="00CD2135">
        <w:rPr>
          <w:rFonts w:eastAsia="Calibri"/>
          <w:lang w:val="es-DO"/>
        </w:rPr>
        <w:t>72</w:t>
      </w:r>
      <w:r w:rsidRPr="00CD2135">
        <w:rPr>
          <w:rFonts w:eastAsia="Calibri"/>
          <w:lang w:val="es-DO"/>
        </w:rPr>
        <w:t>% de lo presupuestado</w:t>
      </w:r>
      <w:r w:rsidRPr="005A5DB3">
        <w:rPr>
          <w:rFonts w:eastAsia="Calibri"/>
          <w:lang w:val="es-DO"/>
        </w:rPr>
        <w:t xml:space="preserve"> para este año.</w:t>
      </w:r>
    </w:p>
    <w:p w14:paraId="1C32E900" w14:textId="77777777" w:rsidR="005A5DB3" w:rsidRPr="005A5DB3" w:rsidRDefault="005A5DB3" w:rsidP="005A04B1">
      <w:pPr>
        <w:spacing w:after="0" w:line="360" w:lineRule="auto"/>
        <w:jc w:val="both"/>
        <w:rPr>
          <w:rFonts w:eastAsia="Calibri"/>
          <w:lang w:val="es-DO"/>
        </w:rPr>
      </w:pPr>
      <w:r w:rsidRPr="005A5DB3">
        <w:rPr>
          <w:rFonts w:eastAsia="Calibri"/>
          <w:color w:val="FF0000"/>
          <w:lang w:val="es-DO"/>
        </w:rPr>
        <w:t xml:space="preserve"> </w:t>
      </w:r>
    </w:p>
    <w:p w14:paraId="6821782B" w14:textId="17206EF6" w:rsidR="005A5DB3" w:rsidRDefault="005A5DB3" w:rsidP="005A04B1">
      <w:pPr>
        <w:spacing w:after="0"/>
        <w:rPr>
          <w:rFonts w:eastAsia="Calibri"/>
          <w:b/>
          <w:bCs/>
          <w:lang w:val="es-DO"/>
        </w:rPr>
      </w:pPr>
      <w:r w:rsidRPr="005A5DB3">
        <w:rPr>
          <w:rFonts w:eastAsia="Calibri"/>
          <w:b/>
          <w:bCs/>
          <w:lang w:val="es-DO"/>
        </w:rPr>
        <w:t>Logros relevantes 2020-202</w:t>
      </w:r>
      <w:r w:rsidR="00C159C5">
        <w:rPr>
          <w:rFonts w:eastAsia="Calibri"/>
          <w:b/>
          <w:bCs/>
          <w:lang w:val="es-DO"/>
        </w:rPr>
        <w:t>3</w:t>
      </w:r>
    </w:p>
    <w:p w14:paraId="3F9E2A3B" w14:textId="77777777" w:rsidR="00CD2135" w:rsidRPr="005A5DB3" w:rsidRDefault="00CD2135" w:rsidP="005A04B1">
      <w:pPr>
        <w:spacing w:after="0"/>
        <w:rPr>
          <w:rFonts w:eastAsia="Calibri"/>
          <w:b/>
          <w:bCs/>
          <w:lang w:val="es-DO"/>
        </w:rPr>
      </w:pPr>
    </w:p>
    <w:p w14:paraId="51B40E6A" w14:textId="6DDC1C79" w:rsidR="005A5DB3" w:rsidRDefault="005A5DB3" w:rsidP="005A04B1">
      <w:pPr>
        <w:spacing w:after="0" w:line="360" w:lineRule="auto"/>
        <w:jc w:val="both"/>
        <w:rPr>
          <w:rFonts w:eastAsia="Calibri"/>
          <w:lang w:val="es-DO"/>
        </w:rPr>
      </w:pPr>
      <w:r w:rsidRPr="005A5DB3">
        <w:rPr>
          <w:rFonts w:eastAsia="Calibri"/>
          <w:b/>
          <w:bCs/>
          <w:lang w:val="es-DO"/>
        </w:rPr>
        <w:t xml:space="preserve">El </w:t>
      </w:r>
      <w:r w:rsidR="002F53D8">
        <w:rPr>
          <w:rFonts w:eastAsia="Calibri"/>
          <w:b/>
          <w:bCs/>
          <w:lang w:val="es-DO"/>
        </w:rPr>
        <w:t>P</w:t>
      </w:r>
      <w:r w:rsidRPr="005A5DB3">
        <w:rPr>
          <w:rFonts w:eastAsia="Calibri"/>
          <w:b/>
          <w:bCs/>
          <w:lang w:val="es-DO"/>
        </w:rPr>
        <w:t>lan Quisqueya Aprende Contigo</w:t>
      </w:r>
      <w:r w:rsidR="00D525AD">
        <w:rPr>
          <w:rFonts w:eastAsia="Calibri"/>
          <w:b/>
          <w:bCs/>
          <w:lang w:val="es-DO"/>
        </w:rPr>
        <w:t>:</w:t>
      </w:r>
      <w:r w:rsidRPr="005A5DB3">
        <w:rPr>
          <w:rFonts w:eastAsia="Calibri"/>
          <w:lang w:val="es-DO"/>
        </w:rPr>
        <w:t xml:space="preserve"> </w:t>
      </w:r>
      <w:r w:rsidR="00BF24E0">
        <w:rPr>
          <w:rFonts w:eastAsia="Calibri"/>
          <w:lang w:val="es-DO"/>
        </w:rPr>
        <w:t xml:space="preserve">logro impactar in total de </w:t>
      </w:r>
      <w:r w:rsidRPr="005A5DB3">
        <w:rPr>
          <w:rFonts w:eastAsia="Calibri"/>
          <w:lang w:val="es-DO"/>
        </w:rPr>
        <w:t xml:space="preserve">20,245 personas </w:t>
      </w:r>
      <w:r w:rsidR="00BF24E0">
        <w:rPr>
          <w:rFonts w:eastAsia="Calibri"/>
          <w:lang w:val="es-DO"/>
        </w:rPr>
        <w:t xml:space="preserve">que </w:t>
      </w:r>
      <w:r w:rsidRPr="005A5DB3">
        <w:rPr>
          <w:rFonts w:eastAsia="Calibri"/>
          <w:lang w:val="es-DO"/>
        </w:rPr>
        <w:t>completaron su proceso en los núcleos de aprendizaje, completando un total de 711,816 personas que concluyeron el proceso de alfabetización</w:t>
      </w:r>
      <w:r w:rsidR="009905B3">
        <w:rPr>
          <w:rFonts w:eastAsia="Calibri"/>
          <w:lang w:val="es-DO"/>
        </w:rPr>
        <w:t xml:space="preserve"> desde el inicio del plan</w:t>
      </w:r>
      <w:r w:rsidRPr="005A5DB3">
        <w:rPr>
          <w:rFonts w:eastAsia="Calibri"/>
          <w:lang w:val="es-DO"/>
        </w:rPr>
        <w:t>.</w:t>
      </w:r>
    </w:p>
    <w:p w14:paraId="59B0A78A" w14:textId="77777777" w:rsidR="00262D78" w:rsidRPr="005A5DB3" w:rsidRDefault="00262D78" w:rsidP="005A04B1">
      <w:pPr>
        <w:spacing w:after="0" w:line="360" w:lineRule="auto"/>
        <w:jc w:val="both"/>
        <w:rPr>
          <w:rFonts w:eastAsia="Calibri"/>
          <w:lang w:val="es-DO"/>
        </w:rPr>
      </w:pPr>
    </w:p>
    <w:p w14:paraId="38F6AE51" w14:textId="7839519A" w:rsidR="005A7352" w:rsidRDefault="005A7352" w:rsidP="005A7352">
      <w:pPr>
        <w:spacing w:after="0" w:line="360" w:lineRule="auto"/>
        <w:jc w:val="both"/>
        <w:rPr>
          <w:rFonts w:eastAsia="Calibri"/>
          <w:b/>
          <w:lang w:val="es-DO"/>
        </w:rPr>
      </w:pPr>
      <w:r w:rsidRPr="005A5DB3">
        <w:rPr>
          <w:rFonts w:eastAsia="Calibri"/>
          <w:b/>
          <w:lang w:val="es-DO"/>
        </w:rPr>
        <w:t>Plan Nacional de Reducción de la Pobreza Extrema y Promoción de la Inclusión Social - Quisqueya Digna, (Dominicana Digna)</w:t>
      </w:r>
      <w:r w:rsidR="00D525AD">
        <w:rPr>
          <w:rFonts w:eastAsia="Calibri"/>
          <w:b/>
          <w:lang w:val="es-DO"/>
        </w:rPr>
        <w:t>:</w:t>
      </w:r>
    </w:p>
    <w:p w14:paraId="76DF4161" w14:textId="77777777" w:rsidR="00D525AD" w:rsidRDefault="00D525AD" w:rsidP="005A7352">
      <w:pPr>
        <w:spacing w:after="0" w:line="360" w:lineRule="auto"/>
        <w:jc w:val="both"/>
        <w:rPr>
          <w:rFonts w:eastAsia="Calibri"/>
          <w:b/>
          <w:lang w:val="es-DO"/>
        </w:rPr>
      </w:pPr>
    </w:p>
    <w:p w14:paraId="53536412" w14:textId="4269EF73" w:rsidR="005A7352" w:rsidRDefault="005A7352" w:rsidP="005A7352">
      <w:pPr>
        <w:spacing w:after="0" w:line="360" w:lineRule="auto"/>
        <w:jc w:val="both"/>
        <w:rPr>
          <w:rFonts w:eastAsia="Calibri"/>
          <w:bCs/>
          <w:lang w:val="es-DO"/>
        </w:rPr>
      </w:pPr>
      <w:r w:rsidRPr="005A7352">
        <w:rPr>
          <w:rFonts w:eastAsia="Calibri"/>
          <w:bCs/>
          <w:lang w:val="es-DO"/>
        </w:rPr>
        <w:t>En este periodo de tiempo se benefici</w:t>
      </w:r>
      <w:r w:rsidR="009F144E">
        <w:rPr>
          <w:rFonts w:eastAsia="Calibri"/>
          <w:bCs/>
          <w:lang w:val="es-DO"/>
        </w:rPr>
        <w:t>ó</w:t>
      </w:r>
      <w:r w:rsidRPr="005A7352">
        <w:rPr>
          <w:rFonts w:eastAsia="Calibri"/>
          <w:bCs/>
          <w:lang w:val="es-DO"/>
        </w:rPr>
        <w:t xml:space="preserve"> a</w:t>
      </w:r>
      <w:r w:rsidR="009905B3">
        <w:rPr>
          <w:rFonts w:eastAsia="Calibri"/>
          <w:bCs/>
          <w:lang w:val="es-DO"/>
        </w:rPr>
        <w:t xml:space="preserve"> un total de </w:t>
      </w:r>
      <w:r w:rsidRPr="005A7352">
        <w:rPr>
          <w:rFonts w:eastAsia="Calibri"/>
          <w:bCs/>
          <w:lang w:val="es-DO"/>
        </w:rPr>
        <w:t xml:space="preserve"> </w:t>
      </w:r>
      <w:r w:rsidR="00C159C5">
        <w:rPr>
          <w:rFonts w:eastAsia="Calibri"/>
          <w:bCs/>
          <w:lang w:val="es-DO"/>
        </w:rPr>
        <w:t>181,191</w:t>
      </w:r>
      <w:r w:rsidRPr="005A7352">
        <w:rPr>
          <w:rFonts w:eastAsia="Calibri"/>
          <w:bCs/>
          <w:lang w:val="es-DO"/>
        </w:rPr>
        <w:t xml:space="preserve"> personas</w:t>
      </w:r>
      <w:r w:rsidR="0041489E">
        <w:rPr>
          <w:rFonts w:eastAsia="Calibri"/>
          <w:bCs/>
          <w:lang w:val="es-DO"/>
        </w:rPr>
        <w:t xml:space="preserve">, </w:t>
      </w:r>
      <w:r w:rsidR="002B00B2">
        <w:rPr>
          <w:rFonts w:eastAsia="Calibri"/>
          <w:bCs/>
          <w:lang w:val="es-DO"/>
        </w:rPr>
        <w:t xml:space="preserve">dentro y fuera de las “Jornadas de Inclusión Social” </w:t>
      </w:r>
      <w:r w:rsidR="00653749">
        <w:rPr>
          <w:rFonts w:eastAsia="Calibri"/>
          <w:bCs/>
          <w:lang w:val="es-DO"/>
        </w:rPr>
        <w:t>con</w:t>
      </w:r>
      <w:r w:rsidR="0041489E">
        <w:rPr>
          <w:rFonts w:eastAsia="Calibri"/>
          <w:bCs/>
          <w:lang w:val="es-DO"/>
        </w:rPr>
        <w:t xml:space="preserve"> </w:t>
      </w:r>
      <w:r w:rsidR="00653749">
        <w:rPr>
          <w:rFonts w:eastAsia="Calibri"/>
          <w:bCs/>
          <w:lang w:val="es-DO"/>
        </w:rPr>
        <w:t xml:space="preserve">diferentes </w:t>
      </w:r>
      <w:r w:rsidR="0041489E">
        <w:rPr>
          <w:rFonts w:eastAsia="Calibri"/>
          <w:bCs/>
          <w:lang w:val="es-DO"/>
        </w:rPr>
        <w:t xml:space="preserve">acciones realizadas </w:t>
      </w:r>
      <w:r w:rsidR="00653749">
        <w:rPr>
          <w:rFonts w:eastAsia="Calibri"/>
          <w:bCs/>
          <w:lang w:val="es-DO"/>
        </w:rPr>
        <w:t>detalladas a continuación</w:t>
      </w:r>
      <w:r w:rsidR="0041489E">
        <w:rPr>
          <w:rFonts w:eastAsia="Calibri"/>
          <w:bCs/>
          <w:lang w:val="es-DO"/>
        </w:rPr>
        <w:t>:</w:t>
      </w:r>
    </w:p>
    <w:p w14:paraId="188BB93E" w14:textId="77777777" w:rsidR="005B1EA1" w:rsidRPr="005A7352" w:rsidRDefault="005B1EA1" w:rsidP="005A7352">
      <w:pPr>
        <w:spacing w:after="0" w:line="360" w:lineRule="auto"/>
        <w:jc w:val="both"/>
        <w:rPr>
          <w:rFonts w:eastAsia="Calibri"/>
          <w:bCs/>
          <w:lang w:val="es-DO"/>
        </w:rPr>
      </w:pPr>
    </w:p>
    <w:p w14:paraId="3E2A7D63" w14:textId="413ABEB2" w:rsidR="005A5DB3" w:rsidRDefault="00653749" w:rsidP="005A7352">
      <w:pPr>
        <w:spacing w:after="0" w:line="360" w:lineRule="auto"/>
        <w:jc w:val="both"/>
        <w:rPr>
          <w:rFonts w:eastAsia="Calibri"/>
          <w:lang w:val="es-MX"/>
        </w:rPr>
      </w:pPr>
      <w:r>
        <w:rPr>
          <w:rFonts w:eastAsia="Calibri"/>
          <w:lang w:val="es-MX"/>
        </w:rPr>
        <w:t>E</w:t>
      </w:r>
      <w:r w:rsidR="00364E05">
        <w:rPr>
          <w:rFonts w:eastAsia="Calibri"/>
          <w:lang w:val="es-MX"/>
        </w:rPr>
        <w:t>ntrega</w:t>
      </w:r>
      <w:r w:rsidR="005A5DB3" w:rsidRPr="005A5DB3">
        <w:rPr>
          <w:rFonts w:eastAsia="Calibri"/>
          <w:lang w:val="es-MX"/>
        </w:rPr>
        <w:t xml:space="preserve"> 3,657 kits de prevención de COVID – 19 entregados, raciones de alimentos crudos y cocidos entregados,</w:t>
      </w:r>
      <w:r w:rsidR="00364E05">
        <w:rPr>
          <w:rFonts w:eastAsia="Calibri"/>
          <w:lang w:val="es-MX"/>
        </w:rPr>
        <w:t xml:space="preserve"> </w:t>
      </w:r>
      <w:r w:rsidR="005A5DB3" w:rsidRPr="005A5DB3">
        <w:rPr>
          <w:rFonts w:eastAsia="Calibri"/>
          <w:lang w:val="es-MX"/>
        </w:rPr>
        <w:t xml:space="preserve">dispositivos para personas con discapacidad, </w:t>
      </w:r>
      <w:r w:rsidR="00364E05">
        <w:rPr>
          <w:rFonts w:eastAsia="Calibri"/>
          <w:lang w:val="es-MX"/>
        </w:rPr>
        <w:t>jornada de fumigación</w:t>
      </w:r>
      <w:r w:rsidR="005A5DB3" w:rsidRPr="005A5DB3">
        <w:rPr>
          <w:rFonts w:eastAsia="Calibri"/>
          <w:lang w:val="es-MX"/>
        </w:rPr>
        <w:t>,</w:t>
      </w:r>
      <w:r w:rsidR="00364E05">
        <w:rPr>
          <w:rFonts w:eastAsia="Calibri"/>
          <w:lang w:val="es-MX"/>
        </w:rPr>
        <w:t xml:space="preserve"> </w:t>
      </w:r>
      <w:r w:rsidR="005A5DB3" w:rsidRPr="005A5DB3">
        <w:rPr>
          <w:rFonts w:eastAsia="Calibri"/>
          <w:lang w:val="es-MX"/>
        </w:rPr>
        <w:t>camiones de agua potable,</w:t>
      </w:r>
      <w:r w:rsidR="00364E05">
        <w:rPr>
          <w:rFonts w:eastAsia="Calibri"/>
          <w:lang w:val="es-MX"/>
        </w:rPr>
        <w:t xml:space="preserve"> </w:t>
      </w:r>
      <w:r w:rsidR="005A5DB3" w:rsidRPr="005A5DB3">
        <w:rPr>
          <w:rFonts w:eastAsia="Calibri"/>
          <w:lang w:val="es-MX"/>
        </w:rPr>
        <w:t>murales de la esperanza pintados</w:t>
      </w:r>
      <w:r w:rsidR="00364E05">
        <w:rPr>
          <w:rFonts w:eastAsia="Calibri"/>
          <w:lang w:val="es-MX"/>
        </w:rPr>
        <w:t>,</w:t>
      </w:r>
      <w:r w:rsidR="0073204F">
        <w:rPr>
          <w:rFonts w:eastAsia="Calibri"/>
          <w:lang w:val="es-MX"/>
        </w:rPr>
        <w:t xml:space="preserve"> también servicios de salud y acompañamiento en tema de registro civil</w:t>
      </w:r>
      <w:r w:rsidR="005A5DB3" w:rsidRPr="005A5DB3">
        <w:rPr>
          <w:rFonts w:eastAsia="Calibri"/>
          <w:lang w:val="es-MX"/>
        </w:rPr>
        <w:t>.</w:t>
      </w:r>
    </w:p>
    <w:p w14:paraId="013EF359" w14:textId="77777777" w:rsidR="002163D4" w:rsidRDefault="002163D4" w:rsidP="005A7352">
      <w:pPr>
        <w:spacing w:after="0" w:line="360" w:lineRule="auto"/>
        <w:jc w:val="both"/>
        <w:rPr>
          <w:rFonts w:eastAsia="Calibri"/>
          <w:lang w:val="es-MX"/>
        </w:rPr>
      </w:pPr>
    </w:p>
    <w:p w14:paraId="779EED48" w14:textId="05C1C3AE" w:rsidR="0041489E" w:rsidRDefault="0041489E" w:rsidP="005A7352">
      <w:pPr>
        <w:spacing w:after="0" w:line="360" w:lineRule="auto"/>
        <w:jc w:val="both"/>
        <w:rPr>
          <w:rFonts w:eastAsia="Calibri"/>
          <w:lang w:val="es-MX"/>
        </w:rPr>
      </w:pPr>
      <w:r>
        <w:rPr>
          <w:rFonts w:eastAsia="Calibri"/>
          <w:lang w:val="es-MX"/>
        </w:rPr>
        <w:t xml:space="preserve">Además, en diferentes puntos de la geográfica nacional se remozaron </w:t>
      </w:r>
      <w:r w:rsidR="00EF73F7">
        <w:rPr>
          <w:rFonts w:eastAsia="Calibri"/>
          <w:lang w:val="es-MX"/>
        </w:rPr>
        <w:t>989</w:t>
      </w:r>
      <w:r>
        <w:rPr>
          <w:rFonts w:eastAsia="Calibri"/>
          <w:lang w:val="es-MX"/>
        </w:rPr>
        <w:t xml:space="preserve"> viviendas, 1</w:t>
      </w:r>
      <w:r w:rsidR="00EF73F7">
        <w:rPr>
          <w:rFonts w:eastAsia="Calibri"/>
          <w:lang w:val="es-MX"/>
        </w:rPr>
        <w:t>53</w:t>
      </w:r>
      <w:r>
        <w:rPr>
          <w:rFonts w:eastAsia="Calibri"/>
          <w:lang w:val="es-MX"/>
        </w:rPr>
        <w:t xml:space="preserve"> casas construidas y 100</w:t>
      </w:r>
      <w:r w:rsidR="00EF73F7">
        <w:rPr>
          <w:rFonts w:eastAsia="Calibri"/>
          <w:lang w:val="es-MX"/>
        </w:rPr>
        <w:t>,000</w:t>
      </w:r>
      <w:r>
        <w:rPr>
          <w:rFonts w:eastAsia="Calibri"/>
          <w:lang w:val="es-MX"/>
        </w:rPr>
        <w:t xml:space="preserve"> familias beneficiadas con la iniciativa “Pinta tu Barrio”</w:t>
      </w:r>
    </w:p>
    <w:p w14:paraId="0F5E02CF" w14:textId="77777777" w:rsidR="002163D4" w:rsidRDefault="002163D4" w:rsidP="005A7352">
      <w:pPr>
        <w:spacing w:after="0" w:line="360" w:lineRule="auto"/>
        <w:jc w:val="both"/>
        <w:rPr>
          <w:rFonts w:eastAsia="Calibri"/>
          <w:lang w:val="es-MX"/>
        </w:rPr>
      </w:pPr>
    </w:p>
    <w:p w14:paraId="293960DA" w14:textId="10D39BE3" w:rsidR="0041489E" w:rsidRDefault="0041489E" w:rsidP="005A7352">
      <w:pPr>
        <w:spacing w:after="0" w:line="360" w:lineRule="auto"/>
        <w:jc w:val="both"/>
        <w:rPr>
          <w:rFonts w:eastAsia="Calibri"/>
          <w:lang w:val="es-MX"/>
        </w:rPr>
      </w:pPr>
      <w:r>
        <w:rPr>
          <w:rFonts w:eastAsia="Calibri"/>
          <w:lang w:val="es-MX"/>
        </w:rPr>
        <w:t xml:space="preserve">Se entregó un Eco-hábitat con 100 viviendas </w:t>
      </w:r>
      <w:r w:rsidRPr="005A5DB3">
        <w:rPr>
          <w:rFonts w:eastAsia="Calibri"/>
          <w:lang w:val="es-ES"/>
        </w:rPr>
        <w:t>de 44 metros cuadrados de construcción, debidamente amuebladas, beneficiando aproximadamente 400 personas</w:t>
      </w:r>
      <w:r>
        <w:rPr>
          <w:rFonts w:eastAsia="Calibri"/>
          <w:lang w:val="es-ES"/>
        </w:rPr>
        <w:t>, d</w:t>
      </w:r>
      <w:r w:rsidRPr="005A5DB3">
        <w:rPr>
          <w:rFonts w:eastAsia="Calibri"/>
          <w:lang w:val="es-ES"/>
        </w:rPr>
        <w:t xml:space="preserve">ichas casas tienen características eco amigables, fabricadas con materiales reciclados y provistas de sistemas de energía fotovoltaica. </w:t>
      </w:r>
    </w:p>
    <w:p w14:paraId="7EF6348A" w14:textId="77777777" w:rsidR="0041489E" w:rsidRDefault="0041489E" w:rsidP="005A7352">
      <w:pPr>
        <w:spacing w:after="0" w:line="360" w:lineRule="auto"/>
        <w:jc w:val="both"/>
        <w:rPr>
          <w:rFonts w:eastAsia="Calibri"/>
          <w:lang w:val="es-MX"/>
        </w:rPr>
      </w:pPr>
    </w:p>
    <w:p w14:paraId="7F19035F" w14:textId="77777777" w:rsidR="005A5DB3" w:rsidRPr="005A5DB3" w:rsidRDefault="005A5DB3" w:rsidP="005A5DB3">
      <w:pPr>
        <w:jc w:val="both"/>
        <w:rPr>
          <w:rFonts w:eastAsia="Calibri"/>
          <w:b/>
          <w:bCs/>
          <w:lang w:val="es-MX"/>
        </w:rPr>
      </w:pPr>
      <w:bookmarkStart w:id="3" w:name="_Toc59107361"/>
      <w:r w:rsidRPr="005A5DB3">
        <w:rPr>
          <w:rFonts w:eastAsia="Calibri"/>
          <w:b/>
          <w:bCs/>
          <w:lang w:val="es-MX"/>
        </w:rPr>
        <w:t>Otras acciones relevantes de esta gestión</w:t>
      </w:r>
      <w:bookmarkEnd w:id="3"/>
    </w:p>
    <w:p w14:paraId="7DA34D7E" w14:textId="77777777" w:rsidR="005A5DB3" w:rsidRPr="005A5DB3" w:rsidRDefault="005A5DB3" w:rsidP="00CE2A88">
      <w:pPr>
        <w:spacing w:after="0" w:line="360" w:lineRule="auto"/>
        <w:jc w:val="both"/>
        <w:rPr>
          <w:rFonts w:eastAsia="Calibri"/>
          <w:lang w:val="es-MX"/>
        </w:rPr>
      </w:pPr>
      <w:bookmarkStart w:id="4" w:name="_Hlk58929998"/>
      <w:r w:rsidRPr="005A5DB3">
        <w:rPr>
          <w:rFonts w:eastAsia="Calibri"/>
          <w:lang w:val="es-MX"/>
        </w:rPr>
        <w:t>El gobierno dominicano cada año realiza entrega de cajas navideñas a personas de escasos recursos, las cuales contienen productos alimenticios para la preparación de la cena navideña. Este proceso representa un gran esfuerzo logístico y económico para el Estado y tradicionalmente, se ha evidenciado inequidad, desorden y atropello de manera recurrente.</w:t>
      </w:r>
    </w:p>
    <w:p w14:paraId="7CE0CFE2" w14:textId="77777777" w:rsidR="005A5DB3" w:rsidRPr="005A5DB3" w:rsidRDefault="005A5DB3" w:rsidP="00CE2A88">
      <w:pPr>
        <w:spacing w:after="0" w:line="360" w:lineRule="auto"/>
        <w:jc w:val="both"/>
        <w:rPr>
          <w:rFonts w:eastAsia="Calibri"/>
          <w:lang w:val="es-MX"/>
        </w:rPr>
      </w:pPr>
    </w:p>
    <w:p w14:paraId="57940DB5" w14:textId="77777777" w:rsidR="005A5DB3" w:rsidRPr="005A5DB3" w:rsidRDefault="005A5DB3" w:rsidP="00CE2A88">
      <w:pPr>
        <w:spacing w:after="0" w:line="360" w:lineRule="auto"/>
        <w:jc w:val="both"/>
        <w:rPr>
          <w:rFonts w:eastAsia="Calibri"/>
          <w:lang w:val="es-MX"/>
        </w:rPr>
      </w:pPr>
      <w:r w:rsidRPr="005A5DB3">
        <w:rPr>
          <w:rFonts w:eastAsia="Calibri"/>
          <w:lang w:val="es-MX"/>
        </w:rPr>
        <w:t xml:space="preserve">Dado lo anterior, y con motivo de la crisis sanitaria que nos afecta, se propone el cambio de la caja por una tarjeta navideña con un balance de RD$1,500.00 para un beneficiario único a identificar con </w:t>
      </w:r>
      <w:r w:rsidRPr="005A5DB3">
        <w:rPr>
          <w:rFonts w:eastAsia="Calibri"/>
          <w:lang w:val="es-MX"/>
        </w:rPr>
        <w:lastRenderedPageBreak/>
        <w:t>su número de cédula. Esta medida, entre otros, representa los beneficios y facilidades siguientes:</w:t>
      </w:r>
    </w:p>
    <w:p w14:paraId="65DEB54A" w14:textId="77777777" w:rsidR="005A5DB3" w:rsidRPr="005A5DB3" w:rsidRDefault="005A5DB3" w:rsidP="009F144E">
      <w:pPr>
        <w:numPr>
          <w:ilvl w:val="0"/>
          <w:numId w:val="42"/>
        </w:numPr>
        <w:spacing w:line="360" w:lineRule="auto"/>
        <w:jc w:val="both"/>
        <w:rPr>
          <w:rFonts w:eastAsia="Calibri"/>
          <w:lang w:val="es-MX"/>
        </w:rPr>
      </w:pPr>
      <w:r w:rsidRPr="005A5DB3">
        <w:rPr>
          <w:rFonts w:eastAsia="Calibri"/>
          <w:lang w:val="es-MX"/>
        </w:rPr>
        <w:t>Un total de 1,000,0000 de beneficiarios.</w:t>
      </w:r>
    </w:p>
    <w:p w14:paraId="2BDDBE3D" w14:textId="77777777" w:rsidR="005A5DB3" w:rsidRPr="005A5DB3" w:rsidRDefault="005A5DB3" w:rsidP="009F144E">
      <w:pPr>
        <w:numPr>
          <w:ilvl w:val="0"/>
          <w:numId w:val="42"/>
        </w:numPr>
        <w:spacing w:line="360" w:lineRule="auto"/>
        <w:jc w:val="both"/>
        <w:rPr>
          <w:rFonts w:eastAsia="Calibri"/>
          <w:lang w:val="es-MX"/>
        </w:rPr>
      </w:pPr>
      <w:r w:rsidRPr="005A5DB3">
        <w:rPr>
          <w:rFonts w:eastAsia="Calibri"/>
          <w:lang w:val="es-MX"/>
        </w:rPr>
        <w:t>Facilidad en términos logísticos para la entrega oportuna del beneficio</w:t>
      </w:r>
    </w:p>
    <w:p w14:paraId="74D7E247" w14:textId="77777777" w:rsidR="005A5DB3" w:rsidRPr="005A5DB3" w:rsidRDefault="005A5DB3" w:rsidP="009F144E">
      <w:pPr>
        <w:numPr>
          <w:ilvl w:val="0"/>
          <w:numId w:val="42"/>
        </w:numPr>
        <w:spacing w:line="360" w:lineRule="auto"/>
        <w:jc w:val="both"/>
        <w:rPr>
          <w:rFonts w:eastAsia="Calibri"/>
          <w:lang w:val="es-MX"/>
        </w:rPr>
      </w:pPr>
      <w:r w:rsidRPr="005A5DB3">
        <w:rPr>
          <w:rFonts w:eastAsia="Calibri"/>
          <w:lang w:val="es-MX"/>
        </w:rPr>
        <w:t>Prevalece la dignidad de las personas, evitando el atropello que representa perseguir el beneficio.</w:t>
      </w:r>
    </w:p>
    <w:p w14:paraId="1910BFDF" w14:textId="77777777" w:rsidR="005A5DB3" w:rsidRPr="005A5DB3" w:rsidRDefault="005A5DB3" w:rsidP="009F144E">
      <w:pPr>
        <w:numPr>
          <w:ilvl w:val="0"/>
          <w:numId w:val="42"/>
        </w:numPr>
        <w:spacing w:line="360" w:lineRule="auto"/>
        <w:jc w:val="both"/>
        <w:rPr>
          <w:rFonts w:eastAsia="Calibri"/>
          <w:lang w:val="es-MX"/>
        </w:rPr>
      </w:pPr>
      <w:r w:rsidRPr="005A5DB3">
        <w:rPr>
          <w:rFonts w:eastAsia="Calibri"/>
          <w:lang w:val="es-MX"/>
        </w:rPr>
        <w:t>Posibilita el uso de los recursos en productos que representen una necesidad real.</w:t>
      </w:r>
    </w:p>
    <w:p w14:paraId="329D8E14" w14:textId="77777777" w:rsidR="005A5DB3" w:rsidRPr="005A5DB3" w:rsidRDefault="005A5DB3" w:rsidP="009F144E">
      <w:pPr>
        <w:numPr>
          <w:ilvl w:val="0"/>
          <w:numId w:val="42"/>
        </w:numPr>
        <w:spacing w:line="360" w:lineRule="auto"/>
        <w:jc w:val="both"/>
        <w:rPr>
          <w:rFonts w:eastAsia="Calibri"/>
          <w:lang w:val="es-MX"/>
        </w:rPr>
      </w:pPr>
      <w:r w:rsidRPr="005A5DB3">
        <w:rPr>
          <w:rFonts w:eastAsia="Calibri"/>
          <w:lang w:val="es-MX"/>
        </w:rPr>
        <w:t>Reducción de posibilidades de contagio con el COVID 19.</w:t>
      </w:r>
    </w:p>
    <w:p w14:paraId="6160545B" w14:textId="77777777" w:rsidR="005A5DB3" w:rsidRPr="005A5DB3" w:rsidRDefault="005A5DB3" w:rsidP="009F144E">
      <w:pPr>
        <w:numPr>
          <w:ilvl w:val="0"/>
          <w:numId w:val="42"/>
        </w:numPr>
        <w:spacing w:line="360" w:lineRule="auto"/>
        <w:jc w:val="both"/>
        <w:rPr>
          <w:rFonts w:eastAsia="Calibri"/>
          <w:lang w:val="es-MX"/>
        </w:rPr>
      </w:pPr>
      <w:r w:rsidRPr="005A5DB3">
        <w:rPr>
          <w:rFonts w:eastAsia="Calibri"/>
          <w:lang w:val="es-MX"/>
        </w:rPr>
        <w:t>Facilidad de consumir el beneficio en distintos establecimientos, contribuyendo a dinamizar la actividad económica local.</w:t>
      </w:r>
    </w:p>
    <w:p w14:paraId="4790FEA6" w14:textId="77777777" w:rsidR="005A5DB3" w:rsidRPr="005A5DB3" w:rsidRDefault="005A5DB3" w:rsidP="009F144E">
      <w:pPr>
        <w:numPr>
          <w:ilvl w:val="0"/>
          <w:numId w:val="42"/>
        </w:numPr>
        <w:spacing w:line="360" w:lineRule="auto"/>
        <w:jc w:val="both"/>
        <w:rPr>
          <w:rFonts w:eastAsia="Calibri"/>
          <w:lang w:val="es-MX"/>
        </w:rPr>
      </w:pPr>
      <w:r w:rsidRPr="005A5DB3">
        <w:rPr>
          <w:rFonts w:eastAsia="Calibri"/>
          <w:lang w:val="es-MX"/>
        </w:rPr>
        <w:t>Mayor equidad y control en la entrega del beneficio a las personas que realmente lo necesitan con su # de cédula.</w:t>
      </w:r>
    </w:p>
    <w:p w14:paraId="18117724" w14:textId="3BE41A8F" w:rsidR="005A5DB3" w:rsidRDefault="005A5DB3" w:rsidP="009F144E">
      <w:pPr>
        <w:numPr>
          <w:ilvl w:val="0"/>
          <w:numId w:val="42"/>
        </w:numPr>
        <w:spacing w:after="0" w:line="360" w:lineRule="auto"/>
        <w:rPr>
          <w:rFonts w:eastAsia="Calibri"/>
          <w:lang w:val="es-MX"/>
        </w:rPr>
      </w:pPr>
      <w:r w:rsidRPr="005A5DB3">
        <w:rPr>
          <w:rFonts w:eastAsia="Calibri"/>
          <w:lang w:val="es-MX"/>
        </w:rPr>
        <w:t>Posibilidad de adquirir productos frescos al eliminar los procesos de transportación y entrega.</w:t>
      </w:r>
      <w:bookmarkEnd w:id="4"/>
    </w:p>
    <w:p w14:paraId="61A9BE16" w14:textId="77777777" w:rsidR="009F144E" w:rsidRPr="009F144E" w:rsidRDefault="009F144E" w:rsidP="009F144E">
      <w:pPr>
        <w:spacing w:after="0" w:line="360" w:lineRule="auto"/>
        <w:ind w:left="360"/>
        <w:rPr>
          <w:rFonts w:eastAsia="Calibri"/>
          <w:lang w:val="es-MX"/>
        </w:rPr>
      </w:pPr>
    </w:p>
    <w:p w14:paraId="71145ECA" w14:textId="67C11568" w:rsidR="005A5DB3" w:rsidRPr="005A5DB3" w:rsidRDefault="005A5DB3" w:rsidP="005A5DB3">
      <w:pPr>
        <w:rPr>
          <w:rFonts w:eastAsia="Calibri"/>
          <w:lang w:val="es-DO"/>
        </w:rPr>
      </w:pPr>
      <w:r w:rsidRPr="005A5DB3">
        <w:rPr>
          <w:rFonts w:eastAsia="Calibri"/>
          <w:b/>
          <w:lang w:val="es-DO"/>
        </w:rPr>
        <w:t>Plan Nacional de Protección y Atención Integral a la Primera Infancia - Quisqueya Empieza Contigo</w:t>
      </w:r>
      <w:r w:rsidR="00D525AD">
        <w:rPr>
          <w:rFonts w:eastAsia="Calibri"/>
          <w:b/>
          <w:lang w:val="es-DO"/>
        </w:rPr>
        <w:t>:</w:t>
      </w:r>
    </w:p>
    <w:p w14:paraId="2F865149" w14:textId="42065F33" w:rsidR="005E5E5C" w:rsidRDefault="005A5DB3" w:rsidP="009F144E">
      <w:pPr>
        <w:spacing w:after="0" w:line="360" w:lineRule="auto"/>
        <w:contextualSpacing/>
        <w:jc w:val="both"/>
        <w:rPr>
          <w:rFonts w:eastAsia="Calibri"/>
          <w:lang w:val="es-DO"/>
        </w:rPr>
      </w:pPr>
      <w:r w:rsidRPr="005A5DB3">
        <w:rPr>
          <w:rFonts w:eastAsia="Calibri"/>
          <w:lang w:val="es-DO"/>
        </w:rPr>
        <w:t>Presentamos objetivos logrados en cuanto al registro de nacimiento oportuno; fueron impactados 26 hospitales, alcanzando un promedio del 16% de la meta programada para el 2021 (pasando del 60% en diciembre 2020 al 76% en el 2021), “Fortalecimiento del acompañamiento a la gestante y al recién nacido”</w:t>
      </w:r>
      <w:r w:rsidR="009F144E">
        <w:rPr>
          <w:rFonts w:eastAsia="Calibri"/>
          <w:lang w:val="es-DO"/>
        </w:rPr>
        <w:t>.</w:t>
      </w:r>
      <w:r w:rsidR="00752B7E">
        <w:rPr>
          <w:rFonts w:eastAsia="Calibri"/>
          <w:lang w:val="es-DO"/>
        </w:rPr>
        <w:t xml:space="preserve"> </w:t>
      </w:r>
      <w:r w:rsidR="009F144E">
        <w:rPr>
          <w:rFonts w:eastAsia="Calibri"/>
          <w:lang w:val="es-DO"/>
        </w:rPr>
        <w:t>P</w:t>
      </w:r>
      <w:r w:rsidR="00752B7E">
        <w:rPr>
          <w:rFonts w:eastAsia="Calibri"/>
          <w:lang w:val="es-DO"/>
        </w:rPr>
        <w:t xml:space="preserve">ara este periodo se </w:t>
      </w:r>
      <w:r w:rsidR="00334A6E">
        <w:rPr>
          <w:rFonts w:eastAsia="Calibri"/>
          <w:lang w:val="es-DO"/>
        </w:rPr>
        <w:t>benefició</w:t>
      </w:r>
      <w:r w:rsidRPr="005A5DB3">
        <w:rPr>
          <w:rFonts w:eastAsia="Calibri"/>
          <w:lang w:val="es-DO"/>
        </w:rPr>
        <w:t xml:space="preserve"> </w:t>
      </w:r>
      <w:r w:rsidR="009F144E">
        <w:rPr>
          <w:rFonts w:eastAsia="Calibri"/>
          <w:lang w:val="es-DO"/>
        </w:rPr>
        <w:t xml:space="preserve">a </w:t>
      </w:r>
      <w:r w:rsidR="00322AE8">
        <w:rPr>
          <w:rFonts w:eastAsia="Calibri"/>
          <w:lang w:val="es-DO"/>
        </w:rPr>
        <w:t>177,263</w:t>
      </w:r>
      <w:r w:rsidR="009F144E">
        <w:rPr>
          <w:rFonts w:eastAsia="Calibri"/>
          <w:lang w:val="es-DO"/>
        </w:rPr>
        <w:t xml:space="preserve"> madres con</w:t>
      </w:r>
      <w:r w:rsidRPr="005A5DB3">
        <w:rPr>
          <w:rFonts w:eastAsia="Calibri"/>
          <w:lang w:val="es-DO"/>
        </w:rPr>
        <w:t xml:space="preserve"> temas sobre habilidades parentales, lactancia materna, nutrición en el embarazo, cuidado del </w:t>
      </w:r>
      <w:r w:rsidRPr="005A5DB3">
        <w:rPr>
          <w:rFonts w:eastAsia="Calibri"/>
          <w:lang w:val="es-DO"/>
        </w:rPr>
        <w:lastRenderedPageBreak/>
        <w:t>embarazo,</w:t>
      </w:r>
      <w:r w:rsidR="009F144E">
        <w:rPr>
          <w:rFonts w:eastAsia="Calibri"/>
          <w:lang w:val="es-DO"/>
        </w:rPr>
        <w:t xml:space="preserve"> </w:t>
      </w:r>
      <w:r w:rsidRPr="005A5DB3">
        <w:rPr>
          <w:rFonts w:eastAsia="Calibri"/>
          <w:lang w:val="es-DO"/>
        </w:rPr>
        <w:t xml:space="preserve">Registro de Nacimiento Oportuno. </w:t>
      </w:r>
      <w:r w:rsidR="009F144E">
        <w:rPr>
          <w:rFonts w:eastAsia="Calibri"/>
          <w:lang w:val="es-DO"/>
        </w:rPr>
        <w:t xml:space="preserve">Además, </w:t>
      </w:r>
      <w:r w:rsidR="009F144E" w:rsidRPr="005A5DB3">
        <w:rPr>
          <w:rFonts w:eastAsia="Calibri"/>
          <w:lang w:val="es-DO"/>
        </w:rPr>
        <w:t>con la entrega de canastillas, vitaminas y otros suplementos necesarios para el desarrollo integral de sus neonatos y durante el embarazo en coordinación con el Programa de Medicamentos Esenciales y Central de Apoyo Logístico (PROMESE CAL).</w:t>
      </w:r>
    </w:p>
    <w:p w14:paraId="524E04BE" w14:textId="77777777" w:rsidR="00085F2D" w:rsidRPr="009F144E" w:rsidRDefault="00085F2D" w:rsidP="009F144E">
      <w:pPr>
        <w:spacing w:after="0" w:line="360" w:lineRule="auto"/>
        <w:contextualSpacing/>
        <w:jc w:val="both"/>
        <w:rPr>
          <w:rFonts w:eastAsia="Calibri"/>
          <w:b/>
          <w:bCs/>
          <w:lang w:val="es-DO"/>
        </w:rPr>
      </w:pPr>
    </w:p>
    <w:p w14:paraId="0EE646CD" w14:textId="1E43A719" w:rsidR="00D525AD" w:rsidRDefault="005A5DB3" w:rsidP="005A5DB3">
      <w:pPr>
        <w:spacing w:after="0" w:line="360" w:lineRule="auto"/>
        <w:jc w:val="both"/>
        <w:rPr>
          <w:rFonts w:eastAsia="Calibri"/>
          <w:lang w:val="es-DO"/>
        </w:rPr>
      </w:pPr>
      <w:r w:rsidRPr="005A5DB3">
        <w:rPr>
          <w:rFonts w:eastAsia="Calibri"/>
          <w:b/>
          <w:bCs/>
          <w:lang w:val="es-DO"/>
        </w:rPr>
        <w:t xml:space="preserve">Programa de Intervención Nacional de los Sitios de Disposición </w:t>
      </w:r>
      <w:r w:rsidRPr="00CE2A88">
        <w:rPr>
          <w:rFonts w:eastAsia="Calibri"/>
          <w:b/>
          <w:bCs/>
          <w:lang w:val="es-DO"/>
        </w:rPr>
        <w:t>de Residuos Sólidos (ECO5RD)</w:t>
      </w:r>
      <w:bookmarkStart w:id="5" w:name="_Hlk90400144"/>
      <w:r w:rsidR="00D525AD">
        <w:rPr>
          <w:rFonts w:eastAsia="Calibri"/>
          <w:b/>
          <w:bCs/>
          <w:lang w:val="es-DO"/>
        </w:rPr>
        <w:t>:</w:t>
      </w:r>
    </w:p>
    <w:p w14:paraId="619ACBC9" w14:textId="7105E4AF" w:rsidR="005A5DB3" w:rsidRPr="00DB0992" w:rsidRDefault="005A5DB3" w:rsidP="005A5DB3">
      <w:pPr>
        <w:spacing w:after="0" w:line="360" w:lineRule="auto"/>
        <w:jc w:val="both"/>
        <w:rPr>
          <w:rFonts w:eastAsia="Calibri"/>
          <w:lang w:val="es-DO"/>
        </w:rPr>
      </w:pPr>
      <w:r w:rsidRPr="00DB0992">
        <w:rPr>
          <w:rFonts w:eastAsia="Calibri"/>
          <w:lang w:val="es-DO"/>
        </w:rPr>
        <w:t>En el 2021 se inició este Programa, que permite combatir el tema de los residuos, que incrementa el gasto de capital y que garantiza la recuperación económica, dando cumplimiento al decreto 62-21.</w:t>
      </w:r>
    </w:p>
    <w:p w14:paraId="0A88D8FB" w14:textId="77777777" w:rsidR="005A5DB3" w:rsidRPr="00DB0992" w:rsidRDefault="005A5DB3" w:rsidP="005A5DB3">
      <w:pPr>
        <w:spacing w:after="0" w:line="360" w:lineRule="auto"/>
        <w:jc w:val="both"/>
        <w:rPr>
          <w:rFonts w:eastAsia="Calibri"/>
          <w:lang w:val="es-DO"/>
        </w:rPr>
      </w:pPr>
    </w:p>
    <w:p w14:paraId="38CFE4F5" w14:textId="4EE2097B" w:rsidR="00D525AD" w:rsidRDefault="005A5DB3" w:rsidP="00DB0992">
      <w:pPr>
        <w:spacing w:after="0" w:line="360" w:lineRule="auto"/>
        <w:jc w:val="both"/>
        <w:rPr>
          <w:rFonts w:eastAsia="Calibri"/>
          <w:lang w:val="es-DO"/>
        </w:rPr>
      </w:pPr>
      <w:r w:rsidRPr="00DB0992">
        <w:rPr>
          <w:rFonts w:eastAsia="Calibri"/>
          <w:lang w:val="es-DO"/>
        </w:rPr>
        <w:t>Mediante el proyecto de inversión pública SNIP 14495 fueron intervenidos 8 vertederos en las localidades: Haina, Puerto Plata, Punta Cana, Higüey, Samaná, Nagua, Las Terrenas y Santo Domingo Este, manejando más 2,000 toneladas diarias de residuos</w:t>
      </w:r>
      <w:r w:rsidR="00FD0D01" w:rsidRPr="00DB0992">
        <w:rPr>
          <w:rFonts w:eastAsia="Calibri"/>
          <w:lang w:val="es-DO"/>
        </w:rPr>
        <w:t>,</w:t>
      </w:r>
      <w:r w:rsidRPr="00DB0992">
        <w:rPr>
          <w:rFonts w:eastAsia="Calibri"/>
          <w:lang w:val="es-DO"/>
        </w:rPr>
        <w:t xml:space="preserve"> instalando aproximadamente 430 chimeneas, favoreciendo a 1,402,262 habitantes, con una inversión de capital que asciende a los 570 millones de pesos</w:t>
      </w:r>
      <w:bookmarkEnd w:id="5"/>
      <w:r w:rsidR="00DB0992">
        <w:rPr>
          <w:rFonts w:eastAsia="Calibri"/>
          <w:lang w:val="es-DO"/>
        </w:rPr>
        <w:t>.</w:t>
      </w:r>
    </w:p>
    <w:p w14:paraId="6846A660" w14:textId="77777777" w:rsidR="00780CB7" w:rsidRPr="00DB0992" w:rsidRDefault="00780CB7" w:rsidP="00DB0992">
      <w:pPr>
        <w:spacing w:after="0" w:line="360" w:lineRule="auto"/>
        <w:jc w:val="both"/>
        <w:rPr>
          <w:rFonts w:eastAsia="Calibri"/>
          <w:lang w:val="es-DO"/>
        </w:rPr>
      </w:pPr>
    </w:p>
    <w:p w14:paraId="2AF4B677" w14:textId="1D2389D8" w:rsidR="005A5DB3" w:rsidRPr="005A5DB3" w:rsidRDefault="00DB0992" w:rsidP="00DB0992">
      <w:pPr>
        <w:spacing w:after="0" w:line="360" w:lineRule="auto"/>
        <w:jc w:val="both"/>
        <w:rPr>
          <w:rFonts w:eastAsia="Calibri"/>
          <w:lang w:val="es-DO"/>
        </w:rPr>
      </w:pPr>
      <w:r>
        <w:rPr>
          <w:rFonts w:eastAsia="Calibri"/>
          <w:lang w:val="es-DO"/>
        </w:rPr>
        <w:t>L</w:t>
      </w:r>
      <w:r w:rsidR="005A5DB3" w:rsidRPr="005A5DB3">
        <w:rPr>
          <w:rFonts w:eastAsia="Calibri"/>
          <w:lang w:val="es-DO"/>
        </w:rPr>
        <w:t>as inauguraciones de modernas estaciones de pesaje en Haina, Higüey y Samaná, con sistemas de celdas de recepción de residuos sólidos y lagunas de oxidación impermeabilizadas con geotextil y geomembrana, para evitar que los lixiviados penetren al subsuelo</w:t>
      </w:r>
    </w:p>
    <w:p w14:paraId="044647B7" w14:textId="7822FDBD" w:rsidR="009F144E" w:rsidRDefault="005A5DB3" w:rsidP="00651E03">
      <w:pPr>
        <w:spacing w:after="0" w:line="360" w:lineRule="auto"/>
        <w:jc w:val="both"/>
        <w:rPr>
          <w:rFonts w:eastAsia="Calibri"/>
          <w:lang w:val="es-DO"/>
        </w:rPr>
      </w:pPr>
      <w:r w:rsidRPr="005A5DB3">
        <w:rPr>
          <w:rFonts w:eastAsia="Calibri"/>
          <w:lang w:val="es-DO"/>
        </w:rPr>
        <w:t xml:space="preserve">En términos descriptivos, las estaciones de pesaje cuentan con áreas de recepción, oficinas administrativas, verja perimetral y todos los componentes requeridos para garantizar la viabilidad y aplicación de </w:t>
      </w:r>
      <w:r w:rsidRPr="005A5DB3">
        <w:rPr>
          <w:rFonts w:eastAsia="Calibri"/>
          <w:lang w:val="es-DO"/>
        </w:rPr>
        <w:lastRenderedPageBreak/>
        <w:t xml:space="preserve">la Ley General No.225-20 de Gestión Integral y Co procesamiento de Residuos Sólidos.  </w:t>
      </w:r>
    </w:p>
    <w:p w14:paraId="49826876" w14:textId="77777777" w:rsidR="00780CB7" w:rsidRPr="005A5DB3" w:rsidRDefault="00780CB7" w:rsidP="00780CB7">
      <w:pPr>
        <w:spacing w:after="0" w:line="360" w:lineRule="auto"/>
        <w:jc w:val="both"/>
        <w:rPr>
          <w:rFonts w:eastAsia="Calibri"/>
          <w:lang w:val="es-DO"/>
        </w:rPr>
      </w:pPr>
      <w:r w:rsidRPr="00C73C19">
        <w:rPr>
          <w:rFonts w:eastAsia="Calibri"/>
          <w:b/>
          <w:bCs/>
          <w:lang w:val="es-DO"/>
        </w:rPr>
        <w:t>Programa Dominicana Cultural y Creativa</w:t>
      </w:r>
      <w:r w:rsidRPr="00C73C19">
        <w:rPr>
          <w:rFonts w:eastAsia="Calibri"/>
          <w:lang w:val="es-DO"/>
        </w:rPr>
        <w:t>; con éste se han consolidado los esfuerzos institucionales en desarrollar y ampliar el impacto de sus proyectos a nivel nacional, formulando y ejecutando diversas acciones d</w:t>
      </w:r>
      <w:r w:rsidRPr="005A5DB3">
        <w:rPr>
          <w:rFonts w:eastAsia="Calibri"/>
          <w:lang w:val="es-DO"/>
        </w:rPr>
        <w:t>entro de las cuales se destacan la realización 48 Paseo de los Colores y Murales en las provincias</w:t>
      </w:r>
      <w:r>
        <w:rPr>
          <w:rFonts w:eastAsia="Calibri"/>
          <w:lang w:val="es-DO"/>
        </w:rPr>
        <w:t xml:space="preserve"> y municipios</w:t>
      </w:r>
      <w:r w:rsidRPr="005A5DB3">
        <w:rPr>
          <w:rFonts w:eastAsia="Calibri"/>
          <w:lang w:val="es-DO"/>
        </w:rPr>
        <w:t xml:space="preserve"> de Santo Domingo, Valverde, Montecristi, Samaná, Monseñor Nouel, Duarte, Puerto Plata, Elías Piña, La Romana, Maria Trinidad Sanchez, Espaillat, Monte Plata, Bahoruco, San Pedro de Macorís, San Juan, El Seibo, Santiago, San Jose de </w:t>
      </w:r>
      <w:proofErr w:type="spellStart"/>
      <w:r w:rsidRPr="005A5DB3">
        <w:rPr>
          <w:rFonts w:eastAsia="Calibri"/>
          <w:lang w:val="es-DO"/>
        </w:rPr>
        <w:t>Ocoa</w:t>
      </w:r>
      <w:proofErr w:type="spellEnd"/>
      <w:r w:rsidRPr="005A5DB3">
        <w:rPr>
          <w:rFonts w:eastAsia="Calibri"/>
          <w:lang w:val="es-DO"/>
        </w:rPr>
        <w:t xml:space="preserve"> y La Vega.</w:t>
      </w:r>
    </w:p>
    <w:p w14:paraId="2AEE62FE" w14:textId="77777777" w:rsidR="00780CB7" w:rsidRPr="005A5DB3" w:rsidRDefault="00780CB7" w:rsidP="00780CB7">
      <w:pPr>
        <w:spacing w:after="0" w:line="360" w:lineRule="auto"/>
        <w:jc w:val="both"/>
        <w:rPr>
          <w:rFonts w:eastAsia="Calibri"/>
          <w:lang w:val="es-DO"/>
        </w:rPr>
      </w:pPr>
    </w:p>
    <w:p w14:paraId="165861E0" w14:textId="77777777" w:rsidR="00780CB7" w:rsidRPr="00C73C19" w:rsidRDefault="00780CB7" w:rsidP="00780CB7">
      <w:pPr>
        <w:spacing w:after="0" w:line="360" w:lineRule="auto"/>
        <w:jc w:val="both"/>
        <w:rPr>
          <w:rFonts w:eastAsia="Calibri"/>
          <w:lang w:val="es-DO"/>
        </w:rPr>
      </w:pPr>
      <w:r w:rsidRPr="005A5DB3">
        <w:rPr>
          <w:rFonts w:eastAsia="Calibri"/>
          <w:lang w:val="es-DO"/>
        </w:rPr>
        <w:t xml:space="preserve">Al igual que, </w:t>
      </w:r>
      <w:r>
        <w:rPr>
          <w:rFonts w:eastAsia="Calibri"/>
          <w:lang w:val="es-DO"/>
        </w:rPr>
        <w:t>r</w:t>
      </w:r>
      <w:r w:rsidRPr="005A5DB3">
        <w:rPr>
          <w:rFonts w:eastAsia="Calibri"/>
          <w:lang w:val="es-DO"/>
        </w:rPr>
        <w:t xml:space="preserve">emozamiento de parques y revitalización territorial de 23,650 m2 aproximadamente en la mayoría de las provincias del país y ocho (8) parques de navidad en Puerto Plata, La Vega, Higüey, San Francisco de Macorís, San Pedro de Macorís, San Cristóbal, San Juan, </w:t>
      </w:r>
      <w:r>
        <w:rPr>
          <w:rFonts w:eastAsia="Calibri"/>
          <w:lang w:val="es-DO"/>
        </w:rPr>
        <w:t>S</w:t>
      </w:r>
      <w:r w:rsidRPr="005A5DB3">
        <w:rPr>
          <w:rFonts w:eastAsia="Calibri"/>
          <w:lang w:val="es-DO"/>
        </w:rPr>
        <w:t>anto Domingo</w:t>
      </w:r>
      <w:r>
        <w:rPr>
          <w:rFonts w:eastAsia="Calibri"/>
          <w:lang w:val="es-DO"/>
        </w:rPr>
        <w:t xml:space="preserve">; </w:t>
      </w:r>
      <w:r w:rsidRPr="005A5DB3">
        <w:rPr>
          <w:rFonts w:eastAsia="Calibri"/>
          <w:lang w:val="es-DO"/>
        </w:rPr>
        <w:t>todas estas acciones</w:t>
      </w:r>
      <w:r>
        <w:rPr>
          <w:rFonts w:eastAsia="Calibri"/>
          <w:lang w:val="es-DO"/>
        </w:rPr>
        <w:t xml:space="preserve"> fueron ejecutadas en coordinación con el </w:t>
      </w:r>
      <w:r w:rsidRPr="00C73C19">
        <w:rPr>
          <w:rFonts w:eastAsia="Calibri"/>
          <w:lang w:val="es-DO"/>
        </w:rPr>
        <w:t>Plan Dominicana Digna.</w:t>
      </w:r>
    </w:p>
    <w:p w14:paraId="5634FAB2"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41CF8B72"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7F45F954"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2FDCE50F"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54F3552A"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472B0F12"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51FCB7B8"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569E3F8E"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4A189EC3"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708BC2D6" w14:textId="77777777" w:rsidR="00780CB7"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62556CD8" w14:textId="77777777" w:rsidR="00780CB7" w:rsidRPr="005A5DB3" w:rsidRDefault="00780CB7" w:rsidP="00651E03">
      <w:pPr>
        <w:spacing w:after="0" w:line="360" w:lineRule="auto"/>
        <w:jc w:val="both"/>
        <w:rPr>
          <w:rFonts w:ascii="Aptos" w:eastAsia="Aptos" w:hAnsi="Aptos"/>
          <w:color w:val="auto"/>
          <w:spacing w:val="0"/>
          <w:kern w:val="2"/>
          <w:sz w:val="22"/>
          <w:szCs w:val="22"/>
          <w:lang w:val="es-DO"/>
          <w14:ligatures w14:val="standardContextual"/>
        </w:rPr>
      </w:pPr>
    </w:p>
    <w:p w14:paraId="6384D0D4" w14:textId="328218D0" w:rsidR="00654164" w:rsidRPr="0052381A" w:rsidRDefault="00D96448" w:rsidP="00654164">
      <w:pPr>
        <w:pStyle w:val="Ttulo1"/>
        <w:rPr>
          <w:lang w:val="es-DO"/>
        </w:rPr>
      </w:pPr>
      <w:bookmarkStart w:id="6" w:name="_Toc153810501"/>
      <w:r w:rsidRPr="0052381A">
        <w:rPr>
          <w:lang w:val="es-DO"/>
        </w:rPr>
        <w:lastRenderedPageBreak/>
        <w:t xml:space="preserve">II. </w:t>
      </w:r>
      <w:r w:rsidR="00654164" w:rsidRPr="0052381A">
        <w:rPr>
          <w:lang w:val="es-DO"/>
        </w:rPr>
        <w:t>INFORMACIÓN INSTITUCIONAL</w:t>
      </w:r>
      <w:bookmarkEnd w:id="6"/>
    </w:p>
    <w:p w14:paraId="794C2FD3" w14:textId="73C7B9AC" w:rsidR="00654164" w:rsidRPr="0052381A"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43"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5A098" id="Conector recto 8"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A319E10" w:rsidR="00654164" w:rsidRPr="0052381A" w:rsidRDefault="00654164" w:rsidP="00654164">
      <w:pPr>
        <w:jc w:val="center"/>
        <w:rPr>
          <w:rFonts w:eastAsia="Calibri"/>
          <w:szCs w:val="36"/>
          <w:lang w:val="es-DO"/>
        </w:rPr>
      </w:pPr>
      <w:r w:rsidRPr="0052381A">
        <w:rPr>
          <w:rFonts w:eastAsia="Calibri"/>
          <w:szCs w:val="36"/>
          <w:lang w:val="es-DO"/>
        </w:rPr>
        <w:t xml:space="preserve">Memoria </w:t>
      </w:r>
      <w:r w:rsidR="00D837AC" w:rsidRPr="0052381A">
        <w:rPr>
          <w:rFonts w:eastAsia="Calibri"/>
          <w:szCs w:val="36"/>
          <w:lang w:val="es-DO"/>
        </w:rPr>
        <w:t>I</w:t>
      </w:r>
      <w:r w:rsidRPr="0052381A">
        <w:rPr>
          <w:rFonts w:eastAsia="Calibri"/>
          <w:szCs w:val="36"/>
          <w:lang w:val="es-DO"/>
        </w:rPr>
        <w:t>nstitucional 202</w:t>
      </w:r>
      <w:r w:rsidR="00D837AC" w:rsidRPr="0052381A">
        <w:rPr>
          <w:rFonts w:eastAsia="Calibri"/>
          <w:szCs w:val="36"/>
          <w:lang w:val="es-DO"/>
        </w:rPr>
        <w:t>3</w:t>
      </w:r>
    </w:p>
    <w:p w14:paraId="367ED8A1" w14:textId="77777777" w:rsidR="00BA2267" w:rsidRPr="0052381A" w:rsidRDefault="00BA2267" w:rsidP="00BA2267">
      <w:pPr>
        <w:rPr>
          <w:lang w:val="es-DO"/>
        </w:rPr>
      </w:pPr>
    </w:p>
    <w:p w14:paraId="4738CFB4" w14:textId="77777777" w:rsidR="00B22AAB" w:rsidRPr="00B22AAB" w:rsidRDefault="00B22AAB" w:rsidP="00B22AAB">
      <w:pPr>
        <w:keepNext/>
        <w:numPr>
          <w:ilvl w:val="1"/>
          <w:numId w:val="2"/>
        </w:numPr>
        <w:spacing w:after="0" w:line="360" w:lineRule="auto"/>
        <w:jc w:val="center"/>
        <w:outlineLvl w:val="1"/>
        <w:rPr>
          <w:rFonts w:eastAsia="Times New Roman"/>
          <w:b/>
          <w:bCs/>
          <w:lang w:val="es-DO"/>
        </w:rPr>
      </w:pPr>
      <w:bookmarkStart w:id="7" w:name="_Toc91501956"/>
      <w:bookmarkStart w:id="8" w:name="_Toc123217256"/>
      <w:bookmarkStart w:id="9" w:name="_Toc153810502"/>
      <w:r w:rsidRPr="00B22AAB">
        <w:rPr>
          <w:rFonts w:eastAsia="Times New Roman"/>
          <w:b/>
          <w:bCs/>
          <w:lang w:val="es-DO"/>
        </w:rPr>
        <w:t>Marco Filosófico Institucional</w:t>
      </w:r>
      <w:bookmarkEnd w:id="7"/>
      <w:bookmarkEnd w:id="8"/>
      <w:bookmarkEnd w:id="9"/>
    </w:p>
    <w:p w14:paraId="69850D92" w14:textId="77777777" w:rsidR="00B22AAB" w:rsidRPr="00B22AAB" w:rsidRDefault="00B22AAB" w:rsidP="00B22AAB">
      <w:pPr>
        <w:ind w:left="360"/>
        <w:jc w:val="both"/>
        <w:rPr>
          <w:rFonts w:eastAsia="Calibri"/>
          <w:spacing w:val="0"/>
          <w:szCs w:val="22"/>
          <w:highlight w:val="cyan"/>
          <w:lang w:val="es-ES"/>
        </w:rPr>
      </w:pPr>
    </w:p>
    <w:p w14:paraId="30668A6F" w14:textId="77777777" w:rsidR="00B22AAB" w:rsidRPr="00B22AAB" w:rsidRDefault="00B22AAB" w:rsidP="00B22AAB">
      <w:pPr>
        <w:keepNext/>
        <w:keepLines/>
        <w:spacing w:after="0" w:line="360" w:lineRule="auto"/>
        <w:jc w:val="both"/>
        <w:outlineLvl w:val="2"/>
        <w:rPr>
          <w:rFonts w:eastAsia="Calibri"/>
          <w:bCs/>
          <w:lang w:val="es-DO"/>
        </w:rPr>
      </w:pPr>
      <w:bookmarkStart w:id="10" w:name="_Toc91501957"/>
      <w:bookmarkStart w:id="11" w:name="_Toc123217257"/>
      <w:bookmarkStart w:id="12" w:name="_Toc153810503"/>
      <w:r w:rsidRPr="00B22AAB">
        <w:rPr>
          <w:rFonts w:eastAsia="Calibri"/>
          <w:bCs/>
          <w:lang w:val="es-DO"/>
        </w:rPr>
        <w:t>a. Misión</w:t>
      </w:r>
      <w:bookmarkEnd w:id="10"/>
      <w:bookmarkEnd w:id="11"/>
      <w:bookmarkEnd w:id="12"/>
    </w:p>
    <w:p w14:paraId="68D9897B" w14:textId="77777777" w:rsidR="00B22AAB" w:rsidRPr="00B22AAB" w:rsidRDefault="00B22AAB" w:rsidP="00B22AAB">
      <w:pPr>
        <w:spacing w:after="0" w:line="360" w:lineRule="auto"/>
        <w:jc w:val="both"/>
        <w:rPr>
          <w:rFonts w:eastAsia="Calibri"/>
          <w:lang w:val="es-ES"/>
        </w:rPr>
      </w:pPr>
    </w:p>
    <w:p w14:paraId="7C7C269F" w14:textId="77777777" w:rsidR="00B22AAB" w:rsidRPr="00B22AAB" w:rsidRDefault="00B22AAB" w:rsidP="00B22AAB">
      <w:pPr>
        <w:spacing w:after="0" w:line="360" w:lineRule="auto"/>
        <w:jc w:val="both"/>
        <w:rPr>
          <w:rFonts w:eastAsia="Calibri"/>
          <w:lang w:val="es-ES"/>
        </w:rPr>
      </w:pPr>
      <w:r w:rsidRPr="00B22AAB">
        <w:rPr>
          <w:rFonts w:eastAsia="Calibri"/>
          <w:lang w:val="es-ES"/>
        </w:rPr>
        <w:t>Contribuir con el desarrollo territorial sostenible, con enfoque en la reducción de la pobreza y la exclusión social, a través de la implementación de iniciativas y proyectos estratégicos del Gobierno.</w:t>
      </w:r>
    </w:p>
    <w:p w14:paraId="41E29407" w14:textId="77777777" w:rsidR="00B22AAB" w:rsidRPr="00B22AAB" w:rsidRDefault="00B22AAB" w:rsidP="00B22AAB">
      <w:pPr>
        <w:spacing w:after="0" w:line="360" w:lineRule="auto"/>
        <w:jc w:val="both"/>
        <w:rPr>
          <w:rFonts w:eastAsia="Calibri"/>
          <w:spacing w:val="0"/>
          <w:szCs w:val="22"/>
          <w:lang w:val="es-DO"/>
        </w:rPr>
      </w:pPr>
    </w:p>
    <w:p w14:paraId="2C55AA89" w14:textId="77777777" w:rsidR="00B22AAB" w:rsidRPr="00B22AAB" w:rsidRDefault="00B22AAB" w:rsidP="00B22AAB">
      <w:pPr>
        <w:keepNext/>
        <w:keepLines/>
        <w:spacing w:after="0" w:line="360" w:lineRule="auto"/>
        <w:jc w:val="both"/>
        <w:outlineLvl w:val="2"/>
        <w:rPr>
          <w:rFonts w:eastAsia="Calibri"/>
          <w:bCs/>
          <w:lang w:val="es-DO"/>
        </w:rPr>
      </w:pPr>
      <w:bookmarkStart w:id="13" w:name="_Toc91501958"/>
      <w:bookmarkStart w:id="14" w:name="_Toc123217258"/>
      <w:bookmarkStart w:id="15" w:name="_Toc153810504"/>
      <w:r w:rsidRPr="00B22AAB">
        <w:rPr>
          <w:rFonts w:eastAsia="Calibri"/>
          <w:bCs/>
          <w:lang w:val="es-DO"/>
        </w:rPr>
        <w:t>b. Visión</w:t>
      </w:r>
      <w:bookmarkEnd w:id="13"/>
      <w:bookmarkEnd w:id="14"/>
      <w:bookmarkEnd w:id="15"/>
    </w:p>
    <w:p w14:paraId="6D7C0303" w14:textId="77777777" w:rsidR="00B22AAB" w:rsidRPr="00B22AAB" w:rsidRDefault="00B22AAB" w:rsidP="00B22AAB">
      <w:pPr>
        <w:spacing w:after="0" w:line="360" w:lineRule="auto"/>
        <w:jc w:val="both"/>
        <w:rPr>
          <w:rFonts w:eastAsia="Calibri"/>
          <w:spacing w:val="0"/>
          <w:szCs w:val="22"/>
          <w:lang w:val="es-DO"/>
        </w:rPr>
      </w:pPr>
    </w:p>
    <w:p w14:paraId="498C819A" w14:textId="77777777" w:rsidR="00B22AAB" w:rsidRPr="00B22AAB" w:rsidRDefault="00B22AAB" w:rsidP="00B22AAB">
      <w:pPr>
        <w:spacing w:after="0" w:line="360" w:lineRule="auto"/>
        <w:jc w:val="both"/>
        <w:rPr>
          <w:rFonts w:eastAsia="Calibri"/>
          <w:lang w:val="es-ES"/>
        </w:rPr>
      </w:pPr>
      <w:r w:rsidRPr="00B22AAB">
        <w:rPr>
          <w:rFonts w:eastAsia="Calibri"/>
          <w:lang w:val="es-ES"/>
        </w:rPr>
        <w:t xml:space="preserve">Ser un referente de calidad e innovación en el diseño e implementación de iniciativas y proyectos estratégicos del Gobierno Dominicano. </w:t>
      </w:r>
    </w:p>
    <w:p w14:paraId="2E54BFFF" w14:textId="77777777" w:rsidR="00B22AAB" w:rsidRPr="00B22AAB" w:rsidRDefault="00B22AAB" w:rsidP="00B22AAB">
      <w:pPr>
        <w:spacing w:after="0" w:line="360" w:lineRule="auto"/>
        <w:jc w:val="both"/>
        <w:rPr>
          <w:rFonts w:eastAsia="Calibri"/>
          <w:spacing w:val="0"/>
          <w:szCs w:val="22"/>
          <w:lang w:val="es-DO"/>
        </w:rPr>
      </w:pPr>
    </w:p>
    <w:p w14:paraId="04566551" w14:textId="77777777" w:rsidR="00B22AAB" w:rsidRPr="00B22AAB" w:rsidRDefault="00B22AAB" w:rsidP="00B22AAB">
      <w:pPr>
        <w:keepNext/>
        <w:keepLines/>
        <w:spacing w:after="0" w:line="360" w:lineRule="auto"/>
        <w:jc w:val="both"/>
        <w:outlineLvl w:val="2"/>
        <w:rPr>
          <w:rFonts w:eastAsia="Calibri"/>
          <w:bCs/>
          <w:lang w:val="es-DO"/>
        </w:rPr>
      </w:pPr>
      <w:bookmarkStart w:id="16" w:name="_Toc91501959"/>
      <w:bookmarkStart w:id="17" w:name="_Toc123217259"/>
      <w:bookmarkStart w:id="18" w:name="_Toc153810505"/>
      <w:r w:rsidRPr="00B22AAB">
        <w:rPr>
          <w:rFonts w:eastAsia="Calibri"/>
          <w:bCs/>
          <w:lang w:val="es-DO"/>
        </w:rPr>
        <w:t>c. Valores</w:t>
      </w:r>
      <w:bookmarkEnd w:id="16"/>
      <w:bookmarkEnd w:id="17"/>
      <w:bookmarkEnd w:id="18"/>
    </w:p>
    <w:p w14:paraId="01799970" w14:textId="77777777" w:rsidR="00B22AAB" w:rsidRPr="00B22AAB" w:rsidRDefault="00B22AAB" w:rsidP="00B22AAB">
      <w:pPr>
        <w:spacing w:after="0" w:line="360" w:lineRule="auto"/>
        <w:jc w:val="both"/>
        <w:rPr>
          <w:rFonts w:eastAsia="Calibri"/>
          <w:spacing w:val="0"/>
          <w:szCs w:val="22"/>
          <w:lang w:val="es-DO"/>
        </w:rPr>
      </w:pPr>
    </w:p>
    <w:p w14:paraId="31001C54" w14:textId="77777777" w:rsidR="00B22AAB" w:rsidRPr="00B22AAB" w:rsidRDefault="00B22AAB" w:rsidP="00B22AAB">
      <w:pPr>
        <w:numPr>
          <w:ilvl w:val="0"/>
          <w:numId w:val="1"/>
        </w:numPr>
        <w:spacing w:after="0" w:line="360" w:lineRule="auto"/>
        <w:jc w:val="both"/>
        <w:rPr>
          <w:rFonts w:eastAsia="Calibri"/>
          <w:lang w:val="es-DO"/>
        </w:rPr>
      </w:pPr>
      <w:r w:rsidRPr="00B22AAB">
        <w:rPr>
          <w:rFonts w:eastAsia="Calibri"/>
          <w:lang w:val="es-DO"/>
        </w:rPr>
        <w:t>Transparencia</w:t>
      </w:r>
    </w:p>
    <w:p w14:paraId="6C4B96A9" w14:textId="77777777" w:rsidR="00B22AAB" w:rsidRPr="00B22AAB" w:rsidRDefault="00B22AAB" w:rsidP="00B22AAB">
      <w:pPr>
        <w:numPr>
          <w:ilvl w:val="0"/>
          <w:numId w:val="1"/>
        </w:numPr>
        <w:spacing w:after="0" w:line="360" w:lineRule="auto"/>
        <w:jc w:val="both"/>
        <w:rPr>
          <w:rFonts w:eastAsia="Calibri"/>
          <w:lang w:val="es-DO"/>
        </w:rPr>
      </w:pPr>
      <w:r w:rsidRPr="00B22AAB">
        <w:rPr>
          <w:rFonts w:eastAsia="Calibri"/>
          <w:lang w:val="es-DO"/>
        </w:rPr>
        <w:t>Integridad</w:t>
      </w:r>
    </w:p>
    <w:p w14:paraId="2ADFB610" w14:textId="77777777" w:rsidR="00B22AAB" w:rsidRPr="00B22AAB" w:rsidRDefault="00B22AAB" w:rsidP="00B22AAB">
      <w:pPr>
        <w:numPr>
          <w:ilvl w:val="0"/>
          <w:numId w:val="1"/>
        </w:numPr>
        <w:spacing w:after="0" w:line="360" w:lineRule="auto"/>
        <w:jc w:val="both"/>
        <w:rPr>
          <w:rFonts w:eastAsia="Calibri"/>
          <w:lang w:val="es-DO"/>
        </w:rPr>
      </w:pPr>
      <w:r w:rsidRPr="00B22AAB">
        <w:rPr>
          <w:rFonts w:eastAsia="Calibri"/>
          <w:lang w:val="es-DO"/>
        </w:rPr>
        <w:t>Solidaridad</w:t>
      </w:r>
    </w:p>
    <w:p w14:paraId="63584BD1" w14:textId="77777777" w:rsidR="00B22AAB" w:rsidRPr="00B22AAB" w:rsidRDefault="00B22AAB" w:rsidP="00B22AAB">
      <w:pPr>
        <w:numPr>
          <w:ilvl w:val="0"/>
          <w:numId w:val="1"/>
        </w:numPr>
        <w:spacing w:after="0" w:line="360" w:lineRule="auto"/>
        <w:jc w:val="both"/>
        <w:rPr>
          <w:rFonts w:eastAsia="Calibri"/>
          <w:lang w:val="es-DO"/>
        </w:rPr>
      </w:pPr>
      <w:r w:rsidRPr="00B22AAB">
        <w:rPr>
          <w:rFonts w:eastAsia="Calibri"/>
          <w:lang w:val="es-DO"/>
        </w:rPr>
        <w:t>Compromiso</w:t>
      </w:r>
    </w:p>
    <w:p w14:paraId="4D61801E" w14:textId="77777777" w:rsidR="00B22AAB" w:rsidRPr="00B22AAB" w:rsidRDefault="00B22AAB" w:rsidP="00B22AAB">
      <w:pPr>
        <w:numPr>
          <w:ilvl w:val="0"/>
          <w:numId w:val="1"/>
        </w:numPr>
        <w:spacing w:after="0" w:line="360" w:lineRule="auto"/>
        <w:jc w:val="both"/>
        <w:rPr>
          <w:rFonts w:eastAsia="Calibri"/>
          <w:lang w:val="es-DO"/>
        </w:rPr>
      </w:pPr>
      <w:r w:rsidRPr="00B22AAB">
        <w:rPr>
          <w:rFonts w:eastAsia="Calibri"/>
          <w:lang w:val="es-DO"/>
        </w:rPr>
        <w:t xml:space="preserve">Innovación </w:t>
      </w:r>
    </w:p>
    <w:p w14:paraId="307CEE05" w14:textId="77777777" w:rsidR="00B22AAB" w:rsidRPr="00B22AAB" w:rsidRDefault="00B22AAB" w:rsidP="00B22AAB">
      <w:pPr>
        <w:spacing w:after="0" w:line="360" w:lineRule="auto"/>
        <w:jc w:val="both"/>
        <w:rPr>
          <w:rFonts w:eastAsia="Calibri"/>
          <w:lang w:val="es-DO"/>
        </w:rPr>
      </w:pPr>
    </w:p>
    <w:p w14:paraId="43C3F79B" w14:textId="77777777" w:rsidR="00B22AAB" w:rsidRDefault="00B22AAB" w:rsidP="00B22AAB">
      <w:pPr>
        <w:spacing w:after="0" w:line="360" w:lineRule="auto"/>
        <w:jc w:val="both"/>
        <w:rPr>
          <w:rFonts w:eastAsia="Calibri"/>
          <w:lang w:val="es-DO"/>
        </w:rPr>
      </w:pPr>
    </w:p>
    <w:p w14:paraId="26D6083D" w14:textId="77777777" w:rsidR="00F85DE5" w:rsidRPr="00B22AAB" w:rsidRDefault="00F85DE5" w:rsidP="00B22AAB">
      <w:pPr>
        <w:spacing w:after="0" w:line="360" w:lineRule="auto"/>
        <w:jc w:val="both"/>
        <w:rPr>
          <w:rFonts w:eastAsia="Calibri"/>
          <w:lang w:val="es-DO"/>
        </w:rPr>
      </w:pPr>
    </w:p>
    <w:p w14:paraId="1956CE84" w14:textId="77777777" w:rsidR="00B22AAB" w:rsidRPr="00B22AAB" w:rsidRDefault="00B22AAB" w:rsidP="00B22AAB">
      <w:pPr>
        <w:keepNext/>
        <w:numPr>
          <w:ilvl w:val="1"/>
          <w:numId w:val="2"/>
        </w:numPr>
        <w:spacing w:after="0" w:line="360" w:lineRule="auto"/>
        <w:jc w:val="center"/>
        <w:outlineLvl w:val="1"/>
        <w:rPr>
          <w:rFonts w:eastAsia="Times New Roman"/>
          <w:b/>
          <w:bCs/>
          <w:lang w:val="es-DO"/>
        </w:rPr>
      </w:pPr>
      <w:bookmarkStart w:id="19" w:name="_Toc91501960"/>
      <w:r w:rsidRPr="00B22AAB">
        <w:rPr>
          <w:rFonts w:eastAsia="Times New Roman"/>
          <w:b/>
          <w:bCs/>
          <w:lang w:val="es-DO"/>
        </w:rPr>
        <w:lastRenderedPageBreak/>
        <w:t xml:space="preserve"> </w:t>
      </w:r>
      <w:bookmarkStart w:id="20" w:name="_Toc123217260"/>
      <w:bookmarkStart w:id="21" w:name="_Toc153810506"/>
      <w:r w:rsidRPr="00B22AAB">
        <w:rPr>
          <w:rFonts w:eastAsia="Times New Roman"/>
          <w:b/>
          <w:bCs/>
          <w:lang w:val="es-DO"/>
        </w:rPr>
        <w:t>Base Legal</w:t>
      </w:r>
      <w:bookmarkEnd w:id="19"/>
      <w:bookmarkEnd w:id="20"/>
      <w:bookmarkEnd w:id="21"/>
    </w:p>
    <w:p w14:paraId="323D67D5" w14:textId="77777777" w:rsidR="00B22AAB" w:rsidRPr="00B22AAB" w:rsidRDefault="00B22AAB" w:rsidP="00B22AAB">
      <w:pPr>
        <w:spacing w:after="0" w:line="360" w:lineRule="auto"/>
        <w:jc w:val="both"/>
        <w:rPr>
          <w:rFonts w:eastAsia="Calibri"/>
          <w:spacing w:val="0"/>
          <w:szCs w:val="22"/>
          <w:lang w:val="es-DO"/>
        </w:rPr>
      </w:pPr>
    </w:p>
    <w:p w14:paraId="78C533F6" w14:textId="77777777" w:rsidR="00B22AAB" w:rsidRPr="00B22AAB" w:rsidRDefault="00B22AAB" w:rsidP="00B22AAB">
      <w:pPr>
        <w:spacing w:after="0" w:line="360" w:lineRule="auto"/>
        <w:jc w:val="both"/>
        <w:rPr>
          <w:rFonts w:eastAsia="Calibri"/>
          <w:lang w:val="es-ES"/>
        </w:rPr>
      </w:pPr>
      <w:r w:rsidRPr="00B22AAB">
        <w:rPr>
          <w:rFonts w:eastAsia="Calibri"/>
          <w:lang w:val="es-ES"/>
        </w:rPr>
        <w:t>La Dirección General de Programas Especiales de la Presidencia (DIGEPEP), fue creada mediante el Decreto 491-12, de fecha 21 de agosto de 2012, con la finalidad de fomentar el desarrollo de capacidades y oportunidades que permitan reducir la pobreza y la exclusión social con un enfoque de derecho, integral, sistémico y con una base territorial, a partir de la generación de corresponsabilidad social y de promoción de la acción coordinada y concentrada de los entes gubernamentales. Para estos propósitos se creó la Estrategia Quisqueya sin Miseria, con tres componentes básicos: Plan Nacional de Alfabetización, “Quisqueya Aprende Contigo” (QAC); Plan Nacional de Atención Integral a la Primera Infancia “Quisqueya Empieza Contigo” (QEC) y Plan Nacional de Desarrollo Local Integral “Quisqueya Somos Todos” (QST), restructurado en 2017 como Quisqueya Digna (QD).</w:t>
      </w:r>
    </w:p>
    <w:p w14:paraId="40675F8D" w14:textId="77777777" w:rsidR="00B22AAB" w:rsidRPr="00B22AAB" w:rsidRDefault="00B22AAB" w:rsidP="00B22AAB">
      <w:pPr>
        <w:spacing w:after="0" w:line="360" w:lineRule="auto"/>
        <w:jc w:val="both"/>
        <w:rPr>
          <w:rFonts w:eastAsia="Calibri"/>
          <w:lang w:val="es-ES"/>
        </w:rPr>
      </w:pPr>
    </w:p>
    <w:p w14:paraId="58C96F60" w14:textId="77777777" w:rsidR="00B22AAB" w:rsidRPr="00B22AAB" w:rsidRDefault="00B22AAB" w:rsidP="00B22AAB">
      <w:pPr>
        <w:spacing w:after="0" w:line="360" w:lineRule="auto"/>
        <w:jc w:val="both"/>
        <w:rPr>
          <w:rFonts w:eastAsia="Calibri"/>
          <w:lang w:val="es-ES"/>
        </w:rPr>
      </w:pPr>
      <w:r w:rsidRPr="00B22AAB">
        <w:rPr>
          <w:rFonts w:eastAsia="Calibri"/>
          <w:lang w:val="es-ES"/>
        </w:rPr>
        <w:t xml:space="preserve">El Decreto 546-12, de fecha 7 de septiembre de 2012, define los mecanismos de implementación del Plan Nacional de Alfabetización “Quisqueya Aprende Contigo” confiriéndole a DIGEPEP la responsabilidad conjunta con el Ministerio de Educación de la República Dominicana (MINERD).  </w:t>
      </w:r>
    </w:p>
    <w:p w14:paraId="42C296D5" w14:textId="77777777" w:rsidR="00B22AAB" w:rsidRPr="00B22AAB" w:rsidRDefault="00B22AAB" w:rsidP="00B22AAB">
      <w:pPr>
        <w:spacing w:after="0" w:line="360" w:lineRule="auto"/>
        <w:jc w:val="both"/>
        <w:rPr>
          <w:rFonts w:eastAsia="Calibri"/>
          <w:lang w:val="es-ES"/>
        </w:rPr>
      </w:pPr>
    </w:p>
    <w:p w14:paraId="3E2144DE" w14:textId="77777777" w:rsidR="00B22AAB" w:rsidRPr="00B22AAB" w:rsidRDefault="00B22AAB" w:rsidP="00B22AAB">
      <w:pPr>
        <w:spacing w:after="0" w:line="360" w:lineRule="auto"/>
        <w:jc w:val="both"/>
        <w:rPr>
          <w:rFonts w:eastAsia="Calibri"/>
          <w:lang w:val="es-ES"/>
        </w:rPr>
      </w:pPr>
      <w:r w:rsidRPr="00B22AAB">
        <w:rPr>
          <w:rFonts w:eastAsia="Calibri"/>
          <w:lang w:val="es-ES"/>
        </w:rPr>
        <w:t xml:space="preserve">El Decreto 102-13, de fecha 12 de abril de 2013, crea el Subsistema Nacional de Protección y Atención Integral a la Primera Infancia, aprueba el Plan “Quisqueya Empieza Contigo”, crea el Instituto Nacional de Atención Integral a la Primera Infancia (INAIPI) y conforma la Comisión Presidencial para la Protección y Atención </w:t>
      </w:r>
      <w:r w:rsidRPr="00B22AAB">
        <w:rPr>
          <w:rFonts w:eastAsia="Calibri"/>
          <w:lang w:val="es-ES"/>
        </w:rPr>
        <w:lastRenderedPageBreak/>
        <w:t>Integral de la Primera Infancia bajo la coordinación del Ministerio de la Presidencia a través de DIGEPEP.</w:t>
      </w:r>
    </w:p>
    <w:p w14:paraId="1D5BCA2C" w14:textId="77777777" w:rsidR="00B22AAB" w:rsidRPr="00B22AAB" w:rsidRDefault="00B22AAB" w:rsidP="00B22AAB">
      <w:pPr>
        <w:spacing w:after="0" w:line="360" w:lineRule="auto"/>
        <w:jc w:val="both"/>
        <w:rPr>
          <w:rFonts w:eastAsia="Calibri"/>
          <w:lang w:val="es-ES"/>
        </w:rPr>
      </w:pPr>
    </w:p>
    <w:p w14:paraId="6567C56F" w14:textId="77777777" w:rsidR="00B22AAB" w:rsidRPr="00B22AAB" w:rsidRDefault="00B22AAB" w:rsidP="00B22AAB">
      <w:pPr>
        <w:spacing w:after="0" w:line="360" w:lineRule="auto"/>
        <w:jc w:val="both"/>
        <w:rPr>
          <w:rFonts w:eastAsia="Calibri"/>
          <w:lang w:val="es-ES"/>
        </w:rPr>
      </w:pPr>
      <w:r w:rsidRPr="00B22AAB">
        <w:rPr>
          <w:rFonts w:eastAsia="Calibri"/>
          <w:lang w:val="es-ES"/>
        </w:rPr>
        <w:t>Adicionalmente, el Decreto 260-14, de fecha 23 de julio de 2014, declara de alta prioridad nacional la rehabilitación, saneamiento, preservación y uso sostenible de la cuenca alta, media y baja de los ríos Ozama e Isabela, así como el desarrollo integral de asentamientos humanos circundantes, crea la Comisión Presidencial para tales fines y designa a DIGEPEP como integrante de la Dirección Ejecutiva.</w:t>
      </w:r>
    </w:p>
    <w:p w14:paraId="590E3027" w14:textId="77777777" w:rsidR="00B22AAB" w:rsidRPr="00B22AAB" w:rsidRDefault="00B22AAB" w:rsidP="00B22AAB">
      <w:pPr>
        <w:spacing w:after="0" w:line="360" w:lineRule="auto"/>
        <w:jc w:val="both"/>
        <w:rPr>
          <w:rFonts w:eastAsia="Calibri"/>
          <w:lang w:val="es-ES"/>
        </w:rPr>
      </w:pPr>
    </w:p>
    <w:p w14:paraId="105A398A" w14:textId="77777777" w:rsidR="00B22AAB" w:rsidRPr="00B22AAB" w:rsidRDefault="00B22AAB" w:rsidP="00B22AAB">
      <w:pPr>
        <w:spacing w:after="0" w:line="360" w:lineRule="auto"/>
        <w:jc w:val="both"/>
        <w:rPr>
          <w:rFonts w:eastAsia="Calibri"/>
          <w:lang w:val="es-ES"/>
        </w:rPr>
      </w:pPr>
      <w:r w:rsidRPr="00B22AAB">
        <w:rPr>
          <w:rFonts w:eastAsia="Calibri"/>
          <w:lang w:val="es-ES"/>
        </w:rPr>
        <w:t>Mediante el Decreto 389-20 del 24 de agosto del 2020 fue modificado el Decreto 491-12 que crea la Dirección General de Programas Especiales de la Presidencia. Por medio de éste, en lo adelante la institución pasa a denominarse "Dirección General de Proyectos Estratégicos y Especiales de la Presidencia de la República (PROPEEP)". En el mismo, el Ministro sin Cartera José Leonel Cabrera –ya nombrado mediante el Decreto núm. 324-20 del 16 de agosto de 2020– queda designado como Ministro encargado de la Institución.</w:t>
      </w:r>
    </w:p>
    <w:p w14:paraId="705E0FCA" w14:textId="77777777" w:rsidR="00B22AAB" w:rsidRPr="00B22AAB" w:rsidRDefault="00B22AAB" w:rsidP="00B22AAB">
      <w:pPr>
        <w:spacing w:after="0" w:line="360" w:lineRule="auto"/>
        <w:jc w:val="both"/>
        <w:rPr>
          <w:rFonts w:eastAsia="Calibri"/>
          <w:lang w:val="es-ES"/>
        </w:rPr>
      </w:pPr>
    </w:p>
    <w:p w14:paraId="163AA482" w14:textId="6F398F7A" w:rsidR="0075300C" w:rsidRDefault="00B22AAB" w:rsidP="00B22AAB">
      <w:pPr>
        <w:spacing w:after="0" w:line="360" w:lineRule="auto"/>
        <w:jc w:val="both"/>
        <w:rPr>
          <w:rFonts w:eastAsia="Calibri"/>
          <w:lang w:val="es-ES"/>
        </w:rPr>
      </w:pPr>
      <w:r w:rsidRPr="00B22AAB">
        <w:rPr>
          <w:rFonts w:eastAsia="Calibri"/>
          <w:lang w:val="es-ES"/>
        </w:rPr>
        <w:t xml:space="preserve">Mediante el Decreto 62-21, el presidente, Luis Abinader Corona puso a cargo de la Dirección General de Proyectos Estratégicos y Especiales de la Presidencia (PROPEEP), la intervención de los vertederos a cielo abierto de Haina, Puerto Plata, Punta Cana, Higüey, Samaná, Nagua, Las Terrenas y Santo Domingo Este, con la finalidad de que éstos sean remediados y construir estaciones de transferencia en los mismos. </w:t>
      </w:r>
    </w:p>
    <w:p w14:paraId="02220590" w14:textId="1D5B77CF" w:rsidR="0041644F" w:rsidRPr="005D059D" w:rsidRDefault="0041644F" w:rsidP="00B22AAB">
      <w:pPr>
        <w:spacing w:after="0" w:line="360" w:lineRule="auto"/>
        <w:jc w:val="both"/>
        <w:rPr>
          <w:lang w:val="es-DO"/>
        </w:rPr>
      </w:pPr>
      <w:r w:rsidRPr="005D059D">
        <w:rPr>
          <w:rFonts w:eastAsia="Calibri"/>
          <w:lang w:val="es-DO"/>
        </w:rPr>
        <w:lastRenderedPageBreak/>
        <w:t>Mediante</w:t>
      </w:r>
      <w:r w:rsidR="00F55801" w:rsidRPr="005D059D">
        <w:rPr>
          <w:rFonts w:eastAsia="Calibri"/>
          <w:lang w:val="es-DO"/>
        </w:rPr>
        <w:t xml:space="preserve"> el decreto15-23</w:t>
      </w:r>
      <w:r w:rsidR="00984F54" w:rsidRPr="005D059D">
        <w:rPr>
          <w:rFonts w:eastAsia="Calibri"/>
          <w:lang w:val="es-DO"/>
        </w:rPr>
        <w:t>,</w:t>
      </w:r>
      <w:r w:rsidR="00CD2A2F" w:rsidRPr="005D059D">
        <w:rPr>
          <w:lang w:val="es-DO"/>
        </w:rPr>
        <w:t xml:space="preserve"> </w:t>
      </w:r>
      <w:r w:rsidR="00DD43DE" w:rsidRPr="005D059D">
        <w:rPr>
          <w:lang w:val="es-DO"/>
        </w:rPr>
        <w:t xml:space="preserve">el señor Roberto Ángel Salcedo Sanz queda designado </w:t>
      </w:r>
      <w:proofErr w:type="gramStart"/>
      <w:r w:rsidR="00A54E0D">
        <w:rPr>
          <w:lang w:val="es-DO"/>
        </w:rPr>
        <w:t>D</w:t>
      </w:r>
      <w:r w:rsidR="00DD43DE" w:rsidRPr="005D059D">
        <w:rPr>
          <w:lang w:val="es-DO"/>
        </w:rPr>
        <w:t>irector</w:t>
      </w:r>
      <w:r w:rsidR="00F85DE5">
        <w:rPr>
          <w:lang w:val="es-DO"/>
        </w:rPr>
        <w:t xml:space="preserve"> </w:t>
      </w:r>
      <w:r w:rsidR="00A54E0D">
        <w:rPr>
          <w:lang w:val="es-DO"/>
        </w:rPr>
        <w:t>G</w:t>
      </w:r>
      <w:r w:rsidR="00DD43DE" w:rsidRPr="005D059D">
        <w:rPr>
          <w:lang w:val="es-DO"/>
        </w:rPr>
        <w:t>eneral</w:t>
      </w:r>
      <w:proofErr w:type="gramEnd"/>
      <w:r w:rsidR="00DD43DE" w:rsidRPr="005D059D">
        <w:rPr>
          <w:lang w:val="es-DO"/>
        </w:rPr>
        <w:t xml:space="preserve"> de la Dirección General de Proyectos Estratégicos y Especiales de la Presidencia de la República (PROPEEP).</w:t>
      </w:r>
    </w:p>
    <w:p w14:paraId="603CE87A" w14:textId="77777777" w:rsidR="00331BCA" w:rsidRPr="005D059D" w:rsidRDefault="00331BCA" w:rsidP="00B22AAB">
      <w:pPr>
        <w:spacing w:after="0" w:line="360" w:lineRule="auto"/>
        <w:jc w:val="both"/>
        <w:rPr>
          <w:lang w:val="es-DO"/>
        </w:rPr>
      </w:pPr>
    </w:p>
    <w:p w14:paraId="5019CA82" w14:textId="304C0EBB" w:rsidR="00C76608" w:rsidRPr="005D059D" w:rsidRDefault="00331BCA" w:rsidP="00B22AAB">
      <w:pPr>
        <w:spacing w:after="0" w:line="360" w:lineRule="auto"/>
        <w:jc w:val="both"/>
        <w:rPr>
          <w:lang w:val="es-DO"/>
        </w:rPr>
      </w:pPr>
      <w:r w:rsidRPr="005D059D">
        <w:rPr>
          <w:lang w:val="es-DO"/>
        </w:rPr>
        <w:t>Mediante el decreto</w:t>
      </w:r>
      <w:r w:rsidR="003702CA" w:rsidRPr="005D059D">
        <w:rPr>
          <w:lang w:val="es-DO"/>
        </w:rPr>
        <w:t xml:space="preserve"> </w:t>
      </w:r>
      <w:r w:rsidR="008515FB" w:rsidRPr="005D059D">
        <w:rPr>
          <w:lang w:val="es-DO"/>
        </w:rPr>
        <w:t xml:space="preserve">28-23, </w:t>
      </w:r>
      <w:r w:rsidR="00FE4B8F" w:rsidRPr="005D059D">
        <w:rPr>
          <w:lang w:val="es-DO"/>
        </w:rPr>
        <w:t>se crea la</w:t>
      </w:r>
      <w:r w:rsidR="009938C3" w:rsidRPr="005D059D">
        <w:rPr>
          <w:lang w:val="es-DO"/>
        </w:rPr>
        <w:t xml:space="preserve"> Unidad Ejecutora</w:t>
      </w:r>
      <w:r w:rsidR="00280904" w:rsidRPr="005D059D">
        <w:rPr>
          <w:lang w:val="es-DO"/>
        </w:rPr>
        <w:t xml:space="preserve"> </w:t>
      </w:r>
      <w:r w:rsidR="009938C3" w:rsidRPr="005D059D">
        <w:rPr>
          <w:lang w:val="es-DO"/>
        </w:rPr>
        <w:t>(ECO5RD)</w:t>
      </w:r>
      <w:r w:rsidR="0012662C" w:rsidRPr="005D059D">
        <w:rPr>
          <w:lang w:val="es-DO"/>
        </w:rPr>
        <w:t xml:space="preserve">, bajo esta Unidad </w:t>
      </w:r>
      <w:r w:rsidR="005160CA" w:rsidRPr="005D059D">
        <w:rPr>
          <w:lang w:val="es-DO"/>
        </w:rPr>
        <w:t xml:space="preserve">se </w:t>
      </w:r>
      <w:r w:rsidR="00ED11AC" w:rsidRPr="005D059D">
        <w:rPr>
          <w:lang w:val="es-DO"/>
        </w:rPr>
        <w:t>efectuarán</w:t>
      </w:r>
      <w:r w:rsidR="005160CA" w:rsidRPr="005D059D">
        <w:rPr>
          <w:lang w:val="es-DO"/>
        </w:rPr>
        <w:t xml:space="preserve"> las actividades para dar cumplimiento </w:t>
      </w:r>
      <w:r w:rsidR="00C76608" w:rsidRPr="005D059D">
        <w:rPr>
          <w:lang w:val="es-DO"/>
        </w:rPr>
        <w:t>a las disposiciones contenidas en el decreto 62-12 del 5 de febrero de 2021</w:t>
      </w:r>
      <w:r w:rsidR="00346902" w:rsidRPr="005D059D">
        <w:rPr>
          <w:lang w:val="es-DO"/>
        </w:rPr>
        <w:t>.</w:t>
      </w:r>
    </w:p>
    <w:p w14:paraId="7866969F" w14:textId="77777777" w:rsidR="004C66C9" w:rsidRPr="005D059D" w:rsidRDefault="004C66C9" w:rsidP="00B22AAB">
      <w:pPr>
        <w:spacing w:after="0" w:line="360" w:lineRule="auto"/>
        <w:jc w:val="both"/>
        <w:rPr>
          <w:lang w:val="es-DO"/>
        </w:rPr>
      </w:pPr>
    </w:p>
    <w:p w14:paraId="1D2BA50C" w14:textId="45067B1A" w:rsidR="004C66C9" w:rsidRPr="00712750" w:rsidRDefault="00AE55B4" w:rsidP="00B22AAB">
      <w:pPr>
        <w:spacing w:after="0" w:line="360" w:lineRule="auto"/>
        <w:jc w:val="both"/>
        <w:rPr>
          <w:lang w:val="es-DO"/>
        </w:rPr>
      </w:pPr>
      <w:r>
        <w:rPr>
          <w:lang w:val="es-DO"/>
        </w:rPr>
        <w:t>Mediante</w:t>
      </w:r>
      <w:r w:rsidR="003F7BB2" w:rsidRPr="005D059D">
        <w:rPr>
          <w:lang w:val="es-DO"/>
        </w:rPr>
        <w:t xml:space="preserve"> </w:t>
      </w:r>
      <w:r w:rsidR="00FF2853" w:rsidRPr="005D059D">
        <w:rPr>
          <w:lang w:val="es-DO"/>
        </w:rPr>
        <w:t>el decreto 341-23</w:t>
      </w:r>
      <w:r w:rsidR="003F7BB2" w:rsidRPr="005D059D">
        <w:rPr>
          <w:lang w:val="es-DO"/>
        </w:rPr>
        <w:t>,</w:t>
      </w:r>
      <w:r w:rsidR="00B0545E" w:rsidRPr="005D059D">
        <w:rPr>
          <w:lang w:val="es-DO"/>
        </w:rPr>
        <w:t xml:space="preserve"> </w:t>
      </w:r>
      <w:r w:rsidR="003F7BB2" w:rsidRPr="005D059D">
        <w:rPr>
          <w:lang w:val="es-DO"/>
        </w:rPr>
        <w:t xml:space="preserve">de fecha </w:t>
      </w:r>
      <w:r w:rsidR="008D209B" w:rsidRPr="005D059D">
        <w:rPr>
          <w:lang w:val="es-DO"/>
        </w:rPr>
        <w:t>31 de julio</w:t>
      </w:r>
      <w:r w:rsidR="00534680" w:rsidRPr="005D059D">
        <w:rPr>
          <w:lang w:val="es-DO"/>
        </w:rPr>
        <w:t xml:space="preserve"> de 2023 </w:t>
      </w:r>
      <w:r w:rsidR="00712750" w:rsidRPr="005D059D">
        <w:rPr>
          <w:lang w:val="es-DO"/>
        </w:rPr>
        <w:t>s</w:t>
      </w:r>
      <w:r w:rsidR="00163A1F" w:rsidRPr="005D059D">
        <w:rPr>
          <w:lang w:val="es-DO"/>
        </w:rPr>
        <w:t>e dispone la transferencia del Pla</w:t>
      </w:r>
      <w:r w:rsidR="007E6868">
        <w:rPr>
          <w:lang w:val="es-DO"/>
        </w:rPr>
        <w:t xml:space="preserve">n </w:t>
      </w:r>
      <w:r w:rsidR="00163A1F" w:rsidRPr="005D059D">
        <w:rPr>
          <w:lang w:val="es-DO"/>
        </w:rPr>
        <w:t xml:space="preserve">Nacional </w:t>
      </w:r>
      <w:r w:rsidR="007E6868">
        <w:rPr>
          <w:lang w:val="es-DO"/>
        </w:rPr>
        <w:t xml:space="preserve">de </w:t>
      </w:r>
      <w:r w:rsidR="007E6868" w:rsidRPr="005D059D">
        <w:rPr>
          <w:lang w:val="es-DO"/>
        </w:rPr>
        <w:t xml:space="preserve">Alfabetización </w:t>
      </w:r>
      <w:r w:rsidR="00163A1F" w:rsidRPr="005D059D">
        <w:rPr>
          <w:lang w:val="es-DO"/>
        </w:rPr>
        <w:t>(Quisqueya Aprende Contigo) y todos los recursos vinculados al mismo, desde la Dirección General de Proyectos Estratégicos y Especiales de la Presidencia (PROPEEP) hacia el Ministerio de Educación de la República Dominicana (MINERD).</w:t>
      </w:r>
    </w:p>
    <w:p w14:paraId="53CA979C" w14:textId="77777777" w:rsidR="004C66C9" w:rsidRPr="00712750" w:rsidRDefault="004C66C9" w:rsidP="00B22AAB">
      <w:pPr>
        <w:spacing w:after="0" w:line="360" w:lineRule="auto"/>
        <w:jc w:val="both"/>
        <w:rPr>
          <w:lang w:val="es-DO"/>
        </w:rPr>
      </w:pPr>
    </w:p>
    <w:p w14:paraId="5BD2FB60" w14:textId="77777777" w:rsidR="004C66C9" w:rsidRPr="0052381A" w:rsidRDefault="004C66C9" w:rsidP="00B22AAB">
      <w:pPr>
        <w:spacing w:after="0" w:line="360" w:lineRule="auto"/>
        <w:jc w:val="both"/>
        <w:rPr>
          <w:lang w:val="es-DO"/>
        </w:rPr>
      </w:pPr>
    </w:p>
    <w:p w14:paraId="1F52C402" w14:textId="77777777" w:rsidR="004C66C9" w:rsidRPr="0052381A" w:rsidRDefault="004C66C9" w:rsidP="00B22AAB">
      <w:pPr>
        <w:spacing w:after="0" w:line="360" w:lineRule="auto"/>
        <w:jc w:val="both"/>
        <w:rPr>
          <w:lang w:val="es-DO"/>
        </w:rPr>
      </w:pPr>
    </w:p>
    <w:p w14:paraId="4F68B36D" w14:textId="77777777" w:rsidR="004C66C9" w:rsidRPr="0052381A" w:rsidRDefault="004C66C9" w:rsidP="00B22AAB">
      <w:pPr>
        <w:spacing w:after="0" w:line="360" w:lineRule="auto"/>
        <w:jc w:val="both"/>
        <w:rPr>
          <w:lang w:val="es-DO"/>
        </w:rPr>
      </w:pPr>
    </w:p>
    <w:p w14:paraId="7EEA3761" w14:textId="77777777" w:rsidR="004C66C9" w:rsidRPr="0052381A" w:rsidRDefault="004C66C9" w:rsidP="00B22AAB">
      <w:pPr>
        <w:spacing w:after="0" w:line="360" w:lineRule="auto"/>
        <w:jc w:val="both"/>
        <w:rPr>
          <w:lang w:val="es-DO"/>
        </w:rPr>
      </w:pPr>
    </w:p>
    <w:p w14:paraId="4724F763" w14:textId="77777777" w:rsidR="0065660B" w:rsidRPr="0052381A" w:rsidRDefault="0065660B" w:rsidP="00B22AAB">
      <w:pPr>
        <w:spacing w:after="0" w:line="360" w:lineRule="auto"/>
        <w:jc w:val="both"/>
        <w:rPr>
          <w:lang w:val="es-DO"/>
        </w:rPr>
      </w:pPr>
    </w:p>
    <w:p w14:paraId="7DDD664B" w14:textId="77777777" w:rsidR="0065660B" w:rsidRPr="0052381A" w:rsidRDefault="0065660B" w:rsidP="00B22AAB">
      <w:pPr>
        <w:spacing w:after="0" w:line="360" w:lineRule="auto"/>
        <w:jc w:val="both"/>
        <w:rPr>
          <w:lang w:val="es-DO"/>
        </w:rPr>
      </w:pPr>
    </w:p>
    <w:p w14:paraId="69D0328B" w14:textId="77777777" w:rsidR="0065660B" w:rsidRPr="0052381A" w:rsidRDefault="0065660B" w:rsidP="00B22AAB">
      <w:pPr>
        <w:spacing w:after="0" w:line="360" w:lineRule="auto"/>
        <w:jc w:val="both"/>
        <w:rPr>
          <w:lang w:val="es-DO"/>
        </w:rPr>
      </w:pPr>
    </w:p>
    <w:p w14:paraId="11DDDB20" w14:textId="77777777" w:rsidR="0065660B" w:rsidRPr="0052381A" w:rsidRDefault="0065660B" w:rsidP="00B22AAB">
      <w:pPr>
        <w:spacing w:after="0" w:line="360" w:lineRule="auto"/>
        <w:jc w:val="both"/>
        <w:rPr>
          <w:lang w:val="es-DO"/>
        </w:rPr>
      </w:pPr>
    </w:p>
    <w:p w14:paraId="43C92337" w14:textId="77777777" w:rsidR="0065660B" w:rsidRPr="0052381A" w:rsidRDefault="0065660B" w:rsidP="00B22AAB">
      <w:pPr>
        <w:spacing w:after="0" w:line="360" w:lineRule="auto"/>
        <w:jc w:val="both"/>
        <w:rPr>
          <w:lang w:val="es-DO"/>
        </w:rPr>
      </w:pPr>
    </w:p>
    <w:p w14:paraId="691153CD" w14:textId="77777777" w:rsidR="0065660B" w:rsidRPr="0052381A" w:rsidRDefault="0065660B" w:rsidP="00B22AAB">
      <w:pPr>
        <w:spacing w:after="0" w:line="360" w:lineRule="auto"/>
        <w:jc w:val="both"/>
        <w:rPr>
          <w:lang w:val="es-DO"/>
        </w:rPr>
      </w:pPr>
    </w:p>
    <w:p w14:paraId="2C98C8C3" w14:textId="77777777" w:rsidR="0065660B" w:rsidRDefault="0065660B" w:rsidP="00B22AAB">
      <w:pPr>
        <w:spacing w:after="0" w:line="360" w:lineRule="auto"/>
        <w:jc w:val="both"/>
        <w:rPr>
          <w:lang w:val="es-DO"/>
        </w:rPr>
      </w:pPr>
    </w:p>
    <w:p w14:paraId="69878CFB" w14:textId="4FC50325" w:rsidR="00A011C0" w:rsidRPr="00B3699B" w:rsidRDefault="00A011C0" w:rsidP="00B3699B">
      <w:pPr>
        <w:pStyle w:val="Prrafodelista"/>
        <w:keepNext/>
        <w:numPr>
          <w:ilvl w:val="1"/>
          <w:numId w:val="2"/>
        </w:numPr>
        <w:spacing w:after="0" w:line="360" w:lineRule="auto"/>
        <w:jc w:val="center"/>
        <w:outlineLvl w:val="1"/>
        <w:rPr>
          <w:rFonts w:eastAsia="Times New Roman"/>
          <w:b/>
          <w:bCs/>
          <w:lang w:val="es-DO"/>
        </w:rPr>
      </w:pPr>
      <w:bookmarkStart w:id="22" w:name="_Toc91501961"/>
      <w:bookmarkStart w:id="23" w:name="_Toc123217261"/>
      <w:bookmarkStart w:id="24" w:name="_Toc153810507"/>
      <w:r w:rsidRPr="00B3699B">
        <w:rPr>
          <w:rFonts w:eastAsia="Times New Roman"/>
          <w:b/>
          <w:bCs/>
          <w:lang w:val="es-DO"/>
        </w:rPr>
        <w:lastRenderedPageBreak/>
        <w:t>Estructura Organizativa</w:t>
      </w:r>
      <w:bookmarkEnd w:id="22"/>
      <w:bookmarkEnd w:id="23"/>
      <w:bookmarkEnd w:id="24"/>
    </w:p>
    <w:p w14:paraId="7BFB0F69" w14:textId="77777777" w:rsidR="00B3699B" w:rsidRPr="00B3699B" w:rsidRDefault="00B3699B" w:rsidP="00B3699B">
      <w:pPr>
        <w:keepNext/>
        <w:spacing w:after="0" w:line="360" w:lineRule="auto"/>
        <w:outlineLvl w:val="1"/>
        <w:rPr>
          <w:rFonts w:eastAsia="Times New Roman"/>
          <w:bCs/>
          <w:lang w:val="es-DO"/>
        </w:rPr>
      </w:pPr>
    </w:p>
    <w:p w14:paraId="4EC5646B" w14:textId="7C4D2C30" w:rsidR="0065660B" w:rsidRDefault="00B3699B" w:rsidP="00B22AAB">
      <w:pPr>
        <w:spacing w:after="0" w:line="360" w:lineRule="auto"/>
        <w:jc w:val="both"/>
        <w:rPr>
          <w:lang w:val="es-DO"/>
        </w:rPr>
      </w:pPr>
      <w:r>
        <w:rPr>
          <w:noProof/>
        </w:rPr>
        <w:drawing>
          <wp:inline distT="0" distB="0" distL="0" distR="0" wp14:anchorId="37A51D75" wp14:editId="0ED367B3">
            <wp:extent cx="5029200" cy="3691890"/>
            <wp:effectExtent l="0" t="0" r="0" b="3810"/>
            <wp:docPr id="1100793029" name="Imagen 110079302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93029" name="Imagen 1" descr="Diagrama&#10;&#10;Descripción generada automáticamente"/>
                    <pic:cNvPicPr/>
                  </pic:nvPicPr>
                  <pic:blipFill>
                    <a:blip r:embed="rId14"/>
                    <a:stretch>
                      <a:fillRect/>
                    </a:stretch>
                  </pic:blipFill>
                  <pic:spPr>
                    <a:xfrm>
                      <a:off x="0" y="0"/>
                      <a:ext cx="5029200" cy="3691890"/>
                    </a:xfrm>
                    <a:prstGeom prst="rect">
                      <a:avLst/>
                    </a:prstGeom>
                  </pic:spPr>
                </pic:pic>
              </a:graphicData>
            </a:graphic>
          </wp:inline>
        </w:drawing>
      </w:r>
    </w:p>
    <w:p w14:paraId="66191706" w14:textId="77777777" w:rsidR="00B3699B" w:rsidRDefault="00B3699B" w:rsidP="00B22AAB">
      <w:pPr>
        <w:spacing w:after="0" w:line="360" w:lineRule="auto"/>
        <w:jc w:val="both"/>
        <w:rPr>
          <w:lang w:val="es-DO"/>
        </w:rPr>
      </w:pPr>
    </w:p>
    <w:p w14:paraId="575645A5" w14:textId="77777777" w:rsidR="00B3699B" w:rsidRDefault="00B3699B" w:rsidP="00B22AAB">
      <w:pPr>
        <w:spacing w:after="0" w:line="360" w:lineRule="auto"/>
        <w:jc w:val="both"/>
        <w:rPr>
          <w:lang w:val="es-DO"/>
        </w:rPr>
      </w:pPr>
    </w:p>
    <w:tbl>
      <w:tblPr>
        <w:tblW w:w="0" w:type="auto"/>
        <w:jc w:val="center"/>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2185"/>
        <w:gridCol w:w="2970"/>
        <w:gridCol w:w="2745"/>
      </w:tblGrid>
      <w:tr w:rsidR="00CE242A" w:rsidRPr="00CE242A" w14:paraId="1C96D0A0" w14:textId="77777777" w:rsidTr="00912F67">
        <w:trPr>
          <w:trHeight w:val="146"/>
          <w:tblHeader/>
          <w:jc w:val="center"/>
        </w:trPr>
        <w:tc>
          <w:tcPr>
            <w:tcW w:w="0" w:type="auto"/>
            <w:shd w:val="clear" w:color="auto" w:fill="002060"/>
            <w:vAlign w:val="center"/>
            <w:hideMark/>
          </w:tcPr>
          <w:p w14:paraId="08E006D3" w14:textId="77777777" w:rsidR="00CE242A" w:rsidRPr="00CE242A" w:rsidRDefault="00CE242A" w:rsidP="00CE242A">
            <w:pPr>
              <w:spacing w:after="0" w:line="360" w:lineRule="auto"/>
              <w:jc w:val="center"/>
              <w:rPr>
                <w:rFonts w:eastAsia="Calibri"/>
                <w:b/>
                <w:bCs/>
                <w:color w:val="FFFFFF" w:themeColor="background1"/>
                <w:lang w:val="es-DO"/>
              </w:rPr>
            </w:pPr>
            <w:r w:rsidRPr="00CE242A">
              <w:rPr>
                <w:rFonts w:eastAsia="Calibri"/>
                <w:b/>
                <w:bCs/>
                <w:color w:val="FFFFFF" w:themeColor="background1"/>
                <w:lang w:val="es-ES"/>
              </w:rPr>
              <w:t>NOMBRE</w:t>
            </w:r>
          </w:p>
        </w:tc>
        <w:tc>
          <w:tcPr>
            <w:tcW w:w="0" w:type="auto"/>
            <w:shd w:val="clear" w:color="auto" w:fill="002060"/>
            <w:vAlign w:val="center"/>
            <w:hideMark/>
          </w:tcPr>
          <w:p w14:paraId="15727498" w14:textId="77777777" w:rsidR="00CE242A" w:rsidRPr="00CE242A" w:rsidRDefault="00CE242A" w:rsidP="00CE242A">
            <w:pPr>
              <w:spacing w:after="0" w:line="360" w:lineRule="auto"/>
              <w:jc w:val="center"/>
              <w:rPr>
                <w:rFonts w:eastAsia="Calibri"/>
                <w:b/>
                <w:bCs/>
                <w:color w:val="FFFFFF" w:themeColor="background1"/>
                <w:lang w:val="es-DO"/>
              </w:rPr>
            </w:pPr>
            <w:r w:rsidRPr="00CE242A">
              <w:rPr>
                <w:rFonts w:eastAsia="Calibri"/>
                <w:b/>
                <w:bCs/>
                <w:color w:val="FFFFFF" w:themeColor="background1"/>
                <w:lang w:val="es-ES"/>
              </w:rPr>
              <w:t>CARGO</w:t>
            </w:r>
          </w:p>
        </w:tc>
        <w:tc>
          <w:tcPr>
            <w:tcW w:w="0" w:type="auto"/>
            <w:shd w:val="clear" w:color="auto" w:fill="002060"/>
            <w:vAlign w:val="center"/>
            <w:hideMark/>
          </w:tcPr>
          <w:p w14:paraId="62EF9793" w14:textId="77777777" w:rsidR="00CE242A" w:rsidRPr="00CE242A" w:rsidRDefault="00CE242A" w:rsidP="00CE242A">
            <w:pPr>
              <w:spacing w:after="0" w:line="360" w:lineRule="auto"/>
              <w:jc w:val="center"/>
              <w:rPr>
                <w:rFonts w:eastAsia="Calibri"/>
                <w:b/>
                <w:bCs/>
                <w:color w:val="FFFFFF" w:themeColor="background1"/>
                <w:lang w:val="es-DO"/>
              </w:rPr>
            </w:pPr>
            <w:r w:rsidRPr="00CE242A">
              <w:rPr>
                <w:rFonts w:eastAsia="Calibri"/>
                <w:b/>
                <w:bCs/>
                <w:color w:val="FFFFFF" w:themeColor="background1"/>
                <w:lang w:val="es-DO"/>
              </w:rPr>
              <w:t xml:space="preserve">ÁREA </w:t>
            </w:r>
          </w:p>
        </w:tc>
      </w:tr>
      <w:tr w:rsidR="00CE242A" w:rsidRPr="00CE242A" w14:paraId="1EC5C3AF" w14:textId="77777777" w:rsidTr="00912F67">
        <w:trPr>
          <w:trHeight w:val="240"/>
          <w:jc w:val="center"/>
        </w:trPr>
        <w:tc>
          <w:tcPr>
            <w:tcW w:w="0" w:type="auto"/>
          </w:tcPr>
          <w:p w14:paraId="7052AD82" w14:textId="77777777" w:rsidR="00BD08AF" w:rsidRPr="00F15B78" w:rsidRDefault="00BD08AF" w:rsidP="00BD08AF">
            <w:pPr>
              <w:rPr>
                <w:rFonts w:eastAsia="Times New Roman"/>
                <w:spacing w:val="0"/>
                <w:shd w:val="clear" w:color="auto" w:fill="FFFFFF"/>
                <w:lang w:val="es-MX"/>
              </w:rPr>
            </w:pPr>
            <w:r w:rsidRPr="00F15B78">
              <w:rPr>
                <w:rFonts w:eastAsia="Times New Roman"/>
                <w:spacing w:val="0"/>
                <w:shd w:val="clear" w:color="auto" w:fill="FFFFFF"/>
                <w:lang w:val="es-MX"/>
              </w:rPr>
              <w:t>Roberto Angel Salcedo Sanz</w:t>
            </w:r>
          </w:p>
          <w:p w14:paraId="60CE4504" w14:textId="6F8AF2A1" w:rsidR="00CE242A" w:rsidRPr="00F15B78" w:rsidRDefault="00CE242A" w:rsidP="00CE242A">
            <w:pPr>
              <w:spacing w:after="0" w:line="360" w:lineRule="auto"/>
              <w:rPr>
                <w:rFonts w:eastAsia="Times New Roman"/>
                <w:spacing w:val="0"/>
                <w:shd w:val="clear" w:color="auto" w:fill="FFFFFF"/>
                <w:lang w:val="es-MX"/>
              </w:rPr>
            </w:pPr>
          </w:p>
        </w:tc>
        <w:tc>
          <w:tcPr>
            <w:tcW w:w="0" w:type="auto"/>
          </w:tcPr>
          <w:p w14:paraId="643AA1D0" w14:textId="4526B257" w:rsidR="00CE242A" w:rsidRPr="00F15B78" w:rsidRDefault="00E610D9" w:rsidP="00CE242A">
            <w:pPr>
              <w:spacing w:after="0" w:line="360" w:lineRule="auto"/>
              <w:rPr>
                <w:rFonts w:eastAsia="Times New Roman"/>
                <w:spacing w:val="0"/>
                <w:shd w:val="clear" w:color="auto" w:fill="FFFFFF"/>
                <w:lang w:val="es-MX"/>
              </w:rPr>
            </w:pPr>
            <w:r>
              <w:rPr>
                <w:rFonts w:eastAsia="Times New Roman"/>
                <w:spacing w:val="0"/>
                <w:shd w:val="clear" w:color="auto" w:fill="FFFFFF"/>
                <w:lang w:val="es-MX"/>
              </w:rPr>
              <w:t>Director General</w:t>
            </w:r>
          </w:p>
        </w:tc>
        <w:tc>
          <w:tcPr>
            <w:tcW w:w="0" w:type="auto"/>
          </w:tcPr>
          <w:p w14:paraId="385E8FF7" w14:textId="44CC8563" w:rsidR="00CE242A" w:rsidRPr="00F15B78" w:rsidRDefault="00CE242A" w:rsidP="00CE242A">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 xml:space="preserve">Despacho </w:t>
            </w:r>
          </w:p>
        </w:tc>
      </w:tr>
      <w:tr w:rsidR="00CE242A" w:rsidRPr="00CE242A" w14:paraId="6DEDA06C" w14:textId="77777777" w:rsidTr="00912F67">
        <w:trPr>
          <w:trHeight w:val="240"/>
          <w:jc w:val="center"/>
        </w:trPr>
        <w:tc>
          <w:tcPr>
            <w:tcW w:w="0" w:type="auto"/>
          </w:tcPr>
          <w:p w14:paraId="638B45A9" w14:textId="392AAC2F" w:rsidR="00150CA7" w:rsidRPr="00F15B78" w:rsidRDefault="00150CA7" w:rsidP="00150CA7">
            <w:pPr>
              <w:rPr>
                <w:rFonts w:eastAsia="Times New Roman"/>
                <w:spacing w:val="0"/>
                <w:shd w:val="clear" w:color="auto" w:fill="FFFFFF"/>
                <w:lang w:val="es-MX"/>
              </w:rPr>
            </w:pPr>
            <w:r w:rsidRPr="00F15B78">
              <w:rPr>
                <w:rFonts w:eastAsia="Times New Roman"/>
                <w:spacing w:val="0"/>
                <w:shd w:val="clear" w:color="auto" w:fill="FFFFFF"/>
                <w:lang w:val="es-MX"/>
              </w:rPr>
              <w:t xml:space="preserve">Carlos Alberto Hernandez </w:t>
            </w:r>
            <w:r w:rsidR="00594DA4" w:rsidRPr="00F15B78">
              <w:rPr>
                <w:rFonts w:eastAsia="Times New Roman"/>
                <w:spacing w:val="0"/>
                <w:shd w:val="clear" w:color="auto" w:fill="FFFFFF"/>
                <w:lang w:val="es-MX"/>
              </w:rPr>
              <w:t>Báez</w:t>
            </w:r>
          </w:p>
          <w:p w14:paraId="23F0D8F5" w14:textId="408AFF9A" w:rsidR="00CE242A" w:rsidRPr="00F15B78" w:rsidRDefault="00CE242A" w:rsidP="00CE242A">
            <w:pPr>
              <w:spacing w:after="0" w:line="360" w:lineRule="auto"/>
              <w:rPr>
                <w:rFonts w:eastAsia="Times New Roman"/>
                <w:spacing w:val="0"/>
                <w:shd w:val="clear" w:color="auto" w:fill="FFFFFF"/>
                <w:lang w:val="es-MX"/>
              </w:rPr>
            </w:pPr>
          </w:p>
        </w:tc>
        <w:tc>
          <w:tcPr>
            <w:tcW w:w="0" w:type="auto"/>
          </w:tcPr>
          <w:p w14:paraId="69BFF44F" w14:textId="3D97557E" w:rsidR="00CE242A" w:rsidRPr="00F15B78" w:rsidRDefault="00CE242A" w:rsidP="00CE242A">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Sub-Director</w:t>
            </w:r>
            <w:r w:rsidR="00BD08AF">
              <w:rPr>
                <w:rFonts w:eastAsia="Times New Roman"/>
                <w:spacing w:val="0"/>
                <w:shd w:val="clear" w:color="auto" w:fill="FFFFFF"/>
                <w:lang w:val="es-MX"/>
              </w:rPr>
              <w:t xml:space="preserve"> General</w:t>
            </w:r>
          </w:p>
        </w:tc>
        <w:tc>
          <w:tcPr>
            <w:tcW w:w="0" w:type="auto"/>
          </w:tcPr>
          <w:p w14:paraId="040C7B94" w14:textId="0F406852" w:rsidR="00CE242A" w:rsidRPr="00F15B78" w:rsidRDefault="00150CA7" w:rsidP="00CE242A">
            <w:pPr>
              <w:spacing w:after="0" w:line="360" w:lineRule="auto"/>
              <w:rPr>
                <w:rFonts w:eastAsia="Times New Roman"/>
                <w:spacing w:val="0"/>
                <w:shd w:val="clear" w:color="auto" w:fill="FFFFFF"/>
                <w:lang w:val="es-MX"/>
              </w:rPr>
            </w:pPr>
            <w:r>
              <w:rPr>
                <w:rFonts w:eastAsia="Times New Roman"/>
                <w:spacing w:val="0"/>
                <w:shd w:val="clear" w:color="auto" w:fill="FFFFFF"/>
                <w:lang w:val="es-MX"/>
              </w:rPr>
              <w:t>Sub-</w:t>
            </w:r>
            <w:r w:rsidR="00CE242A" w:rsidRPr="00CE242A">
              <w:rPr>
                <w:rFonts w:eastAsia="Times New Roman"/>
                <w:spacing w:val="0"/>
                <w:shd w:val="clear" w:color="auto" w:fill="FFFFFF"/>
                <w:lang w:val="es-MX"/>
              </w:rPr>
              <w:t>Dirección General</w:t>
            </w:r>
          </w:p>
        </w:tc>
      </w:tr>
      <w:tr w:rsidR="00381CF7" w:rsidRPr="00CE242A" w14:paraId="5F528ECC" w14:textId="77777777" w:rsidTr="00912F67">
        <w:trPr>
          <w:trHeight w:val="240"/>
          <w:jc w:val="center"/>
        </w:trPr>
        <w:tc>
          <w:tcPr>
            <w:tcW w:w="0" w:type="auto"/>
          </w:tcPr>
          <w:p w14:paraId="50305043" w14:textId="3D01887C" w:rsidR="00381CF7" w:rsidRPr="00F15B78" w:rsidRDefault="00381CF7" w:rsidP="00381CF7">
            <w:pPr>
              <w:spacing w:after="0" w:line="360" w:lineRule="auto"/>
              <w:rPr>
                <w:rFonts w:eastAsia="Times New Roman"/>
                <w:spacing w:val="0"/>
                <w:shd w:val="clear" w:color="auto" w:fill="FFFFFF"/>
                <w:lang w:val="es-MX"/>
              </w:rPr>
            </w:pPr>
            <w:r w:rsidRPr="00F15B78">
              <w:rPr>
                <w:rFonts w:eastAsia="Times New Roman"/>
                <w:spacing w:val="0"/>
                <w:shd w:val="clear" w:color="auto" w:fill="FFFFFF"/>
                <w:lang w:val="es-MX"/>
              </w:rPr>
              <w:t>Madelen Diaz Maldonado</w:t>
            </w:r>
          </w:p>
        </w:tc>
        <w:tc>
          <w:tcPr>
            <w:tcW w:w="0" w:type="auto"/>
          </w:tcPr>
          <w:p w14:paraId="6883EC16" w14:textId="2459E3C0" w:rsidR="00381CF7" w:rsidRPr="00CE242A" w:rsidRDefault="00381CF7" w:rsidP="00381CF7">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Director</w:t>
            </w:r>
            <w:r w:rsidR="00407FBF">
              <w:rPr>
                <w:rFonts w:eastAsia="Times New Roman"/>
                <w:spacing w:val="0"/>
                <w:shd w:val="clear" w:color="auto" w:fill="FFFFFF"/>
                <w:lang w:val="es-MX"/>
              </w:rPr>
              <w:t>a</w:t>
            </w:r>
            <w:r w:rsidRPr="00CE242A">
              <w:rPr>
                <w:rFonts w:eastAsia="Times New Roman"/>
                <w:spacing w:val="0"/>
                <w:shd w:val="clear" w:color="auto" w:fill="FFFFFF"/>
                <w:lang w:val="es-MX"/>
              </w:rPr>
              <w:t xml:space="preserve"> Quisqueya Digna</w:t>
            </w:r>
          </w:p>
        </w:tc>
        <w:tc>
          <w:tcPr>
            <w:tcW w:w="0" w:type="auto"/>
          </w:tcPr>
          <w:p w14:paraId="2804E85A" w14:textId="77777777" w:rsidR="00381CF7" w:rsidRPr="00CE242A" w:rsidRDefault="00381CF7" w:rsidP="00381CF7">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Dirección Quisqueya Digna (QD)</w:t>
            </w:r>
          </w:p>
        </w:tc>
      </w:tr>
      <w:tr w:rsidR="00381CF7" w:rsidRPr="00CE242A" w14:paraId="2E430FEE" w14:textId="77777777" w:rsidTr="00912F67">
        <w:trPr>
          <w:trHeight w:val="240"/>
          <w:jc w:val="center"/>
        </w:trPr>
        <w:tc>
          <w:tcPr>
            <w:tcW w:w="0" w:type="auto"/>
          </w:tcPr>
          <w:p w14:paraId="7D3D1A99" w14:textId="073F4CB7" w:rsidR="00381CF7" w:rsidRPr="00F15B78" w:rsidRDefault="00381CF7" w:rsidP="00381CF7">
            <w:pPr>
              <w:spacing w:after="0" w:line="360" w:lineRule="auto"/>
              <w:rPr>
                <w:rFonts w:eastAsia="Times New Roman"/>
                <w:spacing w:val="0"/>
                <w:shd w:val="clear" w:color="auto" w:fill="FFFFFF"/>
                <w:lang w:val="es-MX"/>
              </w:rPr>
            </w:pPr>
            <w:r w:rsidRPr="00F15B78">
              <w:rPr>
                <w:rFonts w:eastAsia="Times New Roman"/>
                <w:spacing w:val="0"/>
                <w:shd w:val="clear" w:color="auto" w:fill="FFFFFF"/>
                <w:lang w:val="es-MX"/>
              </w:rPr>
              <w:lastRenderedPageBreak/>
              <w:t xml:space="preserve">Maria Del Rosario </w:t>
            </w:r>
            <w:r w:rsidR="00594DA4" w:rsidRPr="00F15B78">
              <w:rPr>
                <w:rFonts w:eastAsia="Times New Roman"/>
                <w:spacing w:val="0"/>
                <w:shd w:val="clear" w:color="auto" w:fill="FFFFFF"/>
                <w:lang w:val="es-MX"/>
              </w:rPr>
              <w:t>Amézquita</w:t>
            </w:r>
            <w:r w:rsidRPr="00F15B78">
              <w:rPr>
                <w:rFonts w:eastAsia="Times New Roman"/>
                <w:spacing w:val="0"/>
                <w:shd w:val="clear" w:color="auto" w:fill="FFFFFF"/>
                <w:lang w:val="es-MX"/>
              </w:rPr>
              <w:t xml:space="preserve"> Candelie</w:t>
            </w:r>
            <w:r w:rsidR="00507180">
              <w:rPr>
                <w:rFonts w:eastAsia="Times New Roman"/>
                <w:spacing w:val="0"/>
                <w:shd w:val="clear" w:color="auto" w:fill="FFFFFF"/>
                <w:lang w:val="es-MX"/>
              </w:rPr>
              <w:t>r</w:t>
            </w:r>
          </w:p>
        </w:tc>
        <w:tc>
          <w:tcPr>
            <w:tcW w:w="0" w:type="auto"/>
          </w:tcPr>
          <w:p w14:paraId="2C324E67" w14:textId="27FCB288" w:rsidR="00381CF7" w:rsidRPr="00CE242A" w:rsidRDefault="00381CF7" w:rsidP="00381CF7">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Director</w:t>
            </w:r>
            <w:r w:rsidR="00407FBF">
              <w:rPr>
                <w:rFonts w:eastAsia="Times New Roman"/>
                <w:spacing w:val="0"/>
                <w:shd w:val="clear" w:color="auto" w:fill="FFFFFF"/>
                <w:lang w:val="es-MX"/>
              </w:rPr>
              <w:t>a</w:t>
            </w:r>
            <w:r w:rsidRPr="00CE242A">
              <w:rPr>
                <w:rFonts w:eastAsia="Times New Roman"/>
                <w:spacing w:val="0"/>
                <w:shd w:val="clear" w:color="auto" w:fill="FFFFFF"/>
                <w:lang w:val="es-MX"/>
              </w:rPr>
              <w:t xml:space="preserve"> de RRHH</w:t>
            </w:r>
          </w:p>
        </w:tc>
        <w:tc>
          <w:tcPr>
            <w:tcW w:w="0" w:type="auto"/>
          </w:tcPr>
          <w:p w14:paraId="20F691C6" w14:textId="77777777" w:rsidR="00381CF7" w:rsidRPr="00CE242A" w:rsidRDefault="00381CF7" w:rsidP="00381CF7">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Dirección de Recursos Humanos</w:t>
            </w:r>
          </w:p>
        </w:tc>
      </w:tr>
      <w:tr w:rsidR="00F868A4" w:rsidRPr="00C159C5" w14:paraId="1796D1F3" w14:textId="77777777" w:rsidTr="00912F67">
        <w:trPr>
          <w:trHeight w:val="240"/>
          <w:jc w:val="center"/>
        </w:trPr>
        <w:tc>
          <w:tcPr>
            <w:tcW w:w="0" w:type="auto"/>
            <w:vMerge w:val="restart"/>
          </w:tcPr>
          <w:p w14:paraId="43193F1C" w14:textId="5489F540" w:rsidR="00F868A4" w:rsidRPr="00F868A4" w:rsidRDefault="00F868A4" w:rsidP="00F868A4">
            <w:pPr>
              <w:spacing w:after="0" w:line="360" w:lineRule="auto"/>
              <w:jc w:val="center"/>
              <w:rPr>
                <w:rFonts w:eastAsia="Times New Roman"/>
                <w:spacing w:val="0"/>
                <w:shd w:val="clear" w:color="auto" w:fill="FFFFFF"/>
                <w:lang w:val="es-MX"/>
              </w:rPr>
            </w:pPr>
          </w:p>
          <w:p w14:paraId="6171FFBF" w14:textId="77777777" w:rsidR="003E75CA" w:rsidRDefault="003E75CA" w:rsidP="00F868A4">
            <w:pPr>
              <w:spacing w:after="0" w:line="360" w:lineRule="auto"/>
              <w:jc w:val="center"/>
              <w:rPr>
                <w:rFonts w:eastAsia="Times New Roman"/>
                <w:spacing w:val="0"/>
                <w:shd w:val="clear" w:color="auto" w:fill="FFFFFF"/>
                <w:lang w:val="es-MX"/>
              </w:rPr>
            </w:pPr>
          </w:p>
          <w:p w14:paraId="5DC6DD60" w14:textId="145D7C30" w:rsidR="00F868A4" w:rsidRPr="00F868A4" w:rsidRDefault="00F868A4" w:rsidP="003E75CA">
            <w:pPr>
              <w:spacing w:after="0" w:line="360" w:lineRule="auto"/>
              <w:rPr>
                <w:rFonts w:eastAsia="Times New Roman"/>
                <w:spacing w:val="0"/>
                <w:shd w:val="clear" w:color="auto" w:fill="FFFFFF"/>
                <w:lang w:val="es-MX"/>
              </w:rPr>
            </w:pPr>
            <w:r w:rsidRPr="00F868A4">
              <w:rPr>
                <w:rFonts w:eastAsia="Times New Roman"/>
                <w:spacing w:val="0"/>
                <w:shd w:val="clear" w:color="auto" w:fill="FFFFFF"/>
                <w:lang w:val="es-MX"/>
              </w:rPr>
              <w:t>Ana Verónica Adames Lantigua</w:t>
            </w:r>
          </w:p>
        </w:tc>
        <w:tc>
          <w:tcPr>
            <w:tcW w:w="0" w:type="auto"/>
          </w:tcPr>
          <w:p w14:paraId="31278364" w14:textId="77777777" w:rsidR="00F868A4" w:rsidRPr="00CE242A" w:rsidRDefault="00F868A4" w:rsidP="00381CF7">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Directora de Planificación y Desarrollo</w:t>
            </w:r>
          </w:p>
        </w:tc>
        <w:tc>
          <w:tcPr>
            <w:tcW w:w="0" w:type="auto"/>
          </w:tcPr>
          <w:p w14:paraId="53E87329" w14:textId="77777777" w:rsidR="00F868A4" w:rsidRPr="00CE242A" w:rsidRDefault="00F868A4" w:rsidP="00381CF7">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Dirección de Planificación y Desarrollo</w:t>
            </w:r>
          </w:p>
        </w:tc>
      </w:tr>
      <w:tr w:rsidR="00F868A4" w:rsidRPr="00CE242A" w14:paraId="79E38253" w14:textId="77777777" w:rsidTr="00912F67">
        <w:trPr>
          <w:trHeight w:val="618"/>
          <w:jc w:val="center"/>
        </w:trPr>
        <w:tc>
          <w:tcPr>
            <w:tcW w:w="0" w:type="auto"/>
            <w:vMerge/>
          </w:tcPr>
          <w:p w14:paraId="100119E4" w14:textId="0872118C" w:rsidR="00F868A4" w:rsidRPr="00F868A4" w:rsidRDefault="00F868A4" w:rsidP="00381CF7">
            <w:pPr>
              <w:spacing w:after="0" w:line="360" w:lineRule="auto"/>
              <w:rPr>
                <w:rFonts w:eastAsia="Times New Roman"/>
                <w:spacing w:val="0"/>
                <w:shd w:val="clear" w:color="auto" w:fill="FFFFFF"/>
                <w:lang w:val="es-MX"/>
              </w:rPr>
            </w:pPr>
          </w:p>
        </w:tc>
        <w:tc>
          <w:tcPr>
            <w:tcW w:w="0" w:type="auto"/>
          </w:tcPr>
          <w:p w14:paraId="154B05AA" w14:textId="288830D2" w:rsidR="00F868A4" w:rsidRPr="00CE242A" w:rsidRDefault="00F868A4" w:rsidP="00381CF7">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Director</w:t>
            </w:r>
            <w:r>
              <w:rPr>
                <w:rFonts w:eastAsia="Times New Roman"/>
                <w:spacing w:val="0"/>
                <w:shd w:val="clear" w:color="auto" w:fill="FFFFFF"/>
                <w:lang w:val="es-MX"/>
              </w:rPr>
              <w:t>a</w:t>
            </w:r>
            <w:r w:rsidRPr="00CE242A">
              <w:rPr>
                <w:rFonts w:eastAsia="Times New Roman"/>
                <w:spacing w:val="0"/>
                <w:shd w:val="clear" w:color="auto" w:fill="FFFFFF"/>
                <w:lang w:val="es-MX"/>
              </w:rPr>
              <w:t xml:space="preserve"> Administrativ</w:t>
            </w:r>
            <w:r>
              <w:rPr>
                <w:rFonts w:eastAsia="Times New Roman"/>
                <w:spacing w:val="0"/>
                <w:shd w:val="clear" w:color="auto" w:fill="FFFFFF"/>
                <w:lang w:val="es-MX"/>
              </w:rPr>
              <w:t>a</w:t>
            </w:r>
            <w:r w:rsidRPr="00CE242A">
              <w:rPr>
                <w:rFonts w:eastAsia="Times New Roman"/>
                <w:spacing w:val="0"/>
                <w:shd w:val="clear" w:color="auto" w:fill="FFFFFF"/>
                <w:lang w:val="es-MX"/>
              </w:rPr>
              <w:t>- Financier</w:t>
            </w:r>
            <w:r>
              <w:rPr>
                <w:rFonts w:eastAsia="Times New Roman"/>
                <w:spacing w:val="0"/>
                <w:shd w:val="clear" w:color="auto" w:fill="FFFFFF"/>
                <w:lang w:val="es-MX"/>
              </w:rPr>
              <w:t>a (Interino)</w:t>
            </w:r>
          </w:p>
        </w:tc>
        <w:tc>
          <w:tcPr>
            <w:tcW w:w="0" w:type="auto"/>
          </w:tcPr>
          <w:p w14:paraId="7A250952" w14:textId="77777777" w:rsidR="00F868A4" w:rsidRPr="00CE242A" w:rsidRDefault="00F868A4" w:rsidP="00381CF7">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Dirección Administrativa- Financiera</w:t>
            </w:r>
          </w:p>
        </w:tc>
      </w:tr>
      <w:tr w:rsidR="00D14198" w:rsidRPr="00C159C5" w14:paraId="111C9C0E" w14:textId="77777777" w:rsidTr="00912F67">
        <w:trPr>
          <w:trHeight w:val="618"/>
          <w:jc w:val="center"/>
        </w:trPr>
        <w:tc>
          <w:tcPr>
            <w:tcW w:w="0" w:type="auto"/>
          </w:tcPr>
          <w:p w14:paraId="461AFEBD" w14:textId="0CA3E493" w:rsidR="00D14198" w:rsidRPr="00F15B78" w:rsidRDefault="00D14198" w:rsidP="00D14198">
            <w:pPr>
              <w:spacing w:after="0" w:line="360" w:lineRule="auto"/>
              <w:rPr>
                <w:rFonts w:eastAsia="Times New Roman"/>
                <w:spacing w:val="0"/>
                <w:shd w:val="clear" w:color="auto" w:fill="FFFFFF"/>
                <w:lang w:val="es-MX"/>
              </w:rPr>
            </w:pPr>
            <w:r w:rsidRPr="00F15B78">
              <w:rPr>
                <w:rFonts w:eastAsia="Times New Roman"/>
                <w:spacing w:val="0"/>
                <w:shd w:val="clear" w:color="auto" w:fill="FFFFFF"/>
                <w:lang w:val="es-MX"/>
              </w:rPr>
              <w:t>Gidette Mar</w:t>
            </w:r>
            <w:r w:rsidR="009238D4">
              <w:rPr>
                <w:rFonts w:eastAsia="Times New Roman"/>
                <w:spacing w:val="0"/>
                <w:shd w:val="clear" w:color="auto" w:fill="FFFFFF"/>
                <w:lang w:val="es-MX"/>
              </w:rPr>
              <w:t>í</w:t>
            </w:r>
            <w:r w:rsidRPr="00F15B78">
              <w:rPr>
                <w:rFonts w:eastAsia="Times New Roman"/>
                <w:spacing w:val="0"/>
                <w:shd w:val="clear" w:color="auto" w:fill="FFFFFF"/>
                <w:lang w:val="es-MX"/>
              </w:rPr>
              <w:t xml:space="preserve">a Tabar De </w:t>
            </w:r>
            <w:r w:rsidR="00D76954" w:rsidRPr="00F15B78">
              <w:rPr>
                <w:rFonts w:eastAsia="Times New Roman"/>
                <w:spacing w:val="0"/>
                <w:shd w:val="clear" w:color="auto" w:fill="FFFFFF"/>
                <w:lang w:val="es-MX"/>
              </w:rPr>
              <w:t>Balcácer</w:t>
            </w:r>
          </w:p>
        </w:tc>
        <w:tc>
          <w:tcPr>
            <w:tcW w:w="0" w:type="auto"/>
          </w:tcPr>
          <w:p w14:paraId="14AB811D" w14:textId="5615825C" w:rsidR="00D14198" w:rsidRPr="00CE242A" w:rsidRDefault="00D14198" w:rsidP="00D14198">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 xml:space="preserve">Directora Plan </w:t>
            </w:r>
            <w:r w:rsidR="00910CF0">
              <w:rPr>
                <w:rFonts w:eastAsia="Times New Roman"/>
                <w:spacing w:val="0"/>
                <w:shd w:val="clear" w:color="auto" w:fill="FFFFFF"/>
                <w:lang w:val="es-MX"/>
              </w:rPr>
              <w:t>Dominicana Crece</w:t>
            </w:r>
            <w:r w:rsidRPr="00CE242A">
              <w:rPr>
                <w:rFonts w:eastAsia="Times New Roman"/>
                <w:spacing w:val="0"/>
                <w:shd w:val="clear" w:color="auto" w:fill="FFFFFF"/>
                <w:lang w:val="es-MX"/>
              </w:rPr>
              <w:t xml:space="preserve"> Contigo</w:t>
            </w:r>
          </w:p>
        </w:tc>
        <w:tc>
          <w:tcPr>
            <w:tcW w:w="0" w:type="auto"/>
          </w:tcPr>
          <w:p w14:paraId="1284F0F5" w14:textId="57B70562" w:rsidR="00D14198" w:rsidRPr="00CE242A" w:rsidRDefault="00D14198" w:rsidP="00D14198">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 xml:space="preserve">Dirección </w:t>
            </w:r>
            <w:r w:rsidR="00D76954">
              <w:rPr>
                <w:rFonts w:eastAsia="Times New Roman"/>
                <w:spacing w:val="0"/>
                <w:shd w:val="clear" w:color="auto" w:fill="FFFFFF"/>
                <w:lang w:val="es-MX"/>
              </w:rPr>
              <w:t>Dominicana Crece</w:t>
            </w:r>
            <w:r w:rsidRPr="00CE242A">
              <w:rPr>
                <w:rFonts w:eastAsia="Times New Roman"/>
                <w:spacing w:val="0"/>
                <w:shd w:val="clear" w:color="auto" w:fill="FFFFFF"/>
                <w:lang w:val="es-MX"/>
              </w:rPr>
              <w:t xml:space="preserve"> Contigo (</w:t>
            </w:r>
            <w:r w:rsidR="00D76954">
              <w:rPr>
                <w:rFonts w:eastAsia="Times New Roman"/>
                <w:spacing w:val="0"/>
                <w:shd w:val="clear" w:color="auto" w:fill="FFFFFF"/>
                <w:lang w:val="es-MX"/>
              </w:rPr>
              <w:t>DCC</w:t>
            </w:r>
            <w:r w:rsidRPr="00CE242A">
              <w:rPr>
                <w:rFonts w:eastAsia="Times New Roman"/>
                <w:spacing w:val="0"/>
                <w:shd w:val="clear" w:color="auto" w:fill="FFFFFF"/>
                <w:lang w:val="es-MX"/>
              </w:rPr>
              <w:t>)</w:t>
            </w:r>
          </w:p>
        </w:tc>
      </w:tr>
      <w:tr w:rsidR="004D359C" w:rsidRPr="00C159C5" w14:paraId="10920878" w14:textId="77777777" w:rsidTr="00912F67">
        <w:trPr>
          <w:trHeight w:val="618"/>
          <w:jc w:val="center"/>
        </w:trPr>
        <w:tc>
          <w:tcPr>
            <w:tcW w:w="0" w:type="auto"/>
          </w:tcPr>
          <w:p w14:paraId="2A9F5269" w14:textId="21C05B17" w:rsidR="004D359C" w:rsidRPr="00F15B78" w:rsidRDefault="004D359C" w:rsidP="004D359C">
            <w:pPr>
              <w:spacing w:after="0" w:line="360" w:lineRule="auto"/>
              <w:rPr>
                <w:rFonts w:eastAsia="Times New Roman"/>
                <w:spacing w:val="0"/>
                <w:shd w:val="clear" w:color="auto" w:fill="FFFFFF"/>
                <w:lang w:val="es-MX"/>
              </w:rPr>
            </w:pPr>
            <w:r w:rsidRPr="00F15B78">
              <w:rPr>
                <w:rFonts w:eastAsia="Times New Roman"/>
                <w:spacing w:val="0"/>
                <w:shd w:val="clear" w:color="auto" w:fill="FFFFFF"/>
                <w:lang w:val="es-MX"/>
              </w:rPr>
              <w:t>Laura Virginia Ram</w:t>
            </w:r>
            <w:r w:rsidR="007C2B25">
              <w:rPr>
                <w:rFonts w:eastAsia="Times New Roman"/>
                <w:spacing w:val="0"/>
                <w:shd w:val="clear" w:color="auto" w:fill="FFFFFF"/>
                <w:lang w:val="es-MX"/>
              </w:rPr>
              <w:t>í</w:t>
            </w:r>
            <w:r w:rsidRPr="00F15B78">
              <w:rPr>
                <w:rFonts w:eastAsia="Times New Roman"/>
                <w:spacing w:val="0"/>
                <w:shd w:val="clear" w:color="auto" w:fill="FFFFFF"/>
                <w:lang w:val="es-MX"/>
              </w:rPr>
              <w:t>rez Bisonó</w:t>
            </w:r>
          </w:p>
        </w:tc>
        <w:tc>
          <w:tcPr>
            <w:tcW w:w="0" w:type="auto"/>
          </w:tcPr>
          <w:p w14:paraId="3D293D38" w14:textId="1E26F557" w:rsidR="004D359C" w:rsidRPr="00CE242A" w:rsidRDefault="004D359C" w:rsidP="004D359C">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Directora de</w:t>
            </w:r>
            <w:r w:rsidR="00335726">
              <w:rPr>
                <w:rFonts w:eastAsia="Times New Roman"/>
                <w:spacing w:val="0"/>
                <w:shd w:val="clear" w:color="auto" w:fill="FFFFFF"/>
                <w:lang w:val="es-MX"/>
              </w:rPr>
              <w:t xml:space="preserve"> </w:t>
            </w:r>
            <w:r w:rsidR="00344846">
              <w:rPr>
                <w:rFonts w:eastAsia="Times New Roman"/>
                <w:spacing w:val="0"/>
                <w:shd w:val="clear" w:color="auto" w:fill="FFFFFF"/>
                <w:lang w:val="es-MX"/>
              </w:rPr>
              <w:t>gestión</w:t>
            </w:r>
            <w:r w:rsidR="006B78AF">
              <w:rPr>
                <w:rFonts w:eastAsia="Times New Roman"/>
                <w:spacing w:val="0"/>
                <w:shd w:val="clear" w:color="auto" w:fill="FFFFFF"/>
                <w:lang w:val="es-MX"/>
              </w:rPr>
              <w:t xml:space="preserve"> </w:t>
            </w:r>
            <w:r w:rsidR="00B55E24">
              <w:rPr>
                <w:rFonts w:eastAsia="Times New Roman"/>
                <w:spacing w:val="0"/>
                <w:shd w:val="clear" w:color="auto" w:fill="FFFFFF"/>
                <w:lang w:val="es-MX"/>
              </w:rPr>
              <w:t>Provincial</w:t>
            </w:r>
          </w:p>
        </w:tc>
        <w:tc>
          <w:tcPr>
            <w:tcW w:w="0" w:type="auto"/>
          </w:tcPr>
          <w:p w14:paraId="721E5439" w14:textId="5965BD2A" w:rsidR="004D359C" w:rsidRPr="00CE242A" w:rsidRDefault="004D359C" w:rsidP="004D359C">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Dirección Dominicana Cultural y Creativa</w:t>
            </w:r>
          </w:p>
        </w:tc>
      </w:tr>
      <w:tr w:rsidR="004D359C" w:rsidRPr="00CE242A" w14:paraId="1C2239D2" w14:textId="77777777" w:rsidTr="00912F67">
        <w:trPr>
          <w:trHeight w:val="618"/>
          <w:jc w:val="center"/>
        </w:trPr>
        <w:tc>
          <w:tcPr>
            <w:tcW w:w="0" w:type="auto"/>
          </w:tcPr>
          <w:p w14:paraId="39B11744" w14:textId="3CC595D8" w:rsidR="004D359C" w:rsidRPr="00F15B78" w:rsidRDefault="00F85DE5" w:rsidP="004D359C">
            <w:pPr>
              <w:spacing w:after="0" w:line="360" w:lineRule="auto"/>
              <w:rPr>
                <w:rFonts w:eastAsia="Times New Roman"/>
                <w:spacing w:val="0"/>
                <w:shd w:val="clear" w:color="auto" w:fill="FFFFFF"/>
                <w:lang w:val="es-MX"/>
              </w:rPr>
            </w:pPr>
            <w:r w:rsidRPr="00F15B78">
              <w:rPr>
                <w:rFonts w:eastAsia="Times New Roman"/>
                <w:spacing w:val="0"/>
                <w:shd w:val="clear" w:color="auto" w:fill="FFFFFF"/>
                <w:lang w:val="es-MX"/>
              </w:rPr>
              <w:t>Bárbaro</w:t>
            </w:r>
            <w:r w:rsidR="004D359C" w:rsidRPr="00F15B78">
              <w:rPr>
                <w:rFonts w:eastAsia="Times New Roman"/>
                <w:spacing w:val="0"/>
                <w:shd w:val="clear" w:color="auto" w:fill="FFFFFF"/>
                <w:lang w:val="es-MX"/>
              </w:rPr>
              <w:t xml:space="preserve"> Ram</w:t>
            </w:r>
            <w:r w:rsidR="00F132FB">
              <w:rPr>
                <w:rFonts w:eastAsia="Times New Roman"/>
                <w:spacing w:val="0"/>
                <w:shd w:val="clear" w:color="auto" w:fill="FFFFFF"/>
                <w:lang w:val="es-MX"/>
              </w:rPr>
              <w:t>ó</w:t>
            </w:r>
            <w:r w:rsidR="004D359C" w:rsidRPr="00F15B78">
              <w:rPr>
                <w:rFonts w:eastAsia="Times New Roman"/>
                <w:spacing w:val="0"/>
                <w:shd w:val="clear" w:color="auto" w:fill="FFFFFF"/>
                <w:lang w:val="es-MX"/>
              </w:rPr>
              <w:t>n Batista Fern</w:t>
            </w:r>
            <w:r w:rsidR="00F132FB">
              <w:rPr>
                <w:rFonts w:eastAsia="Times New Roman"/>
                <w:spacing w:val="0"/>
                <w:shd w:val="clear" w:color="auto" w:fill="FFFFFF"/>
                <w:lang w:val="es-MX"/>
              </w:rPr>
              <w:t>á</w:t>
            </w:r>
            <w:r w:rsidR="004D359C" w:rsidRPr="00F15B78">
              <w:rPr>
                <w:rFonts w:eastAsia="Times New Roman"/>
                <w:spacing w:val="0"/>
                <w:shd w:val="clear" w:color="auto" w:fill="FFFFFF"/>
                <w:lang w:val="es-MX"/>
              </w:rPr>
              <w:t>ndez</w:t>
            </w:r>
          </w:p>
        </w:tc>
        <w:tc>
          <w:tcPr>
            <w:tcW w:w="0" w:type="auto"/>
          </w:tcPr>
          <w:p w14:paraId="59D65D73" w14:textId="0B18EF13" w:rsidR="004D359C" w:rsidRPr="00CE242A" w:rsidRDefault="004D359C" w:rsidP="004D359C">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Director de Comunicaciones</w:t>
            </w:r>
          </w:p>
        </w:tc>
        <w:tc>
          <w:tcPr>
            <w:tcW w:w="0" w:type="auto"/>
          </w:tcPr>
          <w:p w14:paraId="0FCBE523" w14:textId="5698733C" w:rsidR="004D359C" w:rsidRPr="00CE242A" w:rsidRDefault="004D359C" w:rsidP="004D359C">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Dirección de Comunicaciones</w:t>
            </w:r>
          </w:p>
        </w:tc>
      </w:tr>
      <w:tr w:rsidR="00A53E56" w:rsidRPr="00CE242A" w14:paraId="51E626B0" w14:textId="77777777" w:rsidTr="00912F67">
        <w:trPr>
          <w:trHeight w:val="618"/>
          <w:jc w:val="center"/>
        </w:trPr>
        <w:tc>
          <w:tcPr>
            <w:tcW w:w="0" w:type="auto"/>
          </w:tcPr>
          <w:p w14:paraId="3E27002F" w14:textId="7C979E14" w:rsidR="00A53E56" w:rsidRPr="00F15B78" w:rsidRDefault="00A53E56" w:rsidP="00A53E56">
            <w:pPr>
              <w:spacing w:after="0" w:line="360" w:lineRule="auto"/>
              <w:rPr>
                <w:rFonts w:eastAsia="Times New Roman"/>
                <w:spacing w:val="0"/>
                <w:shd w:val="clear" w:color="auto" w:fill="FFFFFF"/>
                <w:lang w:val="es-MX"/>
              </w:rPr>
            </w:pPr>
            <w:r w:rsidRPr="00F15B78">
              <w:rPr>
                <w:rFonts w:eastAsia="Times New Roman"/>
                <w:spacing w:val="0"/>
                <w:shd w:val="clear" w:color="auto" w:fill="FFFFFF"/>
                <w:lang w:val="es-MX"/>
              </w:rPr>
              <w:t>Jose Abel Noboa Almonte</w:t>
            </w:r>
          </w:p>
        </w:tc>
        <w:tc>
          <w:tcPr>
            <w:tcW w:w="0" w:type="auto"/>
          </w:tcPr>
          <w:p w14:paraId="793EE236" w14:textId="5F9863D1" w:rsidR="00A53E56" w:rsidRPr="00CE242A" w:rsidRDefault="00A53E56" w:rsidP="00A53E56">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Director Infraestructura</w:t>
            </w:r>
          </w:p>
        </w:tc>
        <w:tc>
          <w:tcPr>
            <w:tcW w:w="0" w:type="auto"/>
          </w:tcPr>
          <w:p w14:paraId="7C793B55" w14:textId="743A412F" w:rsidR="00A53E56" w:rsidRPr="00CE242A" w:rsidRDefault="00A53E56" w:rsidP="00A53E56">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Dirección de Infraestructura</w:t>
            </w:r>
          </w:p>
        </w:tc>
      </w:tr>
      <w:tr w:rsidR="006238DC" w:rsidRPr="00CE242A" w14:paraId="66B4EDB1" w14:textId="77777777" w:rsidTr="00912F67">
        <w:trPr>
          <w:trHeight w:val="618"/>
          <w:jc w:val="center"/>
        </w:trPr>
        <w:tc>
          <w:tcPr>
            <w:tcW w:w="0" w:type="auto"/>
          </w:tcPr>
          <w:p w14:paraId="1991DCBC" w14:textId="4B6F0549" w:rsidR="006238DC" w:rsidRPr="00F15B78" w:rsidRDefault="006238DC" w:rsidP="006238DC">
            <w:pPr>
              <w:spacing w:after="0" w:line="360" w:lineRule="auto"/>
              <w:rPr>
                <w:rFonts w:eastAsia="Times New Roman"/>
                <w:spacing w:val="0"/>
                <w:shd w:val="clear" w:color="auto" w:fill="FFFFFF"/>
                <w:lang w:val="es-MX"/>
              </w:rPr>
            </w:pPr>
            <w:r w:rsidRPr="00F15B78">
              <w:rPr>
                <w:rFonts w:eastAsia="Times New Roman"/>
                <w:spacing w:val="0"/>
                <w:shd w:val="clear" w:color="auto" w:fill="FFFFFF"/>
                <w:lang w:val="es-MX"/>
              </w:rPr>
              <w:t>Felix Elías Tavares Marmolejos</w:t>
            </w:r>
          </w:p>
        </w:tc>
        <w:tc>
          <w:tcPr>
            <w:tcW w:w="0" w:type="auto"/>
          </w:tcPr>
          <w:p w14:paraId="0BCDCCE6" w14:textId="7D2AB02F" w:rsidR="006238DC" w:rsidRPr="00CE242A" w:rsidRDefault="006238DC" w:rsidP="006238DC">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Director de Seguridad</w:t>
            </w:r>
          </w:p>
        </w:tc>
        <w:tc>
          <w:tcPr>
            <w:tcW w:w="0" w:type="auto"/>
          </w:tcPr>
          <w:p w14:paraId="713A5AA9" w14:textId="69B60624" w:rsidR="006238DC" w:rsidRPr="00CE242A" w:rsidRDefault="006238DC" w:rsidP="006238DC">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Dirección de Seguridad</w:t>
            </w:r>
          </w:p>
        </w:tc>
      </w:tr>
      <w:tr w:rsidR="006238DC" w:rsidRPr="00CE242A" w14:paraId="13EB7CB8" w14:textId="77777777" w:rsidTr="00912F67">
        <w:trPr>
          <w:trHeight w:val="618"/>
          <w:jc w:val="center"/>
        </w:trPr>
        <w:tc>
          <w:tcPr>
            <w:tcW w:w="0" w:type="auto"/>
          </w:tcPr>
          <w:p w14:paraId="31710484" w14:textId="7E141DE9" w:rsidR="006238DC" w:rsidRPr="00F15B78" w:rsidRDefault="006238DC" w:rsidP="006238DC">
            <w:pPr>
              <w:spacing w:after="0" w:line="360" w:lineRule="auto"/>
              <w:rPr>
                <w:rFonts w:eastAsia="Times New Roman"/>
                <w:spacing w:val="0"/>
                <w:shd w:val="clear" w:color="auto" w:fill="FFFFFF"/>
                <w:lang w:val="es-MX"/>
              </w:rPr>
            </w:pPr>
            <w:r w:rsidRPr="0037730F">
              <w:rPr>
                <w:rFonts w:eastAsia="Times New Roman"/>
                <w:spacing w:val="0"/>
                <w:shd w:val="clear" w:color="auto" w:fill="FFFFFF"/>
                <w:lang w:val="es-MX"/>
              </w:rPr>
              <w:t>Jaime Santiago Santana Villalona</w:t>
            </w:r>
          </w:p>
        </w:tc>
        <w:tc>
          <w:tcPr>
            <w:tcW w:w="0" w:type="auto"/>
          </w:tcPr>
          <w:p w14:paraId="57C6FA11" w14:textId="64CC6024" w:rsidR="006238DC" w:rsidRPr="00CE242A" w:rsidRDefault="006238DC" w:rsidP="006238DC">
            <w:pPr>
              <w:spacing w:after="0" w:line="360" w:lineRule="auto"/>
              <w:rPr>
                <w:rFonts w:eastAsia="Times New Roman"/>
                <w:spacing w:val="0"/>
                <w:shd w:val="clear" w:color="auto" w:fill="FFFFFF"/>
                <w:lang w:val="es-MX"/>
              </w:rPr>
            </w:pPr>
            <w:r w:rsidRPr="0037730F">
              <w:rPr>
                <w:rFonts w:eastAsia="Times New Roman"/>
                <w:spacing w:val="0"/>
                <w:shd w:val="clear" w:color="auto" w:fill="FFFFFF"/>
                <w:lang w:val="es-MX"/>
              </w:rPr>
              <w:t>Director Operativo</w:t>
            </w:r>
          </w:p>
        </w:tc>
        <w:tc>
          <w:tcPr>
            <w:tcW w:w="0" w:type="auto"/>
          </w:tcPr>
          <w:p w14:paraId="07744E46" w14:textId="0F911F85" w:rsidR="006238DC" w:rsidRPr="00CE242A" w:rsidRDefault="006238DC" w:rsidP="006238DC">
            <w:pPr>
              <w:spacing w:after="0" w:line="360" w:lineRule="auto"/>
              <w:rPr>
                <w:rFonts w:eastAsia="Times New Roman"/>
                <w:spacing w:val="0"/>
                <w:shd w:val="clear" w:color="auto" w:fill="FFFFFF"/>
                <w:lang w:val="es-MX"/>
              </w:rPr>
            </w:pPr>
            <w:r w:rsidRPr="0037730F">
              <w:rPr>
                <w:rFonts w:eastAsia="Times New Roman"/>
                <w:spacing w:val="0"/>
                <w:shd w:val="clear" w:color="auto" w:fill="FFFFFF"/>
                <w:lang w:val="es-MX"/>
              </w:rPr>
              <w:t>Dirección Operativa</w:t>
            </w:r>
          </w:p>
        </w:tc>
      </w:tr>
      <w:tr w:rsidR="006238DC" w:rsidRPr="00CE242A" w14:paraId="140D821F" w14:textId="77777777" w:rsidTr="00912F67">
        <w:trPr>
          <w:trHeight w:val="618"/>
          <w:jc w:val="center"/>
        </w:trPr>
        <w:tc>
          <w:tcPr>
            <w:tcW w:w="0" w:type="auto"/>
          </w:tcPr>
          <w:p w14:paraId="30A3BCE9" w14:textId="1E8B233F" w:rsidR="006238DC" w:rsidRPr="003E75CA" w:rsidRDefault="006238DC" w:rsidP="006238DC">
            <w:pPr>
              <w:spacing w:after="0" w:line="360" w:lineRule="auto"/>
              <w:rPr>
                <w:rFonts w:eastAsia="Times New Roman"/>
                <w:spacing w:val="0"/>
                <w:shd w:val="clear" w:color="auto" w:fill="FFFFFF"/>
                <w:lang w:val="es-MX"/>
              </w:rPr>
            </w:pPr>
            <w:r w:rsidRPr="003E75CA">
              <w:rPr>
                <w:rFonts w:eastAsia="Times New Roman"/>
                <w:spacing w:val="0"/>
                <w:shd w:val="clear" w:color="auto" w:fill="FFFFFF"/>
                <w:lang w:val="es-MX"/>
              </w:rPr>
              <w:t>Marianela De La Cruz Torres</w:t>
            </w:r>
          </w:p>
        </w:tc>
        <w:tc>
          <w:tcPr>
            <w:tcW w:w="0" w:type="auto"/>
          </w:tcPr>
          <w:p w14:paraId="149306F8" w14:textId="686D7663" w:rsidR="006238DC" w:rsidRPr="003E75CA" w:rsidRDefault="006238DC" w:rsidP="006238DC">
            <w:pPr>
              <w:spacing w:after="0" w:line="360" w:lineRule="auto"/>
              <w:rPr>
                <w:rFonts w:eastAsia="Times New Roman"/>
                <w:spacing w:val="0"/>
                <w:shd w:val="clear" w:color="auto" w:fill="FFFFFF"/>
                <w:lang w:val="es-MX"/>
              </w:rPr>
            </w:pPr>
            <w:r w:rsidRPr="003E75CA">
              <w:rPr>
                <w:rFonts w:eastAsia="Times New Roman"/>
                <w:spacing w:val="0"/>
                <w:shd w:val="clear" w:color="auto" w:fill="FFFFFF"/>
                <w:lang w:val="es-MX"/>
              </w:rPr>
              <w:t>Directora De Gabinete</w:t>
            </w:r>
            <w:r w:rsidR="008A6F89" w:rsidRPr="003E75CA">
              <w:rPr>
                <w:rFonts w:eastAsia="Times New Roman"/>
                <w:spacing w:val="0"/>
                <w:shd w:val="clear" w:color="auto" w:fill="FFFFFF"/>
                <w:lang w:val="es-MX"/>
              </w:rPr>
              <w:t xml:space="preserve"> Técnico</w:t>
            </w:r>
          </w:p>
        </w:tc>
        <w:tc>
          <w:tcPr>
            <w:tcW w:w="0" w:type="auto"/>
          </w:tcPr>
          <w:p w14:paraId="677F2724" w14:textId="0E901992" w:rsidR="006238DC" w:rsidRPr="003E75CA" w:rsidRDefault="006238DC" w:rsidP="006238DC">
            <w:pPr>
              <w:spacing w:after="0" w:line="360" w:lineRule="auto"/>
              <w:rPr>
                <w:rFonts w:eastAsia="Times New Roman"/>
                <w:spacing w:val="0"/>
                <w:shd w:val="clear" w:color="auto" w:fill="FFFFFF"/>
                <w:lang w:val="es-MX"/>
              </w:rPr>
            </w:pPr>
            <w:r w:rsidRPr="003E75CA">
              <w:rPr>
                <w:rFonts w:eastAsia="Times New Roman"/>
                <w:spacing w:val="0"/>
                <w:shd w:val="clear" w:color="auto" w:fill="FFFFFF"/>
                <w:lang w:val="es-MX"/>
              </w:rPr>
              <w:t>Dirección De Gabinete Técnico</w:t>
            </w:r>
          </w:p>
        </w:tc>
      </w:tr>
      <w:tr w:rsidR="00912FFA" w:rsidRPr="00CE242A" w14:paraId="472C1A30" w14:textId="77777777" w:rsidTr="00912F67">
        <w:trPr>
          <w:trHeight w:val="618"/>
          <w:jc w:val="center"/>
        </w:trPr>
        <w:tc>
          <w:tcPr>
            <w:tcW w:w="0" w:type="auto"/>
          </w:tcPr>
          <w:p w14:paraId="02837E5C" w14:textId="27333729" w:rsidR="00912FFA" w:rsidRPr="000728C6" w:rsidRDefault="00912FFA" w:rsidP="00912FFA">
            <w:pPr>
              <w:spacing w:after="0" w:line="360" w:lineRule="auto"/>
              <w:rPr>
                <w:rFonts w:eastAsia="Times New Roman"/>
                <w:spacing w:val="0"/>
                <w:shd w:val="clear" w:color="auto" w:fill="FFFFFF"/>
                <w:lang w:val="es-MX"/>
              </w:rPr>
            </w:pPr>
            <w:r w:rsidRPr="00F15B78">
              <w:rPr>
                <w:rFonts w:eastAsia="Times New Roman"/>
                <w:spacing w:val="0"/>
                <w:shd w:val="clear" w:color="auto" w:fill="FFFFFF"/>
                <w:lang w:val="es-MX"/>
              </w:rPr>
              <w:t>Denise Mariel Tamburini Martinez</w:t>
            </w:r>
          </w:p>
        </w:tc>
        <w:tc>
          <w:tcPr>
            <w:tcW w:w="0" w:type="auto"/>
          </w:tcPr>
          <w:p w14:paraId="099345D3" w14:textId="72D7D6F7" w:rsidR="00912FFA" w:rsidRPr="000728C6" w:rsidRDefault="00912FFA" w:rsidP="00912FFA">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Consultor</w:t>
            </w:r>
            <w:r>
              <w:rPr>
                <w:rFonts w:eastAsia="Times New Roman"/>
                <w:spacing w:val="0"/>
                <w:shd w:val="clear" w:color="auto" w:fill="FFFFFF"/>
                <w:lang w:val="es-MX"/>
              </w:rPr>
              <w:t>a</w:t>
            </w:r>
            <w:r w:rsidRPr="00CE242A">
              <w:rPr>
                <w:rFonts w:eastAsia="Times New Roman"/>
                <w:spacing w:val="0"/>
                <w:shd w:val="clear" w:color="auto" w:fill="FFFFFF"/>
                <w:lang w:val="es-MX"/>
              </w:rPr>
              <w:t xml:space="preserve"> Jurídic</w:t>
            </w:r>
            <w:r>
              <w:rPr>
                <w:rFonts w:eastAsia="Times New Roman"/>
                <w:spacing w:val="0"/>
                <w:shd w:val="clear" w:color="auto" w:fill="FFFFFF"/>
                <w:lang w:val="es-MX"/>
              </w:rPr>
              <w:t>a</w:t>
            </w:r>
            <w:r w:rsidRPr="00CE242A">
              <w:rPr>
                <w:rFonts w:eastAsia="Times New Roman"/>
                <w:spacing w:val="0"/>
                <w:shd w:val="clear" w:color="auto" w:fill="FFFFFF"/>
                <w:lang w:val="es-MX"/>
              </w:rPr>
              <w:t xml:space="preserve"> </w:t>
            </w:r>
          </w:p>
        </w:tc>
        <w:tc>
          <w:tcPr>
            <w:tcW w:w="0" w:type="auto"/>
          </w:tcPr>
          <w:p w14:paraId="71EA5E2F" w14:textId="5D5EAEF9" w:rsidR="00912FFA" w:rsidRDefault="00912FFA" w:rsidP="00912FFA">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 xml:space="preserve">Consultoría Jurídica </w:t>
            </w:r>
          </w:p>
        </w:tc>
      </w:tr>
      <w:tr w:rsidR="002F7EEE" w:rsidRPr="00CE242A" w14:paraId="6085BAAD" w14:textId="77777777" w:rsidTr="00912F67">
        <w:trPr>
          <w:trHeight w:val="618"/>
          <w:jc w:val="center"/>
        </w:trPr>
        <w:tc>
          <w:tcPr>
            <w:tcW w:w="0" w:type="auto"/>
          </w:tcPr>
          <w:p w14:paraId="2ED43A2E" w14:textId="47DA747F" w:rsidR="002F7EEE" w:rsidRPr="000728C6" w:rsidRDefault="002F7EEE" w:rsidP="002F7EEE">
            <w:pPr>
              <w:spacing w:after="0" w:line="360" w:lineRule="auto"/>
              <w:rPr>
                <w:rFonts w:eastAsia="Times New Roman"/>
                <w:spacing w:val="0"/>
                <w:shd w:val="clear" w:color="auto" w:fill="FFFFFF"/>
                <w:lang w:val="es-MX"/>
              </w:rPr>
            </w:pPr>
            <w:r w:rsidRPr="00F15B78">
              <w:rPr>
                <w:rFonts w:eastAsia="Times New Roman"/>
                <w:spacing w:val="0"/>
                <w:shd w:val="clear" w:color="auto" w:fill="FFFFFF"/>
                <w:lang w:val="es-MX"/>
              </w:rPr>
              <w:t>Crismelin Josefina Suriel Garcia</w:t>
            </w:r>
          </w:p>
        </w:tc>
        <w:tc>
          <w:tcPr>
            <w:tcW w:w="0" w:type="auto"/>
          </w:tcPr>
          <w:p w14:paraId="1EC8D499" w14:textId="22B40E25" w:rsidR="002F7EEE" w:rsidRPr="000728C6" w:rsidRDefault="002F7EEE" w:rsidP="002F7EEE">
            <w:pPr>
              <w:spacing w:after="0" w:line="360" w:lineRule="auto"/>
              <w:rPr>
                <w:rFonts w:eastAsia="Times New Roman"/>
                <w:spacing w:val="0"/>
                <w:shd w:val="clear" w:color="auto" w:fill="FFFFFF"/>
                <w:lang w:val="es-MX"/>
              </w:rPr>
            </w:pPr>
            <w:r>
              <w:rPr>
                <w:rFonts w:eastAsia="Times New Roman"/>
                <w:spacing w:val="0"/>
                <w:shd w:val="clear" w:color="auto" w:fill="FFFFFF"/>
                <w:lang w:val="es-MX"/>
              </w:rPr>
              <w:t>Asesora</w:t>
            </w:r>
            <w:r w:rsidRPr="00CE242A">
              <w:rPr>
                <w:rFonts w:eastAsia="Times New Roman"/>
                <w:spacing w:val="0"/>
                <w:shd w:val="clear" w:color="auto" w:fill="FFFFFF"/>
                <w:lang w:val="es-MX"/>
              </w:rPr>
              <w:t xml:space="preserve"> </w:t>
            </w:r>
            <w:r>
              <w:rPr>
                <w:rFonts w:eastAsia="Times New Roman"/>
                <w:spacing w:val="0"/>
                <w:shd w:val="clear" w:color="auto" w:fill="FFFFFF"/>
                <w:lang w:val="es-MX"/>
              </w:rPr>
              <w:t xml:space="preserve">– Encargada </w:t>
            </w:r>
            <w:r w:rsidRPr="00CE242A">
              <w:rPr>
                <w:rFonts w:eastAsia="Times New Roman"/>
                <w:spacing w:val="0"/>
                <w:shd w:val="clear" w:color="auto" w:fill="FFFFFF"/>
                <w:lang w:val="es-MX"/>
              </w:rPr>
              <w:t>Comunicación Digital</w:t>
            </w:r>
          </w:p>
        </w:tc>
        <w:tc>
          <w:tcPr>
            <w:tcW w:w="0" w:type="auto"/>
          </w:tcPr>
          <w:p w14:paraId="1990BBEA" w14:textId="708F6B65" w:rsidR="002F7EEE" w:rsidRDefault="002F7EEE" w:rsidP="002F7EEE">
            <w:pPr>
              <w:spacing w:after="0" w:line="360" w:lineRule="auto"/>
              <w:rPr>
                <w:rFonts w:eastAsia="Times New Roman"/>
                <w:spacing w:val="0"/>
                <w:shd w:val="clear" w:color="auto" w:fill="FFFFFF"/>
                <w:lang w:val="es-MX"/>
              </w:rPr>
            </w:pPr>
            <w:r w:rsidRPr="00CE242A">
              <w:rPr>
                <w:rFonts w:eastAsia="Times New Roman"/>
                <w:spacing w:val="0"/>
                <w:shd w:val="clear" w:color="auto" w:fill="FFFFFF"/>
                <w:lang w:val="es-MX"/>
              </w:rPr>
              <w:t>Departamento de Comunicación Digital</w:t>
            </w:r>
          </w:p>
        </w:tc>
      </w:tr>
      <w:tr w:rsidR="00F159EE" w:rsidRPr="00CE242A" w14:paraId="18A0EF05" w14:textId="77777777" w:rsidTr="00912F67">
        <w:trPr>
          <w:trHeight w:val="618"/>
          <w:jc w:val="center"/>
        </w:trPr>
        <w:tc>
          <w:tcPr>
            <w:tcW w:w="0" w:type="auto"/>
          </w:tcPr>
          <w:p w14:paraId="143B3173" w14:textId="10ABBCB4" w:rsidR="00F159EE" w:rsidRPr="000728C6" w:rsidRDefault="00F159EE" w:rsidP="00F159EE">
            <w:pPr>
              <w:spacing w:after="0" w:line="360" w:lineRule="auto"/>
              <w:rPr>
                <w:rFonts w:eastAsia="Times New Roman"/>
                <w:spacing w:val="0"/>
                <w:shd w:val="clear" w:color="auto" w:fill="FFFFFF"/>
                <w:lang w:val="es-MX"/>
              </w:rPr>
            </w:pPr>
            <w:r w:rsidRPr="0037730F">
              <w:rPr>
                <w:rFonts w:eastAsia="Times New Roman"/>
                <w:spacing w:val="0"/>
                <w:shd w:val="clear" w:color="auto" w:fill="FFFFFF"/>
                <w:lang w:val="es-MX"/>
              </w:rPr>
              <w:lastRenderedPageBreak/>
              <w:t>Soely Balaguer Grull</w:t>
            </w:r>
            <w:r w:rsidR="00881648">
              <w:rPr>
                <w:rFonts w:eastAsia="Times New Roman"/>
                <w:spacing w:val="0"/>
                <w:shd w:val="clear" w:color="auto" w:fill="FFFFFF"/>
                <w:lang w:val="es-MX"/>
              </w:rPr>
              <w:t>ó</w:t>
            </w:r>
            <w:r w:rsidRPr="0037730F">
              <w:rPr>
                <w:rFonts w:eastAsia="Times New Roman"/>
                <w:spacing w:val="0"/>
                <w:shd w:val="clear" w:color="auto" w:fill="FFFFFF"/>
                <w:lang w:val="es-MX"/>
              </w:rPr>
              <w:t>n</w:t>
            </w:r>
          </w:p>
        </w:tc>
        <w:tc>
          <w:tcPr>
            <w:tcW w:w="0" w:type="auto"/>
          </w:tcPr>
          <w:p w14:paraId="3DE4BC2E" w14:textId="53C4DBA3" w:rsidR="00F159EE" w:rsidRPr="000728C6" w:rsidRDefault="00F159EE" w:rsidP="00F159EE">
            <w:pPr>
              <w:spacing w:after="0" w:line="360" w:lineRule="auto"/>
              <w:rPr>
                <w:rFonts w:eastAsia="Times New Roman"/>
                <w:spacing w:val="0"/>
                <w:shd w:val="clear" w:color="auto" w:fill="FFFFFF"/>
                <w:lang w:val="es-MX"/>
              </w:rPr>
            </w:pPr>
            <w:r w:rsidRPr="0037730F">
              <w:rPr>
                <w:rFonts w:eastAsia="Times New Roman"/>
                <w:spacing w:val="0"/>
                <w:shd w:val="clear" w:color="auto" w:fill="FFFFFF"/>
                <w:lang w:val="es-MX"/>
              </w:rPr>
              <w:t>Asesora</w:t>
            </w:r>
            <w:r>
              <w:rPr>
                <w:rFonts w:eastAsia="Times New Roman"/>
                <w:spacing w:val="0"/>
                <w:shd w:val="clear" w:color="auto" w:fill="FFFFFF"/>
                <w:lang w:val="es-MX"/>
              </w:rPr>
              <w:t xml:space="preserve">-Encargada </w:t>
            </w:r>
            <w:r w:rsidR="00D76954">
              <w:rPr>
                <w:rFonts w:eastAsia="Times New Roman"/>
                <w:spacing w:val="0"/>
                <w:shd w:val="clear" w:color="auto" w:fill="FFFFFF"/>
                <w:lang w:val="es-MX"/>
              </w:rPr>
              <w:t xml:space="preserve">de </w:t>
            </w:r>
            <w:r w:rsidR="000730E3">
              <w:rPr>
                <w:rFonts w:eastAsia="Times New Roman"/>
                <w:spacing w:val="0"/>
                <w:shd w:val="clear" w:color="auto" w:fill="FFFFFF"/>
                <w:lang w:val="es-MX"/>
              </w:rPr>
              <w:t>Relaciones Interinstitucionales</w:t>
            </w:r>
          </w:p>
        </w:tc>
        <w:tc>
          <w:tcPr>
            <w:tcW w:w="0" w:type="auto"/>
          </w:tcPr>
          <w:p w14:paraId="0B13FB6B" w14:textId="66198FE7" w:rsidR="00F159EE" w:rsidRPr="00914105" w:rsidRDefault="00D76954" w:rsidP="00F159EE">
            <w:pPr>
              <w:spacing w:after="0" w:line="360" w:lineRule="auto"/>
              <w:rPr>
                <w:rFonts w:eastAsia="Times New Roman"/>
                <w:spacing w:val="0"/>
                <w:highlight w:val="yellow"/>
                <w:shd w:val="clear" w:color="auto" w:fill="FFFFFF"/>
                <w:lang w:val="es-MX"/>
              </w:rPr>
            </w:pPr>
            <w:r w:rsidRPr="00D76954">
              <w:rPr>
                <w:rFonts w:eastAsia="Times New Roman"/>
                <w:spacing w:val="0"/>
                <w:shd w:val="clear" w:color="auto" w:fill="FFFFFF"/>
                <w:lang w:val="es-MX"/>
              </w:rPr>
              <w:t>Relaciones Interinstitucionales</w:t>
            </w:r>
          </w:p>
        </w:tc>
      </w:tr>
      <w:tr w:rsidR="008F34C2" w:rsidRPr="00C159C5" w14:paraId="2ECA1EE5" w14:textId="77777777" w:rsidTr="00912F67">
        <w:trPr>
          <w:trHeight w:val="988"/>
          <w:jc w:val="center"/>
        </w:trPr>
        <w:tc>
          <w:tcPr>
            <w:tcW w:w="0" w:type="auto"/>
          </w:tcPr>
          <w:p w14:paraId="6D535ABF" w14:textId="68B521E9" w:rsidR="008F34C2" w:rsidRPr="0037730F" w:rsidRDefault="008F34C2" w:rsidP="008F34C2">
            <w:pPr>
              <w:spacing w:after="0" w:line="360" w:lineRule="auto"/>
              <w:rPr>
                <w:rFonts w:eastAsia="Times New Roman"/>
                <w:spacing w:val="0"/>
                <w:shd w:val="clear" w:color="auto" w:fill="FFFFFF"/>
                <w:lang w:val="es-MX"/>
              </w:rPr>
            </w:pPr>
            <w:r w:rsidRPr="000728C6">
              <w:rPr>
                <w:rFonts w:eastAsia="Times New Roman"/>
                <w:spacing w:val="0"/>
                <w:shd w:val="clear" w:color="auto" w:fill="FFFFFF"/>
                <w:lang w:val="es-MX"/>
              </w:rPr>
              <w:t>Ching Ling Ho Shum</w:t>
            </w:r>
          </w:p>
        </w:tc>
        <w:tc>
          <w:tcPr>
            <w:tcW w:w="0" w:type="auto"/>
          </w:tcPr>
          <w:p w14:paraId="07E2E1A2" w14:textId="77777777" w:rsidR="008F34C2" w:rsidRDefault="008F34C2" w:rsidP="008F34C2">
            <w:pPr>
              <w:spacing w:after="0" w:line="360" w:lineRule="auto"/>
              <w:rPr>
                <w:rFonts w:eastAsia="Times New Roman"/>
                <w:spacing w:val="0"/>
                <w:shd w:val="clear" w:color="auto" w:fill="FFFFFF"/>
                <w:lang w:val="es-MX"/>
              </w:rPr>
            </w:pPr>
            <w:r w:rsidRPr="000728C6">
              <w:rPr>
                <w:rFonts w:eastAsia="Times New Roman"/>
                <w:spacing w:val="0"/>
                <w:shd w:val="clear" w:color="auto" w:fill="FFFFFF"/>
                <w:lang w:val="es-MX"/>
              </w:rPr>
              <w:t>Asesora-</w:t>
            </w:r>
            <w:r>
              <w:rPr>
                <w:rFonts w:eastAsia="Times New Roman"/>
                <w:spacing w:val="0"/>
                <w:shd w:val="clear" w:color="auto" w:fill="FFFFFF"/>
                <w:lang w:val="es-MX"/>
              </w:rPr>
              <w:t xml:space="preserve">Encargada </w:t>
            </w:r>
          </w:p>
          <w:p w14:paraId="31CD49A6" w14:textId="15B16B65" w:rsidR="008F34C2" w:rsidRPr="008F34C2" w:rsidRDefault="008F34C2" w:rsidP="008F34C2">
            <w:pPr>
              <w:spacing w:after="0" w:line="360" w:lineRule="auto"/>
              <w:rPr>
                <w:rFonts w:eastAsia="Times New Roman"/>
                <w:spacing w:val="0"/>
                <w:shd w:val="clear" w:color="auto" w:fill="FFFFFF"/>
                <w:lang w:val="es-US"/>
              </w:rPr>
            </w:pPr>
            <w:r w:rsidRPr="007632F8">
              <w:rPr>
                <w:rFonts w:eastAsia="Times New Roman"/>
                <w:spacing w:val="0"/>
                <w:shd w:val="clear" w:color="auto" w:fill="FFFFFF"/>
                <w:lang w:val="es-US"/>
              </w:rPr>
              <w:t>Dominicana Cultural y Creativa</w:t>
            </w:r>
          </w:p>
        </w:tc>
        <w:tc>
          <w:tcPr>
            <w:tcW w:w="0" w:type="auto"/>
          </w:tcPr>
          <w:p w14:paraId="2B8F2D50" w14:textId="74DA4A02" w:rsidR="008F34C2" w:rsidRPr="0037730F" w:rsidRDefault="008F34C2" w:rsidP="008F34C2">
            <w:pPr>
              <w:spacing w:after="0" w:line="360" w:lineRule="auto"/>
              <w:rPr>
                <w:rFonts w:eastAsia="Times New Roman"/>
                <w:spacing w:val="0"/>
                <w:shd w:val="clear" w:color="auto" w:fill="FFFFFF"/>
                <w:lang w:val="es-MX"/>
              </w:rPr>
            </w:pPr>
            <w:r w:rsidRPr="00D76954">
              <w:rPr>
                <w:rFonts w:eastAsia="Times New Roman"/>
                <w:spacing w:val="0"/>
                <w:shd w:val="clear" w:color="auto" w:fill="FFFFFF"/>
                <w:lang w:val="es-MX"/>
              </w:rPr>
              <w:t>Programa Dominicana Cultural y Creativa</w:t>
            </w:r>
          </w:p>
        </w:tc>
      </w:tr>
      <w:tr w:rsidR="008F34C2" w:rsidRPr="00CE242A" w14:paraId="77E96104" w14:textId="77777777" w:rsidTr="00912F67">
        <w:trPr>
          <w:trHeight w:val="240"/>
          <w:jc w:val="center"/>
        </w:trPr>
        <w:tc>
          <w:tcPr>
            <w:tcW w:w="0" w:type="auto"/>
          </w:tcPr>
          <w:p w14:paraId="0BC643A5" w14:textId="71F354A1" w:rsidR="008F34C2" w:rsidRPr="00F15B78" w:rsidRDefault="00F85DE5" w:rsidP="008F34C2">
            <w:pPr>
              <w:spacing w:after="0" w:line="360" w:lineRule="auto"/>
              <w:rPr>
                <w:rFonts w:eastAsia="Times New Roman"/>
                <w:spacing w:val="0"/>
                <w:shd w:val="clear" w:color="auto" w:fill="FFFFFF"/>
                <w:lang w:val="es-MX"/>
              </w:rPr>
            </w:pPr>
            <w:r w:rsidRPr="008561AA">
              <w:rPr>
                <w:rFonts w:eastAsia="Times New Roman"/>
                <w:spacing w:val="0"/>
                <w:shd w:val="clear" w:color="auto" w:fill="FFFFFF"/>
                <w:lang w:val="es-MX"/>
              </w:rPr>
              <w:t>Bolívar</w:t>
            </w:r>
            <w:r w:rsidR="008F34C2" w:rsidRPr="008561AA">
              <w:rPr>
                <w:rFonts w:eastAsia="Times New Roman"/>
                <w:spacing w:val="0"/>
                <w:shd w:val="clear" w:color="auto" w:fill="FFFFFF"/>
                <w:lang w:val="es-MX"/>
              </w:rPr>
              <w:t xml:space="preserve"> Maximiliano Then Rivera</w:t>
            </w:r>
          </w:p>
        </w:tc>
        <w:tc>
          <w:tcPr>
            <w:tcW w:w="0" w:type="auto"/>
          </w:tcPr>
          <w:p w14:paraId="501DB74E" w14:textId="34B5D89F" w:rsidR="008F34C2" w:rsidRPr="00F15B78" w:rsidRDefault="008F34C2" w:rsidP="008F34C2">
            <w:pPr>
              <w:spacing w:after="0" w:line="360" w:lineRule="auto"/>
              <w:rPr>
                <w:rFonts w:eastAsia="Times New Roman"/>
                <w:spacing w:val="0"/>
                <w:shd w:val="clear" w:color="auto" w:fill="FFFFFF"/>
                <w:lang w:val="es-MX"/>
              </w:rPr>
            </w:pPr>
            <w:r w:rsidRPr="008561AA">
              <w:rPr>
                <w:rFonts w:eastAsia="Times New Roman"/>
                <w:spacing w:val="0"/>
                <w:shd w:val="clear" w:color="auto" w:fill="FFFFFF"/>
                <w:lang w:val="es-MX"/>
              </w:rPr>
              <w:t xml:space="preserve">Encargado </w:t>
            </w:r>
            <w:r>
              <w:rPr>
                <w:rFonts w:eastAsia="Times New Roman"/>
                <w:spacing w:val="0"/>
                <w:shd w:val="clear" w:color="auto" w:fill="FFFFFF"/>
                <w:lang w:val="es-MX"/>
              </w:rPr>
              <w:t>d</w:t>
            </w:r>
            <w:r w:rsidRPr="008561AA">
              <w:rPr>
                <w:rFonts w:eastAsia="Times New Roman"/>
                <w:spacing w:val="0"/>
                <w:shd w:val="clear" w:color="auto" w:fill="FFFFFF"/>
                <w:lang w:val="es-MX"/>
              </w:rPr>
              <w:t xml:space="preserve">e Revisión y </w:t>
            </w:r>
            <w:r w:rsidR="00D76954">
              <w:rPr>
                <w:rFonts w:eastAsia="Times New Roman"/>
                <w:spacing w:val="0"/>
                <w:shd w:val="clear" w:color="auto" w:fill="FFFFFF"/>
                <w:lang w:val="es-MX"/>
              </w:rPr>
              <w:t>A</w:t>
            </w:r>
            <w:r w:rsidRPr="008561AA">
              <w:rPr>
                <w:rFonts w:eastAsia="Times New Roman"/>
                <w:spacing w:val="0"/>
                <w:shd w:val="clear" w:color="auto" w:fill="FFFFFF"/>
                <w:lang w:val="es-MX"/>
              </w:rPr>
              <w:t>nálisis</w:t>
            </w:r>
          </w:p>
        </w:tc>
        <w:tc>
          <w:tcPr>
            <w:tcW w:w="0" w:type="auto"/>
          </w:tcPr>
          <w:p w14:paraId="1F0E052D" w14:textId="317AD81D" w:rsidR="008F34C2" w:rsidRPr="00F15B78" w:rsidRDefault="00D76954" w:rsidP="008F34C2">
            <w:pPr>
              <w:spacing w:after="0" w:line="360" w:lineRule="auto"/>
              <w:rPr>
                <w:rFonts w:eastAsia="Times New Roman"/>
                <w:spacing w:val="0"/>
                <w:shd w:val="clear" w:color="auto" w:fill="FFFFFF"/>
                <w:lang w:val="es-MX"/>
              </w:rPr>
            </w:pPr>
            <w:r>
              <w:rPr>
                <w:rFonts w:eastAsia="Times New Roman"/>
                <w:spacing w:val="0"/>
                <w:shd w:val="clear" w:color="auto" w:fill="FFFFFF"/>
                <w:lang w:val="es-MX"/>
              </w:rPr>
              <w:t>Revisión y Análisis</w:t>
            </w:r>
          </w:p>
        </w:tc>
      </w:tr>
    </w:tbl>
    <w:p w14:paraId="56C9DE89" w14:textId="77777777" w:rsidR="004C66C9" w:rsidRDefault="004C66C9" w:rsidP="00B22AAB">
      <w:pPr>
        <w:spacing w:after="0" w:line="360" w:lineRule="auto"/>
        <w:jc w:val="both"/>
      </w:pPr>
    </w:p>
    <w:p w14:paraId="12335CF4" w14:textId="77777777" w:rsidR="003E75CA" w:rsidRDefault="003E75CA" w:rsidP="00B22AAB">
      <w:pPr>
        <w:spacing w:after="0" w:line="360" w:lineRule="auto"/>
        <w:jc w:val="both"/>
      </w:pPr>
    </w:p>
    <w:p w14:paraId="11544723" w14:textId="77777777" w:rsidR="00ED7E00" w:rsidRDefault="00ED7E00" w:rsidP="00B22AAB">
      <w:pPr>
        <w:spacing w:after="0" w:line="360" w:lineRule="auto"/>
        <w:jc w:val="both"/>
      </w:pPr>
    </w:p>
    <w:p w14:paraId="680A67BD" w14:textId="77777777" w:rsidR="00ED7E00" w:rsidRDefault="00ED7E00" w:rsidP="00B22AAB">
      <w:pPr>
        <w:spacing w:after="0" w:line="360" w:lineRule="auto"/>
        <w:jc w:val="both"/>
      </w:pPr>
    </w:p>
    <w:p w14:paraId="4D3D3663" w14:textId="77777777" w:rsidR="00ED7E00" w:rsidRDefault="00ED7E00" w:rsidP="00B22AAB">
      <w:pPr>
        <w:spacing w:after="0" w:line="360" w:lineRule="auto"/>
        <w:jc w:val="both"/>
      </w:pPr>
    </w:p>
    <w:p w14:paraId="3038A879" w14:textId="77777777" w:rsidR="00ED7E00" w:rsidRDefault="00ED7E00" w:rsidP="00B22AAB">
      <w:pPr>
        <w:spacing w:after="0" w:line="360" w:lineRule="auto"/>
        <w:jc w:val="both"/>
      </w:pPr>
    </w:p>
    <w:p w14:paraId="17F03240" w14:textId="77777777" w:rsidR="00ED7E00" w:rsidRDefault="00ED7E00" w:rsidP="00B22AAB">
      <w:pPr>
        <w:spacing w:after="0" w:line="360" w:lineRule="auto"/>
        <w:jc w:val="both"/>
      </w:pPr>
    </w:p>
    <w:p w14:paraId="37948E4E" w14:textId="77777777" w:rsidR="00F71FAF" w:rsidRDefault="00F71FAF" w:rsidP="00B22AAB">
      <w:pPr>
        <w:spacing w:after="0" w:line="360" w:lineRule="auto"/>
        <w:jc w:val="both"/>
      </w:pPr>
    </w:p>
    <w:p w14:paraId="0BEC58B2" w14:textId="77777777" w:rsidR="00F71FAF" w:rsidRDefault="00F71FAF" w:rsidP="00B22AAB">
      <w:pPr>
        <w:spacing w:after="0" w:line="360" w:lineRule="auto"/>
        <w:jc w:val="both"/>
      </w:pPr>
    </w:p>
    <w:p w14:paraId="525CEC6C" w14:textId="77777777" w:rsidR="00F71FAF" w:rsidRDefault="00F71FAF" w:rsidP="00B22AAB">
      <w:pPr>
        <w:spacing w:after="0" w:line="360" w:lineRule="auto"/>
        <w:jc w:val="both"/>
      </w:pPr>
    </w:p>
    <w:p w14:paraId="1D73B7F5" w14:textId="77777777" w:rsidR="00F71FAF" w:rsidRDefault="00F71FAF" w:rsidP="00B22AAB">
      <w:pPr>
        <w:spacing w:after="0" w:line="360" w:lineRule="auto"/>
        <w:jc w:val="both"/>
      </w:pPr>
    </w:p>
    <w:p w14:paraId="68A7B2A6" w14:textId="77777777" w:rsidR="00F71FAF" w:rsidRDefault="00F71FAF" w:rsidP="00B22AAB">
      <w:pPr>
        <w:spacing w:after="0" w:line="360" w:lineRule="auto"/>
        <w:jc w:val="both"/>
      </w:pPr>
    </w:p>
    <w:p w14:paraId="59D3ACF9" w14:textId="77777777" w:rsidR="00F71FAF" w:rsidRDefault="00F71FAF" w:rsidP="00B22AAB">
      <w:pPr>
        <w:spacing w:after="0" w:line="360" w:lineRule="auto"/>
        <w:jc w:val="both"/>
      </w:pPr>
    </w:p>
    <w:p w14:paraId="2F295BF8" w14:textId="77777777" w:rsidR="00ED7E00" w:rsidRDefault="00ED7E00" w:rsidP="00B22AAB">
      <w:pPr>
        <w:spacing w:after="0" w:line="360" w:lineRule="auto"/>
        <w:jc w:val="both"/>
      </w:pPr>
    </w:p>
    <w:p w14:paraId="5B08486E" w14:textId="77777777" w:rsidR="00ED7E00" w:rsidRDefault="00ED7E00" w:rsidP="00B22AAB">
      <w:pPr>
        <w:spacing w:after="0" w:line="360" w:lineRule="auto"/>
        <w:jc w:val="both"/>
      </w:pPr>
    </w:p>
    <w:p w14:paraId="1F33A679" w14:textId="77777777" w:rsidR="00ED7E00" w:rsidRDefault="00ED7E00" w:rsidP="00B22AAB">
      <w:pPr>
        <w:spacing w:after="0" w:line="360" w:lineRule="auto"/>
        <w:jc w:val="both"/>
      </w:pPr>
    </w:p>
    <w:p w14:paraId="3DF53078" w14:textId="55F0A3FE" w:rsidR="004C66C9" w:rsidRDefault="00F55257" w:rsidP="00466F3C">
      <w:pPr>
        <w:keepNext/>
        <w:spacing w:after="0" w:line="360" w:lineRule="auto"/>
        <w:ind w:left="360"/>
        <w:jc w:val="center"/>
        <w:outlineLvl w:val="1"/>
        <w:rPr>
          <w:rFonts w:eastAsia="Times New Roman"/>
          <w:b/>
          <w:bCs/>
          <w:lang w:val="es-DO"/>
        </w:rPr>
      </w:pPr>
      <w:bookmarkStart w:id="25" w:name="_Toc153810508"/>
      <w:r w:rsidRPr="00F55257">
        <w:rPr>
          <w:rFonts w:eastAsia="Times New Roman"/>
          <w:b/>
          <w:bCs/>
          <w:lang w:val="es-DO"/>
        </w:rPr>
        <w:lastRenderedPageBreak/>
        <w:t xml:space="preserve">2.4 </w:t>
      </w:r>
      <w:bookmarkStart w:id="26" w:name="_Toc123217262"/>
      <w:r w:rsidRPr="00F55257">
        <w:rPr>
          <w:rFonts w:eastAsia="Times New Roman"/>
          <w:b/>
          <w:bCs/>
          <w:lang w:val="es-DO"/>
        </w:rPr>
        <w:t>Planificación Estratégica Institucional (PEI)</w:t>
      </w:r>
      <w:bookmarkEnd w:id="25"/>
      <w:bookmarkEnd w:id="26"/>
    </w:p>
    <w:p w14:paraId="4CD7CD15" w14:textId="77777777" w:rsidR="00466F3C" w:rsidRPr="00466F3C" w:rsidRDefault="00466F3C" w:rsidP="00466F3C">
      <w:pPr>
        <w:keepNext/>
        <w:spacing w:after="0" w:line="360" w:lineRule="auto"/>
        <w:ind w:left="360"/>
        <w:jc w:val="center"/>
        <w:outlineLvl w:val="1"/>
        <w:rPr>
          <w:rFonts w:eastAsia="Times New Roman"/>
          <w:b/>
          <w:bCs/>
          <w:lang w:val="es-DO"/>
        </w:rPr>
      </w:pPr>
    </w:p>
    <w:p w14:paraId="67BAFA0B" w14:textId="483EC508" w:rsidR="00582136" w:rsidRPr="00582136" w:rsidRDefault="00582136" w:rsidP="00582136">
      <w:pPr>
        <w:spacing w:after="0" w:line="360" w:lineRule="auto"/>
        <w:jc w:val="both"/>
        <w:rPr>
          <w:rFonts w:eastAsia="Calibri"/>
          <w:lang w:val="es-ES"/>
        </w:rPr>
      </w:pPr>
      <w:r w:rsidRPr="00582136">
        <w:rPr>
          <w:rFonts w:eastAsia="Calibri"/>
          <w:lang w:val="es-ES"/>
        </w:rPr>
        <w:t>El marco estratégico de PROPEEP ha sido actualizado en el proceso de formulación del PEI, atendiendo a la responsabilidad institucional</w:t>
      </w:r>
      <w:r w:rsidR="00272F27">
        <w:rPr>
          <w:rFonts w:eastAsia="Calibri"/>
          <w:lang w:val="es-ES"/>
        </w:rPr>
        <w:t xml:space="preserve"> y </w:t>
      </w:r>
      <w:r w:rsidRPr="00582136">
        <w:rPr>
          <w:rFonts w:eastAsia="Calibri"/>
          <w:lang w:val="es-ES"/>
        </w:rPr>
        <w:t xml:space="preserve">la nueva visión del Gobierno, en función de la filosofía institucional, se llevó a cabo a través de un proceso de pensamiento estratégico coordinado por la Dirección de Planificación y Desarrollo (DPyD), el mismo contiene la estructura siguiente: </w:t>
      </w:r>
    </w:p>
    <w:p w14:paraId="0B176804" w14:textId="77777777" w:rsidR="00582136" w:rsidRPr="00582136" w:rsidRDefault="00582136" w:rsidP="00582136">
      <w:pPr>
        <w:spacing w:after="0" w:line="360" w:lineRule="auto"/>
        <w:jc w:val="both"/>
        <w:rPr>
          <w:rFonts w:eastAsia="Calibri"/>
          <w:lang w:val="es-ES"/>
        </w:rPr>
      </w:pPr>
    </w:p>
    <w:tbl>
      <w:tblPr>
        <w:tblStyle w:val="Tablaconcuadrcula"/>
        <w:tblW w:w="0" w:type="auto"/>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2643"/>
        <w:gridCol w:w="5257"/>
      </w:tblGrid>
      <w:tr w:rsidR="007135FC" w:rsidRPr="00D76954" w14:paraId="5FBC8181" w14:textId="77777777" w:rsidTr="00912F67">
        <w:trPr>
          <w:tblHeader/>
        </w:trPr>
        <w:tc>
          <w:tcPr>
            <w:tcW w:w="0" w:type="auto"/>
            <w:shd w:val="clear" w:color="auto" w:fill="002060"/>
            <w:vAlign w:val="center"/>
          </w:tcPr>
          <w:p w14:paraId="2AAABE20" w14:textId="0D9737D3" w:rsidR="007135FC" w:rsidRPr="00ED7E00" w:rsidRDefault="007135FC" w:rsidP="00ED7E00">
            <w:pPr>
              <w:spacing w:line="360" w:lineRule="auto"/>
              <w:jc w:val="center"/>
              <w:rPr>
                <w:color w:val="FFFFFF" w:themeColor="background1"/>
                <w:lang w:val="es-ES"/>
              </w:rPr>
            </w:pPr>
            <w:r w:rsidRPr="00ED7E00">
              <w:rPr>
                <w:color w:val="FFFFFF" w:themeColor="background1"/>
                <w:lang w:val="es-ES"/>
              </w:rPr>
              <w:t>EJES ESTRATÉGICOS</w:t>
            </w:r>
          </w:p>
        </w:tc>
        <w:tc>
          <w:tcPr>
            <w:tcW w:w="0" w:type="auto"/>
            <w:shd w:val="clear" w:color="auto" w:fill="002060"/>
            <w:vAlign w:val="center"/>
          </w:tcPr>
          <w:p w14:paraId="734CAE02" w14:textId="77777777" w:rsidR="007135FC" w:rsidRPr="00ED7E00" w:rsidRDefault="007135FC" w:rsidP="00ED7E00">
            <w:pPr>
              <w:spacing w:line="360" w:lineRule="auto"/>
              <w:jc w:val="center"/>
              <w:rPr>
                <w:color w:val="FFFFFF" w:themeColor="background1"/>
                <w:lang w:val="es-ES"/>
              </w:rPr>
            </w:pPr>
            <w:r w:rsidRPr="00ED7E00">
              <w:rPr>
                <w:color w:val="FFFFFF" w:themeColor="background1"/>
                <w:lang w:val="es-ES"/>
              </w:rPr>
              <w:t>OBJETIVOS ESTRATÉGICOS</w:t>
            </w:r>
          </w:p>
        </w:tc>
      </w:tr>
      <w:tr w:rsidR="007135FC" w:rsidRPr="00C159C5" w14:paraId="4EA5C665" w14:textId="77777777" w:rsidTr="00912F67">
        <w:tc>
          <w:tcPr>
            <w:tcW w:w="0" w:type="auto"/>
            <w:vMerge w:val="restart"/>
            <w:vAlign w:val="center"/>
          </w:tcPr>
          <w:p w14:paraId="5DC11897" w14:textId="77777777" w:rsidR="007135FC" w:rsidRPr="00D76954" w:rsidRDefault="007135FC" w:rsidP="007135FC">
            <w:pPr>
              <w:spacing w:line="360" w:lineRule="auto"/>
              <w:jc w:val="both"/>
              <w:rPr>
                <w:lang w:val="es-ES"/>
              </w:rPr>
            </w:pPr>
            <w:r w:rsidRPr="00D76954">
              <w:rPr>
                <w:lang w:val="es-ES"/>
              </w:rPr>
              <w:t xml:space="preserve">Contribuir al desarrollo territorial sostenible </w:t>
            </w:r>
          </w:p>
        </w:tc>
        <w:tc>
          <w:tcPr>
            <w:tcW w:w="0" w:type="auto"/>
          </w:tcPr>
          <w:p w14:paraId="53D933D1" w14:textId="77777777" w:rsidR="007135FC" w:rsidRPr="00D76954" w:rsidRDefault="007135FC" w:rsidP="007135FC">
            <w:pPr>
              <w:spacing w:line="360" w:lineRule="auto"/>
              <w:jc w:val="both"/>
              <w:rPr>
                <w:lang w:val="es-ES"/>
              </w:rPr>
            </w:pPr>
            <w:r w:rsidRPr="00D76954">
              <w:rPr>
                <w:lang w:val="es-ES"/>
              </w:rPr>
              <w:t xml:space="preserve">Desarrollar iniciativas de proyectos articulados a temas de prioridad nacional. </w:t>
            </w:r>
          </w:p>
        </w:tc>
      </w:tr>
      <w:tr w:rsidR="007135FC" w:rsidRPr="00C159C5" w14:paraId="3AB8EE8E" w14:textId="77777777" w:rsidTr="00912F67">
        <w:tc>
          <w:tcPr>
            <w:tcW w:w="0" w:type="auto"/>
            <w:vMerge/>
          </w:tcPr>
          <w:p w14:paraId="48B8F8FE" w14:textId="77777777" w:rsidR="007135FC" w:rsidRPr="00D76954" w:rsidRDefault="007135FC" w:rsidP="007135FC">
            <w:pPr>
              <w:spacing w:line="360" w:lineRule="auto"/>
              <w:jc w:val="both"/>
              <w:rPr>
                <w:lang w:val="es-ES"/>
              </w:rPr>
            </w:pPr>
          </w:p>
        </w:tc>
        <w:tc>
          <w:tcPr>
            <w:tcW w:w="0" w:type="auto"/>
          </w:tcPr>
          <w:p w14:paraId="7B34FC1D" w14:textId="77777777" w:rsidR="007135FC" w:rsidRPr="00D76954" w:rsidRDefault="007135FC" w:rsidP="007135FC">
            <w:pPr>
              <w:spacing w:line="360" w:lineRule="auto"/>
              <w:jc w:val="both"/>
              <w:rPr>
                <w:lang w:val="es-ES"/>
              </w:rPr>
            </w:pPr>
            <w:r w:rsidRPr="00D76954">
              <w:rPr>
                <w:lang w:val="es-ES"/>
              </w:rPr>
              <w:t xml:space="preserve">Coordinar la implementación efectiva del Plan Nacional Quisqueya Digna, como principal instrumento dirigido a la reducción de la pobreza y la exclusión social en territorios priorizados a nivel nacional. </w:t>
            </w:r>
          </w:p>
        </w:tc>
      </w:tr>
      <w:tr w:rsidR="007135FC" w:rsidRPr="00C159C5" w14:paraId="5EDE39A2" w14:textId="77777777" w:rsidTr="00912F67">
        <w:tc>
          <w:tcPr>
            <w:tcW w:w="0" w:type="auto"/>
            <w:vMerge/>
          </w:tcPr>
          <w:p w14:paraId="63A4878A" w14:textId="77777777" w:rsidR="007135FC" w:rsidRPr="00D76954" w:rsidRDefault="007135FC" w:rsidP="007135FC">
            <w:pPr>
              <w:spacing w:line="360" w:lineRule="auto"/>
              <w:jc w:val="both"/>
              <w:rPr>
                <w:lang w:val="es-ES"/>
              </w:rPr>
            </w:pPr>
          </w:p>
        </w:tc>
        <w:tc>
          <w:tcPr>
            <w:tcW w:w="0" w:type="auto"/>
          </w:tcPr>
          <w:p w14:paraId="39F09DB0" w14:textId="77777777" w:rsidR="007135FC" w:rsidRPr="00D76954" w:rsidRDefault="007135FC" w:rsidP="007135FC">
            <w:pPr>
              <w:spacing w:line="360" w:lineRule="auto"/>
              <w:jc w:val="both"/>
              <w:rPr>
                <w:lang w:val="es-ES"/>
              </w:rPr>
            </w:pPr>
            <w:r w:rsidRPr="00D76954">
              <w:rPr>
                <w:lang w:val="es-ES"/>
              </w:rPr>
              <w:t xml:space="preserve">Alfabetización y desarrollo de capacidades productivas de las personas jóvenes y adultas mayores de 15 años que no saben leer ni escribir, o tienen escolaridad básica inconclusa. </w:t>
            </w:r>
          </w:p>
        </w:tc>
      </w:tr>
      <w:tr w:rsidR="007135FC" w:rsidRPr="00C159C5" w14:paraId="2056C8C0" w14:textId="77777777" w:rsidTr="00912F67">
        <w:tc>
          <w:tcPr>
            <w:tcW w:w="0" w:type="auto"/>
            <w:vMerge/>
          </w:tcPr>
          <w:p w14:paraId="0E55EDBF" w14:textId="77777777" w:rsidR="007135FC" w:rsidRPr="00D76954" w:rsidRDefault="007135FC" w:rsidP="007135FC">
            <w:pPr>
              <w:spacing w:line="360" w:lineRule="auto"/>
              <w:jc w:val="both"/>
              <w:rPr>
                <w:lang w:val="es-ES"/>
              </w:rPr>
            </w:pPr>
          </w:p>
        </w:tc>
        <w:tc>
          <w:tcPr>
            <w:tcW w:w="0" w:type="auto"/>
          </w:tcPr>
          <w:p w14:paraId="118E6F76" w14:textId="77777777" w:rsidR="007135FC" w:rsidRPr="00D76954" w:rsidRDefault="007135FC" w:rsidP="007135FC">
            <w:pPr>
              <w:spacing w:line="360" w:lineRule="auto"/>
              <w:jc w:val="both"/>
              <w:rPr>
                <w:lang w:val="es-ES"/>
              </w:rPr>
            </w:pPr>
            <w:r w:rsidRPr="00D76954">
              <w:rPr>
                <w:lang w:val="es-ES"/>
              </w:rPr>
              <w:t xml:space="preserve">Avanzar en la inclusión y garantía de los derechos de niños, niñas y sus familias desde la gestación hasta los 5 años, a través del fortalecimiento de los servicios públicos </w:t>
            </w:r>
            <w:r w:rsidRPr="00D76954">
              <w:rPr>
                <w:lang w:val="es-ES"/>
              </w:rPr>
              <w:lastRenderedPageBreak/>
              <w:t xml:space="preserve">que contribuyen al fomento del desarrollo infantil temprano. </w:t>
            </w:r>
          </w:p>
        </w:tc>
      </w:tr>
      <w:tr w:rsidR="007135FC" w:rsidRPr="00C159C5" w14:paraId="2348AAD6" w14:textId="77777777" w:rsidTr="00912F67">
        <w:tc>
          <w:tcPr>
            <w:tcW w:w="0" w:type="auto"/>
          </w:tcPr>
          <w:p w14:paraId="3C604125" w14:textId="77777777" w:rsidR="007135FC" w:rsidRPr="00D76954" w:rsidRDefault="007135FC" w:rsidP="007135FC">
            <w:pPr>
              <w:spacing w:line="360" w:lineRule="auto"/>
              <w:jc w:val="both"/>
              <w:rPr>
                <w:lang w:val="es-ES"/>
              </w:rPr>
            </w:pPr>
            <w:r w:rsidRPr="00D76954">
              <w:rPr>
                <w:lang w:val="es-ES"/>
              </w:rPr>
              <w:lastRenderedPageBreak/>
              <w:t xml:space="preserve">Fortalecimiento de capacidades institucionales </w:t>
            </w:r>
          </w:p>
        </w:tc>
        <w:tc>
          <w:tcPr>
            <w:tcW w:w="0" w:type="auto"/>
          </w:tcPr>
          <w:p w14:paraId="53B008A6" w14:textId="77777777" w:rsidR="007135FC" w:rsidRPr="00D76954" w:rsidRDefault="007135FC" w:rsidP="007135FC">
            <w:pPr>
              <w:spacing w:line="360" w:lineRule="auto"/>
              <w:jc w:val="both"/>
              <w:rPr>
                <w:lang w:val="es-ES"/>
              </w:rPr>
            </w:pPr>
            <w:r w:rsidRPr="00D76954">
              <w:rPr>
                <w:lang w:val="es-ES"/>
              </w:rPr>
              <w:t xml:space="preserve">Articulación y coordinación interinstitucional para el desarrollo de los planes, programas y proyectos. </w:t>
            </w:r>
          </w:p>
        </w:tc>
      </w:tr>
    </w:tbl>
    <w:p w14:paraId="69AD57F5" w14:textId="77777777" w:rsidR="004C66C9" w:rsidRDefault="004C66C9" w:rsidP="00B22AAB">
      <w:pPr>
        <w:spacing w:after="0" w:line="360" w:lineRule="auto"/>
        <w:jc w:val="both"/>
        <w:rPr>
          <w:lang w:val="es-DO"/>
        </w:rPr>
      </w:pPr>
    </w:p>
    <w:p w14:paraId="79F8E8AC" w14:textId="77777777" w:rsidR="00912F67" w:rsidRPr="00D76954" w:rsidRDefault="00912F67" w:rsidP="00B22AAB">
      <w:pPr>
        <w:spacing w:after="0" w:line="360" w:lineRule="auto"/>
        <w:jc w:val="both"/>
        <w:rPr>
          <w:lang w:val="es-DO"/>
        </w:rPr>
      </w:pPr>
    </w:p>
    <w:tbl>
      <w:tblPr>
        <w:tblStyle w:val="Tablaconcuadrcula"/>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3800"/>
        <w:gridCol w:w="4100"/>
      </w:tblGrid>
      <w:tr w:rsidR="004B1999" w:rsidRPr="00D76954" w14:paraId="2A2CBD73" w14:textId="77777777" w:rsidTr="00912F67">
        <w:trPr>
          <w:trHeight w:val="371"/>
          <w:tblHeader/>
        </w:trPr>
        <w:tc>
          <w:tcPr>
            <w:tcW w:w="0" w:type="auto"/>
            <w:gridSpan w:val="2"/>
            <w:tcBorders>
              <w:top w:val="single" w:sz="8" w:space="0" w:color="767171"/>
              <w:left w:val="single" w:sz="8" w:space="0" w:color="767171"/>
              <w:bottom w:val="single" w:sz="8" w:space="0" w:color="767171"/>
              <w:right w:val="single" w:sz="8" w:space="0" w:color="767171"/>
            </w:tcBorders>
            <w:shd w:val="clear" w:color="auto" w:fill="002060"/>
          </w:tcPr>
          <w:p w14:paraId="011F55D7" w14:textId="77777777" w:rsidR="004B1999" w:rsidRPr="003F4617" w:rsidRDefault="004B1999" w:rsidP="00D03433">
            <w:pPr>
              <w:spacing w:line="360" w:lineRule="auto"/>
              <w:jc w:val="center"/>
              <w:rPr>
                <w:color w:val="FFFFFF" w:themeColor="background1"/>
                <w:lang w:val="es-ES"/>
              </w:rPr>
            </w:pPr>
            <w:bookmarkStart w:id="27" w:name="_Hlk89958170"/>
            <w:r w:rsidRPr="003F4617">
              <w:rPr>
                <w:color w:val="FFFFFF" w:themeColor="background1"/>
                <w:lang w:val="es-ES"/>
              </w:rPr>
              <w:t>RESULTADOS INSTITUCIONALES</w:t>
            </w:r>
          </w:p>
        </w:tc>
      </w:tr>
      <w:tr w:rsidR="004B1999" w:rsidRPr="00D76954" w14:paraId="2B3295B4" w14:textId="77777777" w:rsidTr="00912F67">
        <w:trPr>
          <w:tblHeader/>
        </w:trPr>
        <w:tc>
          <w:tcPr>
            <w:tcW w:w="0" w:type="auto"/>
            <w:tcBorders>
              <w:top w:val="single" w:sz="8" w:space="0" w:color="767171"/>
              <w:left w:val="single" w:sz="8" w:space="0" w:color="767171"/>
              <w:bottom w:val="single" w:sz="8" w:space="0" w:color="767171"/>
              <w:right w:val="single" w:sz="8" w:space="0" w:color="767171"/>
            </w:tcBorders>
            <w:vAlign w:val="center"/>
          </w:tcPr>
          <w:p w14:paraId="116C9BEE" w14:textId="77777777" w:rsidR="004B1999" w:rsidRPr="00D76954" w:rsidRDefault="004B1999" w:rsidP="003F4617">
            <w:pPr>
              <w:spacing w:line="360" w:lineRule="auto"/>
              <w:rPr>
                <w:lang w:val="es-ES"/>
              </w:rPr>
            </w:pPr>
            <w:r w:rsidRPr="00D76954">
              <w:rPr>
                <w:lang w:val="es-ES"/>
              </w:rPr>
              <w:t>Denominación</w:t>
            </w:r>
          </w:p>
        </w:tc>
        <w:tc>
          <w:tcPr>
            <w:tcW w:w="0" w:type="auto"/>
            <w:tcBorders>
              <w:top w:val="single" w:sz="8" w:space="0" w:color="767171"/>
              <w:left w:val="single" w:sz="8" w:space="0" w:color="767171"/>
              <w:bottom w:val="single" w:sz="8" w:space="0" w:color="767171"/>
              <w:right w:val="single" w:sz="8" w:space="0" w:color="767171"/>
            </w:tcBorders>
            <w:vAlign w:val="center"/>
          </w:tcPr>
          <w:p w14:paraId="0EA6AC74" w14:textId="77777777" w:rsidR="004B1999" w:rsidRPr="00D76954" w:rsidRDefault="004B1999" w:rsidP="003F4617">
            <w:pPr>
              <w:spacing w:line="360" w:lineRule="auto"/>
              <w:rPr>
                <w:lang w:val="es-ES"/>
              </w:rPr>
            </w:pPr>
            <w:r w:rsidRPr="00D76954">
              <w:rPr>
                <w:lang w:val="es-ES"/>
              </w:rPr>
              <w:t>Indicador</w:t>
            </w:r>
          </w:p>
        </w:tc>
      </w:tr>
      <w:tr w:rsidR="004B1999" w:rsidRPr="00C159C5" w14:paraId="10E696B4" w14:textId="77777777" w:rsidTr="00912F67">
        <w:tc>
          <w:tcPr>
            <w:tcW w:w="0" w:type="auto"/>
            <w:tcBorders>
              <w:top w:val="single" w:sz="8" w:space="0" w:color="767171"/>
              <w:left w:val="single" w:sz="8" w:space="0" w:color="767171"/>
              <w:bottom w:val="single" w:sz="8" w:space="0" w:color="767171"/>
              <w:right w:val="single" w:sz="8" w:space="0" w:color="767171"/>
            </w:tcBorders>
            <w:vAlign w:val="center"/>
          </w:tcPr>
          <w:p w14:paraId="4EA5D505" w14:textId="77777777" w:rsidR="004B1999" w:rsidRPr="00D76954" w:rsidRDefault="004B1999" w:rsidP="003F4617">
            <w:pPr>
              <w:spacing w:line="360" w:lineRule="auto"/>
              <w:jc w:val="both"/>
              <w:rPr>
                <w:lang w:val="es-ES"/>
              </w:rPr>
            </w:pPr>
            <w:r w:rsidRPr="00D76954">
              <w:rPr>
                <w:lang w:val="es-ES"/>
              </w:rPr>
              <w:t>Aumentadas las oportunidades para la inclusión social y la restitución de derechos en las comunidades</w:t>
            </w:r>
          </w:p>
        </w:tc>
        <w:tc>
          <w:tcPr>
            <w:tcW w:w="0" w:type="auto"/>
            <w:tcBorders>
              <w:top w:val="single" w:sz="8" w:space="0" w:color="767171"/>
              <w:left w:val="single" w:sz="8" w:space="0" w:color="767171"/>
              <w:bottom w:val="single" w:sz="8" w:space="0" w:color="767171"/>
              <w:right w:val="single" w:sz="8" w:space="0" w:color="767171"/>
            </w:tcBorders>
            <w:vAlign w:val="center"/>
          </w:tcPr>
          <w:p w14:paraId="4AEA12F8" w14:textId="77777777" w:rsidR="004B1999" w:rsidRPr="00D76954" w:rsidRDefault="004B1999" w:rsidP="003F4617">
            <w:pPr>
              <w:spacing w:line="360" w:lineRule="auto"/>
              <w:jc w:val="both"/>
              <w:rPr>
                <w:lang w:val="es-ES"/>
              </w:rPr>
            </w:pPr>
            <w:r w:rsidRPr="00D76954">
              <w:rPr>
                <w:lang w:val="es-ES"/>
              </w:rPr>
              <w:t>Número de Jornadas de Inclusión Social y Restitución de Derechos.</w:t>
            </w:r>
          </w:p>
        </w:tc>
      </w:tr>
      <w:tr w:rsidR="004B1999" w:rsidRPr="00C159C5" w14:paraId="7B6E6123" w14:textId="77777777" w:rsidTr="00912F67">
        <w:tc>
          <w:tcPr>
            <w:tcW w:w="0" w:type="auto"/>
            <w:tcBorders>
              <w:top w:val="single" w:sz="8" w:space="0" w:color="767171"/>
              <w:left w:val="single" w:sz="8" w:space="0" w:color="767171"/>
              <w:bottom w:val="single" w:sz="8" w:space="0" w:color="767171"/>
              <w:right w:val="single" w:sz="8" w:space="0" w:color="767171"/>
            </w:tcBorders>
            <w:vAlign w:val="center"/>
          </w:tcPr>
          <w:p w14:paraId="79302C5D" w14:textId="77777777" w:rsidR="004B1999" w:rsidRPr="00D76954" w:rsidRDefault="004B1999" w:rsidP="003F4617">
            <w:pPr>
              <w:spacing w:line="360" w:lineRule="auto"/>
              <w:jc w:val="both"/>
              <w:rPr>
                <w:lang w:val="es-ES"/>
              </w:rPr>
            </w:pPr>
            <w:r w:rsidRPr="00D76954">
              <w:rPr>
                <w:lang w:val="es-ES"/>
              </w:rPr>
              <w:t>Aumentados los niveles de registro civil de la población en los territorios priorizados.</w:t>
            </w:r>
          </w:p>
        </w:tc>
        <w:tc>
          <w:tcPr>
            <w:tcW w:w="0" w:type="auto"/>
            <w:tcBorders>
              <w:top w:val="single" w:sz="8" w:space="0" w:color="767171"/>
              <w:left w:val="single" w:sz="8" w:space="0" w:color="767171"/>
              <w:bottom w:val="single" w:sz="8" w:space="0" w:color="767171"/>
              <w:right w:val="single" w:sz="8" w:space="0" w:color="767171"/>
            </w:tcBorders>
            <w:vAlign w:val="center"/>
          </w:tcPr>
          <w:p w14:paraId="4822D5BC" w14:textId="77777777" w:rsidR="004B1999" w:rsidRPr="00D76954" w:rsidRDefault="004B1999" w:rsidP="003F4617">
            <w:pPr>
              <w:spacing w:line="360" w:lineRule="auto"/>
              <w:jc w:val="both"/>
              <w:rPr>
                <w:lang w:val="es-ES"/>
              </w:rPr>
            </w:pPr>
            <w:r w:rsidRPr="00D76954">
              <w:rPr>
                <w:lang w:val="es-ES"/>
              </w:rPr>
              <w:t>Número de personas que le fue tramitado el registro civil respecto a la población de los territorios priorizados.</w:t>
            </w:r>
          </w:p>
        </w:tc>
      </w:tr>
      <w:tr w:rsidR="004B1999" w:rsidRPr="00C159C5" w14:paraId="1DEE46CE" w14:textId="77777777" w:rsidTr="00912F67">
        <w:tc>
          <w:tcPr>
            <w:tcW w:w="0" w:type="auto"/>
            <w:vMerge w:val="restart"/>
            <w:tcBorders>
              <w:top w:val="single" w:sz="8" w:space="0" w:color="767171"/>
              <w:left w:val="single" w:sz="8" w:space="0" w:color="767171"/>
              <w:bottom w:val="single" w:sz="8" w:space="0" w:color="767171"/>
              <w:right w:val="single" w:sz="8" w:space="0" w:color="767171"/>
            </w:tcBorders>
            <w:vAlign w:val="center"/>
          </w:tcPr>
          <w:p w14:paraId="549185BB" w14:textId="77777777" w:rsidR="004B1999" w:rsidRPr="00D76954" w:rsidRDefault="004B1999" w:rsidP="003F4617">
            <w:pPr>
              <w:spacing w:line="360" w:lineRule="auto"/>
              <w:jc w:val="both"/>
              <w:rPr>
                <w:lang w:val="es-ES"/>
              </w:rPr>
            </w:pPr>
            <w:r w:rsidRPr="00D76954">
              <w:rPr>
                <w:lang w:val="es-ES"/>
              </w:rPr>
              <w:t>Mejoradas las condiciones de vida de las personas en extrema pobreza que viven en los territorios a través de intervención integral y la articulación interinstitucional</w:t>
            </w:r>
          </w:p>
        </w:tc>
        <w:tc>
          <w:tcPr>
            <w:tcW w:w="0" w:type="auto"/>
            <w:tcBorders>
              <w:top w:val="single" w:sz="8" w:space="0" w:color="767171"/>
              <w:left w:val="single" w:sz="8" w:space="0" w:color="767171"/>
              <w:bottom w:val="single" w:sz="8" w:space="0" w:color="767171"/>
              <w:right w:val="single" w:sz="8" w:space="0" w:color="767171"/>
            </w:tcBorders>
            <w:vAlign w:val="center"/>
          </w:tcPr>
          <w:p w14:paraId="6DC44740" w14:textId="77777777" w:rsidR="004B1999" w:rsidRPr="00D76954" w:rsidRDefault="004B1999" w:rsidP="003F4617">
            <w:pPr>
              <w:spacing w:line="360" w:lineRule="auto"/>
              <w:jc w:val="both"/>
              <w:rPr>
                <w:lang w:val="es-ES"/>
              </w:rPr>
            </w:pPr>
            <w:r w:rsidRPr="00D76954">
              <w:rPr>
                <w:lang w:val="es-ES"/>
              </w:rPr>
              <w:t>Número de personas con condiciones de vidas mejoradas.</w:t>
            </w:r>
          </w:p>
        </w:tc>
      </w:tr>
      <w:bookmarkEnd w:id="27"/>
      <w:tr w:rsidR="004B1999" w:rsidRPr="00C159C5" w14:paraId="59E900D3" w14:textId="77777777" w:rsidTr="00912F67">
        <w:tc>
          <w:tcPr>
            <w:tcW w:w="0" w:type="auto"/>
            <w:vMerge/>
            <w:tcBorders>
              <w:top w:val="single" w:sz="8" w:space="0" w:color="767171"/>
              <w:left w:val="single" w:sz="8" w:space="0" w:color="767171"/>
              <w:bottom w:val="single" w:sz="8" w:space="0" w:color="767171"/>
              <w:right w:val="single" w:sz="8" w:space="0" w:color="767171"/>
            </w:tcBorders>
            <w:vAlign w:val="center"/>
          </w:tcPr>
          <w:p w14:paraId="591F1DAF" w14:textId="77777777" w:rsidR="004B1999" w:rsidRPr="00D76954"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19C29C0B" w14:textId="77777777" w:rsidR="004B1999" w:rsidRPr="00D76954" w:rsidRDefault="004B1999" w:rsidP="003F4617">
            <w:pPr>
              <w:spacing w:line="360" w:lineRule="auto"/>
              <w:jc w:val="both"/>
              <w:rPr>
                <w:lang w:val="es-DO"/>
              </w:rPr>
            </w:pPr>
            <w:r w:rsidRPr="00D76954">
              <w:rPr>
                <w:lang w:val="es-ES"/>
              </w:rPr>
              <w:t xml:space="preserve">Número de espacios públicos mejorados. </w:t>
            </w:r>
          </w:p>
        </w:tc>
      </w:tr>
      <w:tr w:rsidR="004B1999" w:rsidRPr="00D76954" w14:paraId="06407265" w14:textId="77777777" w:rsidTr="00912F67">
        <w:tc>
          <w:tcPr>
            <w:tcW w:w="0" w:type="auto"/>
            <w:vMerge w:val="restart"/>
            <w:tcBorders>
              <w:top w:val="single" w:sz="8" w:space="0" w:color="767171"/>
              <w:left w:val="single" w:sz="8" w:space="0" w:color="767171"/>
              <w:bottom w:val="single" w:sz="8" w:space="0" w:color="767171"/>
              <w:right w:val="single" w:sz="8" w:space="0" w:color="767171"/>
            </w:tcBorders>
            <w:vAlign w:val="center"/>
          </w:tcPr>
          <w:p w14:paraId="5AD18CA5" w14:textId="77777777" w:rsidR="004B1999" w:rsidRPr="00D76954" w:rsidRDefault="004B1999" w:rsidP="003F4617">
            <w:pPr>
              <w:spacing w:line="360" w:lineRule="auto"/>
              <w:jc w:val="both"/>
              <w:rPr>
                <w:lang w:val="es-DO"/>
              </w:rPr>
            </w:pPr>
            <w:r w:rsidRPr="00D76954">
              <w:rPr>
                <w:lang w:val="es-ES"/>
              </w:rPr>
              <w:t xml:space="preserve">Incrementados los niveles del registro de nacimiento </w:t>
            </w:r>
            <w:r w:rsidRPr="00D76954">
              <w:rPr>
                <w:lang w:val="es-ES"/>
              </w:rPr>
              <w:lastRenderedPageBreak/>
              <w:t>oportuno en hospitales materno infantil priorizados</w:t>
            </w:r>
          </w:p>
        </w:tc>
        <w:tc>
          <w:tcPr>
            <w:tcW w:w="0" w:type="auto"/>
            <w:tcBorders>
              <w:top w:val="single" w:sz="8" w:space="0" w:color="767171"/>
              <w:left w:val="single" w:sz="8" w:space="0" w:color="767171"/>
              <w:bottom w:val="single" w:sz="8" w:space="0" w:color="767171"/>
              <w:right w:val="single" w:sz="8" w:space="0" w:color="767171"/>
            </w:tcBorders>
            <w:vAlign w:val="center"/>
          </w:tcPr>
          <w:p w14:paraId="340D88A8" w14:textId="77777777" w:rsidR="004B1999" w:rsidRPr="00D76954" w:rsidRDefault="004B1999" w:rsidP="003F4617">
            <w:pPr>
              <w:spacing w:line="360" w:lineRule="auto"/>
              <w:jc w:val="both"/>
              <w:rPr>
                <w:lang w:val="es-ES"/>
              </w:rPr>
            </w:pPr>
            <w:r w:rsidRPr="00D76954">
              <w:rPr>
                <w:lang w:val="es-ES"/>
              </w:rPr>
              <w:lastRenderedPageBreak/>
              <w:t xml:space="preserve">Porcentaje NN niños/as registrados en delegaciones de JCE en relación con nacidos vivos </w:t>
            </w:r>
            <w:r w:rsidRPr="00D76954">
              <w:rPr>
                <w:lang w:val="es-ES"/>
              </w:rPr>
              <w:lastRenderedPageBreak/>
              <w:t>en hospitales donde se implementa el proyecto. Fortalecimiento de registro oportuno de nacimiento por año.</w:t>
            </w:r>
          </w:p>
        </w:tc>
      </w:tr>
      <w:tr w:rsidR="004B1999" w:rsidRPr="00C159C5" w14:paraId="3CDD577C" w14:textId="77777777" w:rsidTr="00912F67">
        <w:tc>
          <w:tcPr>
            <w:tcW w:w="0" w:type="auto"/>
            <w:vMerge/>
            <w:tcBorders>
              <w:top w:val="single" w:sz="8" w:space="0" w:color="767171"/>
              <w:left w:val="single" w:sz="8" w:space="0" w:color="767171"/>
              <w:bottom w:val="single" w:sz="8" w:space="0" w:color="767171"/>
              <w:right w:val="single" w:sz="8" w:space="0" w:color="767171"/>
            </w:tcBorders>
            <w:vAlign w:val="center"/>
          </w:tcPr>
          <w:p w14:paraId="71714C9A" w14:textId="77777777" w:rsidR="004B1999" w:rsidRPr="00D76954"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2294ADD4" w14:textId="77777777" w:rsidR="004B1999" w:rsidRPr="00D76954" w:rsidRDefault="004B1999" w:rsidP="003F4617">
            <w:pPr>
              <w:spacing w:line="360" w:lineRule="auto"/>
              <w:jc w:val="both"/>
              <w:rPr>
                <w:lang w:val="es-ES"/>
              </w:rPr>
            </w:pPr>
            <w:r w:rsidRPr="00D76954">
              <w:rPr>
                <w:lang w:val="es-ES"/>
              </w:rPr>
              <w:t>Porcentaje de hospitales intervenidos con el proyecto de fortalecimiento de registro de nacimiento oportuno.</w:t>
            </w:r>
          </w:p>
        </w:tc>
      </w:tr>
      <w:tr w:rsidR="004B1999" w:rsidRPr="00C159C5" w14:paraId="08DD5349" w14:textId="77777777" w:rsidTr="00912F67">
        <w:tc>
          <w:tcPr>
            <w:tcW w:w="0" w:type="auto"/>
            <w:vMerge w:val="restart"/>
            <w:tcBorders>
              <w:top w:val="single" w:sz="8" w:space="0" w:color="767171"/>
              <w:left w:val="single" w:sz="8" w:space="0" w:color="767171"/>
              <w:bottom w:val="single" w:sz="8" w:space="0" w:color="767171"/>
              <w:right w:val="single" w:sz="8" w:space="0" w:color="767171"/>
            </w:tcBorders>
            <w:vAlign w:val="center"/>
          </w:tcPr>
          <w:p w14:paraId="1272161A" w14:textId="77777777" w:rsidR="004B1999" w:rsidRPr="00D76954" w:rsidRDefault="004B1999" w:rsidP="003F4617">
            <w:pPr>
              <w:spacing w:line="360" w:lineRule="auto"/>
              <w:jc w:val="both"/>
              <w:rPr>
                <w:lang w:val="es-DO"/>
              </w:rPr>
            </w:pPr>
            <w:r w:rsidRPr="00D76954">
              <w:rPr>
                <w:lang w:val="es-ES"/>
              </w:rPr>
              <w:t>Fortalecido el sistema de acompañamiento integral a gestantes y recién nacidos en hospitales y redes de servicios públicos.</w:t>
            </w:r>
          </w:p>
        </w:tc>
        <w:tc>
          <w:tcPr>
            <w:tcW w:w="0" w:type="auto"/>
            <w:tcBorders>
              <w:top w:val="single" w:sz="8" w:space="0" w:color="767171"/>
              <w:left w:val="single" w:sz="8" w:space="0" w:color="767171"/>
              <w:bottom w:val="single" w:sz="8" w:space="0" w:color="767171"/>
              <w:right w:val="single" w:sz="8" w:space="0" w:color="767171"/>
            </w:tcBorders>
            <w:vAlign w:val="center"/>
          </w:tcPr>
          <w:p w14:paraId="3DC6A60F" w14:textId="77777777" w:rsidR="004B1999" w:rsidRPr="00D76954" w:rsidRDefault="004B1999" w:rsidP="003F4617">
            <w:pPr>
              <w:spacing w:line="360" w:lineRule="auto"/>
              <w:jc w:val="both"/>
              <w:rPr>
                <w:lang w:val="es-ES"/>
              </w:rPr>
            </w:pPr>
            <w:r w:rsidRPr="00D76954">
              <w:rPr>
                <w:lang w:val="es-ES"/>
              </w:rPr>
              <w:t>Porcentaje de recién nacidos que recibe set año i/ N° de recién nacidos en RD año i.</w:t>
            </w:r>
          </w:p>
        </w:tc>
      </w:tr>
      <w:tr w:rsidR="004B1999" w:rsidRPr="00C159C5" w14:paraId="249869E9" w14:textId="77777777" w:rsidTr="00912F67">
        <w:tc>
          <w:tcPr>
            <w:tcW w:w="0" w:type="auto"/>
            <w:vMerge/>
            <w:tcBorders>
              <w:top w:val="single" w:sz="8" w:space="0" w:color="767171"/>
              <w:left w:val="single" w:sz="8" w:space="0" w:color="767171"/>
              <w:bottom w:val="single" w:sz="8" w:space="0" w:color="767171"/>
              <w:right w:val="single" w:sz="8" w:space="0" w:color="767171"/>
            </w:tcBorders>
            <w:vAlign w:val="center"/>
          </w:tcPr>
          <w:p w14:paraId="2DD0D616" w14:textId="77777777" w:rsidR="004B1999" w:rsidRPr="00EA2F7F"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3FB1D72B" w14:textId="77777777" w:rsidR="004B1999" w:rsidRPr="00EA2F7F" w:rsidRDefault="004B1999" w:rsidP="003F4617">
            <w:pPr>
              <w:spacing w:line="360" w:lineRule="auto"/>
              <w:jc w:val="both"/>
              <w:rPr>
                <w:lang w:val="es-ES"/>
              </w:rPr>
            </w:pPr>
            <w:r w:rsidRPr="00EA2F7F">
              <w:rPr>
                <w:lang w:val="es-ES"/>
              </w:rPr>
              <w:t>Porcentaje de gestantes que recibe talleres año i/ N° de gestantes bajo control año.</w:t>
            </w:r>
          </w:p>
        </w:tc>
      </w:tr>
      <w:tr w:rsidR="004B1999" w:rsidRPr="00C159C5" w14:paraId="302BD53C" w14:textId="77777777" w:rsidTr="00912F67">
        <w:tc>
          <w:tcPr>
            <w:tcW w:w="0" w:type="auto"/>
            <w:vMerge/>
            <w:tcBorders>
              <w:top w:val="single" w:sz="8" w:space="0" w:color="767171"/>
              <w:left w:val="single" w:sz="8" w:space="0" w:color="767171"/>
              <w:bottom w:val="single" w:sz="8" w:space="0" w:color="767171"/>
              <w:right w:val="single" w:sz="8" w:space="0" w:color="767171"/>
            </w:tcBorders>
            <w:vAlign w:val="center"/>
          </w:tcPr>
          <w:p w14:paraId="0623C898" w14:textId="77777777" w:rsidR="004B1999" w:rsidRPr="00EA2F7F"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25D3247F" w14:textId="77777777" w:rsidR="004B1999" w:rsidRPr="00EA2F7F" w:rsidRDefault="004B1999" w:rsidP="003F4617">
            <w:pPr>
              <w:spacing w:line="360" w:lineRule="auto"/>
              <w:jc w:val="both"/>
              <w:rPr>
                <w:lang w:val="es-ES"/>
              </w:rPr>
            </w:pPr>
            <w:r w:rsidRPr="00EA2F7F">
              <w:rPr>
                <w:lang w:val="es-ES"/>
              </w:rPr>
              <w:t>Porcentaje de gestantes que reciben alimento complementario fortificado.</w:t>
            </w:r>
          </w:p>
        </w:tc>
      </w:tr>
      <w:tr w:rsidR="004B1999" w:rsidRPr="00C159C5" w14:paraId="72FD70DF" w14:textId="77777777" w:rsidTr="00912F67">
        <w:tc>
          <w:tcPr>
            <w:tcW w:w="0" w:type="auto"/>
            <w:vMerge/>
            <w:tcBorders>
              <w:top w:val="single" w:sz="8" w:space="0" w:color="767171"/>
              <w:left w:val="single" w:sz="8" w:space="0" w:color="767171"/>
              <w:bottom w:val="single" w:sz="8" w:space="0" w:color="767171"/>
              <w:right w:val="single" w:sz="8" w:space="0" w:color="767171"/>
            </w:tcBorders>
            <w:vAlign w:val="center"/>
          </w:tcPr>
          <w:p w14:paraId="1CA02203" w14:textId="77777777" w:rsidR="004B1999" w:rsidRPr="00EA2F7F"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46457DF1" w14:textId="77777777" w:rsidR="004B1999" w:rsidRPr="00EA2F7F" w:rsidRDefault="004B1999" w:rsidP="003F4617">
            <w:pPr>
              <w:spacing w:line="360" w:lineRule="auto"/>
              <w:jc w:val="both"/>
              <w:rPr>
                <w:lang w:val="es-ES"/>
              </w:rPr>
            </w:pPr>
            <w:r w:rsidRPr="00EA2F7F">
              <w:rPr>
                <w:lang w:val="es-ES"/>
              </w:rPr>
              <w:t>Porcentaje de maternidades que tienen salas equipadas para la implementación Mamá Canguro.</w:t>
            </w:r>
          </w:p>
        </w:tc>
      </w:tr>
      <w:tr w:rsidR="004B1999" w:rsidRPr="00C159C5" w14:paraId="0074E9FB" w14:textId="77777777" w:rsidTr="00912F67">
        <w:tc>
          <w:tcPr>
            <w:tcW w:w="0" w:type="auto"/>
            <w:vMerge/>
            <w:tcBorders>
              <w:top w:val="single" w:sz="8" w:space="0" w:color="767171"/>
              <w:left w:val="single" w:sz="8" w:space="0" w:color="767171"/>
              <w:bottom w:val="single" w:sz="8" w:space="0" w:color="767171"/>
              <w:right w:val="single" w:sz="8" w:space="0" w:color="767171"/>
            </w:tcBorders>
            <w:vAlign w:val="center"/>
          </w:tcPr>
          <w:p w14:paraId="7FE0118B" w14:textId="77777777" w:rsidR="004B1999" w:rsidRPr="00EA2F7F"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520E0F7C" w14:textId="77777777" w:rsidR="004B1999" w:rsidRPr="00EA2F7F" w:rsidRDefault="004B1999" w:rsidP="003F4617">
            <w:pPr>
              <w:spacing w:line="360" w:lineRule="auto"/>
              <w:jc w:val="both"/>
              <w:rPr>
                <w:lang w:val="es-ES"/>
              </w:rPr>
            </w:pPr>
            <w:r w:rsidRPr="00EA2F7F">
              <w:rPr>
                <w:lang w:val="es-ES"/>
              </w:rPr>
              <w:t>Porcentaje actores sociales, profesionales del sector público vinculados a los servicios de primera infancia sensibilizados en el Marco de Acción del Cuidado Cariñoso y Sensible.</w:t>
            </w:r>
          </w:p>
        </w:tc>
      </w:tr>
      <w:tr w:rsidR="004B1999" w:rsidRPr="00C159C5" w14:paraId="5F39DE6F" w14:textId="77777777" w:rsidTr="00912F67">
        <w:tc>
          <w:tcPr>
            <w:tcW w:w="0" w:type="auto"/>
            <w:vMerge w:val="restart"/>
            <w:tcBorders>
              <w:top w:val="single" w:sz="8" w:space="0" w:color="767171"/>
              <w:left w:val="single" w:sz="8" w:space="0" w:color="767171"/>
              <w:bottom w:val="single" w:sz="8" w:space="0" w:color="767171"/>
              <w:right w:val="single" w:sz="8" w:space="0" w:color="767171"/>
            </w:tcBorders>
            <w:vAlign w:val="center"/>
          </w:tcPr>
          <w:p w14:paraId="2041052C" w14:textId="77777777" w:rsidR="004B1999" w:rsidRPr="00EA2F7F" w:rsidRDefault="004B1999" w:rsidP="003F4617">
            <w:pPr>
              <w:spacing w:line="360" w:lineRule="auto"/>
              <w:jc w:val="both"/>
              <w:rPr>
                <w:lang w:val="es-DO"/>
              </w:rPr>
            </w:pPr>
            <w:r w:rsidRPr="00EA2F7F">
              <w:rPr>
                <w:lang w:val="es-ES"/>
              </w:rPr>
              <w:lastRenderedPageBreak/>
              <w:t>Aumentada la accesibilidad y cobertura de lactancia materna</w:t>
            </w:r>
          </w:p>
        </w:tc>
        <w:tc>
          <w:tcPr>
            <w:tcW w:w="0" w:type="auto"/>
            <w:tcBorders>
              <w:top w:val="single" w:sz="8" w:space="0" w:color="767171"/>
              <w:left w:val="single" w:sz="8" w:space="0" w:color="767171"/>
              <w:bottom w:val="single" w:sz="8" w:space="0" w:color="767171"/>
              <w:right w:val="single" w:sz="8" w:space="0" w:color="767171"/>
            </w:tcBorders>
            <w:vAlign w:val="center"/>
          </w:tcPr>
          <w:p w14:paraId="79702B4B" w14:textId="77777777" w:rsidR="004B1999" w:rsidRPr="00EA2F7F" w:rsidRDefault="004B1999" w:rsidP="003F4617">
            <w:pPr>
              <w:spacing w:line="360" w:lineRule="auto"/>
              <w:jc w:val="both"/>
              <w:rPr>
                <w:lang w:val="es-ES"/>
              </w:rPr>
            </w:pPr>
            <w:r w:rsidRPr="00EA2F7F">
              <w:rPr>
                <w:lang w:val="es-ES"/>
              </w:rPr>
              <w:t>Porcentaje de salas amigas de la familia lactantes habilitadas</w:t>
            </w:r>
          </w:p>
        </w:tc>
      </w:tr>
      <w:tr w:rsidR="004B1999" w:rsidRPr="00C159C5" w14:paraId="4BDAE42A" w14:textId="77777777" w:rsidTr="00912F67">
        <w:tc>
          <w:tcPr>
            <w:tcW w:w="0" w:type="auto"/>
            <w:vMerge/>
            <w:tcBorders>
              <w:top w:val="single" w:sz="8" w:space="0" w:color="767171"/>
              <w:left w:val="single" w:sz="8" w:space="0" w:color="767171"/>
              <w:bottom w:val="single" w:sz="8" w:space="0" w:color="767171"/>
              <w:right w:val="single" w:sz="8" w:space="0" w:color="767171"/>
            </w:tcBorders>
          </w:tcPr>
          <w:p w14:paraId="4A17260F" w14:textId="77777777" w:rsidR="004B1999" w:rsidRPr="004B1999" w:rsidRDefault="004B1999" w:rsidP="003F4617">
            <w:pPr>
              <w:spacing w:line="360" w:lineRule="auto"/>
              <w:jc w:val="both"/>
              <w:rPr>
                <w:highlight w:val="yellow"/>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751BF034" w14:textId="77777777" w:rsidR="004B1999" w:rsidRPr="00EA2F7F" w:rsidRDefault="004B1999" w:rsidP="003F4617">
            <w:pPr>
              <w:spacing w:line="360" w:lineRule="auto"/>
              <w:jc w:val="both"/>
              <w:rPr>
                <w:lang w:val="es-ES"/>
              </w:rPr>
            </w:pPr>
            <w:r w:rsidRPr="00EA2F7F">
              <w:rPr>
                <w:lang w:val="es-ES"/>
              </w:rPr>
              <w:t xml:space="preserve">Porcentaje de </w:t>
            </w:r>
            <w:proofErr w:type="gramStart"/>
            <w:r w:rsidRPr="00EA2F7F">
              <w:rPr>
                <w:lang w:val="es-ES"/>
              </w:rPr>
              <w:t>niños y niñas</w:t>
            </w:r>
            <w:proofErr w:type="gramEnd"/>
            <w:r w:rsidRPr="00EA2F7F">
              <w:rPr>
                <w:lang w:val="es-ES"/>
              </w:rPr>
              <w:t xml:space="preserve"> con lactancia materna exclusiva año / N° de niños y niñas entre 0 y 6 meses bajo control año.</w:t>
            </w:r>
          </w:p>
        </w:tc>
      </w:tr>
      <w:tr w:rsidR="004B1999" w:rsidRPr="00C159C5" w14:paraId="77756EE9" w14:textId="77777777" w:rsidTr="00912F67">
        <w:tc>
          <w:tcPr>
            <w:tcW w:w="0" w:type="auto"/>
            <w:vMerge/>
            <w:tcBorders>
              <w:top w:val="single" w:sz="8" w:space="0" w:color="767171"/>
              <w:left w:val="single" w:sz="8" w:space="0" w:color="767171"/>
              <w:bottom w:val="single" w:sz="8" w:space="0" w:color="767171"/>
              <w:right w:val="single" w:sz="8" w:space="0" w:color="767171"/>
            </w:tcBorders>
          </w:tcPr>
          <w:p w14:paraId="2770010B" w14:textId="77777777" w:rsidR="004B1999" w:rsidRPr="004B1999" w:rsidRDefault="004B1999" w:rsidP="003F4617">
            <w:pPr>
              <w:spacing w:line="360" w:lineRule="auto"/>
              <w:jc w:val="both"/>
              <w:rPr>
                <w:highlight w:val="yellow"/>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0EE4B80C" w14:textId="77777777" w:rsidR="004B1999" w:rsidRPr="00EA2F7F" w:rsidRDefault="004B1999" w:rsidP="003F4617">
            <w:pPr>
              <w:spacing w:line="360" w:lineRule="auto"/>
              <w:jc w:val="both"/>
              <w:rPr>
                <w:lang w:val="es-ES"/>
              </w:rPr>
            </w:pPr>
            <w:r w:rsidRPr="00EA2F7F">
              <w:rPr>
                <w:lang w:val="es-ES"/>
              </w:rPr>
              <w:t>Porcentaje de personas sensibilizadas en la lactancia.</w:t>
            </w:r>
          </w:p>
        </w:tc>
      </w:tr>
      <w:tr w:rsidR="004B1999" w:rsidRPr="00C159C5" w14:paraId="3D4F610C" w14:textId="77777777" w:rsidTr="00912F67">
        <w:tc>
          <w:tcPr>
            <w:tcW w:w="0" w:type="auto"/>
            <w:vMerge/>
            <w:tcBorders>
              <w:top w:val="single" w:sz="8" w:space="0" w:color="767171"/>
              <w:left w:val="single" w:sz="8" w:space="0" w:color="767171"/>
              <w:bottom w:val="single" w:sz="8" w:space="0" w:color="767171"/>
              <w:right w:val="single" w:sz="8" w:space="0" w:color="767171"/>
            </w:tcBorders>
          </w:tcPr>
          <w:p w14:paraId="6F2CD694" w14:textId="77777777" w:rsidR="004B1999" w:rsidRPr="004B1999" w:rsidRDefault="004B1999" w:rsidP="003F4617">
            <w:pPr>
              <w:spacing w:line="360" w:lineRule="auto"/>
              <w:jc w:val="both"/>
              <w:rPr>
                <w:highlight w:val="yellow"/>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2630E860" w14:textId="77777777" w:rsidR="004B1999" w:rsidRPr="00EA2F7F" w:rsidRDefault="004B1999" w:rsidP="003F4617">
            <w:pPr>
              <w:spacing w:line="360" w:lineRule="auto"/>
              <w:jc w:val="both"/>
              <w:rPr>
                <w:lang w:val="es-ES"/>
              </w:rPr>
            </w:pPr>
            <w:r w:rsidRPr="00EA2F7F">
              <w:rPr>
                <w:lang w:val="es-ES"/>
              </w:rPr>
              <w:t>Porcentaje de instituciones públicas y privadas que implementan políticas amigables de la lactancia materna.</w:t>
            </w:r>
          </w:p>
        </w:tc>
      </w:tr>
      <w:tr w:rsidR="004B1999" w:rsidRPr="00C159C5" w14:paraId="7D59AAA7" w14:textId="77777777" w:rsidTr="00912F67">
        <w:tc>
          <w:tcPr>
            <w:tcW w:w="0" w:type="auto"/>
            <w:vMerge w:val="restart"/>
            <w:tcBorders>
              <w:top w:val="single" w:sz="8" w:space="0" w:color="767171"/>
              <w:left w:val="single" w:sz="8" w:space="0" w:color="767171"/>
              <w:bottom w:val="single" w:sz="8" w:space="0" w:color="767171"/>
              <w:right w:val="single" w:sz="8" w:space="0" w:color="767171"/>
            </w:tcBorders>
            <w:vAlign w:val="center"/>
          </w:tcPr>
          <w:p w14:paraId="294AEFB7" w14:textId="77777777" w:rsidR="004B1999" w:rsidRPr="00EA2F7F" w:rsidRDefault="004B1999" w:rsidP="003F4617">
            <w:pPr>
              <w:spacing w:line="360" w:lineRule="auto"/>
              <w:jc w:val="both"/>
              <w:rPr>
                <w:lang w:val="es-DO"/>
              </w:rPr>
            </w:pPr>
            <w:r w:rsidRPr="00EA2F7F">
              <w:rPr>
                <w:lang w:val="es-ES"/>
              </w:rPr>
              <w:t>Fortalecido los sistemas de cuidado y diversificada la oferta de servicio de cuidado y atención integral a la Primera Infancia.</w:t>
            </w:r>
          </w:p>
        </w:tc>
        <w:tc>
          <w:tcPr>
            <w:tcW w:w="0" w:type="auto"/>
            <w:tcBorders>
              <w:top w:val="single" w:sz="8" w:space="0" w:color="767171"/>
              <w:left w:val="single" w:sz="8" w:space="0" w:color="767171"/>
              <w:bottom w:val="single" w:sz="8" w:space="0" w:color="767171"/>
              <w:right w:val="single" w:sz="8" w:space="0" w:color="767171"/>
            </w:tcBorders>
            <w:vAlign w:val="center"/>
          </w:tcPr>
          <w:p w14:paraId="3ADAF79A" w14:textId="77777777" w:rsidR="004B1999" w:rsidRPr="00EA2F7F" w:rsidRDefault="004B1999" w:rsidP="003F4617">
            <w:pPr>
              <w:spacing w:line="360" w:lineRule="auto"/>
              <w:jc w:val="both"/>
              <w:rPr>
                <w:lang w:val="es-ES"/>
              </w:rPr>
            </w:pPr>
            <w:r w:rsidRPr="00EA2F7F">
              <w:rPr>
                <w:lang w:val="es-ES"/>
              </w:rPr>
              <w:t>Porcentaje de hogares y centros fortalecidos.</w:t>
            </w:r>
          </w:p>
        </w:tc>
      </w:tr>
      <w:tr w:rsidR="004B1999" w:rsidRPr="00C159C5" w14:paraId="30EC448B" w14:textId="77777777" w:rsidTr="00912F67">
        <w:tc>
          <w:tcPr>
            <w:tcW w:w="0" w:type="auto"/>
            <w:vMerge/>
            <w:tcBorders>
              <w:top w:val="single" w:sz="8" w:space="0" w:color="767171"/>
              <w:left w:val="single" w:sz="8" w:space="0" w:color="767171"/>
              <w:bottom w:val="single" w:sz="8" w:space="0" w:color="767171"/>
              <w:right w:val="single" w:sz="8" w:space="0" w:color="767171"/>
            </w:tcBorders>
          </w:tcPr>
          <w:p w14:paraId="73F4D575" w14:textId="77777777" w:rsidR="004B1999" w:rsidRPr="00EA2F7F"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12ADCF09" w14:textId="77777777" w:rsidR="004B1999" w:rsidRPr="00EA2F7F" w:rsidRDefault="004B1999" w:rsidP="003F4617">
            <w:pPr>
              <w:spacing w:line="360" w:lineRule="auto"/>
              <w:jc w:val="both"/>
              <w:rPr>
                <w:lang w:val="es-ES"/>
              </w:rPr>
            </w:pPr>
            <w:r w:rsidRPr="00EA2F7F">
              <w:rPr>
                <w:lang w:val="es-ES"/>
              </w:rPr>
              <w:t>Porcentaje de hogares y centros remozados.</w:t>
            </w:r>
          </w:p>
        </w:tc>
      </w:tr>
      <w:tr w:rsidR="004B1999" w:rsidRPr="00C159C5" w14:paraId="2E18BF62" w14:textId="77777777" w:rsidTr="00912F67">
        <w:tc>
          <w:tcPr>
            <w:tcW w:w="0" w:type="auto"/>
            <w:vMerge/>
            <w:tcBorders>
              <w:top w:val="single" w:sz="8" w:space="0" w:color="767171"/>
              <w:left w:val="single" w:sz="8" w:space="0" w:color="767171"/>
              <w:bottom w:val="single" w:sz="8" w:space="0" w:color="767171"/>
              <w:right w:val="single" w:sz="8" w:space="0" w:color="767171"/>
            </w:tcBorders>
          </w:tcPr>
          <w:p w14:paraId="730E4BC7" w14:textId="77777777" w:rsidR="004B1999" w:rsidRPr="00EA2F7F"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067E15D8" w14:textId="77777777" w:rsidR="004B1999" w:rsidRPr="00EA2F7F" w:rsidRDefault="004B1999" w:rsidP="003F4617">
            <w:pPr>
              <w:spacing w:line="360" w:lineRule="auto"/>
              <w:jc w:val="both"/>
              <w:rPr>
                <w:lang w:val="es-ES"/>
              </w:rPr>
            </w:pPr>
            <w:r w:rsidRPr="00EA2F7F">
              <w:rPr>
                <w:lang w:val="es-ES"/>
              </w:rPr>
              <w:t>Porcentaje de hogares y centros equipados.</w:t>
            </w:r>
          </w:p>
        </w:tc>
      </w:tr>
      <w:tr w:rsidR="004B1999" w:rsidRPr="00C159C5" w14:paraId="0167CBFD" w14:textId="77777777" w:rsidTr="00912F67">
        <w:tc>
          <w:tcPr>
            <w:tcW w:w="0" w:type="auto"/>
            <w:vMerge/>
            <w:tcBorders>
              <w:top w:val="single" w:sz="8" w:space="0" w:color="767171"/>
              <w:left w:val="single" w:sz="8" w:space="0" w:color="767171"/>
              <w:bottom w:val="single" w:sz="8" w:space="0" w:color="767171"/>
              <w:right w:val="single" w:sz="8" w:space="0" w:color="767171"/>
            </w:tcBorders>
          </w:tcPr>
          <w:p w14:paraId="0672EA1F" w14:textId="77777777" w:rsidR="004B1999" w:rsidRPr="00EA2F7F"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018C60BC" w14:textId="77777777" w:rsidR="004B1999" w:rsidRPr="00EA2F7F" w:rsidRDefault="004B1999" w:rsidP="003F4617">
            <w:pPr>
              <w:spacing w:line="360" w:lineRule="auto"/>
              <w:jc w:val="both"/>
              <w:rPr>
                <w:lang w:val="es-ES"/>
              </w:rPr>
            </w:pPr>
            <w:r w:rsidRPr="00EA2F7F">
              <w:rPr>
                <w:lang w:val="es-ES"/>
              </w:rPr>
              <w:t>Porcentaje diagnóstico de servicios de cuidado realizados.</w:t>
            </w:r>
          </w:p>
        </w:tc>
      </w:tr>
      <w:tr w:rsidR="004B1999" w:rsidRPr="00C159C5" w14:paraId="5E88E0AC" w14:textId="77777777" w:rsidTr="00912F67">
        <w:tc>
          <w:tcPr>
            <w:tcW w:w="0" w:type="auto"/>
            <w:vMerge/>
            <w:tcBorders>
              <w:top w:val="single" w:sz="8" w:space="0" w:color="767171"/>
              <w:left w:val="single" w:sz="8" w:space="0" w:color="767171"/>
              <w:bottom w:val="single" w:sz="8" w:space="0" w:color="767171"/>
              <w:right w:val="single" w:sz="8" w:space="0" w:color="767171"/>
            </w:tcBorders>
          </w:tcPr>
          <w:p w14:paraId="06096B87" w14:textId="77777777" w:rsidR="004B1999" w:rsidRPr="00EA2F7F"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326EC503" w14:textId="77777777" w:rsidR="004B1999" w:rsidRPr="00EA2F7F" w:rsidRDefault="004B1999" w:rsidP="003F4617">
            <w:pPr>
              <w:spacing w:line="360" w:lineRule="auto"/>
              <w:jc w:val="both"/>
              <w:rPr>
                <w:lang w:val="es-ES"/>
              </w:rPr>
            </w:pPr>
            <w:r w:rsidRPr="00EA2F7F">
              <w:rPr>
                <w:lang w:val="es-ES"/>
              </w:rPr>
              <w:t>Porcentaje de persona responsable del cuidado y la atención de NN menores de 5 años, en hogares y centros comunitarios capacitados.</w:t>
            </w:r>
          </w:p>
        </w:tc>
      </w:tr>
      <w:tr w:rsidR="004B1999" w:rsidRPr="00C159C5" w14:paraId="2A67AD71" w14:textId="77777777" w:rsidTr="00912F67">
        <w:tc>
          <w:tcPr>
            <w:tcW w:w="0" w:type="auto"/>
            <w:vMerge/>
            <w:tcBorders>
              <w:top w:val="single" w:sz="8" w:space="0" w:color="767171"/>
              <w:left w:val="single" w:sz="8" w:space="0" w:color="767171"/>
              <w:bottom w:val="single" w:sz="8" w:space="0" w:color="767171"/>
              <w:right w:val="single" w:sz="8" w:space="0" w:color="767171"/>
            </w:tcBorders>
          </w:tcPr>
          <w:p w14:paraId="44200C63" w14:textId="77777777" w:rsidR="004B1999" w:rsidRPr="00EA2F7F" w:rsidRDefault="004B1999" w:rsidP="003F4617">
            <w:pPr>
              <w:spacing w:line="360" w:lineRule="auto"/>
              <w:jc w:val="both"/>
              <w:rPr>
                <w:lang w:val="es-DO"/>
              </w:rPr>
            </w:pPr>
          </w:p>
        </w:tc>
        <w:tc>
          <w:tcPr>
            <w:tcW w:w="0" w:type="auto"/>
            <w:tcBorders>
              <w:top w:val="single" w:sz="8" w:space="0" w:color="767171"/>
              <w:left w:val="single" w:sz="8" w:space="0" w:color="767171"/>
              <w:bottom w:val="single" w:sz="8" w:space="0" w:color="767171"/>
              <w:right w:val="single" w:sz="8" w:space="0" w:color="767171"/>
            </w:tcBorders>
            <w:vAlign w:val="center"/>
          </w:tcPr>
          <w:p w14:paraId="1C880D01" w14:textId="77777777" w:rsidR="004B1999" w:rsidRPr="00EA2F7F" w:rsidRDefault="004B1999" w:rsidP="003F4617">
            <w:pPr>
              <w:spacing w:line="360" w:lineRule="auto"/>
              <w:jc w:val="both"/>
              <w:rPr>
                <w:lang w:val="es-ES"/>
              </w:rPr>
            </w:pPr>
            <w:r w:rsidRPr="00EA2F7F">
              <w:rPr>
                <w:lang w:val="es-ES"/>
              </w:rPr>
              <w:t>Porcentaje de cuidadores/as de niños de 0 a 5 años certificados por el INFOTEP.</w:t>
            </w:r>
          </w:p>
        </w:tc>
      </w:tr>
      <w:tr w:rsidR="004B1999" w:rsidRPr="00C159C5" w14:paraId="42F349C8" w14:textId="77777777" w:rsidTr="00912F67">
        <w:tc>
          <w:tcPr>
            <w:tcW w:w="0" w:type="auto"/>
            <w:tcBorders>
              <w:top w:val="single" w:sz="8" w:space="0" w:color="767171"/>
              <w:left w:val="single" w:sz="8" w:space="0" w:color="767171"/>
              <w:bottom w:val="single" w:sz="8" w:space="0" w:color="767171"/>
              <w:right w:val="single" w:sz="8" w:space="0" w:color="767171"/>
            </w:tcBorders>
          </w:tcPr>
          <w:p w14:paraId="667585DD" w14:textId="77777777" w:rsidR="004B1999" w:rsidRPr="00EA2F7F" w:rsidRDefault="004B1999" w:rsidP="003F4617">
            <w:pPr>
              <w:spacing w:line="360" w:lineRule="auto"/>
              <w:jc w:val="both"/>
              <w:rPr>
                <w:lang w:val="es-DO"/>
              </w:rPr>
            </w:pPr>
            <w:r w:rsidRPr="00EA2F7F">
              <w:rPr>
                <w:lang w:val="es-ES"/>
              </w:rPr>
              <w:t>Fortalecida la participación y movilización social en la implementación de la política de protección y atención integral a la primera infancia.</w:t>
            </w:r>
          </w:p>
        </w:tc>
        <w:tc>
          <w:tcPr>
            <w:tcW w:w="0" w:type="auto"/>
            <w:tcBorders>
              <w:top w:val="single" w:sz="8" w:space="0" w:color="767171"/>
              <w:left w:val="single" w:sz="8" w:space="0" w:color="767171"/>
              <w:bottom w:val="single" w:sz="8" w:space="0" w:color="767171"/>
              <w:right w:val="single" w:sz="8" w:space="0" w:color="767171"/>
            </w:tcBorders>
            <w:vAlign w:val="center"/>
          </w:tcPr>
          <w:p w14:paraId="459D69DE" w14:textId="77777777" w:rsidR="004B1999" w:rsidRPr="00EA2F7F" w:rsidRDefault="004B1999" w:rsidP="003F4617">
            <w:pPr>
              <w:spacing w:line="360" w:lineRule="auto"/>
              <w:jc w:val="both"/>
              <w:rPr>
                <w:lang w:val="es-ES"/>
              </w:rPr>
            </w:pPr>
            <w:r w:rsidRPr="00EA2F7F">
              <w:rPr>
                <w:lang w:val="es-ES"/>
              </w:rPr>
              <w:t>Porcentaje actores sociales sensibilizados en territorios intervenidos, en temas de derechos de la primera infancia.</w:t>
            </w:r>
          </w:p>
        </w:tc>
      </w:tr>
      <w:tr w:rsidR="004B1999" w:rsidRPr="00C159C5" w14:paraId="3BFC5DBF" w14:textId="77777777" w:rsidTr="00912F67">
        <w:tc>
          <w:tcPr>
            <w:tcW w:w="0" w:type="auto"/>
            <w:tcBorders>
              <w:top w:val="single" w:sz="8" w:space="0" w:color="767171"/>
              <w:left w:val="single" w:sz="8" w:space="0" w:color="767171"/>
              <w:bottom w:val="single" w:sz="8" w:space="0" w:color="767171"/>
              <w:right w:val="single" w:sz="8" w:space="0" w:color="767171"/>
            </w:tcBorders>
          </w:tcPr>
          <w:p w14:paraId="0A625939" w14:textId="77777777" w:rsidR="004B1999" w:rsidRPr="00EA2F7F" w:rsidRDefault="004B1999" w:rsidP="003F4617">
            <w:pPr>
              <w:spacing w:line="360" w:lineRule="auto"/>
              <w:jc w:val="both"/>
              <w:rPr>
                <w:lang w:val="es-ES"/>
              </w:rPr>
            </w:pPr>
            <w:r w:rsidRPr="00EA2F7F">
              <w:rPr>
                <w:lang w:val="es-ES"/>
              </w:rPr>
              <w:t>Reducida a menos de un 5% la Tasa Nacional de Analfabetismo en Población Joven y Adulta de 15 años y más.</w:t>
            </w:r>
          </w:p>
        </w:tc>
        <w:tc>
          <w:tcPr>
            <w:tcW w:w="0" w:type="auto"/>
            <w:tcBorders>
              <w:top w:val="single" w:sz="8" w:space="0" w:color="767171"/>
              <w:left w:val="single" w:sz="8" w:space="0" w:color="767171"/>
              <w:bottom w:val="single" w:sz="8" w:space="0" w:color="767171"/>
              <w:right w:val="single" w:sz="8" w:space="0" w:color="767171"/>
            </w:tcBorders>
            <w:vAlign w:val="center"/>
          </w:tcPr>
          <w:p w14:paraId="7A0591D5" w14:textId="77777777" w:rsidR="004B1999" w:rsidRPr="00EA2F7F" w:rsidRDefault="004B1999" w:rsidP="003F4617">
            <w:pPr>
              <w:spacing w:line="360" w:lineRule="auto"/>
              <w:jc w:val="both"/>
              <w:rPr>
                <w:lang w:val="es-ES"/>
              </w:rPr>
            </w:pPr>
            <w:r w:rsidRPr="00EA2F7F">
              <w:rPr>
                <w:lang w:val="es-ES"/>
              </w:rPr>
              <w:t>Tasa de analfabetismo de jóvenes y adultos de 15 años y más.</w:t>
            </w:r>
          </w:p>
          <w:p w14:paraId="42B88613" w14:textId="77777777" w:rsidR="004B1999" w:rsidRPr="00EA2F7F" w:rsidRDefault="004B1999" w:rsidP="003F4617">
            <w:pPr>
              <w:spacing w:line="360" w:lineRule="auto"/>
              <w:jc w:val="both"/>
              <w:rPr>
                <w:lang w:val="es-ES"/>
              </w:rPr>
            </w:pPr>
          </w:p>
        </w:tc>
      </w:tr>
      <w:tr w:rsidR="004B1999" w:rsidRPr="00C159C5" w14:paraId="4E5D0733" w14:textId="77777777" w:rsidTr="00912F67">
        <w:tc>
          <w:tcPr>
            <w:tcW w:w="0" w:type="auto"/>
            <w:tcBorders>
              <w:top w:val="single" w:sz="8" w:space="0" w:color="767171"/>
              <w:left w:val="single" w:sz="8" w:space="0" w:color="767171"/>
              <w:bottom w:val="single" w:sz="8" w:space="0" w:color="767171"/>
              <w:right w:val="single" w:sz="8" w:space="0" w:color="767171"/>
            </w:tcBorders>
          </w:tcPr>
          <w:p w14:paraId="5BA52FDE" w14:textId="77777777" w:rsidR="004B1999" w:rsidRPr="00EA2F7F" w:rsidRDefault="004B1999" w:rsidP="003F4617">
            <w:pPr>
              <w:spacing w:line="360" w:lineRule="auto"/>
              <w:jc w:val="both"/>
              <w:rPr>
                <w:lang w:val="es-ES"/>
              </w:rPr>
            </w:pPr>
            <w:r w:rsidRPr="00EA2F7F">
              <w:rPr>
                <w:lang w:val="es-ES"/>
              </w:rPr>
              <w:t>Aumentada la población joven y adulta alfabetizada con iniciativas formales de emprendimiento.</w:t>
            </w:r>
          </w:p>
        </w:tc>
        <w:tc>
          <w:tcPr>
            <w:tcW w:w="0" w:type="auto"/>
            <w:tcBorders>
              <w:top w:val="single" w:sz="8" w:space="0" w:color="767171"/>
              <w:left w:val="single" w:sz="8" w:space="0" w:color="767171"/>
              <w:bottom w:val="single" w:sz="8" w:space="0" w:color="767171"/>
              <w:right w:val="single" w:sz="8" w:space="0" w:color="767171"/>
            </w:tcBorders>
            <w:vAlign w:val="center"/>
          </w:tcPr>
          <w:p w14:paraId="6B2A3C6D" w14:textId="77777777" w:rsidR="004B1999" w:rsidRPr="00EA2F7F" w:rsidRDefault="004B1999" w:rsidP="003F4617">
            <w:pPr>
              <w:spacing w:line="360" w:lineRule="auto"/>
              <w:jc w:val="both"/>
              <w:rPr>
                <w:lang w:val="es-ES"/>
              </w:rPr>
            </w:pPr>
            <w:r w:rsidRPr="00EA2F7F">
              <w:rPr>
                <w:lang w:val="es-ES"/>
              </w:rPr>
              <w:t>Cantidad de personas alfabetizadas que reciben capacitación en formalización de una iniciativa de emprendimiento.</w:t>
            </w:r>
          </w:p>
        </w:tc>
      </w:tr>
      <w:tr w:rsidR="004B1999" w:rsidRPr="00C159C5" w14:paraId="058AD4A0" w14:textId="77777777" w:rsidTr="00912F67">
        <w:tc>
          <w:tcPr>
            <w:tcW w:w="0" w:type="auto"/>
            <w:tcBorders>
              <w:top w:val="single" w:sz="8" w:space="0" w:color="767171"/>
              <w:left w:val="single" w:sz="8" w:space="0" w:color="767171"/>
              <w:bottom w:val="single" w:sz="8" w:space="0" w:color="767171"/>
              <w:right w:val="single" w:sz="8" w:space="0" w:color="767171"/>
            </w:tcBorders>
          </w:tcPr>
          <w:p w14:paraId="61EA150E" w14:textId="77777777" w:rsidR="004B1999" w:rsidRPr="00EA2F7F" w:rsidRDefault="004B1999" w:rsidP="003F4617">
            <w:pPr>
              <w:spacing w:line="360" w:lineRule="auto"/>
              <w:jc w:val="both"/>
              <w:rPr>
                <w:lang w:val="es-ES"/>
              </w:rPr>
            </w:pPr>
            <w:r w:rsidRPr="00EA2F7F">
              <w:rPr>
                <w:lang w:val="es-ES"/>
              </w:rPr>
              <w:t>Mejorados y normalizados los sitios de disposición final de residuos sólidos.</w:t>
            </w:r>
          </w:p>
        </w:tc>
        <w:tc>
          <w:tcPr>
            <w:tcW w:w="0" w:type="auto"/>
            <w:tcBorders>
              <w:top w:val="single" w:sz="8" w:space="0" w:color="767171"/>
              <w:left w:val="single" w:sz="8" w:space="0" w:color="767171"/>
              <w:bottom w:val="single" w:sz="8" w:space="0" w:color="767171"/>
              <w:right w:val="single" w:sz="8" w:space="0" w:color="767171"/>
            </w:tcBorders>
            <w:vAlign w:val="center"/>
          </w:tcPr>
          <w:p w14:paraId="6C3698A5" w14:textId="77777777" w:rsidR="004B1999" w:rsidRPr="00EA2F7F" w:rsidRDefault="004B1999" w:rsidP="003F4617">
            <w:pPr>
              <w:spacing w:line="360" w:lineRule="auto"/>
              <w:jc w:val="both"/>
              <w:rPr>
                <w:lang w:val="es-ES"/>
              </w:rPr>
            </w:pPr>
            <w:r w:rsidRPr="00EA2F7F">
              <w:rPr>
                <w:lang w:val="es-ES"/>
              </w:rPr>
              <w:t>Porcentaje de mejora y normalización de los sitios de disposición final de residuos sólidos.</w:t>
            </w:r>
          </w:p>
        </w:tc>
      </w:tr>
    </w:tbl>
    <w:p w14:paraId="6682B331" w14:textId="77777777" w:rsidR="00E31D55" w:rsidRDefault="00E31D55" w:rsidP="003F4617">
      <w:pPr>
        <w:rPr>
          <w:lang w:val="es-DO"/>
        </w:rPr>
      </w:pPr>
    </w:p>
    <w:p w14:paraId="735BB83B" w14:textId="77777777" w:rsidR="00BE7C09" w:rsidRDefault="00BE7C09" w:rsidP="003F4617">
      <w:pPr>
        <w:rPr>
          <w:lang w:val="es-DO"/>
        </w:rPr>
      </w:pPr>
    </w:p>
    <w:p w14:paraId="21DDEA92" w14:textId="77777777" w:rsidR="00BE7C09" w:rsidRDefault="00BE7C09" w:rsidP="003F4617">
      <w:pPr>
        <w:rPr>
          <w:lang w:val="es-DO"/>
        </w:rPr>
      </w:pPr>
    </w:p>
    <w:p w14:paraId="1ED49307" w14:textId="77777777" w:rsidR="00BE7C09" w:rsidRDefault="00BE7C09" w:rsidP="003F4617">
      <w:pPr>
        <w:rPr>
          <w:lang w:val="es-DO"/>
        </w:rPr>
      </w:pPr>
    </w:p>
    <w:p w14:paraId="7570F9E4" w14:textId="77777777" w:rsidR="003F4617" w:rsidRDefault="003F4617" w:rsidP="003F4617">
      <w:pPr>
        <w:rPr>
          <w:lang w:val="es-DO"/>
        </w:rPr>
      </w:pPr>
    </w:p>
    <w:p w14:paraId="5E396B73" w14:textId="4B4363E2" w:rsidR="00654164" w:rsidRPr="0052381A" w:rsidRDefault="003F0A95" w:rsidP="00612284">
      <w:pPr>
        <w:pStyle w:val="Ttulo1"/>
        <w:rPr>
          <w:lang w:val="es-DO"/>
        </w:rPr>
      </w:pPr>
      <w:bookmarkStart w:id="28" w:name="_Toc153810509"/>
      <w:r w:rsidRPr="0052381A">
        <w:rPr>
          <w:lang w:val="es-DO"/>
        </w:rPr>
        <w:lastRenderedPageBreak/>
        <w:t>III</w:t>
      </w:r>
      <w:r w:rsidR="002755B1" w:rsidRPr="0052381A">
        <w:rPr>
          <w:lang w:val="es-DO"/>
        </w:rPr>
        <w:t xml:space="preserve">. </w:t>
      </w:r>
      <w:r w:rsidR="00654164" w:rsidRPr="0052381A">
        <w:rPr>
          <w:lang w:val="es-DO"/>
        </w:rPr>
        <w:t>RESULTADOS MISIONALES</w:t>
      </w:r>
      <w:bookmarkEnd w:id="28"/>
    </w:p>
    <w:p w14:paraId="5BDBF66A" w14:textId="77777777" w:rsidR="00654164" w:rsidRPr="0052381A"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46"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E83D7" id="Conector recto 14"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25C991E" w14:textId="198F81F0" w:rsidR="00D837AC" w:rsidRDefault="00654164" w:rsidP="00612284">
      <w:pPr>
        <w:jc w:val="center"/>
        <w:rPr>
          <w:rFonts w:eastAsia="Calibri"/>
          <w:szCs w:val="36"/>
          <w:lang w:val="es-DO"/>
        </w:rPr>
      </w:pPr>
      <w:r w:rsidRPr="0052381A">
        <w:rPr>
          <w:rFonts w:eastAsia="Calibri"/>
          <w:szCs w:val="36"/>
          <w:lang w:val="es-DO"/>
        </w:rPr>
        <w:t xml:space="preserve">Memoria </w:t>
      </w:r>
      <w:r w:rsidR="00D837AC" w:rsidRPr="0052381A">
        <w:rPr>
          <w:rFonts w:eastAsia="Calibri"/>
          <w:szCs w:val="36"/>
          <w:lang w:val="es-DO"/>
        </w:rPr>
        <w:t>I</w:t>
      </w:r>
      <w:r w:rsidRPr="0052381A">
        <w:rPr>
          <w:rFonts w:eastAsia="Calibri"/>
          <w:szCs w:val="36"/>
          <w:lang w:val="es-DO"/>
        </w:rPr>
        <w:t>nstitucional 202</w:t>
      </w:r>
      <w:r w:rsidR="00D837AC" w:rsidRPr="0052381A">
        <w:rPr>
          <w:rFonts w:eastAsia="Calibri"/>
          <w:szCs w:val="36"/>
          <w:lang w:val="es-DO"/>
        </w:rPr>
        <w:t>3</w:t>
      </w:r>
    </w:p>
    <w:p w14:paraId="4A0C46B8" w14:textId="77777777" w:rsidR="003F4617" w:rsidRPr="0052381A" w:rsidRDefault="003F4617" w:rsidP="00612284">
      <w:pPr>
        <w:jc w:val="center"/>
        <w:rPr>
          <w:rFonts w:eastAsia="Calibri"/>
          <w:szCs w:val="36"/>
          <w:lang w:val="es-DO"/>
        </w:rPr>
      </w:pPr>
    </w:p>
    <w:p w14:paraId="0184E529" w14:textId="15E861E4" w:rsidR="00612284" w:rsidRDefault="00310F7D" w:rsidP="008304EF">
      <w:pPr>
        <w:keepNext/>
        <w:spacing w:after="0" w:line="360" w:lineRule="auto"/>
        <w:jc w:val="both"/>
        <w:outlineLvl w:val="1"/>
        <w:rPr>
          <w:rFonts w:eastAsia="Times New Roman"/>
          <w:b/>
          <w:bCs/>
          <w:lang w:val="es-DO"/>
        </w:rPr>
      </w:pPr>
      <w:bookmarkStart w:id="29" w:name="_Toc123217264"/>
      <w:bookmarkStart w:id="30" w:name="_Toc153810510"/>
      <w:r w:rsidRPr="00310F7D">
        <w:rPr>
          <w:rFonts w:eastAsia="Times New Roman"/>
          <w:b/>
          <w:bCs/>
          <w:lang w:val="es-DO"/>
        </w:rPr>
        <w:t>3.1 Información cuantitativa, cualitativa e indicadores de los procesos misionales.</w:t>
      </w:r>
      <w:bookmarkEnd w:id="29"/>
      <w:bookmarkEnd w:id="30"/>
    </w:p>
    <w:p w14:paraId="64D0AE3A" w14:textId="77777777" w:rsidR="002F1662" w:rsidRDefault="002F1662" w:rsidP="008304EF">
      <w:pPr>
        <w:spacing w:after="0"/>
        <w:jc w:val="both"/>
        <w:rPr>
          <w:rFonts w:eastAsia="Times New Roman"/>
          <w:b/>
          <w:bCs/>
          <w:lang w:val="es-DO"/>
        </w:rPr>
      </w:pPr>
    </w:p>
    <w:p w14:paraId="4EAECD16" w14:textId="7F7D04A8" w:rsidR="00654164" w:rsidRDefault="00310F7D" w:rsidP="008304EF">
      <w:pPr>
        <w:spacing w:after="0" w:line="360" w:lineRule="auto"/>
        <w:jc w:val="both"/>
        <w:rPr>
          <w:rFonts w:eastAsia="Calibri"/>
          <w:lang w:val="es-ES"/>
        </w:rPr>
      </w:pPr>
      <w:r w:rsidRPr="00310F7D">
        <w:rPr>
          <w:rFonts w:eastAsia="Calibri"/>
          <w:lang w:val="es-ES"/>
        </w:rPr>
        <w:t xml:space="preserve">La Dirección General de Proyectos Estratégicos y Especiales de la Presidencia (PROPEEP), en el marco de sus funciones trabaja para la mejora de indicadores sociales en articulación con otras instituciones del Estado, a través de la ejecución de los planes, programas y proyectos en alineación a los instrumentos de planificación nacional como la Estrategia Nacional de Desarrollo (END), Plan Nacional Plurianual del Sector Público (PNPSP), el Plan  Estratégico Institucional y la Programación Operativa Anual, a través de la cual se pueden medir y presentar los resultados cualitativos y cuantitativos. En ese sentido, se presenta el alcance de los resultados que impactan positivamente a los beneficiarios de programas actualmente en ejecución: </w:t>
      </w:r>
    </w:p>
    <w:p w14:paraId="03C9CC08" w14:textId="77777777" w:rsidR="00BB6B10" w:rsidRPr="00BB6B10" w:rsidRDefault="00BB6B10" w:rsidP="008304EF">
      <w:pPr>
        <w:spacing w:after="0" w:line="360" w:lineRule="auto"/>
        <w:jc w:val="both"/>
        <w:rPr>
          <w:rFonts w:eastAsia="Calibri"/>
          <w:lang w:val="es-ES"/>
        </w:rPr>
      </w:pPr>
    </w:p>
    <w:p w14:paraId="40BB7CB4" w14:textId="1959427D" w:rsidR="0001330D" w:rsidRPr="00E80100" w:rsidRDefault="009F1C14" w:rsidP="008304EF">
      <w:pPr>
        <w:pStyle w:val="Ttulo3"/>
        <w:spacing w:before="0" w:line="360" w:lineRule="auto"/>
        <w:jc w:val="both"/>
        <w:rPr>
          <w:rFonts w:ascii="Times New Roman" w:eastAsia="Times New Roman" w:hAnsi="Times New Roman" w:cs="Times New Roman"/>
          <w:b/>
          <w:bCs/>
          <w:color w:val="767171"/>
          <w:lang w:val="es-DO"/>
        </w:rPr>
      </w:pPr>
      <w:bookmarkStart w:id="31" w:name="_Toc91501965"/>
      <w:bookmarkStart w:id="32" w:name="_Toc123217265"/>
      <w:bookmarkStart w:id="33" w:name="_Toc153810511"/>
      <w:r w:rsidRPr="00E80100">
        <w:rPr>
          <w:rFonts w:ascii="Times New Roman" w:eastAsia="Times New Roman" w:hAnsi="Times New Roman" w:cs="Times New Roman"/>
          <w:b/>
          <w:bCs/>
          <w:color w:val="767171"/>
          <w:lang w:val="es-DO"/>
        </w:rPr>
        <w:t>3.1.1. Plan Nacional de Reducción de la Pobreza Extrema y Promoción de la Inclusión Social –Dominicana Digna–.</w:t>
      </w:r>
      <w:bookmarkEnd w:id="31"/>
      <w:bookmarkEnd w:id="32"/>
      <w:bookmarkEnd w:id="33"/>
    </w:p>
    <w:p w14:paraId="2CC26045" w14:textId="77777777" w:rsidR="008304EF" w:rsidRDefault="008304EF" w:rsidP="008304EF">
      <w:pPr>
        <w:spacing w:after="0" w:line="360" w:lineRule="auto"/>
        <w:jc w:val="both"/>
        <w:rPr>
          <w:rFonts w:eastAsia="Calibri"/>
          <w:lang w:val="es-ES"/>
        </w:rPr>
      </w:pPr>
    </w:p>
    <w:p w14:paraId="0864ECC7" w14:textId="029517E5" w:rsidR="00DD7412" w:rsidRPr="00DD7412" w:rsidRDefault="00DD7412" w:rsidP="008304EF">
      <w:pPr>
        <w:spacing w:after="0" w:line="360" w:lineRule="auto"/>
        <w:jc w:val="both"/>
        <w:rPr>
          <w:rFonts w:eastAsia="Calibri"/>
          <w:lang w:val="es-ES"/>
        </w:rPr>
      </w:pPr>
      <w:r w:rsidRPr="00DD7412">
        <w:rPr>
          <w:rFonts w:eastAsia="Calibri"/>
          <w:lang w:val="es-ES"/>
        </w:rPr>
        <w:t xml:space="preserve">El Plan Nacional de Reducción de la Pobreza Extrema y Promoción de la Inclusión Social “Dominicana Digna” forma parte de la estrategia Quisqueya Sin Miseria y tiene como finalidad profundizar en las acciones de reducción de la pobreza extrema. Coordina un nuevo modelo de gestión social, con un enfoque de derecho </w:t>
      </w:r>
      <w:r w:rsidRPr="00DD7412">
        <w:rPr>
          <w:rFonts w:eastAsia="Calibri"/>
          <w:lang w:val="es-ES"/>
        </w:rPr>
        <w:lastRenderedPageBreak/>
        <w:t xml:space="preserve">sustentado en la articulación de entidades del Estado y de la sociedad. Sus iniciativas de inclusión social están orientadas a elevar la dignidad humana y enfrentar aspectos de la vida que producen y reproducen pobreza en las comunidades carenciadas del país. </w:t>
      </w:r>
    </w:p>
    <w:p w14:paraId="22DC3C9A" w14:textId="77777777" w:rsidR="00DD7412" w:rsidRPr="00DD7412" w:rsidRDefault="00DD7412" w:rsidP="008304EF">
      <w:pPr>
        <w:spacing w:after="0" w:line="360" w:lineRule="auto"/>
        <w:jc w:val="both"/>
        <w:rPr>
          <w:rFonts w:eastAsia="Calibri"/>
          <w:lang w:val="es-ES"/>
        </w:rPr>
      </w:pPr>
    </w:p>
    <w:p w14:paraId="760D9D29" w14:textId="77777777" w:rsidR="00DD7412" w:rsidRPr="00DD7412" w:rsidRDefault="00DD7412" w:rsidP="008304EF">
      <w:pPr>
        <w:spacing w:after="0" w:line="360" w:lineRule="auto"/>
        <w:jc w:val="both"/>
        <w:rPr>
          <w:rFonts w:eastAsia="Calibri"/>
          <w:lang w:val="es-DO"/>
        </w:rPr>
      </w:pPr>
      <w:r w:rsidRPr="00DD7412">
        <w:rPr>
          <w:rFonts w:eastAsia="Calibri"/>
          <w:lang w:val="es-DO"/>
        </w:rPr>
        <w:t>De acuerdo con la programación de este plan, se han generado durante el período que enmarca este informe diversas actividades de gran impacto a nivel nacional, para generar mejoras en la calidad de vida de los ciudadanos (as); como Las Jornadas de Inclusión Social</w:t>
      </w:r>
      <w:r w:rsidRPr="00DD7412">
        <w:rPr>
          <w:rFonts w:eastAsia="Calibri"/>
          <w:b/>
          <w:bCs/>
          <w:i/>
          <w:iCs/>
          <w:lang w:val="es-DO"/>
        </w:rPr>
        <w:t xml:space="preserve"> “</w:t>
      </w:r>
      <w:r w:rsidRPr="00DD7412">
        <w:rPr>
          <w:rFonts w:eastAsia="Calibri"/>
          <w:b/>
          <w:bCs/>
          <w:lang w:val="es-DO"/>
        </w:rPr>
        <w:t>Primero Tú</w:t>
      </w:r>
      <w:r w:rsidRPr="00DD7412">
        <w:rPr>
          <w:rFonts w:eastAsia="Calibri"/>
          <w:b/>
          <w:bCs/>
          <w:i/>
          <w:iCs/>
          <w:lang w:val="es-DO"/>
        </w:rPr>
        <w:t>”</w:t>
      </w:r>
      <w:r w:rsidRPr="00DD7412">
        <w:rPr>
          <w:rFonts w:eastAsia="Calibri"/>
          <w:lang w:val="es-DO"/>
        </w:rPr>
        <w:t xml:space="preserve">, un espacio coordinado por PROPEEP, que genera la articulación interinstitucional entre varias instancias del Estado, que trabajan para fortalecer políticas de gobierno que van en beneficio del desarrollo y el bienestar general, esta innovación ha permitido un relanzamiento de este plan, diversificando y mejorando la calidad de los servicios ofrecidos, además contribuyendo a la política de continuidad de Estado y fortaleciendo las acciones para enfrentar la pobreza extrema. </w:t>
      </w:r>
    </w:p>
    <w:p w14:paraId="03531719" w14:textId="77777777" w:rsidR="00DD7412" w:rsidRPr="00DD7412" w:rsidRDefault="00DD7412" w:rsidP="008304EF">
      <w:pPr>
        <w:spacing w:after="0" w:line="360" w:lineRule="auto"/>
        <w:jc w:val="both"/>
        <w:rPr>
          <w:rFonts w:eastAsia="Calibri"/>
          <w:lang w:val="es-DO"/>
        </w:rPr>
      </w:pPr>
    </w:p>
    <w:p w14:paraId="25A9CE75" w14:textId="0F956AC8" w:rsidR="00DD7412" w:rsidRDefault="00DD7412" w:rsidP="008304EF">
      <w:pPr>
        <w:spacing w:after="0" w:line="360" w:lineRule="auto"/>
        <w:jc w:val="both"/>
        <w:rPr>
          <w:rFonts w:eastAsia="Calibri"/>
          <w:lang w:val="es-DO"/>
        </w:rPr>
      </w:pPr>
      <w:r w:rsidRPr="00CB3DB5">
        <w:rPr>
          <w:rFonts w:eastAsia="Calibri"/>
          <w:lang w:val="es-DO"/>
        </w:rPr>
        <w:t xml:space="preserve">En este período, </w:t>
      </w:r>
      <w:r w:rsidR="00364A33" w:rsidRPr="00CB3DB5">
        <w:rPr>
          <w:rFonts w:eastAsia="Calibri"/>
          <w:lang w:val="es-DO"/>
        </w:rPr>
        <w:t>se ha</w:t>
      </w:r>
      <w:r w:rsidR="00E00575" w:rsidRPr="00CB3DB5">
        <w:rPr>
          <w:rFonts w:eastAsia="Calibri"/>
          <w:lang w:val="es-DO"/>
        </w:rPr>
        <w:t>n</w:t>
      </w:r>
      <w:r w:rsidR="00364A33" w:rsidRPr="00CB3DB5">
        <w:rPr>
          <w:rFonts w:eastAsia="Calibri"/>
          <w:lang w:val="es-DO"/>
        </w:rPr>
        <w:t xml:space="preserve"> ejecutado</w:t>
      </w:r>
      <w:r w:rsidR="00773F71" w:rsidRPr="00CB3DB5">
        <w:rPr>
          <w:rFonts w:eastAsia="Calibri"/>
          <w:lang w:val="es-DO"/>
        </w:rPr>
        <w:t xml:space="preserve"> 1</w:t>
      </w:r>
      <w:r w:rsidR="00931C48" w:rsidRPr="00CB3DB5">
        <w:rPr>
          <w:rFonts w:eastAsia="Calibri"/>
          <w:lang w:val="es-DO"/>
        </w:rPr>
        <w:t>47</w:t>
      </w:r>
      <w:r w:rsidRPr="00CB3DB5">
        <w:rPr>
          <w:rFonts w:eastAsia="Calibri"/>
          <w:lang w:val="es-DO"/>
        </w:rPr>
        <w:t xml:space="preserve"> Jornadas de Inclusión Social “Primero Tú”, </w:t>
      </w:r>
      <w:r w:rsidR="00E71545" w:rsidRPr="00CB3DB5">
        <w:rPr>
          <w:rFonts w:eastAsia="Calibri"/>
          <w:lang w:val="es-DO"/>
        </w:rPr>
        <w:t xml:space="preserve">y 55 jornadas </w:t>
      </w:r>
      <w:r w:rsidR="00CC5F00" w:rsidRPr="00CB3DB5">
        <w:rPr>
          <w:rFonts w:eastAsia="Calibri"/>
          <w:lang w:val="es-DO"/>
        </w:rPr>
        <w:t>“Cerca de Ti”</w:t>
      </w:r>
      <w:r w:rsidR="00EA2F7F" w:rsidRPr="00CB3DB5">
        <w:rPr>
          <w:rFonts w:eastAsia="Calibri"/>
          <w:lang w:val="es-DO"/>
        </w:rPr>
        <w:t>;</w:t>
      </w:r>
      <w:r w:rsidR="00CC5F00" w:rsidRPr="00CB3DB5">
        <w:rPr>
          <w:rFonts w:eastAsia="Calibri"/>
          <w:lang w:val="es-DO"/>
        </w:rPr>
        <w:t xml:space="preserve"> </w:t>
      </w:r>
      <w:r w:rsidRPr="00CB3DB5">
        <w:rPr>
          <w:rFonts w:eastAsia="Calibri"/>
          <w:lang w:val="es-DO"/>
        </w:rPr>
        <w:t>se ha</w:t>
      </w:r>
      <w:r w:rsidR="002325C9" w:rsidRPr="00CB3DB5">
        <w:rPr>
          <w:rFonts w:eastAsia="Calibri"/>
          <w:lang w:val="es-DO"/>
        </w:rPr>
        <w:t>n</w:t>
      </w:r>
      <w:r w:rsidRPr="00CB3DB5">
        <w:rPr>
          <w:rFonts w:eastAsia="Calibri"/>
          <w:lang w:val="es-DO"/>
        </w:rPr>
        <w:t xml:space="preserve"> realizado levantamiento</w:t>
      </w:r>
      <w:r w:rsidR="002325C9" w:rsidRPr="00CB3DB5">
        <w:rPr>
          <w:rFonts w:eastAsia="Calibri"/>
          <w:lang w:val="es-DO"/>
        </w:rPr>
        <w:t>s</w:t>
      </w:r>
      <w:r w:rsidRPr="00CB3DB5">
        <w:rPr>
          <w:rFonts w:eastAsia="Calibri"/>
          <w:lang w:val="es-DO"/>
        </w:rPr>
        <w:t xml:space="preserve"> de necesidades en </w:t>
      </w:r>
      <w:r w:rsidR="002C01E1" w:rsidRPr="00CB3DB5">
        <w:rPr>
          <w:rFonts w:eastAsia="Calibri"/>
          <w:lang w:val="es-DO"/>
        </w:rPr>
        <w:t>11,</w:t>
      </w:r>
      <w:r w:rsidR="00000344" w:rsidRPr="00CB3DB5">
        <w:rPr>
          <w:rFonts w:eastAsia="Calibri"/>
          <w:lang w:val="es-DO"/>
        </w:rPr>
        <w:t>545</w:t>
      </w:r>
      <w:r w:rsidRPr="00CB3DB5">
        <w:rPr>
          <w:rFonts w:eastAsia="Calibri"/>
          <w:lang w:val="es-DO"/>
        </w:rPr>
        <w:t xml:space="preserve"> hogares</w:t>
      </w:r>
      <w:r w:rsidR="00EA2F7F" w:rsidRPr="00CB3DB5">
        <w:rPr>
          <w:rFonts w:eastAsia="Calibri"/>
          <w:lang w:val="es-DO"/>
        </w:rPr>
        <w:t>;</w:t>
      </w:r>
      <w:r w:rsidR="008B15EA" w:rsidRPr="00CB3DB5">
        <w:rPr>
          <w:rFonts w:eastAsia="Calibri"/>
          <w:lang w:val="es-DO"/>
        </w:rPr>
        <w:t xml:space="preserve"> se impactó a 4,582 beneficiarios en temas de registro civil, </w:t>
      </w:r>
      <w:r w:rsidRPr="00CB3DB5">
        <w:rPr>
          <w:rFonts w:eastAsia="Calibri"/>
          <w:lang w:val="es-DO"/>
        </w:rPr>
        <w:t xml:space="preserve">fueron asistidos </w:t>
      </w:r>
      <w:r w:rsidR="00AA3299" w:rsidRPr="00CB3DB5">
        <w:rPr>
          <w:rFonts w:eastAsia="Calibri"/>
          <w:lang w:val="es-DO"/>
        </w:rPr>
        <w:t>5,885</w:t>
      </w:r>
      <w:r w:rsidRPr="00CB3DB5">
        <w:rPr>
          <w:rFonts w:eastAsia="Calibri"/>
          <w:lang w:val="es-DO"/>
        </w:rPr>
        <w:t xml:space="preserve"> con servicio odontológico</w:t>
      </w:r>
      <w:r w:rsidR="00E90844" w:rsidRPr="00CB3DB5">
        <w:rPr>
          <w:rFonts w:eastAsia="Calibri"/>
          <w:lang w:val="es-DO"/>
        </w:rPr>
        <w:t xml:space="preserve">, </w:t>
      </w:r>
      <w:r w:rsidR="008B15EA" w:rsidRPr="00CB3DB5">
        <w:rPr>
          <w:rFonts w:eastAsia="Calibri"/>
          <w:lang w:val="es-DO"/>
        </w:rPr>
        <w:t xml:space="preserve">859 beneficiarios del servicio de salud visual; así como también entregas de 70,645 raciones de alimentos crudos, 840 proteínas y 1,679 canastillas a mujeres embarazadas, también fueron entregadas 5,371 proteínas a adultos  y 546 pelotas de voleibol y baloncesto. Adicionalmente 3,587 personas han participado en los talleres de articulación y capacitación comunitaria </w:t>
      </w:r>
      <w:r w:rsidR="00632E2F" w:rsidRPr="00CB3DB5">
        <w:rPr>
          <w:rFonts w:eastAsia="Calibri"/>
          <w:lang w:val="es-DO"/>
        </w:rPr>
        <w:t>7,711</w:t>
      </w:r>
      <w:r w:rsidRPr="00CB3DB5">
        <w:rPr>
          <w:rFonts w:eastAsia="Calibri"/>
          <w:lang w:val="es-DO"/>
        </w:rPr>
        <w:t xml:space="preserve"> en </w:t>
      </w:r>
      <w:r w:rsidRPr="00CB3DB5">
        <w:rPr>
          <w:rFonts w:eastAsia="Calibri"/>
          <w:lang w:val="es-DO"/>
        </w:rPr>
        <w:lastRenderedPageBreak/>
        <w:t xml:space="preserve">intervención a adolescentes y jóvenes, brindándoles un taller sobre proyecto de vida, así como también derechos y deberes a </w:t>
      </w:r>
      <w:r w:rsidR="00E54EDF" w:rsidRPr="00CB3DB5">
        <w:rPr>
          <w:rFonts w:eastAsia="Calibri"/>
          <w:lang w:val="es-DO"/>
        </w:rPr>
        <w:t>7,335</w:t>
      </w:r>
      <w:r w:rsidRPr="00CB3DB5">
        <w:rPr>
          <w:rFonts w:eastAsia="Calibri"/>
          <w:lang w:val="es-DO"/>
        </w:rPr>
        <w:t xml:space="preserve"> estudiantes de centros educativos en las provincias impactadas</w:t>
      </w:r>
      <w:r w:rsidR="008B15EA" w:rsidRPr="00CB3DB5">
        <w:rPr>
          <w:rFonts w:eastAsia="Calibri"/>
          <w:lang w:val="es-DO"/>
        </w:rPr>
        <w:t>,</w:t>
      </w:r>
      <w:r w:rsidRPr="00CB3DB5">
        <w:rPr>
          <w:rFonts w:eastAsia="Calibri"/>
          <w:lang w:val="es-DO"/>
        </w:rPr>
        <w:t xml:space="preserve"> </w:t>
      </w:r>
      <w:r w:rsidR="00392B03" w:rsidRPr="00CB3DB5">
        <w:rPr>
          <w:rFonts w:eastAsia="Calibri"/>
          <w:lang w:val="es-DO"/>
        </w:rPr>
        <w:t xml:space="preserve">246 </w:t>
      </w:r>
      <w:r w:rsidRPr="00CB3DB5">
        <w:rPr>
          <w:rFonts w:eastAsia="Calibri"/>
          <w:lang w:val="es-DO"/>
        </w:rPr>
        <w:t>en talleres de sensibilización y orientación</w:t>
      </w:r>
      <w:r w:rsidR="008B15EA" w:rsidRPr="00CB3DB5">
        <w:rPr>
          <w:rFonts w:eastAsia="Calibri"/>
          <w:lang w:val="es-DO"/>
        </w:rPr>
        <w:t>.</w:t>
      </w:r>
    </w:p>
    <w:p w14:paraId="10198C23" w14:textId="77777777" w:rsidR="00721D84" w:rsidRPr="00DD7412" w:rsidRDefault="00721D84" w:rsidP="008304EF">
      <w:pPr>
        <w:spacing w:after="0" w:line="360" w:lineRule="auto"/>
        <w:jc w:val="both"/>
        <w:rPr>
          <w:rFonts w:eastAsia="Calibri"/>
          <w:lang w:val="es-DO"/>
        </w:rPr>
      </w:pPr>
    </w:p>
    <w:p w14:paraId="6563374D" w14:textId="00FC97B2" w:rsidR="00721D84" w:rsidRPr="00CB3DB5" w:rsidRDefault="00721D84" w:rsidP="008304EF">
      <w:pPr>
        <w:spacing w:after="0" w:line="360" w:lineRule="auto"/>
        <w:jc w:val="both"/>
        <w:rPr>
          <w:rFonts w:eastAsia="Calibri"/>
          <w:lang w:val="es-DO"/>
        </w:rPr>
      </w:pPr>
      <w:bookmarkStart w:id="34" w:name="_Hlk153360371"/>
      <w:r w:rsidRPr="00CB3DB5">
        <w:rPr>
          <w:rFonts w:eastAsia="Calibri"/>
          <w:lang w:val="es-DO"/>
        </w:rPr>
        <w:t>Fueron remozadas 358 viviendas en varias provincias del país favoreciendo el mismo número de familias, esto representa 1,253 beneficiarios. Además, ocho (8) Familias han sido beneficiadas con la entrega de 8 viviendas reconstruidas, favoreciendo a veintiocho (28) personas, una (1) casa en el municipio de Yamasá, provincia Monte Plata y siete (7) casas en el municipio de Mao, Provincia Valverde.</w:t>
      </w:r>
    </w:p>
    <w:bookmarkEnd w:id="34"/>
    <w:p w14:paraId="06F93221" w14:textId="77777777" w:rsidR="00DD7412" w:rsidRPr="00CB3DB5" w:rsidRDefault="00DD7412" w:rsidP="008304EF">
      <w:pPr>
        <w:spacing w:after="0" w:line="360" w:lineRule="auto"/>
        <w:jc w:val="both"/>
        <w:rPr>
          <w:rFonts w:eastAsia="Calibri"/>
          <w:lang w:val="es-DO"/>
        </w:rPr>
      </w:pPr>
    </w:p>
    <w:p w14:paraId="2104BE4F" w14:textId="49D05B02" w:rsidR="00DD7412" w:rsidRPr="00CB3DB5" w:rsidRDefault="00DD7412" w:rsidP="008304EF">
      <w:pPr>
        <w:spacing w:after="0" w:line="360" w:lineRule="auto"/>
        <w:jc w:val="both"/>
        <w:rPr>
          <w:rFonts w:eastAsia="Calibri"/>
          <w:lang w:val="es-DO"/>
        </w:rPr>
      </w:pPr>
      <w:r w:rsidRPr="00CB3DB5">
        <w:rPr>
          <w:rFonts w:eastAsia="Calibri"/>
          <w:lang w:val="es-DO"/>
        </w:rPr>
        <w:t xml:space="preserve">En las jornadas se ha logrado impactar un total de </w:t>
      </w:r>
      <w:bookmarkStart w:id="35" w:name="_Hlk138163502"/>
      <w:r w:rsidR="0085558A" w:rsidRPr="00CB3DB5">
        <w:rPr>
          <w:rFonts w:eastAsia="Calibri"/>
          <w:lang w:val="es-DO"/>
        </w:rPr>
        <w:t>164</w:t>
      </w:r>
      <w:r w:rsidR="00A70CE2" w:rsidRPr="00CB3DB5">
        <w:rPr>
          <w:rFonts w:eastAsia="Calibri"/>
          <w:lang w:val="es-DO"/>
        </w:rPr>
        <w:t>,935</w:t>
      </w:r>
      <w:r w:rsidRPr="00CB3DB5">
        <w:rPr>
          <w:rFonts w:eastAsia="Calibri"/>
          <w:lang w:val="es-DO"/>
        </w:rPr>
        <w:t xml:space="preserve"> </w:t>
      </w:r>
      <w:bookmarkEnd w:id="35"/>
      <w:r w:rsidRPr="00CB3DB5">
        <w:rPr>
          <w:rFonts w:eastAsia="Calibri"/>
          <w:lang w:val="es-DO"/>
        </w:rPr>
        <w:t>beneficiarios/as entre todas las instituciones que trabajan de manera coordinada con el plan</w:t>
      </w:r>
      <w:r w:rsidR="008B15EA" w:rsidRPr="00CB3DB5">
        <w:rPr>
          <w:rFonts w:eastAsia="Calibri"/>
          <w:lang w:val="es-DO"/>
        </w:rPr>
        <w:t>, d</w:t>
      </w:r>
      <w:r w:rsidRPr="00CB3DB5">
        <w:rPr>
          <w:rFonts w:eastAsia="Calibri"/>
          <w:lang w:val="es-DO"/>
        </w:rPr>
        <w:t xml:space="preserve">e los cuales </w:t>
      </w:r>
      <w:r w:rsidR="008B15EA" w:rsidRPr="00CB3DB5">
        <w:rPr>
          <w:rFonts w:eastAsia="Calibri"/>
          <w:lang w:val="es-DO"/>
        </w:rPr>
        <w:t xml:space="preserve">102,245 beneficiarios </w:t>
      </w:r>
      <w:r w:rsidR="00934445" w:rsidRPr="00CB3DB5">
        <w:rPr>
          <w:rFonts w:eastAsia="Calibri"/>
          <w:lang w:val="es-DO"/>
        </w:rPr>
        <w:t>fueron impactados de manera directa por el</w:t>
      </w:r>
      <w:r w:rsidRPr="00CB3DB5">
        <w:rPr>
          <w:rFonts w:eastAsia="Calibri"/>
          <w:lang w:val="es-DO"/>
        </w:rPr>
        <w:t xml:space="preserve"> Plan Dominicana Digna en este </w:t>
      </w:r>
      <w:r w:rsidR="000B5B34" w:rsidRPr="00CB3DB5">
        <w:rPr>
          <w:rFonts w:eastAsia="Calibri"/>
          <w:lang w:val="es-DO"/>
        </w:rPr>
        <w:t>año 2023</w:t>
      </w:r>
      <w:r w:rsidRPr="00CB3DB5">
        <w:rPr>
          <w:rFonts w:eastAsia="Calibri"/>
          <w:lang w:val="es-DO"/>
        </w:rPr>
        <w:t>.</w:t>
      </w:r>
    </w:p>
    <w:p w14:paraId="4E059784" w14:textId="77777777" w:rsidR="00DD7412" w:rsidRPr="00CB3DB5" w:rsidRDefault="00DD7412" w:rsidP="008304EF">
      <w:pPr>
        <w:spacing w:after="0" w:line="360" w:lineRule="auto"/>
        <w:jc w:val="both"/>
        <w:rPr>
          <w:rFonts w:eastAsia="Calibri"/>
          <w:lang w:val="es-DO"/>
        </w:rPr>
      </w:pPr>
    </w:p>
    <w:p w14:paraId="759D0E2F" w14:textId="1CFB6EF7" w:rsidR="00BB72FB" w:rsidRPr="00DD7412" w:rsidRDefault="00DD7412" w:rsidP="008304EF">
      <w:pPr>
        <w:spacing w:after="0" w:line="360" w:lineRule="auto"/>
        <w:jc w:val="both"/>
        <w:rPr>
          <w:rFonts w:eastAsia="Calibri"/>
          <w:lang w:val="es-DO"/>
        </w:rPr>
      </w:pPr>
      <w:r w:rsidRPr="00CB3DB5">
        <w:rPr>
          <w:rFonts w:eastAsia="Calibri"/>
          <w:lang w:val="es-DO"/>
        </w:rPr>
        <w:t>Las jornadas se han llevado a cabo a nivel nacional</w:t>
      </w:r>
      <w:r w:rsidR="00934445" w:rsidRPr="00CB3DB5">
        <w:rPr>
          <w:rFonts w:eastAsia="Calibri"/>
          <w:lang w:val="es-DO"/>
        </w:rPr>
        <w:t>, muchas de las cuales participa de manera regular el Presidente de la República Luis Abinader Corona; además p</w:t>
      </w:r>
      <w:r w:rsidR="00C736DC" w:rsidRPr="00CB3DB5">
        <w:rPr>
          <w:rFonts w:eastAsia="Calibri"/>
          <w:lang w:val="es-DO"/>
        </w:rPr>
        <w:t>articipan diversas instituciones</w:t>
      </w:r>
      <w:r w:rsidR="00C736DC" w:rsidRPr="000F2F77">
        <w:rPr>
          <w:rFonts w:eastAsia="Calibri"/>
          <w:lang w:val="es-DO"/>
        </w:rPr>
        <w:t xml:space="preserve"> públicas</w:t>
      </w:r>
      <w:r w:rsidR="00C736DC" w:rsidRPr="00DD7412">
        <w:rPr>
          <w:rFonts w:eastAsia="Calibri"/>
          <w:lang w:val="es-DO"/>
        </w:rPr>
        <w:t xml:space="preserve">, ofreciendo servicios </w:t>
      </w:r>
      <w:r w:rsidR="003677A3">
        <w:rPr>
          <w:rFonts w:eastAsia="Calibri"/>
          <w:lang w:val="es-DO"/>
        </w:rPr>
        <w:t xml:space="preserve">altamente </w:t>
      </w:r>
      <w:r w:rsidR="00C736DC" w:rsidRPr="00DD7412">
        <w:rPr>
          <w:rFonts w:eastAsia="Calibri"/>
          <w:lang w:val="es-DO"/>
        </w:rPr>
        <w:t>demanda</w:t>
      </w:r>
      <w:r w:rsidR="003677A3">
        <w:rPr>
          <w:rFonts w:eastAsia="Calibri"/>
          <w:lang w:val="es-DO"/>
        </w:rPr>
        <w:t>dos</w:t>
      </w:r>
      <w:r w:rsidR="00C736DC" w:rsidRPr="00DD7412">
        <w:rPr>
          <w:rFonts w:eastAsia="Calibri"/>
          <w:lang w:val="es-DO"/>
        </w:rPr>
        <w:t xml:space="preserve"> </w:t>
      </w:r>
      <w:r w:rsidR="00BA7248">
        <w:rPr>
          <w:rFonts w:eastAsia="Calibri"/>
          <w:lang w:val="es-DO"/>
        </w:rPr>
        <w:t>por la</w:t>
      </w:r>
      <w:r w:rsidR="00C736DC" w:rsidRPr="00DD7412">
        <w:rPr>
          <w:rFonts w:eastAsia="Calibri"/>
          <w:lang w:val="es-DO"/>
        </w:rPr>
        <w:t xml:space="preserve"> población, </w:t>
      </w:r>
      <w:r w:rsidR="00BA7248">
        <w:rPr>
          <w:rFonts w:eastAsia="Calibri"/>
          <w:lang w:val="es-DO"/>
        </w:rPr>
        <w:t xml:space="preserve">los cuales están </w:t>
      </w:r>
      <w:r w:rsidR="00C736DC" w:rsidRPr="00DD7412">
        <w:rPr>
          <w:rFonts w:eastAsia="Calibri"/>
          <w:lang w:val="es-DO"/>
        </w:rPr>
        <w:t>dirigidos al segmento social más pobre del país</w:t>
      </w:r>
      <w:r w:rsidR="00C77F9F">
        <w:rPr>
          <w:rFonts w:eastAsia="Calibri"/>
          <w:lang w:val="es-DO"/>
        </w:rPr>
        <w:t>,</w:t>
      </w:r>
      <w:r w:rsidR="00C736DC" w:rsidRPr="00DD7412">
        <w:rPr>
          <w:rFonts w:eastAsia="Calibri"/>
          <w:lang w:val="es-DO"/>
        </w:rPr>
        <w:t xml:space="preserve"> </w:t>
      </w:r>
      <w:r w:rsidR="008A36D0">
        <w:rPr>
          <w:rFonts w:eastAsia="Calibri"/>
          <w:lang w:val="es-DO"/>
        </w:rPr>
        <w:t>lo cual const</w:t>
      </w:r>
      <w:r w:rsidR="00E444E8">
        <w:rPr>
          <w:rFonts w:eastAsia="Calibri"/>
          <w:lang w:val="es-DO"/>
        </w:rPr>
        <w:t>ituye</w:t>
      </w:r>
      <w:r w:rsidR="006518FD">
        <w:rPr>
          <w:rFonts w:eastAsia="Calibri"/>
          <w:lang w:val="es-DO"/>
        </w:rPr>
        <w:t xml:space="preserve"> una </w:t>
      </w:r>
      <w:r w:rsidR="00B31806" w:rsidRPr="00DD7412">
        <w:rPr>
          <w:rFonts w:eastAsia="Calibri"/>
          <w:lang w:val="es-DO"/>
        </w:rPr>
        <w:t>restitución de derechos fundamentales</w:t>
      </w:r>
      <w:r w:rsidR="00F64A02">
        <w:rPr>
          <w:rFonts w:eastAsia="Calibri"/>
          <w:lang w:val="es-DO"/>
        </w:rPr>
        <w:t xml:space="preserve"> </w:t>
      </w:r>
      <w:r w:rsidR="00B31806" w:rsidRPr="00DD7412">
        <w:rPr>
          <w:rFonts w:eastAsia="Calibri"/>
          <w:lang w:val="es-DO"/>
        </w:rPr>
        <w:t>en los territorios que se encuentran en</w:t>
      </w:r>
      <w:r w:rsidR="001E3C6F">
        <w:rPr>
          <w:rFonts w:eastAsia="Calibri"/>
          <w:lang w:val="es-DO"/>
        </w:rPr>
        <w:t xml:space="preserve"> las </w:t>
      </w:r>
      <w:r w:rsidR="00B31806" w:rsidRPr="00DD7412">
        <w:rPr>
          <w:rFonts w:eastAsia="Calibri"/>
          <w:lang w:val="es-DO"/>
        </w:rPr>
        <w:t xml:space="preserve">provincias </w:t>
      </w:r>
      <w:r w:rsidR="00BB72FB">
        <w:rPr>
          <w:rFonts w:eastAsia="Calibri"/>
          <w:lang w:val="es-DO"/>
        </w:rPr>
        <w:t xml:space="preserve">que </w:t>
      </w:r>
      <w:r w:rsidR="00BB72FB" w:rsidRPr="00DD7412">
        <w:rPr>
          <w:rFonts w:eastAsia="Calibri"/>
          <w:lang w:val="es-DO"/>
        </w:rPr>
        <w:t xml:space="preserve">según el ranking </w:t>
      </w:r>
      <w:r w:rsidR="00C8589C">
        <w:rPr>
          <w:rFonts w:eastAsia="Calibri"/>
          <w:lang w:val="es-DO"/>
        </w:rPr>
        <w:t xml:space="preserve">de pobreza </w:t>
      </w:r>
      <w:r w:rsidR="00BB72FB" w:rsidRPr="00DD7412">
        <w:rPr>
          <w:rFonts w:eastAsia="Calibri"/>
          <w:lang w:val="es-DO"/>
        </w:rPr>
        <w:t xml:space="preserve">multidimensional elaborado por el Ministerio de </w:t>
      </w:r>
      <w:r w:rsidR="00BB72FB" w:rsidRPr="00DD7412">
        <w:rPr>
          <w:rFonts w:eastAsia="Calibri"/>
          <w:lang w:val="es-DO"/>
        </w:rPr>
        <w:lastRenderedPageBreak/>
        <w:t>Economía, Planificación y Desarrollo (MEPyD)</w:t>
      </w:r>
      <w:r w:rsidR="00B076AD">
        <w:rPr>
          <w:rFonts w:eastAsia="Calibri"/>
          <w:lang w:val="es-DO"/>
        </w:rPr>
        <w:t xml:space="preserve">; </w:t>
      </w:r>
      <w:r w:rsidR="00084623">
        <w:rPr>
          <w:rFonts w:eastAsia="Calibri"/>
          <w:lang w:val="es-DO"/>
        </w:rPr>
        <w:t>ocupan una posición muy elevada</w:t>
      </w:r>
      <w:r w:rsidR="00D3306E">
        <w:rPr>
          <w:rFonts w:eastAsia="Calibri"/>
          <w:lang w:val="es-DO"/>
        </w:rPr>
        <w:t>.</w:t>
      </w:r>
    </w:p>
    <w:p w14:paraId="7437DB2F" w14:textId="77777777" w:rsidR="009C2624" w:rsidRDefault="009C2624" w:rsidP="008304EF">
      <w:pPr>
        <w:jc w:val="both"/>
        <w:rPr>
          <w:lang w:val="es-DO"/>
        </w:rPr>
      </w:pPr>
    </w:p>
    <w:p w14:paraId="2ACF2A6B" w14:textId="77777777" w:rsidR="008158AD" w:rsidRPr="008158AD" w:rsidRDefault="008158AD" w:rsidP="008304EF">
      <w:pPr>
        <w:spacing w:after="0" w:line="360" w:lineRule="auto"/>
        <w:jc w:val="both"/>
        <w:rPr>
          <w:rFonts w:eastAsia="Calibri"/>
          <w:lang w:val="es-DO"/>
        </w:rPr>
      </w:pPr>
      <w:r w:rsidRPr="008158AD">
        <w:rPr>
          <w:rFonts w:eastAsia="Calibri"/>
          <w:b/>
          <w:bCs/>
          <w:lang w:val="es-DO"/>
        </w:rPr>
        <w:t xml:space="preserve">Estas acciones contribuyen al Eje Estratégico 1 </w:t>
      </w:r>
      <w:r w:rsidRPr="008158AD">
        <w:rPr>
          <w:rFonts w:eastAsia="Calibri"/>
          <w:lang w:val="es-DO"/>
        </w:rPr>
        <w:t xml:space="preserve">del Plan Estratégico Institucional 2021-2024, “Contribuir al Desarrollo Territorial Sostenible” y al </w:t>
      </w:r>
      <w:r w:rsidRPr="008158AD">
        <w:rPr>
          <w:rFonts w:eastAsia="Calibri"/>
          <w:b/>
          <w:bCs/>
          <w:lang w:val="es-DO"/>
        </w:rPr>
        <w:t>Objetivo Estratégico 1:</w:t>
      </w:r>
      <w:r w:rsidRPr="008158AD">
        <w:rPr>
          <w:rFonts w:eastAsia="Calibri"/>
          <w:lang w:val="es-DO"/>
        </w:rPr>
        <w:t xml:space="preserve"> “Coordinar la implementación efectiva del Plan Dominicana                                                                                                                                                                    Digna, como principal instrumento dirigido a la reducción de la pobreza y la exclusión social en territorios priorizados a nivel nacional”, para lograr el resultado de aumentar las oportunidades para la inclusión social y la restitución de los derechos en las comunidades.</w:t>
      </w:r>
    </w:p>
    <w:p w14:paraId="689B1F63" w14:textId="77777777" w:rsidR="008158AD" w:rsidRPr="008158AD" w:rsidRDefault="008158AD" w:rsidP="008304EF">
      <w:pPr>
        <w:spacing w:after="0" w:line="360" w:lineRule="auto"/>
        <w:jc w:val="both"/>
        <w:rPr>
          <w:rFonts w:eastAsia="Calibri"/>
          <w:lang w:val="es-DO"/>
        </w:rPr>
      </w:pPr>
    </w:p>
    <w:p w14:paraId="221014F9" w14:textId="025FEF28" w:rsidR="008158AD" w:rsidRPr="008158AD" w:rsidRDefault="008158AD" w:rsidP="008304EF">
      <w:pPr>
        <w:spacing w:after="0" w:line="360" w:lineRule="auto"/>
        <w:jc w:val="both"/>
        <w:rPr>
          <w:rFonts w:eastAsia="Calibri"/>
          <w:lang w:val="es-DO"/>
        </w:rPr>
      </w:pPr>
      <w:r w:rsidRPr="008158AD">
        <w:rPr>
          <w:rFonts w:eastAsia="Calibri"/>
          <w:lang w:val="es-DO"/>
        </w:rPr>
        <w:t xml:space="preserve">La coordinación con los diferentes ministerios e instituciones del Gobierno son ejes fundamentales en el desarrollo del Plan Dominicana Digna. El Plan ha logrado involucrar a 18 </w:t>
      </w:r>
      <w:r w:rsidR="00934445">
        <w:rPr>
          <w:rFonts w:eastAsia="Calibri"/>
          <w:lang w:val="es-DO"/>
        </w:rPr>
        <w:t xml:space="preserve">instituciones </w:t>
      </w:r>
      <w:r w:rsidR="00C734DE">
        <w:rPr>
          <w:rFonts w:eastAsia="Calibri"/>
          <w:lang w:val="es-DO"/>
        </w:rPr>
        <w:t xml:space="preserve">gubernamentales </w:t>
      </w:r>
      <w:r w:rsidRPr="008158AD">
        <w:rPr>
          <w:rFonts w:eastAsia="Calibri"/>
          <w:lang w:val="es-DO"/>
        </w:rPr>
        <w:t>para que den respuesta de manera articulada e integral a las necesidades sociales identificadas en los territorios intervenidos,</w:t>
      </w:r>
      <w:r w:rsidRPr="008158AD">
        <w:rPr>
          <w:rFonts w:eastAsia="Calibri"/>
          <w:color w:val="595959"/>
          <w:spacing w:val="0"/>
          <w:szCs w:val="22"/>
          <w:lang w:val="es-ES"/>
        </w:rPr>
        <w:t xml:space="preserve"> </w:t>
      </w:r>
      <w:r w:rsidRPr="008158AD">
        <w:rPr>
          <w:rFonts w:eastAsia="Calibri"/>
          <w:lang w:val="es-DO"/>
        </w:rPr>
        <w:t xml:space="preserve">logrando elevar la </w:t>
      </w:r>
      <w:r w:rsidRPr="00290249">
        <w:rPr>
          <w:rFonts w:eastAsia="Calibri"/>
          <w:lang w:val="es-DO"/>
        </w:rPr>
        <w:t xml:space="preserve">dignidad humana, reduciendo los índices de pobreza con lo cual </w:t>
      </w:r>
      <w:r w:rsidR="00977545" w:rsidRPr="00290249">
        <w:rPr>
          <w:rFonts w:eastAsia="Calibri"/>
          <w:lang w:val="es-DO"/>
        </w:rPr>
        <w:t xml:space="preserve">se </w:t>
      </w:r>
      <w:r w:rsidRPr="00290249">
        <w:rPr>
          <w:rFonts w:eastAsia="Calibri"/>
          <w:lang w:val="es-DO"/>
        </w:rPr>
        <w:t>beneficia</w:t>
      </w:r>
      <w:r w:rsidR="00977545" w:rsidRPr="00290249">
        <w:rPr>
          <w:rFonts w:eastAsia="Calibri"/>
          <w:lang w:val="es-DO"/>
        </w:rPr>
        <w:t xml:space="preserve">ron </w:t>
      </w:r>
      <w:r w:rsidR="00691202" w:rsidRPr="00290249">
        <w:rPr>
          <w:rFonts w:eastAsia="Calibri"/>
          <w:lang w:val="es-DO"/>
        </w:rPr>
        <w:t>102</w:t>
      </w:r>
      <w:r w:rsidR="008D1B49" w:rsidRPr="00290249">
        <w:rPr>
          <w:rFonts w:eastAsia="Calibri"/>
          <w:lang w:val="es-DO"/>
        </w:rPr>
        <w:t>,245</w:t>
      </w:r>
      <w:r w:rsidRPr="00290249">
        <w:rPr>
          <w:rFonts w:eastAsia="Calibri"/>
          <w:lang w:val="es-DO"/>
        </w:rPr>
        <w:t xml:space="preserve"> personas</w:t>
      </w:r>
      <w:r w:rsidR="00C734DE" w:rsidRPr="00290249">
        <w:rPr>
          <w:rFonts w:eastAsia="Calibri"/>
          <w:lang w:val="es-DO"/>
        </w:rPr>
        <w:t>.</w:t>
      </w:r>
    </w:p>
    <w:p w14:paraId="5E015F89" w14:textId="77777777" w:rsidR="008158AD" w:rsidRPr="008158AD" w:rsidRDefault="008158AD" w:rsidP="008304EF">
      <w:pPr>
        <w:spacing w:after="0" w:line="360" w:lineRule="auto"/>
        <w:jc w:val="both"/>
        <w:rPr>
          <w:rFonts w:eastAsia="Calibri"/>
          <w:lang w:val="es-DO"/>
        </w:rPr>
      </w:pPr>
    </w:p>
    <w:p w14:paraId="4DE73CBA" w14:textId="5B89C66A" w:rsidR="001C56B5" w:rsidRPr="00934445" w:rsidRDefault="008158AD" w:rsidP="008304EF">
      <w:pPr>
        <w:spacing w:after="0" w:line="360" w:lineRule="auto"/>
        <w:jc w:val="both"/>
        <w:rPr>
          <w:rFonts w:eastAsia="Calibri"/>
          <w:lang w:val="es-DO"/>
        </w:rPr>
      </w:pPr>
      <w:r w:rsidRPr="008158AD">
        <w:rPr>
          <w:rFonts w:eastAsia="Calibri"/>
          <w:lang w:val="es-DO"/>
        </w:rPr>
        <w:t xml:space="preserve">Para contribuir al desarrollo provincial estas jornadas se han replicado en </w:t>
      </w:r>
      <w:r w:rsidR="00C734DE">
        <w:rPr>
          <w:rFonts w:eastAsia="Calibri"/>
          <w:lang w:val="es-DO"/>
        </w:rPr>
        <w:t>todas</w:t>
      </w:r>
      <w:r w:rsidRPr="008158AD">
        <w:rPr>
          <w:rFonts w:eastAsia="Calibri"/>
          <w:lang w:val="es-DO"/>
        </w:rPr>
        <w:t xml:space="preserve"> las provincias del país.</w:t>
      </w:r>
      <w:r w:rsidR="00934445">
        <w:rPr>
          <w:rFonts w:eastAsia="Calibri"/>
          <w:lang w:val="es-DO"/>
        </w:rPr>
        <w:t xml:space="preserve"> </w:t>
      </w:r>
      <w:r w:rsidR="001C56B5" w:rsidRPr="00C955D6">
        <w:rPr>
          <w:lang w:val="es-DO"/>
        </w:rPr>
        <w:t>A través de estas Jornadas</w:t>
      </w:r>
      <w:r w:rsidR="001C56B5">
        <w:rPr>
          <w:lang w:val="es-DO"/>
        </w:rPr>
        <w:t>,</w:t>
      </w:r>
      <w:r w:rsidR="001C56B5" w:rsidRPr="00C955D6">
        <w:rPr>
          <w:lang w:val="es-DO"/>
        </w:rPr>
        <w:t xml:space="preserve"> PROPEEP ofreció servicios</w:t>
      </w:r>
      <w:r w:rsidR="001C56B5">
        <w:rPr>
          <w:lang w:val="es-DO"/>
        </w:rPr>
        <w:t xml:space="preserve"> de </w:t>
      </w:r>
      <w:r w:rsidR="001C56B5" w:rsidRPr="00C955D6">
        <w:rPr>
          <w:lang w:val="es-DO"/>
        </w:rPr>
        <w:t>salud odontológica, talleres de articulación y capacitación comunitaria, talleres de sensibilización y orientación, acompañamiento en registro civil</w:t>
      </w:r>
      <w:r w:rsidR="001C56B5">
        <w:rPr>
          <w:lang w:val="es-DO"/>
        </w:rPr>
        <w:t>,</w:t>
      </w:r>
      <w:r w:rsidR="001C56B5" w:rsidRPr="0052381A">
        <w:rPr>
          <w:lang w:val="es-DO"/>
        </w:rPr>
        <w:t xml:space="preserve"> </w:t>
      </w:r>
      <w:r w:rsidR="001C56B5" w:rsidRPr="001554C2">
        <w:rPr>
          <w:lang w:val="es-DO"/>
        </w:rPr>
        <w:t>Intervención a niños, adolescentes y jóvenes (Inclusión Juvenil)</w:t>
      </w:r>
      <w:r w:rsidR="001C56B5">
        <w:rPr>
          <w:lang w:val="es-DO"/>
        </w:rPr>
        <w:t>, t</w:t>
      </w:r>
      <w:r w:rsidR="001C56B5" w:rsidRPr="001554C2">
        <w:rPr>
          <w:lang w:val="es-DO"/>
        </w:rPr>
        <w:t xml:space="preserve">aller de </w:t>
      </w:r>
      <w:r w:rsidR="001C56B5">
        <w:rPr>
          <w:lang w:val="es-DO"/>
        </w:rPr>
        <w:t>c</w:t>
      </w:r>
      <w:r w:rsidR="001C56B5" w:rsidRPr="001554C2">
        <w:rPr>
          <w:lang w:val="es-DO"/>
        </w:rPr>
        <w:t>apacitación</w:t>
      </w:r>
      <w:r w:rsidR="001C56B5">
        <w:rPr>
          <w:lang w:val="es-DO"/>
        </w:rPr>
        <w:t xml:space="preserve"> a</w:t>
      </w:r>
      <w:r w:rsidR="001C56B5" w:rsidRPr="001554C2">
        <w:rPr>
          <w:lang w:val="es-DO"/>
        </w:rPr>
        <w:t xml:space="preserve"> </w:t>
      </w:r>
      <w:r w:rsidR="001C56B5">
        <w:rPr>
          <w:lang w:val="es-DO"/>
        </w:rPr>
        <w:lastRenderedPageBreak/>
        <w:t>a</w:t>
      </w:r>
      <w:r w:rsidR="001C56B5" w:rsidRPr="001554C2">
        <w:rPr>
          <w:lang w:val="es-DO"/>
        </w:rPr>
        <w:t>dolescentes y jóvenes</w:t>
      </w:r>
      <w:r w:rsidR="001C56B5">
        <w:rPr>
          <w:lang w:val="es-DO"/>
        </w:rPr>
        <w:t xml:space="preserve">, </w:t>
      </w:r>
      <w:r w:rsidR="001C56B5" w:rsidRPr="00C955D6">
        <w:rPr>
          <w:lang w:val="es-DO"/>
        </w:rPr>
        <w:t xml:space="preserve">entrega de </w:t>
      </w:r>
      <w:r w:rsidR="001C56B5" w:rsidRPr="00AD33C9">
        <w:rPr>
          <w:lang w:val="es-DO"/>
        </w:rPr>
        <w:t>alimentos crudos y proteínas</w:t>
      </w:r>
      <w:r w:rsidR="00B87742">
        <w:rPr>
          <w:lang w:val="es-DO"/>
        </w:rPr>
        <w:t xml:space="preserve"> y rem</w:t>
      </w:r>
      <w:r w:rsidR="003B30D3">
        <w:rPr>
          <w:lang w:val="es-DO"/>
        </w:rPr>
        <w:t>ozamiento de viviendas</w:t>
      </w:r>
      <w:r w:rsidR="001C56B5">
        <w:rPr>
          <w:lang w:val="es-DO"/>
        </w:rPr>
        <w:t>.</w:t>
      </w:r>
    </w:p>
    <w:p w14:paraId="2EB25FBA" w14:textId="77777777" w:rsidR="00B75DD1" w:rsidRDefault="00B75DD1" w:rsidP="008304EF">
      <w:pPr>
        <w:spacing w:after="0" w:line="360" w:lineRule="auto"/>
        <w:jc w:val="both"/>
        <w:rPr>
          <w:lang w:val="es-DO"/>
        </w:rPr>
      </w:pPr>
    </w:p>
    <w:p w14:paraId="120567BE" w14:textId="5A5FC6CA" w:rsidR="00B35672" w:rsidRDefault="00B35672" w:rsidP="008304EF">
      <w:pPr>
        <w:spacing w:after="0" w:line="360" w:lineRule="auto"/>
        <w:jc w:val="both"/>
        <w:rPr>
          <w:lang w:val="es-DO"/>
        </w:rPr>
      </w:pPr>
      <w:r w:rsidRPr="005A1A91">
        <w:rPr>
          <w:lang w:val="es-DO"/>
        </w:rPr>
        <w:t xml:space="preserve">A continuación, presentamos el detalle de los beneficiarios </w:t>
      </w:r>
      <w:r>
        <w:rPr>
          <w:lang w:val="es-DO"/>
        </w:rPr>
        <w:t>directos e indirectos que se logró impactar en articulación con las diferentes</w:t>
      </w:r>
      <w:r w:rsidRPr="005A1A91">
        <w:rPr>
          <w:lang w:val="es-DO"/>
        </w:rPr>
        <w:t xml:space="preserve"> institucion</w:t>
      </w:r>
      <w:r>
        <w:rPr>
          <w:lang w:val="es-DO"/>
        </w:rPr>
        <w:t>es:</w:t>
      </w:r>
    </w:p>
    <w:p w14:paraId="453B6F8F" w14:textId="77777777" w:rsidR="00847AE2" w:rsidRPr="00847AE2" w:rsidRDefault="00847AE2" w:rsidP="00847AE2">
      <w:pPr>
        <w:spacing w:after="0" w:line="360" w:lineRule="auto"/>
        <w:rPr>
          <w:lang w:val="es-DO"/>
        </w:rPr>
      </w:pPr>
    </w:p>
    <w:tbl>
      <w:tblPr>
        <w:tblW w:w="0" w:type="auto"/>
        <w:tblInd w:w="815"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4289"/>
        <w:gridCol w:w="2678"/>
      </w:tblGrid>
      <w:tr w:rsidR="00C34895" w:rsidRPr="00C159C5" w14:paraId="4495417B" w14:textId="77777777" w:rsidTr="008304EF">
        <w:trPr>
          <w:trHeight w:val="131"/>
          <w:tblHeader/>
        </w:trPr>
        <w:tc>
          <w:tcPr>
            <w:tcW w:w="0" w:type="auto"/>
            <w:gridSpan w:val="2"/>
            <w:shd w:val="clear" w:color="auto" w:fill="002060"/>
            <w:vAlign w:val="center"/>
          </w:tcPr>
          <w:p w14:paraId="42CCC458" w14:textId="77777777" w:rsidR="00C34895" w:rsidRPr="0052381A" w:rsidRDefault="00C34895">
            <w:pPr>
              <w:spacing w:after="0" w:line="360" w:lineRule="auto"/>
              <w:jc w:val="center"/>
              <w:rPr>
                <w:b/>
                <w:color w:val="FFFFFF"/>
                <w:lang w:val="es-DO"/>
              </w:rPr>
            </w:pPr>
            <w:r w:rsidRPr="0052381A">
              <w:rPr>
                <w:b/>
                <w:color w:val="FFFFFF"/>
                <w:lang w:val="es-DO"/>
              </w:rPr>
              <w:t>Jornadas de Inclusión Social “Primero Tú”</w:t>
            </w:r>
          </w:p>
        </w:tc>
      </w:tr>
      <w:tr w:rsidR="00C34895" w:rsidRPr="005C3F2F" w14:paraId="0C998295" w14:textId="77777777" w:rsidTr="008304EF">
        <w:trPr>
          <w:trHeight w:val="131"/>
          <w:tblHeader/>
        </w:trPr>
        <w:tc>
          <w:tcPr>
            <w:tcW w:w="0" w:type="auto"/>
            <w:shd w:val="clear" w:color="auto" w:fill="002060"/>
            <w:vAlign w:val="center"/>
          </w:tcPr>
          <w:p w14:paraId="2CFDD989" w14:textId="77777777" w:rsidR="00C34895" w:rsidRPr="005C3F2F" w:rsidRDefault="00C34895">
            <w:pPr>
              <w:spacing w:after="0" w:line="360" w:lineRule="auto"/>
              <w:jc w:val="center"/>
              <w:rPr>
                <w:b/>
                <w:bCs/>
                <w:color w:val="FFFFFF"/>
                <w:lang w:val="es-DO"/>
              </w:rPr>
            </w:pPr>
            <w:r>
              <w:rPr>
                <w:b/>
                <w:bCs/>
                <w:color w:val="FFFFFF"/>
                <w:lang w:val="es-DO"/>
              </w:rPr>
              <w:t xml:space="preserve">Provincias </w:t>
            </w:r>
          </w:p>
        </w:tc>
        <w:tc>
          <w:tcPr>
            <w:tcW w:w="0" w:type="auto"/>
            <w:shd w:val="clear" w:color="auto" w:fill="002060"/>
          </w:tcPr>
          <w:p w14:paraId="218F2C0C" w14:textId="77777777" w:rsidR="00C34895" w:rsidRPr="005C3F2F" w:rsidRDefault="00C34895">
            <w:pPr>
              <w:spacing w:after="0" w:line="360" w:lineRule="auto"/>
              <w:jc w:val="center"/>
              <w:rPr>
                <w:b/>
                <w:bCs/>
                <w:color w:val="FFFFFF"/>
              </w:rPr>
            </w:pPr>
            <w:r>
              <w:rPr>
                <w:b/>
                <w:bCs/>
                <w:color w:val="FFFFFF"/>
              </w:rPr>
              <w:t>Beneficiarios</w:t>
            </w:r>
          </w:p>
        </w:tc>
      </w:tr>
      <w:tr w:rsidR="001D3EAA" w:rsidRPr="005C3F2F" w14:paraId="4022091B" w14:textId="77777777" w:rsidTr="008304EF">
        <w:trPr>
          <w:trHeight w:val="248"/>
        </w:trPr>
        <w:tc>
          <w:tcPr>
            <w:tcW w:w="0" w:type="auto"/>
            <w:vAlign w:val="center"/>
          </w:tcPr>
          <w:p w14:paraId="783346C6" w14:textId="5CA75316" w:rsidR="001D3EAA" w:rsidRPr="0032238A" w:rsidRDefault="001D3EAA" w:rsidP="001D3EAA">
            <w:pPr>
              <w:spacing w:after="0" w:line="360" w:lineRule="auto"/>
              <w:rPr>
                <w:lang w:val="es-DO"/>
              </w:rPr>
            </w:pPr>
            <w:r>
              <w:rPr>
                <w:lang w:val="es-DO"/>
              </w:rPr>
              <w:t>Azua</w:t>
            </w:r>
          </w:p>
        </w:tc>
        <w:tc>
          <w:tcPr>
            <w:tcW w:w="0" w:type="auto"/>
          </w:tcPr>
          <w:p w14:paraId="622F000E" w14:textId="26D7B43D" w:rsidR="001D3EAA" w:rsidRPr="005C3F2F" w:rsidRDefault="002F1256" w:rsidP="001D3EAA">
            <w:pPr>
              <w:spacing w:after="0" w:line="360" w:lineRule="auto"/>
              <w:jc w:val="center"/>
              <w:rPr>
                <w:lang w:val="es-DO"/>
              </w:rPr>
            </w:pPr>
            <w:r>
              <w:t>2</w:t>
            </w:r>
            <w:r w:rsidR="00665D13">
              <w:t>,</w:t>
            </w:r>
            <w:r>
              <w:t>454</w:t>
            </w:r>
          </w:p>
        </w:tc>
      </w:tr>
      <w:tr w:rsidR="001D3EAA" w:rsidRPr="005C3F2F" w14:paraId="27F89830" w14:textId="77777777" w:rsidTr="008304EF">
        <w:trPr>
          <w:trHeight w:val="248"/>
        </w:trPr>
        <w:tc>
          <w:tcPr>
            <w:tcW w:w="0" w:type="auto"/>
            <w:vAlign w:val="center"/>
          </w:tcPr>
          <w:p w14:paraId="0EFA61D8" w14:textId="22F0F2D9" w:rsidR="001D3EAA" w:rsidRPr="0032238A" w:rsidRDefault="001D3EAA" w:rsidP="001D3EAA">
            <w:pPr>
              <w:spacing w:after="0" w:line="360" w:lineRule="auto"/>
              <w:rPr>
                <w:rFonts w:eastAsia="Times New Roman"/>
                <w:shd w:val="clear" w:color="auto" w:fill="FFFFFF"/>
                <w:lang w:val="es-MX"/>
              </w:rPr>
            </w:pPr>
            <w:r w:rsidRPr="007A00F8">
              <w:rPr>
                <w:rFonts w:eastAsia="Times New Roman"/>
                <w:shd w:val="clear" w:color="auto" w:fill="FFFFFF"/>
                <w:lang w:val="es-MX"/>
              </w:rPr>
              <w:t>Bahoruco</w:t>
            </w:r>
            <w:r w:rsidRPr="007A00F8">
              <w:rPr>
                <w:rFonts w:eastAsia="Times New Roman"/>
                <w:shd w:val="clear" w:color="auto" w:fill="FFFFFF"/>
                <w:lang w:val="es-MX"/>
              </w:rPr>
              <w:tab/>
            </w:r>
          </w:p>
        </w:tc>
        <w:tc>
          <w:tcPr>
            <w:tcW w:w="0" w:type="auto"/>
          </w:tcPr>
          <w:p w14:paraId="36885A2F" w14:textId="4FDB3045" w:rsidR="001D3EAA" w:rsidRDefault="0026700A" w:rsidP="001D3EAA">
            <w:pPr>
              <w:spacing w:after="0" w:line="360" w:lineRule="auto"/>
              <w:jc w:val="center"/>
              <w:rPr>
                <w:lang w:val="es-DO"/>
              </w:rPr>
            </w:pPr>
            <w:r>
              <w:t>1</w:t>
            </w:r>
            <w:r w:rsidR="00665D13">
              <w:t>,</w:t>
            </w:r>
            <w:r>
              <w:t>949</w:t>
            </w:r>
          </w:p>
        </w:tc>
      </w:tr>
      <w:tr w:rsidR="001D3EAA" w:rsidRPr="005C3F2F" w14:paraId="4233DE53" w14:textId="77777777" w:rsidTr="008304EF">
        <w:trPr>
          <w:trHeight w:val="216"/>
        </w:trPr>
        <w:tc>
          <w:tcPr>
            <w:tcW w:w="0" w:type="auto"/>
            <w:vAlign w:val="center"/>
          </w:tcPr>
          <w:p w14:paraId="74C4197C"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Barahona</w:t>
            </w:r>
          </w:p>
        </w:tc>
        <w:tc>
          <w:tcPr>
            <w:tcW w:w="0" w:type="auto"/>
          </w:tcPr>
          <w:p w14:paraId="2212B198" w14:textId="3A00B301" w:rsidR="001D3EAA" w:rsidRPr="005C3F2F" w:rsidRDefault="001D3EAA" w:rsidP="001D3EAA">
            <w:pPr>
              <w:spacing w:after="0" w:line="360" w:lineRule="auto"/>
              <w:jc w:val="center"/>
              <w:rPr>
                <w:lang w:val="es-DO"/>
              </w:rPr>
            </w:pPr>
            <w:r w:rsidRPr="00F85F62">
              <w:t>3</w:t>
            </w:r>
            <w:r w:rsidR="00E7199F">
              <w:t>,</w:t>
            </w:r>
            <w:r w:rsidRPr="00F85F62">
              <w:t>207</w:t>
            </w:r>
          </w:p>
        </w:tc>
      </w:tr>
      <w:tr w:rsidR="001D3EAA" w:rsidRPr="005C3F2F" w14:paraId="68EFCF4F" w14:textId="77777777" w:rsidTr="008304EF">
        <w:trPr>
          <w:trHeight w:val="216"/>
        </w:trPr>
        <w:tc>
          <w:tcPr>
            <w:tcW w:w="0" w:type="auto"/>
            <w:vAlign w:val="center"/>
          </w:tcPr>
          <w:p w14:paraId="5AE4E247"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Dajabón</w:t>
            </w:r>
          </w:p>
        </w:tc>
        <w:tc>
          <w:tcPr>
            <w:tcW w:w="0" w:type="auto"/>
          </w:tcPr>
          <w:p w14:paraId="19C9AC9D" w14:textId="33E413DF" w:rsidR="001D3EAA" w:rsidRDefault="00B5206D" w:rsidP="001D3EAA">
            <w:pPr>
              <w:spacing w:after="0" w:line="360" w:lineRule="auto"/>
              <w:jc w:val="center"/>
              <w:rPr>
                <w:lang w:val="es-DO"/>
              </w:rPr>
            </w:pPr>
            <w:r>
              <w:t>1</w:t>
            </w:r>
            <w:r w:rsidR="00665D13">
              <w:t>,</w:t>
            </w:r>
            <w:r>
              <w:t>826</w:t>
            </w:r>
          </w:p>
        </w:tc>
      </w:tr>
      <w:tr w:rsidR="001D3EAA" w:rsidRPr="005C3F2F" w14:paraId="7F16D745" w14:textId="77777777" w:rsidTr="008304EF">
        <w:trPr>
          <w:trHeight w:val="216"/>
        </w:trPr>
        <w:tc>
          <w:tcPr>
            <w:tcW w:w="0" w:type="auto"/>
            <w:vAlign w:val="center"/>
          </w:tcPr>
          <w:p w14:paraId="52F10674"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Duarte</w:t>
            </w:r>
          </w:p>
        </w:tc>
        <w:tc>
          <w:tcPr>
            <w:tcW w:w="0" w:type="auto"/>
          </w:tcPr>
          <w:p w14:paraId="03917A8B" w14:textId="77E30EAC" w:rsidR="001D3EAA" w:rsidRDefault="001D3EAA" w:rsidP="001D3EAA">
            <w:pPr>
              <w:spacing w:after="0" w:line="360" w:lineRule="auto"/>
              <w:jc w:val="center"/>
              <w:rPr>
                <w:lang w:val="es-DO"/>
              </w:rPr>
            </w:pPr>
            <w:r w:rsidRPr="00F85F62">
              <w:t>2</w:t>
            </w:r>
            <w:r w:rsidR="00E7199F">
              <w:t>,</w:t>
            </w:r>
            <w:r w:rsidRPr="00F85F62">
              <w:t>399</w:t>
            </w:r>
          </w:p>
        </w:tc>
      </w:tr>
      <w:tr w:rsidR="001D3EAA" w:rsidRPr="005C3F2F" w14:paraId="096F7DE9" w14:textId="77777777" w:rsidTr="008304EF">
        <w:trPr>
          <w:trHeight w:val="216"/>
        </w:trPr>
        <w:tc>
          <w:tcPr>
            <w:tcW w:w="0" w:type="auto"/>
            <w:vAlign w:val="center"/>
          </w:tcPr>
          <w:p w14:paraId="2A4D7BC9"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Elías Piña</w:t>
            </w:r>
          </w:p>
        </w:tc>
        <w:tc>
          <w:tcPr>
            <w:tcW w:w="0" w:type="auto"/>
          </w:tcPr>
          <w:p w14:paraId="7992A276" w14:textId="3FA18E7C" w:rsidR="001D3EAA" w:rsidRPr="005C3F2F" w:rsidRDefault="005F4E18" w:rsidP="001D3EAA">
            <w:pPr>
              <w:spacing w:after="0" w:line="360" w:lineRule="auto"/>
              <w:jc w:val="center"/>
              <w:rPr>
                <w:rFonts w:eastAsia="Times New Roman"/>
                <w:shd w:val="clear" w:color="auto" w:fill="FFFFFF"/>
                <w:lang w:val="es-MX"/>
              </w:rPr>
            </w:pPr>
            <w:r>
              <w:t>3</w:t>
            </w:r>
            <w:r w:rsidR="00665D13">
              <w:t>,</w:t>
            </w:r>
            <w:r>
              <w:t>602</w:t>
            </w:r>
          </w:p>
        </w:tc>
      </w:tr>
      <w:tr w:rsidR="001D3EAA" w:rsidRPr="005C3F2F" w14:paraId="6B691E85" w14:textId="77777777" w:rsidTr="008304EF">
        <w:trPr>
          <w:trHeight w:val="216"/>
        </w:trPr>
        <w:tc>
          <w:tcPr>
            <w:tcW w:w="0" w:type="auto"/>
            <w:vAlign w:val="center"/>
          </w:tcPr>
          <w:p w14:paraId="153DFCA2"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El Seibo</w:t>
            </w:r>
          </w:p>
        </w:tc>
        <w:tc>
          <w:tcPr>
            <w:tcW w:w="0" w:type="auto"/>
          </w:tcPr>
          <w:p w14:paraId="0611940B" w14:textId="17E8235E" w:rsidR="001D3EAA" w:rsidRPr="005C3F2F" w:rsidRDefault="00625F01" w:rsidP="00625F01">
            <w:pPr>
              <w:tabs>
                <w:tab w:val="center" w:pos="1230"/>
                <w:tab w:val="right" w:pos="2461"/>
              </w:tabs>
              <w:spacing w:after="0" w:line="360" w:lineRule="auto"/>
              <w:rPr>
                <w:rFonts w:eastAsia="Times New Roman"/>
                <w:shd w:val="clear" w:color="auto" w:fill="FFFFFF"/>
                <w:lang w:val="es-MX"/>
              </w:rPr>
            </w:pPr>
            <w:r>
              <w:tab/>
            </w:r>
            <w:r w:rsidR="005F4E18">
              <w:t>2</w:t>
            </w:r>
            <w:r w:rsidR="00665D13">
              <w:t>,</w:t>
            </w:r>
            <w:r w:rsidR="005F4E18">
              <w:t>622</w:t>
            </w:r>
            <w:r>
              <w:tab/>
            </w:r>
          </w:p>
        </w:tc>
      </w:tr>
      <w:tr w:rsidR="001D3EAA" w:rsidRPr="005C3F2F" w14:paraId="3328B9CE" w14:textId="77777777" w:rsidTr="008304EF">
        <w:trPr>
          <w:trHeight w:val="216"/>
        </w:trPr>
        <w:tc>
          <w:tcPr>
            <w:tcW w:w="0" w:type="auto"/>
            <w:vAlign w:val="center"/>
          </w:tcPr>
          <w:p w14:paraId="3AC4BAD2"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Espaillat</w:t>
            </w:r>
          </w:p>
        </w:tc>
        <w:tc>
          <w:tcPr>
            <w:tcW w:w="0" w:type="auto"/>
          </w:tcPr>
          <w:p w14:paraId="283FD059" w14:textId="3F46BDB2" w:rsidR="001D3EAA" w:rsidRPr="005C3F2F" w:rsidRDefault="0036658A" w:rsidP="001D3EAA">
            <w:pPr>
              <w:spacing w:after="0" w:line="360" w:lineRule="auto"/>
              <w:jc w:val="center"/>
              <w:rPr>
                <w:rFonts w:eastAsia="Times New Roman"/>
                <w:shd w:val="clear" w:color="auto" w:fill="FFFFFF"/>
                <w:lang w:val="es-MX"/>
              </w:rPr>
            </w:pPr>
            <w:r>
              <w:t>2</w:t>
            </w:r>
            <w:r w:rsidR="00665D13">
              <w:t>,</w:t>
            </w:r>
            <w:r>
              <w:t>590</w:t>
            </w:r>
          </w:p>
        </w:tc>
      </w:tr>
      <w:tr w:rsidR="001D3EAA" w:rsidRPr="005C3F2F" w14:paraId="0808BB3A" w14:textId="77777777" w:rsidTr="008304EF">
        <w:trPr>
          <w:trHeight w:val="216"/>
        </w:trPr>
        <w:tc>
          <w:tcPr>
            <w:tcW w:w="0" w:type="auto"/>
            <w:vAlign w:val="center"/>
          </w:tcPr>
          <w:p w14:paraId="3C6CD4A6"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Hato Mayor</w:t>
            </w:r>
          </w:p>
        </w:tc>
        <w:tc>
          <w:tcPr>
            <w:tcW w:w="0" w:type="auto"/>
          </w:tcPr>
          <w:p w14:paraId="3626C2B7" w14:textId="21E73E1E" w:rsidR="001D3EAA" w:rsidRDefault="002343A2" w:rsidP="001D3EAA">
            <w:pPr>
              <w:spacing w:after="0" w:line="360" w:lineRule="auto"/>
              <w:jc w:val="center"/>
              <w:rPr>
                <w:rFonts w:eastAsia="Times New Roman"/>
                <w:shd w:val="clear" w:color="auto" w:fill="FFFFFF"/>
                <w:lang w:val="es-MX"/>
              </w:rPr>
            </w:pPr>
            <w:r>
              <w:t>3</w:t>
            </w:r>
            <w:r w:rsidR="00665D13">
              <w:t>,</w:t>
            </w:r>
            <w:r>
              <w:t>432</w:t>
            </w:r>
          </w:p>
        </w:tc>
      </w:tr>
      <w:tr w:rsidR="001D3EAA" w:rsidRPr="005C3F2F" w14:paraId="4FE9BF6A" w14:textId="77777777" w:rsidTr="008304EF">
        <w:trPr>
          <w:trHeight w:val="216"/>
        </w:trPr>
        <w:tc>
          <w:tcPr>
            <w:tcW w:w="0" w:type="auto"/>
          </w:tcPr>
          <w:p w14:paraId="52036441" w14:textId="77777777" w:rsidR="001D3EAA" w:rsidRPr="0032238A" w:rsidRDefault="001D3EAA" w:rsidP="001D3EAA">
            <w:pPr>
              <w:spacing w:after="0" w:line="360" w:lineRule="auto"/>
              <w:rPr>
                <w:rFonts w:eastAsia="Times New Roman"/>
                <w:shd w:val="clear" w:color="auto" w:fill="FFFFFF"/>
                <w:lang w:val="es-MX"/>
              </w:rPr>
            </w:pPr>
            <w:r w:rsidRPr="00AD1FA6">
              <w:rPr>
                <w:rFonts w:eastAsia="Times New Roman"/>
                <w:shd w:val="clear" w:color="auto" w:fill="FFFFFF"/>
                <w:lang w:val="es-MX"/>
              </w:rPr>
              <w:t>Hermana Mirabal</w:t>
            </w:r>
          </w:p>
        </w:tc>
        <w:tc>
          <w:tcPr>
            <w:tcW w:w="0" w:type="auto"/>
          </w:tcPr>
          <w:p w14:paraId="6729F6B1" w14:textId="79BB13F9" w:rsidR="001D3EAA" w:rsidRDefault="001D3EAA" w:rsidP="001D3EAA">
            <w:pPr>
              <w:spacing w:after="0" w:line="360" w:lineRule="auto"/>
              <w:jc w:val="center"/>
              <w:rPr>
                <w:rFonts w:eastAsia="Times New Roman"/>
                <w:shd w:val="clear" w:color="auto" w:fill="FFFFFF"/>
                <w:lang w:val="es-MX"/>
              </w:rPr>
            </w:pPr>
            <w:r w:rsidRPr="00F85F62">
              <w:t>1</w:t>
            </w:r>
            <w:r w:rsidR="00E7199F">
              <w:t>,</w:t>
            </w:r>
            <w:r w:rsidRPr="00F85F62">
              <w:t>627</w:t>
            </w:r>
          </w:p>
        </w:tc>
      </w:tr>
      <w:tr w:rsidR="001D3EAA" w:rsidRPr="005C3F2F" w14:paraId="4C71EB14" w14:textId="77777777" w:rsidTr="008304EF">
        <w:trPr>
          <w:trHeight w:val="216"/>
        </w:trPr>
        <w:tc>
          <w:tcPr>
            <w:tcW w:w="0" w:type="auto"/>
          </w:tcPr>
          <w:p w14:paraId="521D96FF" w14:textId="4C51AE52" w:rsidR="001D3EAA" w:rsidRPr="00AD1FA6"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Independencia</w:t>
            </w:r>
          </w:p>
        </w:tc>
        <w:tc>
          <w:tcPr>
            <w:tcW w:w="0" w:type="auto"/>
          </w:tcPr>
          <w:p w14:paraId="54369152" w14:textId="18FA2C6C" w:rsidR="001D3EAA" w:rsidRDefault="001D3EAA" w:rsidP="001D3EAA">
            <w:pPr>
              <w:spacing w:after="0" w:line="360" w:lineRule="auto"/>
              <w:jc w:val="center"/>
              <w:rPr>
                <w:rFonts w:eastAsia="Times New Roman"/>
                <w:shd w:val="clear" w:color="auto" w:fill="FFFFFF"/>
                <w:lang w:val="es-MX"/>
              </w:rPr>
            </w:pPr>
            <w:r w:rsidRPr="00F85F62">
              <w:t>2</w:t>
            </w:r>
            <w:r w:rsidR="00E7199F">
              <w:t>,</w:t>
            </w:r>
            <w:r w:rsidRPr="00F85F62">
              <w:t>337</w:t>
            </w:r>
          </w:p>
        </w:tc>
      </w:tr>
      <w:tr w:rsidR="001D3EAA" w:rsidRPr="005C3F2F" w14:paraId="220765C1" w14:textId="77777777" w:rsidTr="008304EF">
        <w:trPr>
          <w:trHeight w:val="216"/>
        </w:trPr>
        <w:tc>
          <w:tcPr>
            <w:tcW w:w="0" w:type="auto"/>
            <w:vAlign w:val="center"/>
          </w:tcPr>
          <w:p w14:paraId="55611A8D" w14:textId="27C60FF1" w:rsidR="001D3EAA" w:rsidRPr="0032238A" w:rsidRDefault="001D3EAA" w:rsidP="001D3EAA">
            <w:pPr>
              <w:spacing w:after="0" w:line="360" w:lineRule="auto"/>
              <w:rPr>
                <w:rFonts w:eastAsia="Times New Roman"/>
                <w:shd w:val="clear" w:color="auto" w:fill="FFFFFF"/>
                <w:lang w:val="es-MX"/>
              </w:rPr>
            </w:pPr>
            <w:r>
              <w:rPr>
                <w:rFonts w:eastAsia="Times New Roman"/>
                <w:shd w:val="clear" w:color="auto" w:fill="FFFFFF"/>
                <w:lang w:val="es-MX"/>
              </w:rPr>
              <w:t>La Altagracia</w:t>
            </w:r>
          </w:p>
        </w:tc>
        <w:tc>
          <w:tcPr>
            <w:tcW w:w="0" w:type="auto"/>
          </w:tcPr>
          <w:p w14:paraId="09447349" w14:textId="2495CD07" w:rsidR="001D3EAA" w:rsidRPr="005C3F2F" w:rsidRDefault="002343A2" w:rsidP="001D3EAA">
            <w:pPr>
              <w:spacing w:after="0" w:line="360" w:lineRule="auto"/>
              <w:jc w:val="center"/>
              <w:rPr>
                <w:rFonts w:eastAsia="Times New Roman"/>
                <w:shd w:val="clear" w:color="auto" w:fill="FFFFFF"/>
                <w:lang w:val="es-MX"/>
              </w:rPr>
            </w:pPr>
            <w:r>
              <w:t>2</w:t>
            </w:r>
            <w:r w:rsidR="00665D13">
              <w:t>,</w:t>
            </w:r>
            <w:r>
              <w:t>071</w:t>
            </w:r>
          </w:p>
        </w:tc>
      </w:tr>
      <w:tr w:rsidR="001D3EAA" w:rsidRPr="005C3F2F" w14:paraId="09389C64" w14:textId="77777777" w:rsidTr="008304EF">
        <w:trPr>
          <w:trHeight w:val="216"/>
        </w:trPr>
        <w:tc>
          <w:tcPr>
            <w:tcW w:w="0" w:type="auto"/>
            <w:vAlign w:val="center"/>
          </w:tcPr>
          <w:p w14:paraId="10D7535D" w14:textId="16CD0044" w:rsidR="001D3EAA" w:rsidRPr="0032238A" w:rsidRDefault="001D3EAA" w:rsidP="001D3EAA">
            <w:pPr>
              <w:spacing w:after="0" w:line="360" w:lineRule="auto"/>
              <w:rPr>
                <w:rFonts w:eastAsia="Times New Roman"/>
                <w:shd w:val="clear" w:color="auto" w:fill="FFFFFF"/>
                <w:lang w:val="es-MX"/>
              </w:rPr>
            </w:pPr>
            <w:r w:rsidRPr="00E048D4">
              <w:rPr>
                <w:rFonts w:eastAsia="Times New Roman"/>
                <w:shd w:val="clear" w:color="auto" w:fill="FFFFFF"/>
                <w:lang w:val="es-MX"/>
              </w:rPr>
              <w:t>La Romana</w:t>
            </w:r>
          </w:p>
        </w:tc>
        <w:tc>
          <w:tcPr>
            <w:tcW w:w="0" w:type="auto"/>
          </w:tcPr>
          <w:p w14:paraId="2FA5DDBE" w14:textId="6439D9D6" w:rsidR="001D3EAA" w:rsidRDefault="001D3EAA" w:rsidP="001D3EAA">
            <w:pPr>
              <w:spacing w:after="0" w:line="360" w:lineRule="auto"/>
              <w:jc w:val="center"/>
              <w:rPr>
                <w:rFonts w:eastAsia="Times New Roman"/>
                <w:shd w:val="clear" w:color="auto" w:fill="FFFFFF"/>
                <w:lang w:val="es-MX"/>
              </w:rPr>
            </w:pPr>
            <w:r w:rsidRPr="00F85F62">
              <w:t>4</w:t>
            </w:r>
            <w:r w:rsidR="00E7199F">
              <w:t>,</w:t>
            </w:r>
            <w:r w:rsidRPr="00F85F62">
              <w:t>003</w:t>
            </w:r>
          </w:p>
        </w:tc>
      </w:tr>
      <w:tr w:rsidR="001D3EAA" w:rsidRPr="005C3F2F" w14:paraId="284A2056" w14:textId="77777777" w:rsidTr="008304EF">
        <w:trPr>
          <w:trHeight w:val="216"/>
        </w:trPr>
        <w:tc>
          <w:tcPr>
            <w:tcW w:w="0" w:type="auto"/>
            <w:vAlign w:val="center"/>
          </w:tcPr>
          <w:p w14:paraId="5BD45E0D"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La Vega</w:t>
            </w:r>
          </w:p>
        </w:tc>
        <w:tc>
          <w:tcPr>
            <w:tcW w:w="0" w:type="auto"/>
          </w:tcPr>
          <w:p w14:paraId="7D28FBA0" w14:textId="7C13F473" w:rsidR="001D3EAA" w:rsidRPr="005C3F2F" w:rsidRDefault="00716FD8" w:rsidP="001D3EAA">
            <w:pPr>
              <w:spacing w:after="0" w:line="360" w:lineRule="auto"/>
              <w:jc w:val="center"/>
              <w:rPr>
                <w:rFonts w:eastAsia="Times New Roman"/>
                <w:shd w:val="clear" w:color="auto" w:fill="FFFFFF"/>
                <w:lang w:val="es-MX"/>
              </w:rPr>
            </w:pPr>
            <w:r>
              <w:t>4</w:t>
            </w:r>
            <w:r w:rsidR="00665D13">
              <w:t>,</w:t>
            </w:r>
            <w:r>
              <w:t>877</w:t>
            </w:r>
          </w:p>
        </w:tc>
      </w:tr>
      <w:tr w:rsidR="001D3EAA" w:rsidRPr="005C3F2F" w14:paraId="5290FF46" w14:textId="77777777" w:rsidTr="008304EF">
        <w:trPr>
          <w:trHeight w:val="216"/>
        </w:trPr>
        <w:tc>
          <w:tcPr>
            <w:tcW w:w="0" w:type="auto"/>
            <w:vAlign w:val="center"/>
          </w:tcPr>
          <w:p w14:paraId="3F0D6C6F" w14:textId="32330484" w:rsidR="001D3EAA" w:rsidRPr="0032238A" w:rsidRDefault="001D3EAA" w:rsidP="001D3EAA">
            <w:pPr>
              <w:spacing w:after="0" w:line="360" w:lineRule="auto"/>
              <w:rPr>
                <w:rFonts w:eastAsia="Times New Roman"/>
                <w:shd w:val="clear" w:color="auto" w:fill="FFFFFF"/>
                <w:lang w:val="es-MX"/>
              </w:rPr>
            </w:pPr>
            <w:r>
              <w:rPr>
                <w:rFonts w:eastAsia="Times New Roman"/>
                <w:shd w:val="clear" w:color="auto" w:fill="FFFFFF"/>
                <w:lang w:val="es-MX"/>
              </w:rPr>
              <w:t>María Trinidad Sánchez</w:t>
            </w:r>
          </w:p>
        </w:tc>
        <w:tc>
          <w:tcPr>
            <w:tcW w:w="0" w:type="auto"/>
          </w:tcPr>
          <w:p w14:paraId="0105B22C" w14:textId="012B7AD5" w:rsidR="001D3EAA" w:rsidRDefault="00DA54B5" w:rsidP="001D3EAA">
            <w:pPr>
              <w:spacing w:after="0" w:line="360" w:lineRule="auto"/>
              <w:jc w:val="center"/>
              <w:rPr>
                <w:rFonts w:eastAsia="Times New Roman"/>
                <w:shd w:val="clear" w:color="auto" w:fill="FFFFFF"/>
                <w:lang w:val="es-MX"/>
              </w:rPr>
            </w:pPr>
            <w:r>
              <w:t>1</w:t>
            </w:r>
            <w:r w:rsidR="00665D13">
              <w:t>,</w:t>
            </w:r>
            <w:r>
              <w:t>559</w:t>
            </w:r>
          </w:p>
        </w:tc>
      </w:tr>
      <w:tr w:rsidR="001D3EAA" w:rsidRPr="005C3F2F" w14:paraId="72A67BCC" w14:textId="77777777" w:rsidTr="008304EF">
        <w:trPr>
          <w:trHeight w:val="216"/>
        </w:trPr>
        <w:tc>
          <w:tcPr>
            <w:tcW w:w="0" w:type="auto"/>
            <w:vAlign w:val="center"/>
          </w:tcPr>
          <w:p w14:paraId="3EC75CC8"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Monseñor Nouel</w:t>
            </w:r>
          </w:p>
        </w:tc>
        <w:tc>
          <w:tcPr>
            <w:tcW w:w="0" w:type="auto"/>
          </w:tcPr>
          <w:p w14:paraId="013F40D2" w14:textId="7C0C5BD2" w:rsidR="001D3EAA" w:rsidRPr="005C3F2F" w:rsidRDefault="00DA54B5" w:rsidP="001D3EAA">
            <w:pPr>
              <w:spacing w:after="0" w:line="360" w:lineRule="auto"/>
              <w:jc w:val="center"/>
              <w:rPr>
                <w:rFonts w:eastAsia="Times New Roman"/>
                <w:shd w:val="clear" w:color="auto" w:fill="FFFFFF"/>
                <w:lang w:val="es-MX"/>
              </w:rPr>
            </w:pPr>
            <w:r>
              <w:t>6</w:t>
            </w:r>
            <w:r w:rsidR="00665D13">
              <w:t>,</w:t>
            </w:r>
            <w:r>
              <w:t>758</w:t>
            </w:r>
          </w:p>
        </w:tc>
      </w:tr>
      <w:tr w:rsidR="001D3EAA" w:rsidRPr="005C3F2F" w14:paraId="5DB02DFA" w14:textId="77777777" w:rsidTr="008304EF">
        <w:trPr>
          <w:trHeight w:val="216"/>
        </w:trPr>
        <w:tc>
          <w:tcPr>
            <w:tcW w:w="0" w:type="auto"/>
            <w:vAlign w:val="center"/>
          </w:tcPr>
          <w:p w14:paraId="77E83433" w14:textId="77777777" w:rsidR="001D3EAA" w:rsidRPr="0032238A" w:rsidRDefault="001D3EAA" w:rsidP="001D3EAA">
            <w:pPr>
              <w:spacing w:after="0" w:line="360" w:lineRule="auto"/>
              <w:rPr>
                <w:rFonts w:eastAsia="Times New Roman"/>
                <w:shd w:val="clear" w:color="auto" w:fill="FFFFFF"/>
                <w:lang w:val="es-MX"/>
              </w:rPr>
            </w:pPr>
            <w:r>
              <w:rPr>
                <w:rFonts w:eastAsia="Times New Roman"/>
                <w:shd w:val="clear" w:color="auto" w:fill="FFFFFF"/>
                <w:lang w:val="es-MX"/>
              </w:rPr>
              <w:t>Montecristi</w:t>
            </w:r>
          </w:p>
        </w:tc>
        <w:tc>
          <w:tcPr>
            <w:tcW w:w="0" w:type="auto"/>
          </w:tcPr>
          <w:p w14:paraId="22276DE8" w14:textId="030C32D5" w:rsidR="001D3EAA" w:rsidRDefault="001D3EAA" w:rsidP="001D3EAA">
            <w:pPr>
              <w:spacing w:after="0" w:line="360" w:lineRule="auto"/>
              <w:jc w:val="center"/>
              <w:rPr>
                <w:rFonts w:eastAsia="Times New Roman"/>
                <w:shd w:val="clear" w:color="auto" w:fill="FFFFFF"/>
                <w:lang w:val="es-MX"/>
              </w:rPr>
            </w:pPr>
            <w:r w:rsidRPr="00F85F62">
              <w:t>2</w:t>
            </w:r>
            <w:r w:rsidR="00E7199F">
              <w:t>,</w:t>
            </w:r>
            <w:r w:rsidRPr="00F85F62">
              <w:t>750</w:t>
            </w:r>
          </w:p>
        </w:tc>
      </w:tr>
      <w:tr w:rsidR="001D3EAA" w:rsidRPr="005C3F2F" w14:paraId="25DD4E78" w14:textId="77777777" w:rsidTr="008304EF">
        <w:trPr>
          <w:trHeight w:val="216"/>
        </w:trPr>
        <w:tc>
          <w:tcPr>
            <w:tcW w:w="0" w:type="auto"/>
            <w:vAlign w:val="center"/>
          </w:tcPr>
          <w:p w14:paraId="4AE0C1B6"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Monte Plata</w:t>
            </w:r>
          </w:p>
        </w:tc>
        <w:tc>
          <w:tcPr>
            <w:tcW w:w="0" w:type="auto"/>
          </w:tcPr>
          <w:p w14:paraId="2B74408E" w14:textId="1C657A2A" w:rsidR="001D3EAA" w:rsidRDefault="00C50785" w:rsidP="001D3EAA">
            <w:pPr>
              <w:spacing w:after="0" w:line="360" w:lineRule="auto"/>
              <w:jc w:val="center"/>
              <w:rPr>
                <w:rFonts w:eastAsia="Times New Roman"/>
                <w:shd w:val="clear" w:color="auto" w:fill="FFFFFF"/>
                <w:lang w:val="es-MX"/>
              </w:rPr>
            </w:pPr>
            <w:r>
              <w:t>9</w:t>
            </w:r>
            <w:r w:rsidR="00665D13">
              <w:t>,</w:t>
            </w:r>
            <w:r>
              <w:t>445</w:t>
            </w:r>
          </w:p>
        </w:tc>
      </w:tr>
      <w:tr w:rsidR="001D3EAA" w:rsidRPr="005C3F2F" w14:paraId="2E09076E" w14:textId="77777777" w:rsidTr="008304EF">
        <w:trPr>
          <w:trHeight w:val="216"/>
        </w:trPr>
        <w:tc>
          <w:tcPr>
            <w:tcW w:w="0" w:type="auto"/>
            <w:vAlign w:val="center"/>
          </w:tcPr>
          <w:p w14:paraId="361824FD"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lastRenderedPageBreak/>
              <w:t>Pedernales</w:t>
            </w:r>
          </w:p>
        </w:tc>
        <w:tc>
          <w:tcPr>
            <w:tcW w:w="0" w:type="auto"/>
          </w:tcPr>
          <w:p w14:paraId="574FDE1E" w14:textId="3B4FA935" w:rsidR="001D3EAA" w:rsidRPr="005C3F2F" w:rsidRDefault="001D3EAA" w:rsidP="001D3EAA">
            <w:pPr>
              <w:spacing w:after="0" w:line="360" w:lineRule="auto"/>
              <w:jc w:val="center"/>
              <w:rPr>
                <w:rFonts w:eastAsia="Times New Roman"/>
                <w:shd w:val="clear" w:color="auto" w:fill="FFFFFF"/>
                <w:lang w:val="es-MX"/>
              </w:rPr>
            </w:pPr>
            <w:r w:rsidRPr="00F85F62">
              <w:t>745</w:t>
            </w:r>
          </w:p>
        </w:tc>
      </w:tr>
      <w:tr w:rsidR="001D3EAA" w:rsidRPr="005C3F2F" w14:paraId="3EF7E2DA" w14:textId="77777777" w:rsidTr="008304EF">
        <w:trPr>
          <w:trHeight w:val="216"/>
        </w:trPr>
        <w:tc>
          <w:tcPr>
            <w:tcW w:w="0" w:type="auto"/>
            <w:vAlign w:val="center"/>
          </w:tcPr>
          <w:p w14:paraId="5076792C" w14:textId="3307DFF2" w:rsidR="001D3EAA" w:rsidRPr="0032238A" w:rsidRDefault="001D3EAA" w:rsidP="001D3EAA">
            <w:pPr>
              <w:spacing w:after="0" w:line="360" w:lineRule="auto"/>
              <w:rPr>
                <w:rFonts w:eastAsia="Times New Roman"/>
                <w:shd w:val="clear" w:color="auto" w:fill="FFFFFF"/>
                <w:lang w:val="es-MX"/>
              </w:rPr>
            </w:pPr>
            <w:r>
              <w:rPr>
                <w:rFonts w:eastAsia="Times New Roman"/>
                <w:shd w:val="clear" w:color="auto" w:fill="FFFFFF"/>
                <w:lang w:val="es-MX"/>
              </w:rPr>
              <w:t>Peravia</w:t>
            </w:r>
          </w:p>
        </w:tc>
        <w:tc>
          <w:tcPr>
            <w:tcW w:w="0" w:type="auto"/>
          </w:tcPr>
          <w:p w14:paraId="6C136433" w14:textId="743B2774" w:rsidR="001D3EAA" w:rsidRDefault="00A96BE2" w:rsidP="001D3EAA">
            <w:pPr>
              <w:spacing w:after="0" w:line="360" w:lineRule="auto"/>
              <w:jc w:val="center"/>
              <w:rPr>
                <w:rFonts w:eastAsia="Times New Roman"/>
                <w:shd w:val="clear" w:color="auto" w:fill="FFFFFF"/>
                <w:lang w:val="es-MX"/>
              </w:rPr>
            </w:pPr>
            <w:r>
              <w:t>3</w:t>
            </w:r>
            <w:r w:rsidR="00665D13">
              <w:t>,</w:t>
            </w:r>
            <w:r>
              <w:t>809</w:t>
            </w:r>
          </w:p>
        </w:tc>
      </w:tr>
      <w:tr w:rsidR="001D3EAA" w:rsidRPr="005C3F2F" w14:paraId="13B934D1" w14:textId="77777777" w:rsidTr="008304EF">
        <w:trPr>
          <w:trHeight w:val="216"/>
        </w:trPr>
        <w:tc>
          <w:tcPr>
            <w:tcW w:w="0" w:type="auto"/>
            <w:vAlign w:val="center"/>
          </w:tcPr>
          <w:p w14:paraId="2B6EDB55"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Puerto Plata</w:t>
            </w:r>
          </w:p>
        </w:tc>
        <w:tc>
          <w:tcPr>
            <w:tcW w:w="0" w:type="auto"/>
          </w:tcPr>
          <w:p w14:paraId="56E11396" w14:textId="131A54FD" w:rsidR="001D3EAA" w:rsidRPr="005C3F2F" w:rsidRDefault="00F75158" w:rsidP="00F75158">
            <w:pPr>
              <w:tabs>
                <w:tab w:val="center" w:pos="1230"/>
                <w:tab w:val="right" w:pos="2461"/>
              </w:tabs>
              <w:spacing w:after="0" w:line="360" w:lineRule="auto"/>
              <w:rPr>
                <w:rFonts w:eastAsia="Times New Roman"/>
                <w:shd w:val="clear" w:color="auto" w:fill="FFFFFF"/>
                <w:lang w:val="es-MX"/>
              </w:rPr>
            </w:pPr>
            <w:r>
              <w:tab/>
            </w:r>
            <w:r w:rsidR="00A96BE2">
              <w:t>4</w:t>
            </w:r>
            <w:r w:rsidR="00665D13">
              <w:t>,</w:t>
            </w:r>
            <w:r w:rsidR="00A96BE2">
              <w:t>756</w:t>
            </w:r>
            <w:r>
              <w:tab/>
            </w:r>
          </w:p>
        </w:tc>
      </w:tr>
      <w:tr w:rsidR="001D3EAA" w:rsidRPr="005C3F2F" w14:paraId="33458A9F" w14:textId="77777777" w:rsidTr="008304EF">
        <w:trPr>
          <w:trHeight w:val="216"/>
        </w:trPr>
        <w:tc>
          <w:tcPr>
            <w:tcW w:w="0" w:type="auto"/>
            <w:vAlign w:val="center"/>
          </w:tcPr>
          <w:p w14:paraId="432BE8CD" w14:textId="77777777" w:rsidR="001D3EAA" w:rsidRPr="0032238A" w:rsidRDefault="001D3EAA" w:rsidP="001D3EAA">
            <w:pPr>
              <w:spacing w:after="0" w:line="360" w:lineRule="auto"/>
              <w:rPr>
                <w:rFonts w:eastAsia="Times New Roman"/>
                <w:shd w:val="clear" w:color="auto" w:fill="FFFFFF"/>
                <w:lang w:val="es-MX"/>
              </w:rPr>
            </w:pPr>
            <w:r>
              <w:rPr>
                <w:rFonts w:eastAsia="Times New Roman"/>
                <w:shd w:val="clear" w:color="auto" w:fill="FFFFFF"/>
                <w:lang w:val="es-MX"/>
              </w:rPr>
              <w:t>Samaná</w:t>
            </w:r>
          </w:p>
        </w:tc>
        <w:tc>
          <w:tcPr>
            <w:tcW w:w="0" w:type="auto"/>
          </w:tcPr>
          <w:p w14:paraId="068EE721" w14:textId="5BDB9CC7" w:rsidR="001D3EAA" w:rsidRDefault="001D12AC" w:rsidP="001D3EAA">
            <w:pPr>
              <w:spacing w:after="0" w:line="360" w:lineRule="auto"/>
              <w:jc w:val="center"/>
              <w:rPr>
                <w:rFonts w:eastAsia="Times New Roman"/>
                <w:shd w:val="clear" w:color="auto" w:fill="FFFFFF"/>
                <w:lang w:val="es-MX"/>
              </w:rPr>
            </w:pPr>
            <w:r>
              <w:t>2</w:t>
            </w:r>
            <w:r w:rsidR="00665D13">
              <w:t>,</w:t>
            </w:r>
            <w:r>
              <w:t>848</w:t>
            </w:r>
          </w:p>
        </w:tc>
      </w:tr>
      <w:tr w:rsidR="001D3EAA" w:rsidRPr="005C3F2F" w14:paraId="543A961C" w14:textId="77777777" w:rsidTr="008304EF">
        <w:trPr>
          <w:trHeight w:val="216"/>
        </w:trPr>
        <w:tc>
          <w:tcPr>
            <w:tcW w:w="0" w:type="auto"/>
            <w:vAlign w:val="center"/>
          </w:tcPr>
          <w:p w14:paraId="0DE3C0FE"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Sánchez Ramírez</w:t>
            </w:r>
          </w:p>
        </w:tc>
        <w:tc>
          <w:tcPr>
            <w:tcW w:w="0" w:type="auto"/>
          </w:tcPr>
          <w:p w14:paraId="756F91D5" w14:textId="1A78CF42" w:rsidR="001D3EAA" w:rsidRPr="005C3F2F" w:rsidRDefault="001D3EAA" w:rsidP="001D3EAA">
            <w:pPr>
              <w:spacing w:after="0" w:line="360" w:lineRule="auto"/>
              <w:jc w:val="center"/>
              <w:rPr>
                <w:lang w:val="es-DO"/>
              </w:rPr>
            </w:pPr>
            <w:r w:rsidRPr="00F85F62">
              <w:t>3</w:t>
            </w:r>
            <w:r w:rsidR="00E7199F">
              <w:t>,</w:t>
            </w:r>
            <w:r w:rsidRPr="00F85F62">
              <w:t>665</w:t>
            </w:r>
          </w:p>
        </w:tc>
      </w:tr>
      <w:tr w:rsidR="001D3EAA" w:rsidRPr="005C3F2F" w14:paraId="710C1B99" w14:textId="77777777" w:rsidTr="008304EF">
        <w:trPr>
          <w:trHeight w:val="216"/>
        </w:trPr>
        <w:tc>
          <w:tcPr>
            <w:tcW w:w="0" w:type="auto"/>
            <w:vAlign w:val="center"/>
          </w:tcPr>
          <w:p w14:paraId="669D8237"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San Cristóbal</w:t>
            </w:r>
          </w:p>
        </w:tc>
        <w:tc>
          <w:tcPr>
            <w:tcW w:w="0" w:type="auto"/>
          </w:tcPr>
          <w:p w14:paraId="43997436" w14:textId="7514AB30" w:rsidR="001D3EAA" w:rsidRPr="005C3F2F" w:rsidRDefault="008A2B88" w:rsidP="001D3EAA">
            <w:pPr>
              <w:spacing w:after="0" w:line="360" w:lineRule="auto"/>
              <w:jc w:val="center"/>
              <w:rPr>
                <w:lang w:val="es-DO"/>
              </w:rPr>
            </w:pPr>
            <w:r>
              <w:t>6</w:t>
            </w:r>
            <w:r w:rsidR="009828B7">
              <w:t>,</w:t>
            </w:r>
            <w:r>
              <w:t>848</w:t>
            </w:r>
          </w:p>
        </w:tc>
      </w:tr>
      <w:tr w:rsidR="001D3EAA" w:rsidRPr="005C3F2F" w14:paraId="360DBF97" w14:textId="77777777" w:rsidTr="008304EF">
        <w:trPr>
          <w:trHeight w:val="216"/>
        </w:trPr>
        <w:tc>
          <w:tcPr>
            <w:tcW w:w="0" w:type="auto"/>
            <w:vAlign w:val="center"/>
          </w:tcPr>
          <w:p w14:paraId="788BB091"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San José de Ocoa</w:t>
            </w:r>
          </w:p>
        </w:tc>
        <w:tc>
          <w:tcPr>
            <w:tcW w:w="0" w:type="auto"/>
          </w:tcPr>
          <w:p w14:paraId="2201B1C6" w14:textId="0DA459C6" w:rsidR="001D3EAA" w:rsidRDefault="008A2B88" w:rsidP="001D3EAA">
            <w:pPr>
              <w:spacing w:after="0" w:line="360" w:lineRule="auto"/>
              <w:jc w:val="center"/>
              <w:rPr>
                <w:lang w:val="es-DO"/>
              </w:rPr>
            </w:pPr>
            <w:r>
              <w:t>7</w:t>
            </w:r>
            <w:r w:rsidR="009828B7">
              <w:t>,</w:t>
            </w:r>
            <w:r>
              <w:t>787</w:t>
            </w:r>
          </w:p>
        </w:tc>
      </w:tr>
      <w:tr w:rsidR="001D3EAA" w:rsidRPr="005C3F2F" w14:paraId="592B0D8A" w14:textId="77777777" w:rsidTr="008304EF">
        <w:trPr>
          <w:trHeight w:val="216"/>
        </w:trPr>
        <w:tc>
          <w:tcPr>
            <w:tcW w:w="0" w:type="auto"/>
            <w:vAlign w:val="center"/>
          </w:tcPr>
          <w:p w14:paraId="487BC258"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San Juan</w:t>
            </w:r>
          </w:p>
        </w:tc>
        <w:tc>
          <w:tcPr>
            <w:tcW w:w="0" w:type="auto"/>
          </w:tcPr>
          <w:p w14:paraId="4EDB968A" w14:textId="2250B7B5" w:rsidR="001D3EAA" w:rsidRPr="005C3F2F" w:rsidRDefault="00542D8F" w:rsidP="001D3EAA">
            <w:pPr>
              <w:spacing w:after="0" w:line="360" w:lineRule="auto"/>
              <w:jc w:val="center"/>
              <w:rPr>
                <w:rFonts w:eastAsia="Times New Roman"/>
                <w:shd w:val="clear" w:color="auto" w:fill="FFFFFF"/>
                <w:lang w:val="es-MX"/>
              </w:rPr>
            </w:pPr>
            <w:r>
              <w:t>9</w:t>
            </w:r>
            <w:r w:rsidR="009828B7">
              <w:t>,</w:t>
            </w:r>
            <w:r>
              <w:t>106</w:t>
            </w:r>
          </w:p>
        </w:tc>
      </w:tr>
      <w:tr w:rsidR="001D3EAA" w:rsidRPr="005C3F2F" w14:paraId="160585F2" w14:textId="77777777" w:rsidTr="008304EF">
        <w:trPr>
          <w:trHeight w:val="216"/>
        </w:trPr>
        <w:tc>
          <w:tcPr>
            <w:tcW w:w="0" w:type="auto"/>
            <w:vAlign w:val="center"/>
          </w:tcPr>
          <w:p w14:paraId="63B34611"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San Pedro de Macorís</w:t>
            </w:r>
          </w:p>
        </w:tc>
        <w:tc>
          <w:tcPr>
            <w:tcW w:w="0" w:type="auto"/>
          </w:tcPr>
          <w:p w14:paraId="6F93D955" w14:textId="50CEA304" w:rsidR="001D3EAA" w:rsidRPr="005C3F2F" w:rsidRDefault="006846A1" w:rsidP="001D3EAA">
            <w:pPr>
              <w:spacing w:after="0" w:line="360" w:lineRule="auto"/>
              <w:jc w:val="center"/>
              <w:rPr>
                <w:lang w:val="es-DO"/>
              </w:rPr>
            </w:pPr>
            <w:r>
              <w:t>3</w:t>
            </w:r>
            <w:r w:rsidR="009828B7">
              <w:t>,</w:t>
            </w:r>
            <w:r>
              <w:t>652</w:t>
            </w:r>
          </w:p>
        </w:tc>
      </w:tr>
      <w:tr w:rsidR="001D3EAA" w:rsidRPr="005C3F2F" w14:paraId="59B4270D" w14:textId="77777777" w:rsidTr="008304EF">
        <w:trPr>
          <w:trHeight w:val="216"/>
        </w:trPr>
        <w:tc>
          <w:tcPr>
            <w:tcW w:w="0" w:type="auto"/>
            <w:vAlign w:val="center"/>
          </w:tcPr>
          <w:p w14:paraId="6CF05653"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Santiago</w:t>
            </w:r>
          </w:p>
        </w:tc>
        <w:tc>
          <w:tcPr>
            <w:tcW w:w="0" w:type="auto"/>
          </w:tcPr>
          <w:p w14:paraId="5B2C9DF2" w14:textId="33DD6DEB" w:rsidR="001D3EAA" w:rsidRPr="005C3F2F" w:rsidRDefault="006846A1" w:rsidP="001D3EAA">
            <w:pPr>
              <w:spacing w:after="0" w:line="360" w:lineRule="auto"/>
              <w:jc w:val="center"/>
              <w:rPr>
                <w:lang w:val="es-DO"/>
              </w:rPr>
            </w:pPr>
            <w:r>
              <w:t>7</w:t>
            </w:r>
            <w:r w:rsidR="009828B7">
              <w:t>,</w:t>
            </w:r>
            <w:r>
              <w:t>485</w:t>
            </w:r>
          </w:p>
        </w:tc>
      </w:tr>
      <w:tr w:rsidR="001D3EAA" w:rsidRPr="005C3F2F" w14:paraId="5F3D0641" w14:textId="77777777" w:rsidTr="008304EF">
        <w:trPr>
          <w:trHeight w:val="216"/>
        </w:trPr>
        <w:tc>
          <w:tcPr>
            <w:tcW w:w="0" w:type="auto"/>
            <w:vAlign w:val="center"/>
          </w:tcPr>
          <w:p w14:paraId="6F4B0B44"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Santiago Rodríguez</w:t>
            </w:r>
          </w:p>
        </w:tc>
        <w:tc>
          <w:tcPr>
            <w:tcW w:w="0" w:type="auto"/>
          </w:tcPr>
          <w:p w14:paraId="2CFC1EF9" w14:textId="03CE3299" w:rsidR="001D3EAA" w:rsidRDefault="001D3EAA" w:rsidP="001D3EAA">
            <w:pPr>
              <w:spacing w:after="0" w:line="360" w:lineRule="auto"/>
              <w:jc w:val="center"/>
              <w:rPr>
                <w:lang w:val="es-DO"/>
              </w:rPr>
            </w:pPr>
            <w:r w:rsidRPr="00F85F62">
              <w:t>1</w:t>
            </w:r>
            <w:r w:rsidR="00E7199F">
              <w:t>,</w:t>
            </w:r>
            <w:r w:rsidRPr="00F85F62">
              <w:t>769</w:t>
            </w:r>
          </w:p>
        </w:tc>
      </w:tr>
      <w:tr w:rsidR="001D3EAA" w:rsidRPr="0052381A" w14:paraId="2BCBF1EA" w14:textId="77777777" w:rsidTr="008304EF">
        <w:trPr>
          <w:trHeight w:val="310"/>
        </w:trPr>
        <w:tc>
          <w:tcPr>
            <w:tcW w:w="0" w:type="auto"/>
            <w:vAlign w:val="center"/>
          </w:tcPr>
          <w:p w14:paraId="4325D69C" w14:textId="1E13FC0E"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Santo Domingo</w:t>
            </w:r>
            <w:r>
              <w:rPr>
                <w:rFonts w:eastAsia="Times New Roman"/>
                <w:shd w:val="clear" w:color="auto" w:fill="FFFFFF"/>
                <w:lang w:val="es-MX"/>
              </w:rPr>
              <w:t xml:space="preserve"> y Distrito Nacional</w:t>
            </w:r>
          </w:p>
        </w:tc>
        <w:tc>
          <w:tcPr>
            <w:tcW w:w="0" w:type="auto"/>
          </w:tcPr>
          <w:p w14:paraId="1DA70733" w14:textId="3A283747" w:rsidR="001D3EAA" w:rsidRPr="005C3F2F" w:rsidRDefault="005E5746" w:rsidP="001D3EAA">
            <w:pPr>
              <w:spacing w:after="0" w:line="360" w:lineRule="auto"/>
              <w:jc w:val="center"/>
              <w:rPr>
                <w:lang w:val="es-DO"/>
              </w:rPr>
            </w:pPr>
            <w:r>
              <w:t>51</w:t>
            </w:r>
            <w:r w:rsidR="009828B7">
              <w:t>,</w:t>
            </w:r>
            <w:r>
              <w:t>058</w:t>
            </w:r>
          </w:p>
        </w:tc>
      </w:tr>
      <w:tr w:rsidR="001D3EAA" w:rsidRPr="005C3F2F" w14:paraId="30A6CAF9" w14:textId="77777777" w:rsidTr="008304EF">
        <w:trPr>
          <w:trHeight w:val="216"/>
        </w:trPr>
        <w:tc>
          <w:tcPr>
            <w:tcW w:w="0" w:type="auto"/>
            <w:vAlign w:val="center"/>
          </w:tcPr>
          <w:p w14:paraId="4A0C754D" w14:textId="77777777" w:rsidR="001D3EAA" w:rsidRPr="0032238A" w:rsidRDefault="001D3EAA" w:rsidP="001D3EAA">
            <w:pPr>
              <w:spacing w:after="0" w:line="360" w:lineRule="auto"/>
              <w:rPr>
                <w:rFonts w:eastAsia="Times New Roman"/>
                <w:shd w:val="clear" w:color="auto" w:fill="FFFFFF"/>
                <w:lang w:val="es-MX"/>
              </w:rPr>
            </w:pPr>
            <w:r w:rsidRPr="0032238A">
              <w:rPr>
                <w:rFonts w:eastAsia="Times New Roman"/>
                <w:shd w:val="clear" w:color="auto" w:fill="FFFFFF"/>
                <w:lang w:val="es-MX"/>
              </w:rPr>
              <w:t>Valverde</w:t>
            </w:r>
          </w:p>
        </w:tc>
        <w:tc>
          <w:tcPr>
            <w:tcW w:w="0" w:type="auto"/>
          </w:tcPr>
          <w:p w14:paraId="5AFCD5E6" w14:textId="4905F57B" w:rsidR="001D3EAA" w:rsidRDefault="001D3EAA" w:rsidP="001D3EAA">
            <w:pPr>
              <w:spacing w:after="0" w:line="360" w:lineRule="auto"/>
              <w:jc w:val="center"/>
              <w:rPr>
                <w:lang w:val="es-DO"/>
              </w:rPr>
            </w:pPr>
            <w:r w:rsidRPr="00F85F62">
              <w:t>1</w:t>
            </w:r>
            <w:r w:rsidR="00E7199F">
              <w:t>,</w:t>
            </w:r>
            <w:r w:rsidRPr="00F85F62">
              <w:t>899</w:t>
            </w:r>
          </w:p>
        </w:tc>
      </w:tr>
      <w:tr w:rsidR="00C34895" w:rsidRPr="005C3F2F" w14:paraId="03D36216" w14:textId="77777777" w:rsidTr="008304EF">
        <w:trPr>
          <w:trHeight w:val="216"/>
        </w:trPr>
        <w:tc>
          <w:tcPr>
            <w:tcW w:w="0" w:type="auto"/>
            <w:shd w:val="clear" w:color="auto" w:fill="002060"/>
            <w:vAlign w:val="center"/>
          </w:tcPr>
          <w:p w14:paraId="09C573F3" w14:textId="77777777" w:rsidR="00C34895" w:rsidRPr="009D6F3D" w:rsidRDefault="00C34895">
            <w:pPr>
              <w:spacing w:after="0" w:line="360" w:lineRule="auto"/>
              <w:rPr>
                <w:rFonts w:eastAsia="Times New Roman"/>
                <w:b/>
                <w:bCs/>
                <w:color w:val="FFFFFF"/>
                <w:shd w:val="clear" w:color="auto" w:fill="FFFFFF"/>
                <w:lang w:val="es-MX"/>
              </w:rPr>
            </w:pPr>
            <w:r w:rsidRPr="009D6F3D">
              <w:rPr>
                <w:b/>
                <w:bCs/>
                <w:color w:val="FFFFFF"/>
                <w:lang w:val="es-DO"/>
              </w:rPr>
              <w:t xml:space="preserve">Total </w:t>
            </w:r>
          </w:p>
        </w:tc>
        <w:tc>
          <w:tcPr>
            <w:tcW w:w="0" w:type="auto"/>
            <w:shd w:val="clear" w:color="auto" w:fill="002060"/>
            <w:vAlign w:val="center"/>
          </w:tcPr>
          <w:p w14:paraId="76FDDB4F" w14:textId="4091D4A4" w:rsidR="00C34895" w:rsidRPr="009D6F3D" w:rsidRDefault="002E2510">
            <w:pPr>
              <w:spacing w:after="0" w:line="360" w:lineRule="auto"/>
              <w:jc w:val="center"/>
              <w:rPr>
                <w:b/>
                <w:bCs/>
                <w:color w:val="FFFFFF"/>
                <w:lang w:val="es-DO"/>
              </w:rPr>
            </w:pPr>
            <w:r>
              <w:rPr>
                <w:b/>
                <w:bCs/>
                <w:color w:val="FFFFFF"/>
                <w:lang w:val="es-DO"/>
              </w:rPr>
              <w:t>164,935</w:t>
            </w:r>
          </w:p>
        </w:tc>
      </w:tr>
    </w:tbl>
    <w:p w14:paraId="46B74F0F" w14:textId="77777777" w:rsidR="00581D83" w:rsidRDefault="00581D83" w:rsidP="00A15922">
      <w:pPr>
        <w:spacing w:after="0" w:line="360" w:lineRule="auto"/>
        <w:jc w:val="both"/>
        <w:rPr>
          <w:rFonts w:eastAsia="Calibri"/>
          <w:lang w:val="es-DO"/>
        </w:rPr>
      </w:pPr>
    </w:p>
    <w:p w14:paraId="5606A469" w14:textId="77777777" w:rsidR="00290249" w:rsidRDefault="00290249" w:rsidP="00A15922">
      <w:pPr>
        <w:spacing w:after="0" w:line="360" w:lineRule="auto"/>
        <w:jc w:val="both"/>
        <w:rPr>
          <w:rFonts w:eastAsia="Calibri"/>
          <w:lang w:val="es-DO"/>
        </w:rPr>
      </w:pPr>
    </w:p>
    <w:p w14:paraId="405B91BE" w14:textId="79AB9670" w:rsidR="00A15922" w:rsidRPr="00A15922" w:rsidRDefault="00A15922" w:rsidP="00A15922">
      <w:pPr>
        <w:spacing w:after="0" w:line="360" w:lineRule="auto"/>
        <w:jc w:val="both"/>
        <w:rPr>
          <w:rFonts w:eastAsia="Calibri"/>
          <w:lang w:val="es-DO"/>
        </w:rPr>
      </w:pPr>
      <w:r w:rsidRPr="00A15922">
        <w:rPr>
          <w:rFonts w:eastAsia="Calibri"/>
          <w:lang w:val="es-DO"/>
        </w:rPr>
        <w:t xml:space="preserve">En contribución a los resultados estratégicos del PEI 2021-2024, referente a “Aumentar los niveles de registro civil de la población en los territorios priorizados”, se participó en el Comité Interinstitucional Acuerdo Marco de Cooperación Interinstitucional para el Registro Oportuno y Tardío de Nacimientos en la República Dominicana junto a la Junta Central Electoral (JCE), Ministerio de Salud Pública y Asistencia Social, Servicio Nacional de Salud, Ministerio Público, Consejo del Poder Judicial, Ministerio de Educación, Consejo Nacional para la Niñez y la Adolescencia (CONANI), Instituto Nacional de Atención Integral a la Primera </w:t>
      </w:r>
      <w:r w:rsidRPr="00A15922">
        <w:rPr>
          <w:rFonts w:eastAsia="Calibri"/>
          <w:lang w:val="es-DO"/>
        </w:rPr>
        <w:lastRenderedPageBreak/>
        <w:t>Infancia (INAIPI), Programa Supérate, el Fondo de las Naciones Unidas para la Infancia República Dominicana.</w:t>
      </w:r>
    </w:p>
    <w:p w14:paraId="13F2FA9F" w14:textId="77777777" w:rsidR="00A15922" w:rsidRPr="00A15922" w:rsidRDefault="00A15922" w:rsidP="00A15922">
      <w:pPr>
        <w:spacing w:after="0" w:line="360" w:lineRule="auto"/>
        <w:jc w:val="both"/>
        <w:rPr>
          <w:rFonts w:eastAsia="Calibri"/>
          <w:lang w:val="es-DO"/>
        </w:rPr>
      </w:pPr>
    </w:p>
    <w:p w14:paraId="6B855C02" w14:textId="751F396B" w:rsidR="00A15922" w:rsidRPr="00290249" w:rsidRDefault="00A15922" w:rsidP="00A15922">
      <w:pPr>
        <w:spacing w:after="0" w:line="360" w:lineRule="auto"/>
        <w:jc w:val="both"/>
        <w:rPr>
          <w:rFonts w:eastAsia="Calibri"/>
          <w:lang w:val="es-DO"/>
        </w:rPr>
      </w:pPr>
      <w:r w:rsidRPr="00290249">
        <w:rPr>
          <w:rFonts w:eastAsia="Calibri"/>
          <w:lang w:val="es-DO"/>
        </w:rPr>
        <w:t xml:space="preserve">Durante este período, el equipo de registro civil realizó revisiones de </w:t>
      </w:r>
      <w:r w:rsidRPr="00290249">
        <w:rPr>
          <w:rFonts w:eastAsia="Calibri"/>
          <w:lang w:val="es-ES"/>
        </w:rPr>
        <w:t>4,</w:t>
      </w:r>
      <w:r w:rsidR="001C48F5" w:rsidRPr="00290249">
        <w:rPr>
          <w:rFonts w:eastAsia="Calibri"/>
          <w:lang w:val="es-ES"/>
        </w:rPr>
        <w:t>585</w:t>
      </w:r>
      <w:r w:rsidRPr="00290249">
        <w:rPr>
          <w:rFonts w:eastAsia="Calibri"/>
          <w:lang w:val="es-ES"/>
        </w:rPr>
        <w:t xml:space="preserve"> </w:t>
      </w:r>
      <w:r w:rsidRPr="00290249">
        <w:rPr>
          <w:rFonts w:eastAsia="Calibri"/>
          <w:lang w:val="es-DO"/>
        </w:rPr>
        <w:t>expedientes de registro tardío, aprovechando las Jornadas de Inclusión Social “Primero Tú”.</w:t>
      </w:r>
    </w:p>
    <w:p w14:paraId="7627A60B" w14:textId="77777777" w:rsidR="00A15922" w:rsidRPr="00290249" w:rsidRDefault="00A15922" w:rsidP="00A15922">
      <w:pPr>
        <w:spacing w:after="0" w:line="360" w:lineRule="auto"/>
        <w:jc w:val="both"/>
        <w:rPr>
          <w:rFonts w:eastAsia="Calibri"/>
          <w:lang w:val="es-DO"/>
        </w:rPr>
      </w:pPr>
    </w:p>
    <w:p w14:paraId="6A19F4CC" w14:textId="5556250B" w:rsidR="00A15922" w:rsidRPr="00290249" w:rsidRDefault="00A15922" w:rsidP="00A15922">
      <w:pPr>
        <w:spacing w:after="0" w:line="360" w:lineRule="auto"/>
        <w:jc w:val="both"/>
        <w:rPr>
          <w:rFonts w:eastAsia="Calibri"/>
          <w:lang w:val="es-DO"/>
        </w:rPr>
      </w:pPr>
      <w:r w:rsidRPr="00290249">
        <w:rPr>
          <w:rFonts w:eastAsia="Calibri"/>
          <w:lang w:val="es-DO"/>
        </w:rPr>
        <w:t>Se han realizado 1</w:t>
      </w:r>
      <w:r w:rsidR="00AC6EC1" w:rsidRPr="00290249">
        <w:rPr>
          <w:rFonts w:eastAsia="Calibri"/>
          <w:lang w:val="es-DO"/>
        </w:rPr>
        <w:t>4</w:t>
      </w:r>
      <w:r w:rsidRPr="00290249">
        <w:rPr>
          <w:rFonts w:eastAsia="Calibri"/>
          <w:lang w:val="es-DO"/>
        </w:rPr>
        <w:t xml:space="preserve"> talleres de capacitación y revisión de documentos para el Registro de Declaración Tardía de Nacimiento, previo a la Jornada de Inclusión Social, incluidas autoridades y representantes del Gobierno local de los territorios priorizados, logrando impactar 2</w:t>
      </w:r>
      <w:r w:rsidR="00AC6EC1" w:rsidRPr="00290249">
        <w:rPr>
          <w:rFonts w:eastAsia="Calibri"/>
          <w:lang w:val="es-DO"/>
        </w:rPr>
        <w:t>46</w:t>
      </w:r>
      <w:r w:rsidRPr="00290249">
        <w:rPr>
          <w:rFonts w:eastAsia="Calibri"/>
          <w:lang w:val="es-DO"/>
        </w:rPr>
        <w:t xml:space="preserve"> personas en los mismos.</w:t>
      </w:r>
    </w:p>
    <w:p w14:paraId="00D1193E" w14:textId="77777777" w:rsidR="00A15922" w:rsidRPr="00290249" w:rsidRDefault="00A15922" w:rsidP="00A15922">
      <w:pPr>
        <w:spacing w:after="0" w:line="360" w:lineRule="auto"/>
        <w:jc w:val="both"/>
        <w:rPr>
          <w:rFonts w:eastAsia="Calibri"/>
          <w:lang w:val="es-DO"/>
        </w:rPr>
      </w:pPr>
    </w:p>
    <w:p w14:paraId="70C21EE9" w14:textId="50F1398E" w:rsidR="00A15922" w:rsidRPr="0000425F" w:rsidRDefault="00DC48FE" w:rsidP="00A15922">
      <w:pPr>
        <w:spacing w:after="0" w:line="360" w:lineRule="auto"/>
        <w:jc w:val="both"/>
        <w:rPr>
          <w:rFonts w:eastAsia="Calibri"/>
          <w:lang w:val="es-DO"/>
        </w:rPr>
      </w:pPr>
      <w:r w:rsidRPr="00290249">
        <w:rPr>
          <w:rFonts w:eastAsia="Calibri"/>
          <w:lang w:val="es-DO"/>
        </w:rPr>
        <w:t>En este</w:t>
      </w:r>
      <w:r w:rsidR="00A15922" w:rsidRPr="00290249">
        <w:rPr>
          <w:rFonts w:eastAsia="Calibri"/>
          <w:lang w:val="es-DO"/>
        </w:rPr>
        <w:t xml:space="preserve"> año en curso se otorgaron </w:t>
      </w:r>
      <w:r w:rsidRPr="00290249">
        <w:rPr>
          <w:rFonts w:eastAsia="Calibri"/>
          <w:lang w:val="es-DO"/>
        </w:rPr>
        <w:t>4,</w:t>
      </w:r>
      <w:r w:rsidR="00FF741F" w:rsidRPr="00290249">
        <w:rPr>
          <w:rFonts w:eastAsia="Calibri"/>
          <w:lang w:val="es-DO"/>
        </w:rPr>
        <w:t>836</w:t>
      </w:r>
      <w:r w:rsidR="00A15922" w:rsidRPr="00290249">
        <w:rPr>
          <w:rFonts w:eastAsia="Calibri"/>
          <w:lang w:val="es-DO"/>
        </w:rPr>
        <w:t xml:space="preserve"> becas en distintos cursos tales como inglés, introducción a la seguridad informática,</w:t>
      </w:r>
      <w:r w:rsidR="00A15922" w:rsidRPr="00A15922">
        <w:rPr>
          <w:rFonts w:eastAsia="Calibri"/>
          <w:lang w:val="es-DO"/>
        </w:rPr>
        <w:t xml:space="preserve"> </w:t>
      </w:r>
      <w:r w:rsidR="00A15922" w:rsidRPr="0000425F">
        <w:rPr>
          <w:rFonts w:eastAsia="Calibri"/>
          <w:lang w:val="es-DO"/>
        </w:rPr>
        <w:t xml:space="preserve">fundamentos técnicos del computador, hacker ético básico, ofimática, Excel básico, </w:t>
      </w:r>
      <w:r w:rsidR="00083812" w:rsidRPr="0000425F">
        <w:rPr>
          <w:rFonts w:eastAsia="Calibri"/>
          <w:lang w:val="es-DO"/>
        </w:rPr>
        <w:t>P</w:t>
      </w:r>
      <w:r w:rsidR="00A15922" w:rsidRPr="0000425F">
        <w:rPr>
          <w:rFonts w:eastAsia="Calibri"/>
          <w:lang w:val="es-DO"/>
        </w:rPr>
        <w:t>hotoshop, uñas acrílicas, repostería, entre otros.</w:t>
      </w:r>
    </w:p>
    <w:p w14:paraId="4F054B30" w14:textId="77777777" w:rsidR="00F87CB8" w:rsidRPr="0000425F" w:rsidRDefault="00F87CB8" w:rsidP="00A15922">
      <w:pPr>
        <w:spacing w:after="0" w:line="360" w:lineRule="auto"/>
        <w:jc w:val="both"/>
        <w:rPr>
          <w:rFonts w:eastAsia="Calibri"/>
          <w:lang w:val="es-DO"/>
        </w:rPr>
      </w:pPr>
    </w:p>
    <w:p w14:paraId="35C7AE03" w14:textId="793A17E2" w:rsidR="00F87CB8" w:rsidRPr="005A5DB3" w:rsidRDefault="00F87CB8" w:rsidP="00F87CB8">
      <w:pPr>
        <w:spacing w:after="0" w:line="360" w:lineRule="auto"/>
        <w:jc w:val="both"/>
        <w:rPr>
          <w:rFonts w:eastAsia="Calibri"/>
          <w:lang w:val="es-DO"/>
        </w:rPr>
      </w:pPr>
      <w:r w:rsidRPr="0000425F">
        <w:rPr>
          <w:rFonts w:eastAsia="Calibri"/>
          <w:lang w:val="es-DO"/>
        </w:rPr>
        <w:t>Fueron remozadas 358 viviendas en varias provincias del país favoreciendo el mismo número de familias, esto representa 1,253 beneficiarios. Además, ocho (8) Familias han sido beneficiadas con la entrega de 8 viviendas reconstruidas, favoreciendo a veintiocho (28) personas, una (1) casa en el municipio de Yamasá, provincia Monte Plata y siete (7) casas en el municipio de Mao, Provincia Valverde.</w:t>
      </w:r>
    </w:p>
    <w:p w14:paraId="369C2EDF" w14:textId="77777777" w:rsidR="00857495" w:rsidRPr="00857495" w:rsidRDefault="00857495" w:rsidP="00857495">
      <w:pPr>
        <w:spacing w:after="0" w:line="360" w:lineRule="auto"/>
        <w:jc w:val="both"/>
        <w:rPr>
          <w:rFonts w:eastAsia="Calibri"/>
          <w:lang w:val="es-DO"/>
        </w:rPr>
      </w:pPr>
    </w:p>
    <w:p w14:paraId="20BF0246" w14:textId="77777777" w:rsidR="00857495" w:rsidRDefault="00857495" w:rsidP="00857495">
      <w:pPr>
        <w:spacing w:after="0" w:line="360" w:lineRule="auto"/>
        <w:jc w:val="both"/>
        <w:rPr>
          <w:rFonts w:eastAsia="Calibri"/>
          <w:lang w:val="es-DO"/>
        </w:rPr>
      </w:pPr>
      <w:r w:rsidRPr="00857495">
        <w:rPr>
          <w:rFonts w:eastAsia="Calibri"/>
          <w:lang w:val="es-DO"/>
        </w:rPr>
        <w:t xml:space="preserve">En contribución al </w:t>
      </w:r>
      <w:r w:rsidRPr="00857495">
        <w:rPr>
          <w:rFonts w:eastAsia="Calibri"/>
          <w:b/>
          <w:bCs/>
          <w:lang w:val="es-DO"/>
        </w:rPr>
        <w:t xml:space="preserve">Eje Estratégico 2 </w:t>
      </w:r>
      <w:r w:rsidRPr="00857495">
        <w:rPr>
          <w:rFonts w:eastAsia="Calibri"/>
          <w:lang w:val="es-DO"/>
        </w:rPr>
        <w:t xml:space="preserve">del PEI 2021-2024 “Fortalecimiento de capacidades institucionales”, y el </w:t>
      </w:r>
      <w:r w:rsidRPr="00857495">
        <w:rPr>
          <w:rFonts w:eastAsia="Calibri"/>
          <w:b/>
          <w:bCs/>
          <w:lang w:val="es-DO"/>
        </w:rPr>
        <w:t xml:space="preserve">Objetivo </w:t>
      </w:r>
      <w:r w:rsidRPr="00857495">
        <w:rPr>
          <w:rFonts w:eastAsia="Calibri"/>
          <w:b/>
          <w:bCs/>
          <w:lang w:val="es-DO"/>
        </w:rPr>
        <w:lastRenderedPageBreak/>
        <w:t>Estratégico 1:</w:t>
      </w:r>
      <w:r w:rsidRPr="00857495">
        <w:rPr>
          <w:rFonts w:eastAsia="Calibri"/>
          <w:lang w:val="es-DO"/>
        </w:rPr>
        <w:t xml:space="preserve"> “Articulación y coordinación interinstitucional para el desarrollo de los planes, programas y proyectos” y el resultado “Articulación de organizaciones públicas, privadas y sociedad civil”, coordinamos con 18 instituciones, teniendo como resultado su presencia en cada demarcación impactada a través de las Jornadas de Inclusión Social “Primero Tú”. </w:t>
      </w:r>
    </w:p>
    <w:p w14:paraId="5EB96AF8" w14:textId="77777777" w:rsidR="00814EED" w:rsidRDefault="00814EED" w:rsidP="00857495">
      <w:pPr>
        <w:spacing w:after="0" w:line="360" w:lineRule="auto"/>
        <w:jc w:val="both"/>
        <w:rPr>
          <w:rFonts w:eastAsia="Calibri"/>
          <w:lang w:val="es-DO"/>
        </w:rPr>
      </w:pPr>
    </w:p>
    <w:p w14:paraId="05BD7972" w14:textId="77777777" w:rsidR="00814EED" w:rsidRPr="00814EED" w:rsidRDefault="00814EED" w:rsidP="00814EED">
      <w:pPr>
        <w:spacing w:line="360" w:lineRule="auto"/>
        <w:jc w:val="both"/>
        <w:rPr>
          <w:rFonts w:eastAsia="Calibri"/>
          <w:lang w:val="es-DO"/>
        </w:rPr>
      </w:pPr>
      <w:r w:rsidRPr="00814EED">
        <w:rPr>
          <w:rFonts w:eastAsia="Calibri"/>
          <w:lang w:val="es-DO"/>
        </w:rPr>
        <w:t>Instituciones involucradas:</w:t>
      </w:r>
    </w:p>
    <w:p w14:paraId="50E8AAEF"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Comedores Económicos.</w:t>
      </w:r>
    </w:p>
    <w:p w14:paraId="08F271B8"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Consejo Nacional de Discapacidad (CONADIS).</w:t>
      </w:r>
    </w:p>
    <w:p w14:paraId="580160BB"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 xml:space="preserve">Consejo Nacional de la Persona Envejecientes (CONAPE). </w:t>
      </w:r>
    </w:p>
    <w:p w14:paraId="47E8CB50"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 xml:space="preserve">Instituto Tecnológico de las Américas (ITLA). </w:t>
      </w:r>
    </w:p>
    <w:p w14:paraId="48CC8CAF"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Junta Central Electoral (JCE).</w:t>
      </w:r>
    </w:p>
    <w:p w14:paraId="6A3E007F"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 xml:space="preserve">Ministerio de Defensa, a través de la Dirección General de las Escuelas Vocacionales de las Fuerzas Armadas. </w:t>
      </w:r>
    </w:p>
    <w:p w14:paraId="67A5E9B1"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 xml:space="preserve">Ministerio de Trabajo – Programa Empléate Ya. </w:t>
      </w:r>
    </w:p>
    <w:p w14:paraId="6303182B"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 xml:space="preserve">Policía Nacional – Policía Juvenil Comunitaria. </w:t>
      </w:r>
    </w:p>
    <w:p w14:paraId="08C326E8"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 xml:space="preserve">Seguro Nacional de Salud (SENASA) – Jornadas de Régimen            Subsidiado. </w:t>
      </w:r>
    </w:p>
    <w:p w14:paraId="41B83A5E" w14:textId="3CD081CE"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 xml:space="preserve">Instituto </w:t>
      </w:r>
      <w:r w:rsidR="00BB7304">
        <w:rPr>
          <w:rFonts w:eastAsia="Calibri"/>
          <w:lang w:val="es-DO"/>
        </w:rPr>
        <w:t xml:space="preserve">Nacional </w:t>
      </w:r>
      <w:r w:rsidRPr="00814EED">
        <w:rPr>
          <w:rFonts w:eastAsia="Calibri"/>
          <w:lang w:val="es-DO"/>
        </w:rPr>
        <w:t>de Estabilización de Precios (INESPRE).</w:t>
      </w:r>
    </w:p>
    <w:p w14:paraId="53A408CE"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Servicio Nacional de Salud (SNS).</w:t>
      </w:r>
    </w:p>
    <w:p w14:paraId="56F2ACD0"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Instituto Nacional de Atención Integral a la Primera Infancia (INAIPI).</w:t>
      </w:r>
    </w:p>
    <w:p w14:paraId="36DC8992"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lastRenderedPageBreak/>
        <w:t>Consejo Nacional de Promoción y Apoyo a la Micro, Pequeña y Mediana Empresa (PROMIPYME).</w:t>
      </w:r>
    </w:p>
    <w:p w14:paraId="45966FFE"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 xml:space="preserve">Supérate. </w:t>
      </w:r>
    </w:p>
    <w:p w14:paraId="375347D4"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Banco de Reservas de la República Dominicana (BANRESERVAS).</w:t>
      </w:r>
    </w:p>
    <w:p w14:paraId="10F760B7"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Programa Ampliado de inmunización (PAI)- Vacúnate RD</w:t>
      </w:r>
    </w:p>
    <w:p w14:paraId="7D461801" w14:textId="77777777" w:rsidR="00814EED" w:rsidRPr="00814EED" w:rsidRDefault="00814EED" w:rsidP="00814EED">
      <w:pPr>
        <w:numPr>
          <w:ilvl w:val="0"/>
          <w:numId w:val="3"/>
        </w:numPr>
        <w:spacing w:line="360" w:lineRule="auto"/>
        <w:jc w:val="both"/>
        <w:rPr>
          <w:rFonts w:eastAsia="Calibri"/>
          <w:lang w:val="es-DO"/>
        </w:rPr>
      </w:pPr>
      <w:r w:rsidRPr="00814EED">
        <w:rPr>
          <w:rFonts w:eastAsia="Calibri"/>
          <w:lang w:val="es-DO"/>
        </w:rPr>
        <w:t>Dirección Nacional de Control de Drogas (DNCD).</w:t>
      </w:r>
    </w:p>
    <w:p w14:paraId="0513E22B" w14:textId="77777777" w:rsidR="00814EED" w:rsidRPr="00814EED" w:rsidRDefault="00814EED" w:rsidP="00814EED">
      <w:pPr>
        <w:numPr>
          <w:ilvl w:val="0"/>
          <w:numId w:val="3"/>
        </w:numPr>
        <w:spacing w:after="0" w:line="360" w:lineRule="auto"/>
        <w:jc w:val="both"/>
        <w:rPr>
          <w:rFonts w:eastAsia="Calibri"/>
          <w:lang w:val="es-DO"/>
        </w:rPr>
      </w:pPr>
      <w:r w:rsidRPr="00814EED">
        <w:rPr>
          <w:rFonts w:eastAsia="Calibri"/>
          <w:lang w:val="es-DO"/>
        </w:rPr>
        <w:t>Instituto Nacional de Tránsito y Transporte Terrestre (INTRANT).</w:t>
      </w:r>
    </w:p>
    <w:p w14:paraId="4BA75780" w14:textId="77777777" w:rsidR="00CF7CB2" w:rsidRDefault="00CF7CB2" w:rsidP="00857495">
      <w:pPr>
        <w:spacing w:after="0" w:line="360" w:lineRule="auto"/>
        <w:jc w:val="both"/>
        <w:rPr>
          <w:rFonts w:eastAsia="Calibri"/>
          <w:lang w:val="es-DO"/>
        </w:rPr>
      </w:pPr>
    </w:p>
    <w:p w14:paraId="7E7C211A" w14:textId="77777777" w:rsidR="00AB63C8" w:rsidRPr="00FB2B98" w:rsidRDefault="00AB63C8" w:rsidP="008304EF">
      <w:pPr>
        <w:spacing w:after="0" w:line="360" w:lineRule="auto"/>
        <w:rPr>
          <w:b/>
          <w:bCs/>
          <w:lang w:val="es-DO"/>
        </w:rPr>
      </w:pPr>
      <w:r w:rsidRPr="00FB2B98">
        <w:rPr>
          <w:b/>
          <w:bCs/>
          <w:lang w:val="es-DO"/>
        </w:rPr>
        <w:t>Proyectos de infraestructura</w:t>
      </w:r>
      <w:r>
        <w:rPr>
          <w:b/>
          <w:bCs/>
          <w:lang w:val="es-DO"/>
        </w:rPr>
        <w:t>.</w:t>
      </w:r>
    </w:p>
    <w:p w14:paraId="104FD902" w14:textId="77777777" w:rsidR="008304EF" w:rsidRDefault="008304EF" w:rsidP="008304EF">
      <w:pPr>
        <w:spacing w:after="0" w:line="360" w:lineRule="auto"/>
        <w:rPr>
          <w:lang w:val="es-DO"/>
        </w:rPr>
      </w:pPr>
    </w:p>
    <w:p w14:paraId="7B0ECB6B" w14:textId="27B971CF" w:rsidR="00AB63C8" w:rsidRDefault="00AB63C8" w:rsidP="008304EF">
      <w:pPr>
        <w:spacing w:after="0" w:line="360" w:lineRule="auto"/>
        <w:rPr>
          <w:lang w:val="es-DO"/>
        </w:rPr>
      </w:pPr>
      <w:r w:rsidRPr="00250E59">
        <w:rPr>
          <w:lang w:val="es-DO"/>
        </w:rPr>
        <w:t>Remozamientos ejecutados:</w:t>
      </w:r>
    </w:p>
    <w:p w14:paraId="07EB63C8" w14:textId="77777777" w:rsidR="00DF6796" w:rsidRDefault="00DF6796" w:rsidP="008304EF">
      <w:pPr>
        <w:spacing w:after="0" w:line="360" w:lineRule="auto"/>
        <w:rPr>
          <w:lang w:val="es-DO"/>
        </w:rPr>
      </w:pPr>
    </w:p>
    <w:p w14:paraId="019EB426" w14:textId="77777777" w:rsidR="00AB63C8" w:rsidRPr="00FB2B98" w:rsidRDefault="00AB63C8" w:rsidP="008304EF">
      <w:pPr>
        <w:spacing w:after="0" w:line="360" w:lineRule="auto"/>
        <w:rPr>
          <w:b/>
          <w:bCs/>
          <w:lang w:val="es-DO"/>
        </w:rPr>
      </w:pPr>
      <w:r>
        <w:rPr>
          <w:b/>
          <w:bCs/>
          <w:lang w:val="es-DO"/>
        </w:rPr>
        <w:t>La Romana</w:t>
      </w:r>
    </w:p>
    <w:p w14:paraId="4071B50D" w14:textId="77777777" w:rsidR="00AB63C8" w:rsidRDefault="00AB63C8" w:rsidP="008304EF">
      <w:pPr>
        <w:numPr>
          <w:ilvl w:val="0"/>
          <w:numId w:val="6"/>
        </w:numPr>
        <w:spacing w:after="0" w:line="360" w:lineRule="auto"/>
        <w:jc w:val="both"/>
        <w:rPr>
          <w:lang w:val="es-DO"/>
        </w:rPr>
      </w:pPr>
      <w:r w:rsidRPr="00FB2B98">
        <w:rPr>
          <w:lang w:val="es-DO"/>
        </w:rPr>
        <w:t xml:space="preserve">Reparación, </w:t>
      </w:r>
      <w:r>
        <w:rPr>
          <w:lang w:val="es-DO"/>
        </w:rPr>
        <w:t>a</w:t>
      </w:r>
      <w:r w:rsidRPr="00FB2B98">
        <w:rPr>
          <w:lang w:val="es-DO"/>
        </w:rPr>
        <w:t xml:space="preserve">decuación y </w:t>
      </w:r>
      <w:r>
        <w:rPr>
          <w:lang w:val="es-DO"/>
        </w:rPr>
        <w:t>r</w:t>
      </w:r>
      <w:r w:rsidRPr="00FB2B98">
        <w:rPr>
          <w:lang w:val="es-DO"/>
        </w:rPr>
        <w:t xml:space="preserve">emozamiento de </w:t>
      </w:r>
      <w:r>
        <w:rPr>
          <w:lang w:val="es-DO"/>
        </w:rPr>
        <w:t>40 v</w:t>
      </w:r>
      <w:r w:rsidRPr="00FB2B98">
        <w:rPr>
          <w:lang w:val="es-DO"/>
        </w:rPr>
        <w:t xml:space="preserve">iviendas en </w:t>
      </w:r>
      <w:r>
        <w:rPr>
          <w:lang w:val="es-DO"/>
        </w:rPr>
        <w:t>z</w:t>
      </w:r>
      <w:r w:rsidRPr="00FB2B98">
        <w:rPr>
          <w:lang w:val="es-DO"/>
        </w:rPr>
        <w:t xml:space="preserve">onas </w:t>
      </w:r>
      <w:r>
        <w:rPr>
          <w:lang w:val="es-DO"/>
        </w:rPr>
        <w:t>v</w:t>
      </w:r>
      <w:r w:rsidRPr="00FB2B98">
        <w:rPr>
          <w:lang w:val="es-DO"/>
        </w:rPr>
        <w:t>ulnerables</w:t>
      </w:r>
      <w:r>
        <w:rPr>
          <w:lang w:val="es-DO"/>
        </w:rPr>
        <w:t>.</w:t>
      </w:r>
    </w:p>
    <w:p w14:paraId="653B83BF" w14:textId="081CEDCE" w:rsidR="00AB63C8" w:rsidRDefault="00AB63C8" w:rsidP="008304EF">
      <w:pPr>
        <w:numPr>
          <w:ilvl w:val="0"/>
          <w:numId w:val="6"/>
        </w:numPr>
        <w:spacing w:after="0" w:line="360" w:lineRule="auto"/>
        <w:jc w:val="both"/>
        <w:rPr>
          <w:lang w:val="es-DO"/>
        </w:rPr>
      </w:pPr>
      <w:r>
        <w:rPr>
          <w:lang w:val="es-DO"/>
        </w:rPr>
        <w:t>R</w:t>
      </w:r>
      <w:r w:rsidRPr="00C64135">
        <w:rPr>
          <w:lang w:val="es-DO"/>
        </w:rPr>
        <w:t>econstrucción</w:t>
      </w:r>
      <w:r>
        <w:rPr>
          <w:lang w:val="es-DO"/>
        </w:rPr>
        <w:t xml:space="preserve"> de 285 viviendas</w:t>
      </w:r>
      <w:r w:rsidRPr="00C64135">
        <w:rPr>
          <w:lang w:val="es-DO"/>
        </w:rPr>
        <w:t xml:space="preserve"> </w:t>
      </w:r>
      <w:r>
        <w:rPr>
          <w:lang w:val="es-DO"/>
        </w:rPr>
        <w:t>a las cuales se les colocó t</w:t>
      </w:r>
      <w:r w:rsidRPr="00C64135">
        <w:rPr>
          <w:lang w:val="es-DO"/>
        </w:rPr>
        <w:t xml:space="preserve">echos en </w:t>
      </w:r>
      <w:r w:rsidR="005E53FA">
        <w:rPr>
          <w:lang w:val="es-DO"/>
        </w:rPr>
        <w:t xml:space="preserve">Aluzinc </w:t>
      </w:r>
      <w:r w:rsidRPr="00C64135">
        <w:rPr>
          <w:lang w:val="es-DO"/>
        </w:rPr>
        <w:t xml:space="preserve">con </w:t>
      </w:r>
      <w:r>
        <w:rPr>
          <w:lang w:val="es-DO"/>
        </w:rPr>
        <w:t>soporte de m</w:t>
      </w:r>
      <w:r w:rsidRPr="00C64135">
        <w:rPr>
          <w:lang w:val="es-DO"/>
        </w:rPr>
        <w:t xml:space="preserve">adera de </w:t>
      </w:r>
      <w:r>
        <w:rPr>
          <w:lang w:val="es-DO"/>
        </w:rPr>
        <w:t>p</w:t>
      </w:r>
      <w:r w:rsidRPr="00C64135">
        <w:rPr>
          <w:lang w:val="es-DO"/>
        </w:rPr>
        <w:t xml:space="preserve">ino </w:t>
      </w:r>
      <w:r>
        <w:rPr>
          <w:lang w:val="es-DO"/>
        </w:rPr>
        <w:t>t</w:t>
      </w:r>
      <w:r w:rsidRPr="00C64135">
        <w:rPr>
          <w:lang w:val="es-DO"/>
        </w:rPr>
        <w:t>ratado</w:t>
      </w:r>
      <w:r>
        <w:rPr>
          <w:lang w:val="es-DO"/>
        </w:rPr>
        <w:t>.</w:t>
      </w:r>
    </w:p>
    <w:p w14:paraId="0DC458F9" w14:textId="74B4A3CC" w:rsidR="003E1EEC" w:rsidRPr="003E1EEC" w:rsidRDefault="00FD5FCF" w:rsidP="008304EF">
      <w:pPr>
        <w:spacing w:after="0" w:line="360" w:lineRule="auto"/>
        <w:jc w:val="both"/>
        <w:rPr>
          <w:b/>
          <w:bCs/>
          <w:lang w:val="es-DO"/>
        </w:rPr>
      </w:pPr>
      <w:r>
        <w:rPr>
          <w:b/>
          <w:bCs/>
          <w:lang w:val="es-DO"/>
        </w:rPr>
        <w:t>Bahoruco</w:t>
      </w:r>
    </w:p>
    <w:p w14:paraId="6D04A7AD" w14:textId="7F78A006" w:rsidR="003E1EEC" w:rsidRPr="002C0F26" w:rsidRDefault="003E1EEC" w:rsidP="008304EF">
      <w:pPr>
        <w:numPr>
          <w:ilvl w:val="0"/>
          <w:numId w:val="6"/>
        </w:numPr>
        <w:spacing w:after="0" w:line="360" w:lineRule="auto"/>
        <w:jc w:val="both"/>
        <w:rPr>
          <w:lang w:val="es-DO"/>
        </w:rPr>
      </w:pPr>
      <w:r w:rsidRPr="003E1EEC">
        <w:rPr>
          <w:lang w:val="es-DO"/>
        </w:rPr>
        <w:t xml:space="preserve">Reconstrucción de </w:t>
      </w:r>
      <w:r w:rsidR="008A394D">
        <w:rPr>
          <w:lang w:val="es-DO"/>
        </w:rPr>
        <w:t>30</w:t>
      </w:r>
      <w:r w:rsidRPr="003E1EEC">
        <w:rPr>
          <w:lang w:val="es-DO"/>
        </w:rPr>
        <w:t xml:space="preserve"> viviendas a las cuales se les colocó techos en </w:t>
      </w:r>
      <w:r w:rsidR="005E53FA">
        <w:rPr>
          <w:lang w:val="es-DO"/>
        </w:rPr>
        <w:t xml:space="preserve">Aluzinc </w:t>
      </w:r>
      <w:r w:rsidRPr="003E1EEC">
        <w:rPr>
          <w:lang w:val="es-DO"/>
        </w:rPr>
        <w:t>con soporte de madera de pino tratado.</w:t>
      </w:r>
      <w:r w:rsidR="001226BA">
        <w:rPr>
          <w:lang w:val="es-DO"/>
        </w:rPr>
        <w:t xml:space="preserve"> </w:t>
      </w:r>
      <w:r w:rsidR="008A394D">
        <w:rPr>
          <w:lang w:val="es-DO"/>
        </w:rPr>
        <w:t xml:space="preserve">5 viviendas en Los </w:t>
      </w:r>
      <w:r w:rsidR="001226BA">
        <w:rPr>
          <w:lang w:val="es-DO"/>
        </w:rPr>
        <w:t>Ríos</w:t>
      </w:r>
      <w:r w:rsidR="008A394D">
        <w:rPr>
          <w:lang w:val="es-DO"/>
        </w:rPr>
        <w:t xml:space="preserve"> y </w:t>
      </w:r>
      <w:r w:rsidR="001226BA">
        <w:rPr>
          <w:lang w:val="es-DO"/>
        </w:rPr>
        <w:t>25 en Villa Jaragua</w:t>
      </w:r>
    </w:p>
    <w:p w14:paraId="373A1B64" w14:textId="77777777" w:rsidR="00AB63C8" w:rsidRDefault="00AB63C8" w:rsidP="008304EF">
      <w:pPr>
        <w:spacing w:after="0" w:line="360" w:lineRule="auto"/>
        <w:rPr>
          <w:b/>
          <w:bCs/>
          <w:lang w:val="es-DO"/>
        </w:rPr>
      </w:pPr>
      <w:r w:rsidRPr="00C64135">
        <w:rPr>
          <w:b/>
          <w:bCs/>
          <w:lang w:val="es-DO"/>
        </w:rPr>
        <w:t>Independencia</w:t>
      </w:r>
    </w:p>
    <w:p w14:paraId="5A069A36" w14:textId="00D749BC" w:rsidR="00E15783" w:rsidRPr="00317816" w:rsidRDefault="00AB63C8" w:rsidP="008304EF">
      <w:pPr>
        <w:numPr>
          <w:ilvl w:val="0"/>
          <w:numId w:val="7"/>
        </w:numPr>
        <w:spacing w:after="0" w:line="360" w:lineRule="auto"/>
        <w:jc w:val="both"/>
        <w:rPr>
          <w:lang w:val="es-DO"/>
        </w:rPr>
      </w:pPr>
      <w:bookmarkStart w:id="36" w:name="_Hlk139357961"/>
      <w:r w:rsidRPr="000B2B1F">
        <w:rPr>
          <w:lang w:val="es-DO"/>
        </w:rPr>
        <w:t>Reconstrucción de 2</w:t>
      </w:r>
      <w:r>
        <w:rPr>
          <w:lang w:val="es-DO"/>
        </w:rPr>
        <w:t>0</w:t>
      </w:r>
      <w:r w:rsidRPr="000B2B1F">
        <w:rPr>
          <w:lang w:val="es-DO"/>
        </w:rPr>
        <w:t xml:space="preserve"> viviendas </w:t>
      </w:r>
      <w:bookmarkEnd w:id="36"/>
      <w:r>
        <w:rPr>
          <w:lang w:val="es-DO"/>
        </w:rPr>
        <w:t>a las cuales se les colocó t</w:t>
      </w:r>
      <w:r w:rsidRPr="00C64135">
        <w:rPr>
          <w:lang w:val="es-DO"/>
        </w:rPr>
        <w:t xml:space="preserve">echos en </w:t>
      </w:r>
      <w:r w:rsidR="005E53FA">
        <w:rPr>
          <w:lang w:val="es-DO"/>
        </w:rPr>
        <w:t xml:space="preserve">Aluzinc </w:t>
      </w:r>
      <w:r w:rsidRPr="00C64135">
        <w:rPr>
          <w:lang w:val="es-DO"/>
        </w:rPr>
        <w:t xml:space="preserve">con </w:t>
      </w:r>
      <w:r>
        <w:rPr>
          <w:lang w:val="es-DO"/>
        </w:rPr>
        <w:t>soporte en m</w:t>
      </w:r>
      <w:r w:rsidRPr="00C64135">
        <w:rPr>
          <w:lang w:val="es-DO"/>
        </w:rPr>
        <w:t xml:space="preserve">adera de </w:t>
      </w:r>
      <w:r>
        <w:rPr>
          <w:lang w:val="es-DO"/>
        </w:rPr>
        <w:t>p</w:t>
      </w:r>
      <w:r w:rsidRPr="00C64135">
        <w:rPr>
          <w:lang w:val="es-DO"/>
        </w:rPr>
        <w:t xml:space="preserve">ino </w:t>
      </w:r>
      <w:r>
        <w:rPr>
          <w:lang w:val="es-DO"/>
        </w:rPr>
        <w:t>t</w:t>
      </w:r>
      <w:r w:rsidRPr="00C64135">
        <w:rPr>
          <w:lang w:val="es-DO"/>
        </w:rPr>
        <w:t>ratado.</w:t>
      </w:r>
    </w:p>
    <w:p w14:paraId="7CA7BE1E" w14:textId="7889D03D" w:rsidR="00AB63C8" w:rsidRPr="000B2B1F" w:rsidRDefault="00AB63C8" w:rsidP="008304EF">
      <w:pPr>
        <w:spacing w:after="0" w:line="360" w:lineRule="auto"/>
        <w:rPr>
          <w:b/>
          <w:bCs/>
          <w:lang w:val="es-DO"/>
        </w:rPr>
      </w:pPr>
      <w:r w:rsidRPr="000B2B1F">
        <w:rPr>
          <w:b/>
          <w:bCs/>
          <w:lang w:val="es-DO"/>
        </w:rPr>
        <w:lastRenderedPageBreak/>
        <w:t>San Juan de la Maguana</w:t>
      </w:r>
    </w:p>
    <w:p w14:paraId="4A358AF2" w14:textId="472A2915" w:rsidR="00AB63C8" w:rsidRPr="00263D77" w:rsidRDefault="00AB63C8" w:rsidP="008304EF">
      <w:pPr>
        <w:numPr>
          <w:ilvl w:val="0"/>
          <w:numId w:val="7"/>
        </w:numPr>
        <w:spacing w:after="0" w:line="360" w:lineRule="auto"/>
        <w:jc w:val="both"/>
        <w:rPr>
          <w:lang w:val="es-DO"/>
        </w:rPr>
      </w:pPr>
      <w:r w:rsidRPr="000B2B1F">
        <w:rPr>
          <w:lang w:val="es-DO"/>
        </w:rPr>
        <w:t xml:space="preserve">Reconstrucción de 13 viviendas </w:t>
      </w:r>
      <w:r>
        <w:rPr>
          <w:lang w:val="es-DO"/>
        </w:rPr>
        <w:t>a las cuales se les colocó t</w:t>
      </w:r>
      <w:r w:rsidRPr="00C64135">
        <w:rPr>
          <w:lang w:val="es-DO"/>
        </w:rPr>
        <w:t xml:space="preserve">echos en </w:t>
      </w:r>
      <w:r w:rsidR="005E53FA">
        <w:rPr>
          <w:lang w:val="es-DO"/>
        </w:rPr>
        <w:t xml:space="preserve">Aluzinc </w:t>
      </w:r>
      <w:r w:rsidRPr="00C64135">
        <w:rPr>
          <w:lang w:val="es-DO"/>
        </w:rPr>
        <w:t xml:space="preserve">con </w:t>
      </w:r>
      <w:r>
        <w:rPr>
          <w:lang w:val="es-DO"/>
        </w:rPr>
        <w:t>soporte en m</w:t>
      </w:r>
      <w:r w:rsidRPr="00C64135">
        <w:rPr>
          <w:lang w:val="es-DO"/>
        </w:rPr>
        <w:t xml:space="preserve">adera de </w:t>
      </w:r>
      <w:r>
        <w:rPr>
          <w:lang w:val="es-DO"/>
        </w:rPr>
        <w:t>p</w:t>
      </w:r>
      <w:r w:rsidRPr="00C64135">
        <w:rPr>
          <w:lang w:val="es-DO"/>
        </w:rPr>
        <w:t xml:space="preserve">ino </w:t>
      </w:r>
      <w:r>
        <w:rPr>
          <w:lang w:val="es-DO"/>
        </w:rPr>
        <w:t>t</w:t>
      </w:r>
      <w:r w:rsidRPr="00C64135">
        <w:rPr>
          <w:lang w:val="es-DO"/>
        </w:rPr>
        <w:t>ratado.</w:t>
      </w:r>
    </w:p>
    <w:p w14:paraId="7239F71A" w14:textId="77777777" w:rsidR="004B2791" w:rsidRDefault="004B2791" w:rsidP="008304EF">
      <w:pPr>
        <w:spacing w:after="0" w:line="360" w:lineRule="auto"/>
        <w:jc w:val="both"/>
        <w:rPr>
          <w:rFonts w:eastAsia="Calibri"/>
          <w:lang w:val="es-DO"/>
        </w:rPr>
      </w:pPr>
    </w:p>
    <w:p w14:paraId="3F751095" w14:textId="1BD1AABF" w:rsidR="005610D9" w:rsidRDefault="005610D9" w:rsidP="008304EF">
      <w:pPr>
        <w:spacing w:after="0" w:line="360" w:lineRule="auto"/>
        <w:jc w:val="both"/>
        <w:rPr>
          <w:rFonts w:eastAsia="Calibri"/>
          <w:b/>
          <w:bCs/>
          <w:lang w:val="es-DO"/>
        </w:rPr>
      </w:pPr>
      <w:r w:rsidRPr="005610D9">
        <w:rPr>
          <w:rFonts w:eastAsia="Calibri"/>
          <w:b/>
          <w:bCs/>
          <w:lang w:val="es-DO"/>
        </w:rPr>
        <w:t>Construcción de Eco-Hábitat</w:t>
      </w:r>
      <w:r>
        <w:rPr>
          <w:rFonts w:eastAsia="Calibri"/>
          <w:b/>
          <w:bCs/>
          <w:lang w:val="es-DO"/>
        </w:rPr>
        <w:t xml:space="preserve"> en </w:t>
      </w:r>
      <w:r w:rsidR="00EC017E">
        <w:rPr>
          <w:rFonts w:eastAsia="Calibri"/>
          <w:b/>
          <w:bCs/>
          <w:lang w:val="es-DO"/>
        </w:rPr>
        <w:t>ejecución</w:t>
      </w:r>
    </w:p>
    <w:p w14:paraId="3A965A88" w14:textId="77777777" w:rsidR="00DF6796" w:rsidRPr="005610D9" w:rsidRDefault="00DF6796" w:rsidP="005610D9">
      <w:pPr>
        <w:spacing w:after="0" w:line="360" w:lineRule="auto"/>
        <w:jc w:val="both"/>
        <w:rPr>
          <w:rFonts w:eastAsia="Calibri"/>
          <w:b/>
          <w:bCs/>
          <w:lang w:val="es-DO"/>
        </w:rPr>
      </w:pPr>
    </w:p>
    <w:p w14:paraId="0909ED1D" w14:textId="77777777" w:rsidR="005610D9" w:rsidRPr="005610D9" w:rsidRDefault="005610D9" w:rsidP="005610D9">
      <w:pPr>
        <w:numPr>
          <w:ilvl w:val="0"/>
          <w:numId w:val="8"/>
        </w:numPr>
        <w:spacing w:after="0" w:line="360" w:lineRule="auto"/>
        <w:jc w:val="both"/>
        <w:rPr>
          <w:rFonts w:eastAsia="Calibri"/>
          <w:b/>
          <w:bCs/>
          <w:lang w:val="es-ES"/>
        </w:rPr>
      </w:pPr>
      <w:bookmarkStart w:id="37" w:name="_Hlk150942000"/>
      <w:r w:rsidRPr="005610D9">
        <w:rPr>
          <w:rFonts w:eastAsia="Calibri"/>
          <w:b/>
          <w:bCs/>
          <w:lang w:val="es-ES"/>
        </w:rPr>
        <w:t xml:space="preserve">Eco- Hábitat </w:t>
      </w:r>
      <w:bookmarkEnd w:id="37"/>
      <w:r w:rsidRPr="005610D9">
        <w:rPr>
          <w:rFonts w:eastAsia="Calibri"/>
          <w:b/>
          <w:bCs/>
          <w:lang w:val="es-ES"/>
        </w:rPr>
        <w:t xml:space="preserve">Montecristi </w:t>
      </w:r>
    </w:p>
    <w:p w14:paraId="5CDA21DD" w14:textId="7F1871E5" w:rsidR="005610D9" w:rsidRPr="005610D9" w:rsidRDefault="005610D9" w:rsidP="009501B2">
      <w:pPr>
        <w:spacing w:after="0" w:line="360" w:lineRule="auto"/>
        <w:jc w:val="both"/>
        <w:rPr>
          <w:rFonts w:eastAsia="Calibri"/>
          <w:lang w:val="es-DO"/>
        </w:rPr>
      </w:pPr>
      <w:r w:rsidRPr="005610D9">
        <w:rPr>
          <w:rFonts w:eastAsia="Calibri"/>
          <w:lang w:val="es-DO"/>
        </w:rPr>
        <w:t xml:space="preserve">Construcción de 50 Viviendas, con área recreativa y acceso a los servicios básicos, donde se estarán beneficiando unas 50 familias, con un estimado de </w:t>
      </w:r>
      <w:r w:rsidR="00250E59">
        <w:rPr>
          <w:rFonts w:eastAsia="Calibri"/>
          <w:lang w:val="es-DO"/>
        </w:rPr>
        <w:t>175</w:t>
      </w:r>
      <w:r w:rsidRPr="005610D9">
        <w:rPr>
          <w:rFonts w:eastAsia="Calibri"/>
          <w:lang w:val="es-DO"/>
        </w:rPr>
        <w:t xml:space="preserve"> personas que van a habitar este proyecto.</w:t>
      </w:r>
    </w:p>
    <w:p w14:paraId="3751FB32" w14:textId="77777777" w:rsidR="005610D9" w:rsidRPr="005610D9" w:rsidRDefault="005610D9" w:rsidP="009501B2">
      <w:pPr>
        <w:spacing w:after="0" w:line="360" w:lineRule="auto"/>
        <w:jc w:val="both"/>
        <w:rPr>
          <w:rFonts w:eastAsia="Calibri"/>
          <w:lang w:val="es-DO"/>
        </w:rPr>
      </w:pPr>
    </w:p>
    <w:p w14:paraId="5F1E73D2" w14:textId="77777777" w:rsidR="005610D9" w:rsidRPr="005610D9" w:rsidRDefault="005610D9" w:rsidP="009501B2">
      <w:pPr>
        <w:numPr>
          <w:ilvl w:val="0"/>
          <w:numId w:val="8"/>
        </w:numPr>
        <w:spacing w:after="0" w:line="360" w:lineRule="auto"/>
        <w:jc w:val="both"/>
        <w:rPr>
          <w:rFonts w:eastAsia="Calibri"/>
          <w:b/>
          <w:bCs/>
          <w:lang w:val="es-ES"/>
        </w:rPr>
      </w:pPr>
      <w:r w:rsidRPr="005610D9">
        <w:rPr>
          <w:rFonts w:eastAsia="Calibri"/>
          <w:b/>
          <w:bCs/>
          <w:lang w:val="es-ES"/>
        </w:rPr>
        <w:t>Eco- Hábitat Barahona</w:t>
      </w:r>
    </w:p>
    <w:p w14:paraId="2E4E2425" w14:textId="5ABD6F1F" w:rsidR="005610D9" w:rsidRPr="005610D9" w:rsidRDefault="005610D9" w:rsidP="009501B2">
      <w:pPr>
        <w:spacing w:after="0" w:line="360" w:lineRule="auto"/>
        <w:jc w:val="both"/>
        <w:rPr>
          <w:rFonts w:eastAsia="Calibri"/>
          <w:lang w:val="es-DO"/>
        </w:rPr>
      </w:pPr>
      <w:r w:rsidRPr="005610D9">
        <w:rPr>
          <w:rFonts w:eastAsia="Calibri"/>
          <w:lang w:val="es-DO"/>
        </w:rPr>
        <w:t xml:space="preserve">Construcción de 50 Viviendas, con área recreativa y acceso a los servicios básicos, donde se estarán beneficiando unas 50 familias, con un estimado de </w:t>
      </w:r>
      <w:r w:rsidR="00250E59">
        <w:rPr>
          <w:rFonts w:eastAsia="Calibri"/>
          <w:lang w:val="es-DO"/>
        </w:rPr>
        <w:t>175</w:t>
      </w:r>
      <w:r w:rsidRPr="005610D9">
        <w:rPr>
          <w:rFonts w:eastAsia="Calibri"/>
          <w:lang w:val="es-DO"/>
        </w:rPr>
        <w:t xml:space="preserve"> personas que van a habitar este proyecto.</w:t>
      </w:r>
    </w:p>
    <w:p w14:paraId="5C2E3954" w14:textId="77777777" w:rsidR="009501B2" w:rsidRPr="005610D9" w:rsidRDefault="009501B2" w:rsidP="008304EF">
      <w:pPr>
        <w:spacing w:after="0" w:line="360" w:lineRule="auto"/>
        <w:jc w:val="both"/>
        <w:rPr>
          <w:rFonts w:eastAsia="Calibri"/>
          <w:lang w:val="es-DO"/>
        </w:rPr>
      </w:pPr>
    </w:p>
    <w:p w14:paraId="3BC8AEAF" w14:textId="77777777" w:rsidR="009501B2" w:rsidRPr="009501B2" w:rsidRDefault="005610D9" w:rsidP="008304EF">
      <w:pPr>
        <w:numPr>
          <w:ilvl w:val="0"/>
          <w:numId w:val="8"/>
        </w:numPr>
        <w:spacing w:after="0" w:line="360" w:lineRule="auto"/>
        <w:jc w:val="both"/>
        <w:rPr>
          <w:rFonts w:eastAsia="Calibri"/>
          <w:lang w:val="es-DO"/>
        </w:rPr>
      </w:pPr>
      <w:r w:rsidRPr="00DF6796">
        <w:rPr>
          <w:rFonts w:eastAsia="Calibri"/>
          <w:b/>
          <w:bCs/>
          <w:lang w:val="es-ES"/>
        </w:rPr>
        <w:t xml:space="preserve">Eco- Hábitat </w:t>
      </w:r>
      <w:r w:rsidRPr="00DF6796">
        <w:rPr>
          <w:rFonts w:eastAsia="Calibri"/>
          <w:b/>
          <w:bCs/>
          <w:lang w:val="es-DO"/>
        </w:rPr>
        <w:t>San Cristóbal</w:t>
      </w:r>
      <w:r w:rsidRPr="00DF6796">
        <w:rPr>
          <w:rFonts w:eastAsia="Calibri"/>
          <w:b/>
          <w:bCs/>
          <w:lang w:val="es-ES"/>
        </w:rPr>
        <w:t xml:space="preserve"> (Najayo Arriba) </w:t>
      </w:r>
    </w:p>
    <w:p w14:paraId="685A8F0D" w14:textId="4BD2CF9A" w:rsidR="005610D9" w:rsidRPr="009501B2" w:rsidRDefault="005610D9" w:rsidP="008304EF">
      <w:pPr>
        <w:spacing w:after="0" w:line="360" w:lineRule="auto"/>
        <w:jc w:val="both"/>
        <w:rPr>
          <w:rFonts w:eastAsia="Calibri"/>
          <w:lang w:val="es-DO"/>
        </w:rPr>
      </w:pPr>
      <w:r w:rsidRPr="009501B2">
        <w:rPr>
          <w:rFonts w:eastAsia="Calibri"/>
          <w:lang w:val="es-DO"/>
        </w:rPr>
        <w:t xml:space="preserve">Construcción de 50 Viviendas, con área recreativa y acceso a los servicios básicos, donde se estarán beneficiando unas 50 familias, con un estimado de </w:t>
      </w:r>
      <w:r w:rsidR="00250E59">
        <w:rPr>
          <w:rFonts w:eastAsia="Calibri"/>
          <w:lang w:val="es-DO"/>
        </w:rPr>
        <w:t>175</w:t>
      </w:r>
      <w:r w:rsidRPr="009501B2">
        <w:rPr>
          <w:rFonts w:eastAsia="Calibri"/>
          <w:lang w:val="es-DO"/>
        </w:rPr>
        <w:t xml:space="preserve"> personas que van a habitar en este proyecto.</w:t>
      </w:r>
    </w:p>
    <w:p w14:paraId="752EC4E1" w14:textId="77777777" w:rsidR="005610D9" w:rsidRPr="005610D9" w:rsidRDefault="005610D9" w:rsidP="008304EF">
      <w:pPr>
        <w:spacing w:after="0" w:line="360" w:lineRule="auto"/>
        <w:jc w:val="both"/>
        <w:rPr>
          <w:rFonts w:eastAsia="Calibri"/>
          <w:lang w:val="es-DO"/>
        </w:rPr>
      </w:pPr>
    </w:p>
    <w:p w14:paraId="1E43DFCE" w14:textId="77777777" w:rsidR="005610D9" w:rsidRPr="005610D9" w:rsidRDefault="005610D9" w:rsidP="008304EF">
      <w:pPr>
        <w:numPr>
          <w:ilvl w:val="0"/>
          <w:numId w:val="8"/>
        </w:numPr>
        <w:spacing w:after="0" w:line="360" w:lineRule="auto"/>
        <w:jc w:val="both"/>
        <w:rPr>
          <w:rFonts w:eastAsia="Calibri"/>
          <w:b/>
          <w:bCs/>
          <w:lang w:val="es-DO"/>
        </w:rPr>
      </w:pPr>
      <w:r w:rsidRPr="005610D9">
        <w:rPr>
          <w:rFonts w:eastAsia="Calibri"/>
          <w:b/>
          <w:bCs/>
          <w:lang w:val="es-ES"/>
        </w:rPr>
        <w:t xml:space="preserve">Eco- Hábitat </w:t>
      </w:r>
      <w:r w:rsidRPr="005610D9">
        <w:rPr>
          <w:rFonts w:eastAsia="Calibri"/>
          <w:b/>
          <w:bCs/>
          <w:lang w:val="es-DO"/>
        </w:rPr>
        <w:t>San Cristóbal</w:t>
      </w:r>
      <w:r w:rsidRPr="005610D9">
        <w:rPr>
          <w:rFonts w:eastAsia="Calibri"/>
          <w:b/>
          <w:bCs/>
          <w:lang w:val="es-ES"/>
        </w:rPr>
        <w:t xml:space="preserve"> (Cañada Honda) </w:t>
      </w:r>
    </w:p>
    <w:p w14:paraId="4671D3C8" w14:textId="427C4F16" w:rsidR="004B2791" w:rsidRPr="00857495" w:rsidRDefault="005610D9" w:rsidP="008304EF">
      <w:pPr>
        <w:spacing w:after="0" w:line="360" w:lineRule="auto"/>
        <w:jc w:val="both"/>
        <w:rPr>
          <w:rFonts w:eastAsia="Calibri"/>
          <w:lang w:val="es-DO"/>
        </w:rPr>
      </w:pPr>
      <w:r w:rsidRPr="005610D9">
        <w:rPr>
          <w:rFonts w:eastAsia="Calibri"/>
          <w:lang w:val="es-DO"/>
        </w:rPr>
        <w:t>Construcción de 40 Viviendas, con área recreativa y acceso a los servicios básicos, donde se estarán beneficiando unas 40 familias, con un estimado de 160 personas que van a habitar este proyecto.</w:t>
      </w:r>
    </w:p>
    <w:p w14:paraId="36B2AA96" w14:textId="77777777" w:rsidR="007127A3" w:rsidRDefault="007127A3" w:rsidP="00654164">
      <w:pPr>
        <w:rPr>
          <w:lang w:val="es-DO"/>
        </w:rPr>
      </w:pPr>
    </w:p>
    <w:p w14:paraId="11284031" w14:textId="77777777" w:rsidR="008304EF" w:rsidRDefault="008304EF" w:rsidP="00654164">
      <w:pPr>
        <w:rPr>
          <w:lang w:val="es-DO"/>
        </w:rPr>
      </w:pPr>
    </w:p>
    <w:p w14:paraId="2D3FE534" w14:textId="04751E50" w:rsidR="00924AD6" w:rsidRPr="00924AD6" w:rsidRDefault="002755B1" w:rsidP="00924AD6">
      <w:pPr>
        <w:keepNext/>
        <w:spacing w:before="240" w:after="0" w:line="360" w:lineRule="auto"/>
        <w:jc w:val="both"/>
        <w:outlineLvl w:val="2"/>
        <w:rPr>
          <w:rFonts w:eastAsia="Times New Roman"/>
          <w:b/>
          <w:spacing w:val="0"/>
          <w:lang w:val="es-ES"/>
        </w:rPr>
      </w:pPr>
      <w:bookmarkStart w:id="38" w:name="_Toc153810512"/>
      <w:r>
        <w:rPr>
          <w:rFonts w:eastAsia="Times New Roman"/>
          <w:b/>
          <w:spacing w:val="0"/>
          <w:lang w:val="es-ES"/>
        </w:rPr>
        <w:lastRenderedPageBreak/>
        <w:t>3.1</w:t>
      </w:r>
      <w:r w:rsidR="0090506D">
        <w:rPr>
          <w:rFonts w:eastAsia="Times New Roman"/>
          <w:b/>
          <w:spacing w:val="0"/>
          <w:lang w:val="es-ES"/>
        </w:rPr>
        <w:t xml:space="preserve">.2 </w:t>
      </w:r>
      <w:r w:rsidR="00924AD6" w:rsidRPr="00924AD6">
        <w:rPr>
          <w:rFonts w:eastAsia="Times New Roman"/>
          <w:b/>
          <w:spacing w:val="0"/>
          <w:lang w:val="es-ES"/>
        </w:rPr>
        <w:t>Plan Nacional de Alfabetización Quisqueya Aprende Contigo.</w:t>
      </w:r>
      <w:bookmarkEnd w:id="38"/>
    </w:p>
    <w:p w14:paraId="0748B776" w14:textId="77777777" w:rsidR="00924AD6" w:rsidRPr="00924AD6" w:rsidRDefault="00924AD6" w:rsidP="00924AD6">
      <w:pPr>
        <w:spacing w:after="0" w:line="360" w:lineRule="auto"/>
        <w:jc w:val="both"/>
        <w:rPr>
          <w:rFonts w:eastAsia="Calibri"/>
          <w:color w:val="595959"/>
          <w:spacing w:val="0"/>
          <w:szCs w:val="22"/>
          <w:lang w:val="es-ES"/>
        </w:rPr>
      </w:pPr>
    </w:p>
    <w:p w14:paraId="0BB2ECDB" w14:textId="77777777" w:rsidR="00924AD6" w:rsidRPr="00924AD6" w:rsidRDefault="00924AD6" w:rsidP="00924AD6">
      <w:pPr>
        <w:spacing w:after="0" w:line="360" w:lineRule="auto"/>
        <w:jc w:val="both"/>
        <w:rPr>
          <w:rFonts w:eastAsia="Calibri"/>
          <w:lang w:val="es-DO"/>
        </w:rPr>
      </w:pPr>
      <w:r w:rsidRPr="00924AD6">
        <w:rPr>
          <w:rFonts w:eastAsia="Calibri"/>
          <w:lang w:val="es-DO"/>
        </w:rPr>
        <w:t xml:space="preserve">El Plan Nacional de Alfabetización Quisqueya Aprende Contigo (QAC), como política pública social del Estado Dominicano bajo las directrices de PROPEEP, desde el 7 de enero del año 2013 a la fecha ha logrado impactar a 1,196,681 personas; de este universo 711,830 personas, han logrado completar su proceso de alfabetización. Esto ha permitido que, en la última Encuesta Nacional de Alfabetización realizada por la Oficina Nacional de Estadística, en el año 2019 la tasa nacional de analfabetismo se situara en un 5.5%, lo que representa, en términos porcentuales, una reducción del 61% en relación con el 2013, año de inicio del programa. </w:t>
      </w:r>
    </w:p>
    <w:p w14:paraId="6A354FDE" w14:textId="77777777" w:rsidR="00924AD6" w:rsidRPr="00924AD6" w:rsidRDefault="00924AD6" w:rsidP="00924AD6">
      <w:pPr>
        <w:spacing w:after="0" w:line="360" w:lineRule="auto"/>
        <w:jc w:val="both"/>
        <w:rPr>
          <w:rFonts w:eastAsia="Calibri"/>
          <w:lang w:val="es-DO"/>
        </w:rPr>
      </w:pPr>
    </w:p>
    <w:p w14:paraId="2C17CFBB" w14:textId="024632A0" w:rsidR="00C24E74" w:rsidRDefault="00924AD6" w:rsidP="00924AD6">
      <w:pPr>
        <w:spacing w:after="0" w:line="360" w:lineRule="auto"/>
        <w:jc w:val="both"/>
        <w:rPr>
          <w:rFonts w:eastAsia="Calibri"/>
          <w:lang w:val="es-DO"/>
        </w:rPr>
      </w:pPr>
      <w:r w:rsidRPr="00924AD6">
        <w:rPr>
          <w:rFonts w:eastAsia="Calibri"/>
          <w:lang w:val="es-DO"/>
        </w:rPr>
        <w:t xml:space="preserve">Desde enero 2023 cesa la participación de la Dirección General de Proyectos Estratégicos y Especiales de la Presidencia de la República en el Plan Nacional de Alfabetización, reintegrando al Ministerio de Educación de la República Dominicana todas las atribuciones y responsabilidades que la entidad mantenía con dicho plan. En ese sentido se procedió a la entrega de la base de datos que contiene toda la información relativa al programa; con posterioridad, se hizo un levantamiento de los materiales y equipos que son utilizados en las labores de alfabetización los cuales serán entregados al órgano rector. </w:t>
      </w:r>
    </w:p>
    <w:p w14:paraId="1FA59CCD" w14:textId="77777777" w:rsidR="003E2583" w:rsidRDefault="003E2583" w:rsidP="00924AD6">
      <w:pPr>
        <w:spacing w:after="0" w:line="360" w:lineRule="auto"/>
        <w:jc w:val="both"/>
        <w:rPr>
          <w:rFonts w:eastAsia="Calibri"/>
          <w:lang w:val="es-DO"/>
        </w:rPr>
      </w:pPr>
    </w:p>
    <w:p w14:paraId="0C988583" w14:textId="77777777" w:rsidR="002854B7" w:rsidRDefault="002854B7" w:rsidP="00924AD6">
      <w:pPr>
        <w:spacing w:after="0" w:line="360" w:lineRule="auto"/>
        <w:jc w:val="both"/>
        <w:rPr>
          <w:rFonts w:eastAsia="Calibri"/>
          <w:lang w:val="es-DO"/>
        </w:rPr>
      </w:pPr>
    </w:p>
    <w:p w14:paraId="7A9D1482" w14:textId="77777777" w:rsidR="002854B7" w:rsidRPr="00924AD6" w:rsidRDefault="002854B7" w:rsidP="00924AD6">
      <w:pPr>
        <w:spacing w:after="0" w:line="360" w:lineRule="auto"/>
        <w:jc w:val="both"/>
        <w:rPr>
          <w:rFonts w:eastAsia="Calibri"/>
          <w:lang w:val="es-DO"/>
        </w:rPr>
      </w:pPr>
    </w:p>
    <w:p w14:paraId="74632E4C" w14:textId="354B1232" w:rsidR="002E7CDA" w:rsidRDefault="0090506D" w:rsidP="00B3335A">
      <w:pPr>
        <w:keepNext/>
        <w:spacing w:after="0" w:line="360" w:lineRule="auto"/>
        <w:jc w:val="both"/>
        <w:outlineLvl w:val="2"/>
        <w:rPr>
          <w:rFonts w:eastAsia="Times New Roman"/>
          <w:b/>
          <w:spacing w:val="0"/>
          <w:lang w:val="es-ES"/>
        </w:rPr>
      </w:pPr>
      <w:bookmarkStart w:id="39" w:name="_Toc141261474"/>
      <w:bookmarkStart w:id="40" w:name="_Toc153810513"/>
      <w:r>
        <w:rPr>
          <w:rFonts w:eastAsia="Times New Roman"/>
          <w:b/>
          <w:spacing w:val="0"/>
          <w:lang w:val="es-ES"/>
        </w:rPr>
        <w:lastRenderedPageBreak/>
        <w:t>3</w:t>
      </w:r>
      <w:r w:rsidR="00924AD6" w:rsidRPr="00924AD6">
        <w:rPr>
          <w:rFonts w:eastAsia="Times New Roman"/>
          <w:b/>
          <w:spacing w:val="0"/>
          <w:lang w:val="es-ES"/>
        </w:rPr>
        <w:t>.1.3. Plan Nacional de Protección y Atención Integral a la Primera Infancia Dominicana Crece Contigo.</w:t>
      </w:r>
      <w:bookmarkEnd w:id="39"/>
      <w:bookmarkEnd w:id="40"/>
    </w:p>
    <w:p w14:paraId="1C827D37" w14:textId="77777777" w:rsidR="002854B7" w:rsidRPr="00EB1D92" w:rsidRDefault="002854B7" w:rsidP="002854B7">
      <w:pPr>
        <w:rPr>
          <w:rFonts w:eastAsia="Times New Roman"/>
          <w:b/>
          <w:spacing w:val="0"/>
          <w:lang w:val="es-ES"/>
        </w:rPr>
      </w:pPr>
    </w:p>
    <w:p w14:paraId="48A185D0" w14:textId="77777777" w:rsidR="00924AD6" w:rsidRPr="00924AD6" w:rsidRDefault="00924AD6" w:rsidP="002E7CDA">
      <w:pPr>
        <w:spacing w:after="0" w:line="360" w:lineRule="auto"/>
        <w:jc w:val="both"/>
        <w:rPr>
          <w:rFonts w:eastAsia="Calibri"/>
          <w:lang w:val="es-DO"/>
        </w:rPr>
      </w:pPr>
      <w:r w:rsidRPr="00924AD6">
        <w:rPr>
          <w:rFonts w:eastAsia="Calibri"/>
          <w:lang w:val="es-DO"/>
        </w:rPr>
        <w:t>El Plan Dominicana Crece Contigo fortalece el Sistema Nacional de Protección y Atención Integral a la Primera Infancia, por medio de proyectos e iniciativas públicas efectivas en torno a los servicios universales establecidos para los niños y niñas de 0 a 5 años, en materia de salud, nutrición, protección social, educación y cuidado.</w:t>
      </w:r>
    </w:p>
    <w:p w14:paraId="779750B4" w14:textId="77777777" w:rsidR="00924AD6" w:rsidRPr="00924AD6" w:rsidRDefault="00924AD6" w:rsidP="00924AD6">
      <w:pPr>
        <w:spacing w:after="0" w:line="360" w:lineRule="auto"/>
        <w:jc w:val="both"/>
        <w:rPr>
          <w:rFonts w:eastAsia="Calibri"/>
          <w:lang w:val="es-DO"/>
        </w:rPr>
      </w:pPr>
      <w:r w:rsidRPr="00924AD6">
        <w:rPr>
          <w:rFonts w:eastAsia="Calibri"/>
          <w:lang w:val="es-DO"/>
        </w:rPr>
        <w:t xml:space="preserve">Este plan está alineado al </w:t>
      </w:r>
      <w:r w:rsidRPr="00924AD6">
        <w:rPr>
          <w:rFonts w:eastAsia="Calibri"/>
          <w:b/>
          <w:bCs/>
          <w:lang w:val="es-DO"/>
        </w:rPr>
        <w:t>Eje estratégico 1:</w:t>
      </w:r>
      <w:r w:rsidRPr="00924AD6">
        <w:rPr>
          <w:rFonts w:eastAsia="Calibri"/>
          <w:lang w:val="es-DO"/>
        </w:rPr>
        <w:t xml:space="preserve"> “Contribuir al desarrollo territorial sostenible”, </w:t>
      </w:r>
      <w:r w:rsidRPr="00924AD6">
        <w:rPr>
          <w:rFonts w:eastAsia="Calibri"/>
          <w:b/>
          <w:bCs/>
          <w:lang w:val="es-DO"/>
        </w:rPr>
        <w:t>Objetivo estratégico 1: “</w:t>
      </w:r>
      <w:r w:rsidRPr="00924AD6">
        <w:rPr>
          <w:rFonts w:eastAsia="Calibri"/>
          <w:lang w:val="es-DO"/>
        </w:rPr>
        <w:t xml:space="preserve">Avanzar en la inclusión y garantía de los derechos de niños, niñas y sus familias, desde la gestación hasta los 5 años, a través del fortalecimiento de los servicios públicos que contribuyen al fomento del desarrollo infantil temprano”. Resultado “Fortalecido el sistema de acompañamiento integral a gestantes y recién nacidos”. </w:t>
      </w:r>
    </w:p>
    <w:p w14:paraId="030008EC" w14:textId="77777777" w:rsidR="00924AD6" w:rsidRPr="00924AD6" w:rsidRDefault="00924AD6" w:rsidP="00924AD6">
      <w:pPr>
        <w:spacing w:after="0" w:line="360" w:lineRule="auto"/>
        <w:jc w:val="both"/>
        <w:rPr>
          <w:rFonts w:eastAsia="Calibri"/>
          <w:b/>
          <w:bCs/>
          <w:u w:val="single"/>
          <w:lang w:val="es-DO"/>
        </w:rPr>
      </w:pPr>
    </w:p>
    <w:p w14:paraId="3362FF35" w14:textId="77777777" w:rsidR="00924AD6" w:rsidRPr="00924AD6" w:rsidRDefault="00924AD6" w:rsidP="00924AD6">
      <w:pPr>
        <w:spacing w:after="0" w:line="360" w:lineRule="auto"/>
        <w:jc w:val="both"/>
        <w:rPr>
          <w:rFonts w:eastAsia="Calibri"/>
          <w:lang w:val="es-DO"/>
        </w:rPr>
      </w:pPr>
      <w:r w:rsidRPr="00924AD6">
        <w:rPr>
          <w:rFonts w:eastAsia="Calibri"/>
          <w:lang w:val="es-DO"/>
        </w:rPr>
        <w:t>Durante este período, el Plan realizó diferentes actividades en las Jornadas de Inclusión Social (JIS), con la finalidad de promover el desarrollo saludable durante el embarazo y la primera infancia. Entre las actividades realizadas podemos destacar, la entrega de kits de recién nacido, entrega de suplementos nutricionales a niños, niñas, gestantes y lactantes, entrega de vitaminas, ácido fólico, complejo B, sulfato ferroso y analgésicos.</w:t>
      </w:r>
    </w:p>
    <w:p w14:paraId="77E553F1" w14:textId="77777777" w:rsidR="00924AD6" w:rsidRPr="00924AD6" w:rsidRDefault="00924AD6" w:rsidP="00924AD6">
      <w:pPr>
        <w:spacing w:after="0" w:line="360" w:lineRule="auto"/>
        <w:jc w:val="both"/>
        <w:rPr>
          <w:rFonts w:eastAsia="Calibri"/>
          <w:lang w:val="es-DO"/>
        </w:rPr>
      </w:pPr>
    </w:p>
    <w:p w14:paraId="33D24488" w14:textId="77777777" w:rsidR="00924AD6" w:rsidRPr="00924AD6" w:rsidRDefault="00924AD6" w:rsidP="00924AD6">
      <w:pPr>
        <w:spacing w:after="0" w:line="360" w:lineRule="auto"/>
        <w:jc w:val="both"/>
        <w:rPr>
          <w:rFonts w:eastAsia="Calibri"/>
          <w:lang w:val="es-DO"/>
        </w:rPr>
      </w:pPr>
      <w:r w:rsidRPr="00924AD6">
        <w:rPr>
          <w:rFonts w:eastAsia="Calibri"/>
          <w:lang w:val="es-DO"/>
        </w:rPr>
        <w:t xml:space="preserve">Estas intervenciones permitieron el desarrollo de diálogos interactivos entre las asistentes sobre sus experiencias personales de salud, nutrición y cuidado; las mismas fueron complementadas con el servicio ofrecido por los especialistas del Servicio Nacional de Salud </w:t>
      </w:r>
      <w:r w:rsidRPr="00924AD6">
        <w:rPr>
          <w:rFonts w:eastAsia="Calibri"/>
          <w:lang w:val="es-DO"/>
        </w:rPr>
        <w:lastRenderedPageBreak/>
        <w:t xml:space="preserve">(SNS), quienes realizaron evaluaciones a las embarazadas y a los niños de 0 a 5 años a través del “Plan Nacional de Reducción de la Desnutrición Aguda” el cual se focaliza en el diagnóstico oportuno de la desnutrición y entrega de suplementos nutritivos, como parte del tratamiento inmediato. Cabe destacar que este programa es financiado por el Fondo de Naciones Unidas para la Infancia (UNICEF), entidad que hizo presencia en algunas jornadas como forma de monitoreo en territorio. </w:t>
      </w:r>
    </w:p>
    <w:p w14:paraId="249BD22D" w14:textId="77777777" w:rsidR="00924AD6" w:rsidRPr="00924AD6" w:rsidRDefault="00924AD6" w:rsidP="00924AD6">
      <w:pPr>
        <w:spacing w:after="0" w:line="360" w:lineRule="auto"/>
        <w:jc w:val="both"/>
        <w:rPr>
          <w:rFonts w:eastAsia="Calibri"/>
          <w:lang w:val="es-DO"/>
        </w:rPr>
      </w:pPr>
    </w:p>
    <w:p w14:paraId="08DAC7BE" w14:textId="70689139" w:rsidR="00924AD6" w:rsidRPr="00924AD6" w:rsidRDefault="00924AD6" w:rsidP="00924AD6">
      <w:pPr>
        <w:spacing w:after="0" w:line="360" w:lineRule="auto"/>
        <w:jc w:val="both"/>
        <w:rPr>
          <w:rFonts w:eastAsia="Calibri"/>
          <w:lang w:val="es-DO"/>
        </w:rPr>
      </w:pPr>
      <w:r w:rsidRPr="002E7CDA">
        <w:rPr>
          <w:rFonts w:eastAsia="Calibri"/>
          <w:lang w:val="es-DO"/>
        </w:rPr>
        <w:t xml:space="preserve">Se atendió directamente a 5,964 madres, las cuales recibieron charlas y vitaminas; Mientras 3,473 madres en estado de embarazo recibieron ácido fólico y </w:t>
      </w:r>
      <w:r w:rsidR="00C43C35" w:rsidRPr="002E7CDA">
        <w:rPr>
          <w:rFonts w:eastAsia="Calibri"/>
          <w:lang w:val="es-DO"/>
        </w:rPr>
        <w:t>vitami</w:t>
      </w:r>
      <w:r w:rsidR="00AB2237" w:rsidRPr="002E7CDA">
        <w:rPr>
          <w:rFonts w:eastAsia="Calibri"/>
          <w:lang w:val="es-DO"/>
        </w:rPr>
        <w:t xml:space="preserve">nas </w:t>
      </w:r>
      <w:r w:rsidRPr="002E7CDA">
        <w:rPr>
          <w:rFonts w:eastAsia="Calibri"/>
          <w:lang w:val="es-DO"/>
        </w:rPr>
        <w:t>prenatal</w:t>
      </w:r>
      <w:r w:rsidR="00AB2237" w:rsidRPr="002E7CDA">
        <w:rPr>
          <w:rFonts w:eastAsia="Calibri"/>
          <w:lang w:val="es-DO"/>
        </w:rPr>
        <w:t>es</w:t>
      </w:r>
      <w:r w:rsidRPr="00924AD6">
        <w:rPr>
          <w:rFonts w:eastAsia="Calibri"/>
          <w:lang w:val="es-DO"/>
        </w:rPr>
        <w:t>, kit de canastillas para recién nacido, los cuales incluían piezas de vestir para el neonato, productos de higienización, pañales desechables e insumos para el baño de niños y niñas. Las madres con niños menores de 5 años, les entregaron multivitamínicos y analgésicos.</w:t>
      </w:r>
    </w:p>
    <w:p w14:paraId="4C2D6AC3" w14:textId="77777777" w:rsidR="00924AD6" w:rsidRPr="00924AD6" w:rsidRDefault="00924AD6" w:rsidP="00924AD6">
      <w:pPr>
        <w:spacing w:after="0" w:line="360" w:lineRule="auto"/>
        <w:jc w:val="both"/>
        <w:rPr>
          <w:rFonts w:eastAsia="Calibri"/>
          <w:lang w:val="es-DO"/>
        </w:rPr>
      </w:pPr>
    </w:p>
    <w:p w14:paraId="060BB83B" w14:textId="77777777" w:rsidR="00D53BDC" w:rsidRDefault="00924AD6" w:rsidP="00924AD6">
      <w:pPr>
        <w:spacing w:after="0" w:line="360" w:lineRule="auto"/>
        <w:jc w:val="both"/>
        <w:rPr>
          <w:rFonts w:eastAsia="Calibri"/>
          <w:lang w:val="es-DO"/>
        </w:rPr>
      </w:pPr>
      <w:r w:rsidRPr="00924AD6">
        <w:rPr>
          <w:rFonts w:eastAsia="Calibri"/>
          <w:lang w:val="es-DO"/>
        </w:rPr>
        <w:t xml:space="preserve">En coordinación con el Instituto Nacional de Atención Integral a la Primera Infancia INAIPI se asignaron técnicos y animadoras/es ofreciendo servicios de cuidado, estimulación temprana, animación y levantamiento de información para identificar a </w:t>
      </w:r>
      <w:proofErr w:type="gramStart"/>
      <w:r w:rsidRPr="00924AD6">
        <w:rPr>
          <w:rFonts w:eastAsia="Calibri"/>
          <w:lang w:val="es-DO"/>
        </w:rPr>
        <w:t>niños y niñas</w:t>
      </w:r>
      <w:proofErr w:type="gramEnd"/>
      <w:r w:rsidRPr="00924AD6">
        <w:rPr>
          <w:rFonts w:eastAsia="Calibri"/>
          <w:lang w:val="es-DO"/>
        </w:rPr>
        <w:t xml:space="preserve"> menores de 4 años que no estuviesen inscritos en los centros de dicha entidad a partir del rigor de selección territorial y capacidad de matrícula.</w:t>
      </w:r>
    </w:p>
    <w:p w14:paraId="5208FC23" w14:textId="77777777" w:rsidR="00D53BDC" w:rsidRDefault="00D53BDC" w:rsidP="00924AD6">
      <w:pPr>
        <w:spacing w:after="0" w:line="360" w:lineRule="auto"/>
        <w:jc w:val="both"/>
        <w:rPr>
          <w:rFonts w:eastAsia="Calibri"/>
          <w:lang w:val="es-DO"/>
        </w:rPr>
      </w:pPr>
    </w:p>
    <w:p w14:paraId="62D7B12B" w14:textId="0AA75F8B" w:rsidR="00A465E9" w:rsidRDefault="00924AD6" w:rsidP="00924AD6">
      <w:pPr>
        <w:spacing w:after="0" w:line="360" w:lineRule="auto"/>
        <w:jc w:val="both"/>
        <w:rPr>
          <w:rFonts w:eastAsia="Calibri"/>
          <w:lang w:val="es-DO"/>
        </w:rPr>
      </w:pPr>
      <w:r w:rsidRPr="00924AD6">
        <w:rPr>
          <w:rFonts w:eastAsia="Calibri"/>
          <w:lang w:val="es-DO"/>
        </w:rPr>
        <w:t xml:space="preserve">En cuanto a las madres atendidas fueron dirigidas y motivadas a beneficiarse de los demás servicios que están instalados en las jornadas, principalmente: inscripción en escuelas vocacionales, </w:t>
      </w:r>
      <w:r w:rsidRPr="00924AD6">
        <w:rPr>
          <w:rFonts w:eastAsia="Calibri"/>
          <w:lang w:val="es-DO"/>
        </w:rPr>
        <w:lastRenderedPageBreak/>
        <w:t>obtención del seguro de salud SENASA y solicitud de la tarjeta solidaridad a través del programa SUPERATE.</w:t>
      </w:r>
    </w:p>
    <w:p w14:paraId="6716EAF3" w14:textId="77777777" w:rsidR="00B75DD1" w:rsidRPr="00924AD6" w:rsidRDefault="00B75DD1" w:rsidP="00924AD6">
      <w:pPr>
        <w:spacing w:after="0" w:line="360" w:lineRule="auto"/>
        <w:jc w:val="both"/>
        <w:rPr>
          <w:rFonts w:eastAsia="Calibri"/>
          <w:lang w:val="es-DO"/>
        </w:rPr>
      </w:pPr>
    </w:p>
    <w:p w14:paraId="6C4D2868" w14:textId="77777777" w:rsidR="00924AD6" w:rsidRPr="00924AD6" w:rsidRDefault="00924AD6" w:rsidP="00924AD6">
      <w:pPr>
        <w:spacing w:after="0" w:line="360" w:lineRule="auto"/>
        <w:jc w:val="both"/>
        <w:rPr>
          <w:rFonts w:eastAsia="Calibri"/>
          <w:lang w:val="es-DO"/>
        </w:rPr>
      </w:pPr>
      <w:r w:rsidRPr="00924AD6">
        <w:rPr>
          <w:rFonts w:eastAsia="Calibri"/>
          <w:lang w:val="es-DO"/>
        </w:rPr>
        <w:t xml:space="preserve">Desglose por geográfica de las actividades y servicios brindados por el Plan: </w:t>
      </w:r>
    </w:p>
    <w:p w14:paraId="6714197C" w14:textId="77777777" w:rsidR="00924AD6" w:rsidRPr="00924AD6" w:rsidRDefault="00924AD6" w:rsidP="00924AD6">
      <w:pPr>
        <w:spacing w:after="0" w:line="360" w:lineRule="auto"/>
        <w:jc w:val="both"/>
        <w:rPr>
          <w:rFonts w:eastAsia="Calibri"/>
          <w:lang w:val="es-DO"/>
        </w:rPr>
      </w:pPr>
    </w:p>
    <w:tbl>
      <w:tblPr>
        <w:tblW w:w="0" w:type="auto"/>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2329"/>
        <w:gridCol w:w="1170"/>
        <w:gridCol w:w="1450"/>
        <w:gridCol w:w="2536"/>
      </w:tblGrid>
      <w:tr w:rsidR="00924AD6" w:rsidRPr="00C159C5" w14:paraId="1149322B" w14:textId="77777777" w:rsidTr="002854B7">
        <w:trPr>
          <w:trHeight w:val="143"/>
          <w:tblHeader/>
        </w:trPr>
        <w:tc>
          <w:tcPr>
            <w:tcW w:w="0" w:type="auto"/>
            <w:gridSpan w:val="4"/>
            <w:shd w:val="clear" w:color="auto" w:fill="002060"/>
            <w:vAlign w:val="center"/>
          </w:tcPr>
          <w:p w14:paraId="0922A60F" w14:textId="77777777" w:rsidR="00924AD6" w:rsidRPr="00924AD6" w:rsidRDefault="00924AD6" w:rsidP="00924AD6">
            <w:pPr>
              <w:spacing w:after="0" w:line="360" w:lineRule="auto"/>
              <w:jc w:val="center"/>
              <w:rPr>
                <w:rFonts w:eastAsia="Calibri"/>
                <w:b/>
                <w:bCs/>
                <w:color w:val="FFFFFF"/>
                <w:lang w:val="es-ES"/>
              </w:rPr>
            </w:pPr>
            <w:r w:rsidRPr="00924AD6">
              <w:rPr>
                <w:rFonts w:eastAsia="Calibri"/>
                <w:b/>
                <w:bCs/>
                <w:color w:val="FFFFFF"/>
                <w:lang w:val="es-ES"/>
              </w:rPr>
              <w:t>Servicios Brindados por el Plan</w:t>
            </w:r>
          </w:p>
        </w:tc>
      </w:tr>
      <w:tr w:rsidR="00924AD6" w:rsidRPr="00924AD6" w14:paraId="413F9FFF" w14:textId="77777777" w:rsidTr="002854B7">
        <w:trPr>
          <w:trHeight w:val="143"/>
          <w:tblHeader/>
        </w:trPr>
        <w:tc>
          <w:tcPr>
            <w:tcW w:w="0" w:type="auto"/>
            <w:shd w:val="clear" w:color="auto" w:fill="002060"/>
            <w:vAlign w:val="center"/>
          </w:tcPr>
          <w:p w14:paraId="40164F3F" w14:textId="77777777" w:rsidR="00924AD6" w:rsidRPr="00924AD6" w:rsidRDefault="00924AD6" w:rsidP="00924AD6">
            <w:pPr>
              <w:spacing w:after="0" w:line="360" w:lineRule="auto"/>
              <w:jc w:val="center"/>
              <w:rPr>
                <w:rFonts w:eastAsia="Calibri"/>
                <w:b/>
                <w:bCs/>
                <w:color w:val="FFFFFF"/>
                <w:lang w:val="es-DO"/>
              </w:rPr>
            </w:pPr>
            <w:bookmarkStart w:id="41" w:name="_Hlk139637493"/>
            <w:r w:rsidRPr="00924AD6">
              <w:rPr>
                <w:rFonts w:eastAsia="Calibri"/>
                <w:b/>
                <w:bCs/>
                <w:color w:val="FFFFFF"/>
                <w:lang w:val="es-DO"/>
              </w:rPr>
              <w:t xml:space="preserve">Provincias </w:t>
            </w:r>
          </w:p>
        </w:tc>
        <w:tc>
          <w:tcPr>
            <w:tcW w:w="0" w:type="auto"/>
            <w:shd w:val="clear" w:color="auto" w:fill="002060"/>
            <w:vAlign w:val="center"/>
          </w:tcPr>
          <w:p w14:paraId="32EB037F" w14:textId="77777777" w:rsidR="00924AD6" w:rsidRPr="00924AD6" w:rsidRDefault="00924AD6" w:rsidP="00924AD6">
            <w:pPr>
              <w:spacing w:after="0" w:line="360" w:lineRule="auto"/>
              <w:jc w:val="center"/>
              <w:rPr>
                <w:rFonts w:eastAsia="Calibri"/>
                <w:b/>
                <w:bCs/>
                <w:color w:val="FFFFFF"/>
                <w:lang w:val="es-DO"/>
              </w:rPr>
            </w:pPr>
            <w:r w:rsidRPr="00924AD6">
              <w:rPr>
                <w:rFonts w:eastAsia="Calibri"/>
                <w:b/>
                <w:bCs/>
                <w:color w:val="FFFFFF"/>
                <w:lang w:val="es-DO"/>
              </w:rPr>
              <w:t xml:space="preserve">Charlas  </w:t>
            </w:r>
          </w:p>
        </w:tc>
        <w:tc>
          <w:tcPr>
            <w:tcW w:w="0" w:type="auto"/>
            <w:shd w:val="clear" w:color="auto" w:fill="002060"/>
            <w:vAlign w:val="center"/>
          </w:tcPr>
          <w:p w14:paraId="7CF1F048" w14:textId="77777777" w:rsidR="00924AD6" w:rsidRPr="00924AD6" w:rsidRDefault="00924AD6" w:rsidP="00924AD6">
            <w:pPr>
              <w:spacing w:after="0" w:line="360" w:lineRule="auto"/>
              <w:jc w:val="center"/>
              <w:rPr>
                <w:rFonts w:eastAsia="Calibri"/>
                <w:b/>
                <w:bCs/>
                <w:color w:val="FFFFFF"/>
                <w:lang w:val="es-ES"/>
              </w:rPr>
            </w:pPr>
            <w:r w:rsidRPr="00924AD6">
              <w:rPr>
                <w:rFonts w:eastAsia="Calibri"/>
                <w:b/>
                <w:bCs/>
                <w:color w:val="FFFFFF"/>
                <w:lang w:val="es-ES"/>
              </w:rPr>
              <w:t>Vitaminas</w:t>
            </w:r>
          </w:p>
        </w:tc>
        <w:tc>
          <w:tcPr>
            <w:tcW w:w="0" w:type="auto"/>
            <w:shd w:val="clear" w:color="auto" w:fill="002060"/>
          </w:tcPr>
          <w:p w14:paraId="689BEF7E" w14:textId="77777777" w:rsidR="00924AD6" w:rsidRPr="00924AD6" w:rsidRDefault="00924AD6" w:rsidP="00924AD6">
            <w:pPr>
              <w:spacing w:after="0" w:line="360" w:lineRule="auto"/>
              <w:jc w:val="center"/>
              <w:rPr>
                <w:rFonts w:eastAsia="Calibri"/>
                <w:b/>
                <w:bCs/>
                <w:color w:val="FFFFFF"/>
                <w:lang w:val="es-ES"/>
              </w:rPr>
            </w:pPr>
            <w:r w:rsidRPr="00924AD6">
              <w:rPr>
                <w:rFonts w:eastAsia="Calibri"/>
                <w:b/>
                <w:bCs/>
                <w:color w:val="FFFFFF"/>
                <w:lang w:val="es-ES"/>
              </w:rPr>
              <w:t>Kit Recién Nacidos</w:t>
            </w:r>
          </w:p>
        </w:tc>
      </w:tr>
      <w:tr w:rsidR="00924AD6" w:rsidRPr="00924AD6" w14:paraId="5A50EAA5" w14:textId="77777777" w:rsidTr="002854B7">
        <w:trPr>
          <w:trHeight w:val="236"/>
        </w:trPr>
        <w:tc>
          <w:tcPr>
            <w:tcW w:w="0" w:type="auto"/>
            <w:vAlign w:val="center"/>
          </w:tcPr>
          <w:p w14:paraId="40E9D0B4" w14:textId="77777777" w:rsidR="00924AD6" w:rsidRPr="00924AD6" w:rsidRDefault="00924AD6" w:rsidP="00924AD6">
            <w:pPr>
              <w:spacing w:after="0" w:line="360" w:lineRule="auto"/>
              <w:rPr>
                <w:rFonts w:eastAsia="Calibri"/>
                <w:lang w:val="es-DO"/>
              </w:rPr>
            </w:pPr>
            <w:r w:rsidRPr="00924AD6">
              <w:rPr>
                <w:rFonts w:eastAsia="Times New Roman"/>
                <w:spacing w:val="0"/>
                <w:shd w:val="clear" w:color="auto" w:fill="FFFFFF"/>
                <w:lang w:val="es-MX"/>
              </w:rPr>
              <w:t>Azua</w:t>
            </w:r>
          </w:p>
        </w:tc>
        <w:tc>
          <w:tcPr>
            <w:tcW w:w="0" w:type="auto"/>
            <w:vAlign w:val="center"/>
          </w:tcPr>
          <w:p w14:paraId="64F865C6" w14:textId="77777777" w:rsidR="00924AD6" w:rsidRPr="00924AD6" w:rsidRDefault="00924AD6" w:rsidP="00924AD6">
            <w:pPr>
              <w:spacing w:after="0" w:line="360" w:lineRule="auto"/>
              <w:jc w:val="center"/>
              <w:rPr>
                <w:rFonts w:eastAsia="Calibri"/>
                <w:lang w:val="es-DO"/>
              </w:rPr>
            </w:pPr>
            <w:r w:rsidRPr="00924AD6">
              <w:rPr>
                <w:rFonts w:eastAsia="Calibri"/>
                <w:lang w:val="es-DO"/>
              </w:rPr>
              <w:t>75</w:t>
            </w:r>
          </w:p>
        </w:tc>
        <w:tc>
          <w:tcPr>
            <w:tcW w:w="0" w:type="auto"/>
            <w:vAlign w:val="center"/>
          </w:tcPr>
          <w:p w14:paraId="28655BB6" w14:textId="77777777" w:rsidR="00924AD6" w:rsidRPr="00924AD6" w:rsidRDefault="00924AD6" w:rsidP="00924AD6">
            <w:pPr>
              <w:tabs>
                <w:tab w:val="left" w:pos="645"/>
              </w:tabs>
              <w:spacing w:after="0" w:line="360" w:lineRule="auto"/>
              <w:jc w:val="center"/>
              <w:rPr>
                <w:rFonts w:eastAsia="Calibri"/>
                <w:lang w:val="es-DO"/>
              </w:rPr>
            </w:pPr>
            <w:r w:rsidRPr="00924AD6">
              <w:rPr>
                <w:rFonts w:eastAsia="Calibri"/>
                <w:lang w:val="es-DO"/>
              </w:rPr>
              <w:t>75</w:t>
            </w:r>
          </w:p>
        </w:tc>
        <w:tc>
          <w:tcPr>
            <w:tcW w:w="0" w:type="auto"/>
            <w:vAlign w:val="center"/>
          </w:tcPr>
          <w:p w14:paraId="537C157B" w14:textId="77777777" w:rsidR="00924AD6" w:rsidRPr="00924AD6" w:rsidRDefault="00924AD6" w:rsidP="00924AD6">
            <w:pPr>
              <w:tabs>
                <w:tab w:val="left" w:pos="645"/>
              </w:tabs>
              <w:spacing w:after="0" w:line="360" w:lineRule="auto"/>
              <w:jc w:val="center"/>
              <w:rPr>
                <w:rFonts w:eastAsia="Calibri"/>
                <w:lang w:val="es-DO"/>
              </w:rPr>
            </w:pPr>
            <w:r w:rsidRPr="00924AD6">
              <w:rPr>
                <w:rFonts w:eastAsia="Calibri"/>
                <w:lang w:val="es-DO"/>
              </w:rPr>
              <w:t>75</w:t>
            </w:r>
          </w:p>
        </w:tc>
      </w:tr>
      <w:tr w:rsidR="00924AD6" w:rsidRPr="00924AD6" w14:paraId="62D479A7" w14:textId="77777777" w:rsidTr="002854B7">
        <w:trPr>
          <w:trHeight w:val="236"/>
        </w:trPr>
        <w:tc>
          <w:tcPr>
            <w:tcW w:w="0" w:type="auto"/>
            <w:vAlign w:val="center"/>
          </w:tcPr>
          <w:p w14:paraId="6D46A969" w14:textId="77777777" w:rsidR="00924AD6" w:rsidRPr="00924AD6" w:rsidRDefault="00924AD6" w:rsidP="00924AD6">
            <w:pPr>
              <w:spacing w:after="0" w:line="360" w:lineRule="auto"/>
              <w:rPr>
                <w:rFonts w:eastAsia="Calibri"/>
                <w:lang w:val="es-DO"/>
              </w:rPr>
            </w:pPr>
            <w:r w:rsidRPr="00924AD6">
              <w:rPr>
                <w:rFonts w:eastAsia="Times New Roman"/>
                <w:spacing w:val="0"/>
                <w:shd w:val="clear" w:color="auto" w:fill="FFFFFF"/>
                <w:lang w:val="es-MX"/>
              </w:rPr>
              <w:t>Bahoruco</w:t>
            </w:r>
          </w:p>
        </w:tc>
        <w:tc>
          <w:tcPr>
            <w:tcW w:w="0" w:type="auto"/>
            <w:vAlign w:val="center"/>
          </w:tcPr>
          <w:p w14:paraId="4ADE0972" w14:textId="77777777" w:rsidR="00924AD6" w:rsidRPr="00924AD6" w:rsidRDefault="00924AD6" w:rsidP="00924AD6">
            <w:pPr>
              <w:spacing w:after="0" w:line="360" w:lineRule="auto"/>
              <w:jc w:val="center"/>
              <w:rPr>
                <w:rFonts w:eastAsia="Calibri"/>
                <w:lang w:val="es-DO"/>
              </w:rPr>
            </w:pPr>
            <w:r w:rsidRPr="00924AD6">
              <w:rPr>
                <w:rFonts w:eastAsia="Calibri"/>
                <w:lang w:val="es-DO"/>
              </w:rPr>
              <w:t>53</w:t>
            </w:r>
          </w:p>
        </w:tc>
        <w:tc>
          <w:tcPr>
            <w:tcW w:w="0" w:type="auto"/>
            <w:vAlign w:val="center"/>
          </w:tcPr>
          <w:p w14:paraId="431D2E42" w14:textId="77777777" w:rsidR="00924AD6" w:rsidRPr="00924AD6" w:rsidRDefault="00924AD6" w:rsidP="00924AD6">
            <w:pPr>
              <w:spacing w:after="0" w:line="360" w:lineRule="auto"/>
              <w:jc w:val="center"/>
              <w:rPr>
                <w:rFonts w:eastAsia="Calibri"/>
                <w:lang w:val="es-DO"/>
              </w:rPr>
            </w:pPr>
            <w:r w:rsidRPr="00924AD6">
              <w:rPr>
                <w:rFonts w:eastAsia="Calibri"/>
                <w:lang w:val="es-DO"/>
              </w:rPr>
              <w:t>53</w:t>
            </w:r>
          </w:p>
        </w:tc>
        <w:tc>
          <w:tcPr>
            <w:tcW w:w="0" w:type="auto"/>
            <w:vAlign w:val="center"/>
          </w:tcPr>
          <w:p w14:paraId="51847DA1" w14:textId="77777777" w:rsidR="00924AD6" w:rsidRPr="00924AD6" w:rsidRDefault="00924AD6" w:rsidP="00924AD6">
            <w:pPr>
              <w:spacing w:after="0" w:line="360" w:lineRule="auto"/>
              <w:jc w:val="center"/>
              <w:rPr>
                <w:rFonts w:eastAsia="Calibri"/>
                <w:lang w:val="es-DO"/>
              </w:rPr>
            </w:pPr>
            <w:r w:rsidRPr="00924AD6">
              <w:rPr>
                <w:rFonts w:eastAsia="Calibri"/>
                <w:lang w:val="es-DO"/>
              </w:rPr>
              <w:t>50</w:t>
            </w:r>
          </w:p>
        </w:tc>
      </w:tr>
      <w:tr w:rsidR="00924AD6" w:rsidRPr="00924AD6" w14:paraId="730F7BE3" w14:textId="77777777" w:rsidTr="002854B7">
        <w:trPr>
          <w:trHeight w:val="236"/>
        </w:trPr>
        <w:tc>
          <w:tcPr>
            <w:tcW w:w="0" w:type="auto"/>
            <w:vAlign w:val="center"/>
          </w:tcPr>
          <w:p w14:paraId="0C4BF8A7"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Barahona</w:t>
            </w:r>
          </w:p>
        </w:tc>
        <w:tc>
          <w:tcPr>
            <w:tcW w:w="0" w:type="auto"/>
            <w:vAlign w:val="center"/>
          </w:tcPr>
          <w:p w14:paraId="598ED13E" w14:textId="77777777" w:rsidR="00924AD6" w:rsidRPr="00924AD6" w:rsidRDefault="00924AD6" w:rsidP="00924AD6">
            <w:pPr>
              <w:spacing w:after="0" w:line="360" w:lineRule="auto"/>
              <w:jc w:val="center"/>
              <w:rPr>
                <w:rFonts w:eastAsia="Calibri"/>
                <w:lang w:val="es-DO"/>
              </w:rPr>
            </w:pPr>
            <w:r w:rsidRPr="00924AD6">
              <w:rPr>
                <w:rFonts w:eastAsia="Calibri"/>
                <w:lang w:val="es-DO"/>
              </w:rPr>
              <w:t>218</w:t>
            </w:r>
          </w:p>
        </w:tc>
        <w:tc>
          <w:tcPr>
            <w:tcW w:w="0" w:type="auto"/>
            <w:vAlign w:val="center"/>
          </w:tcPr>
          <w:p w14:paraId="56FE28AA" w14:textId="77777777" w:rsidR="00924AD6" w:rsidRPr="00924AD6" w:rsidRDefault="00924AD6" w:rsidP="00924AD6">
            <w:pPr>
              <w:spacing w:after="0" w:line="360" w:lineRule="auto"/>
              <w:jc w:val="center"/>
              <w:rPr>
                <w:rFonts w:eastAsia="Calibri"/>
                <w:lang w:val="es-DO"/>
              </w:rPr>
            </w:pPr>
            <w:r w:rsidRPr="00924AD6">
              <w:rPr>
                <w:rFonts w:eastAsia="Calibri"/>
                <w:lang w:val="es-DO"/>
              </w:rPr>
              <w:t>218</w:t>
            </w:r>
          </w:p>
        </w:tc>
        <w:tc>
          <w:tcPr>
            <w:tcW w:w="0" w:type="auto"/>
            <w:vAlign w:val="center"/>
          </w:tcPr>
          <w:p w14:paraId="6F6AE63C" w14:textId="77777777" w:rsidR="00924AD6" w:rsidRPr="00924AD6" w:rsidRDefault="00924AD6" w:rsidP="00924AD6">
            <w:pPr>
              <w:spacing w:after="0" w:line="360" w:lineRule="auto"/>
              <w:jc w:val="center"/>
              <w:rPr>
                <w:rFonts w:eastAsia="Calibri"/>
                <w:lang w:val="es-DO"/>
              </w:rPr>
            </w:pPr>
            <w:r w:rsidRPr="00924AD6">
              <w:rPr>
                <w:rFonts w:eastAsia="Calibri"/>
                <w:lang w:val="es-DO"/>
              </w:rPr>
              <w:t>0</w:t>
            </w:r>
          </w:p>
        </w:tc>
      </w:tr>
      <w:tr w:rsidR="00924AD6" w:rsidRPr="00924AD6" w14:paraId="2B007011" w14:textId="77777777" w:rsidTr="002854B7">
        <w:trPr>
          <w:trHeight w:val="236"/>
        </w:trPr>
        <w:tc>
          <w:tcPr>
            <w:tcW w:w="0" w:type="auto"/>
            <w:vAlign w:val="center"/>
          </w:tcPr>
          <w:p w14:paraId="3410A97A"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Dajabón</w:t>
            </w:r>
          </w:p>
        </w:tc>
        <w:tc>
          <w:tcPr>
            <w:tcW w:w="0" w:type="auto"/>
            <w:vAlign w:val="center"/>
          </w:tcPr>
          <w:p w14:paraId="7E428A74" w14:textId="77777777" w:rsidR="00924AD6" w:rsidRPr="00924AD6" w:rsidRDefault="00924AD6" w:rsidP="00924AD6">
            <w:pPr>
              <w:spacing w:after="0" w:line="360" w:lineRule="auto"/>
              <w:jc w:val="center"/>
              <w:rPr>
                <w:rFonts w:eastAsia="Calibri"/>
                <w:lang w:val="es-DO"/>
              </w:rPr>
            </w:pPr>
            <w:r w:rsidRPr="00924AD6">
              <w:rPr>
                <w:rFonts w:eastAsia="Calibri"/>
                <w:lang w:val="es-DO"/>
              </w:rPr>
              <w:t>51</w:t>
            </w:r>
          </w:p>
        </w:tc>
        <w:tc>
          <w:tcPr>
            <w:tcW w:w="0" w:type="auto"/>
            <w:vAlign w:val="center"/>
          </w:tcPr>
          <w:p w14:paraId="59C67BE0" w14:textId="77777777" w:rsidR="00924AD6" w:rsidRPr="00924AD6" w:rsidRDefault="00924AD6" w:rsidP="00924AD6">
            <w:pPr>
              <w:spacing w:after="0" w:line="360" w:lineRule="auto"/>
              <w:jc w:val="center"/>
              <w:rPr>
                <w:rFonts w:eastAsia="Calibri"/>
                <w:lang w:val="es-DO"/>
              </w:rPr>
            </w:pPr>
            <w:r w:rsidRPr="00924AD6">
              <w:rPr>
                <w:rFonts w:eastAsia="Calibri"/>
                <w:lang w:val="es-DO"/>
              </w:rPr>
              <w:t>51</w:t>
            </w:r>
          </w:p>
        </w:tc>
        <w:tc>
          <w:tcPr>
            <w:tcW w:w="0" w:type="auto"/>
            <w:vAlign w:val="center"/>
          </w:tcPr>
          <w:p w14:paraId="2E8B2468" w14:textId="77777777" w:rsidR="00924AD6" w:rsidRPr="00924AD6" w:rsidRDefault="00924AD6" w:rsidP="00924AD6">
            <w:pPr>
              <w:spacing w:after="0" w:line="360" w:lineRule="auto"/>
              <w:jc w:val="center"/>
              <w:rPr>
                <w:rFonts w:eastAsia="Calibri"/>
                <w:lang w:val="es-DO"/>
              </w:rPr>
            </w:pPr>
            <w:r w:rsidRPr="00924AD6">
              <w:rPr>
                <w:rFonts w:eastAsia="Calibri"/>
                <w:lang w:val="es-DO"/>
              </w:rPr>
              <w:t>0</w:t>
            </w:r>
          </w:p>
        </w:tc>
      </w:tr>
      <w:tr w:rsidR="00924AD6" w:rsidRPr="00924AD6" w14:paraId="124E5CA0" w14:textId="77777777" w:rsidTr="002854B7">
        <w:trPr>
          <w:trHeight w:val="236"/>
        </w:trPr>
        <w:tc>
          <w:tcPr>
            <w:tcW w:w="0" w:type="auto"/>
            <w:vAlign w:val="center"/>
          </w:tcPr>
          <w:p w14:paraId="4AD7FE30"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Duarte</w:t>
            </w:r>
          </w:p>
        </w:tc>
        <w:tc>
          <w:tcPr>
            <w:tcW w:w="0" w:type="auto"/>
            <w:vAlign w:val="center"/>
          </w:tcPr>
          <w:p w14:paraId="5B3F5240" w14:textId="77777777" w:rsidR="00924AD6" w:rsidRPr="00924AD6" w:rsidRDefault="00924AD6" w:rsidP="00924AD6">
            <w:pPr>
              <w:spacing w:after="0" w:line="360" w:lineRule="auto"/>
              <w:jc w:val="center"/>
              <w:rPr>
                <w:rFonts w:eastAsia="Calibri"/>
                <w:lang w:val="es-DO"/>
              </w:rPr>
            </w:pPr>
            <w:r w:rsidRPr="00924AD6">
              <w:rPr>
                <w:rFonts w:eastAsia="Calibri"/>
                <w:lang w:val="es-DO"/>
              </w:rPr>
              <w:t>64</w:t>
            </w:r>
          </w:p>
        </w:tc>
        <w:tc>
          <w:tcPr>
            <w:tcW w:w="0" w:type="auto"/>
            <w:vAlign w:val="center"/>
          </w:tcPr>
          <w:p w14:paraId="274340C9" w14:textId="77777777" w:rsidR="00924AD6" w:rsidRPr="00924AD6" w:rsidRDefault="00924AD6" w:rsidP="00924AD6">
            <w:pPr>
              <w:spacing w:after="0" w:line="360" w:lineRule="auto"/>
              <w:jc w:val="center"/>
              <w:rPr>
                <w:rFonts w:eastAsia="Calibri"/>
                <w:lang w:val="es-DO"/>
              </w:rPr>
            </w:pPr>
            <w:r w:rsidRPr="00924AD6">
              <w:rPr>
                <w:rFonts w:eastAsia="Calibri"/>
                <w:lang w:val="es-DO"/>
              </w:rPr>
              <w:t>64</w:t>
            </w:r>
          </w:p>
        </w:tc>
        <w:tc>
          <w:tcPr>
            <w:tcW w:w="0" w:type="auto"/>
            <w:vAlign w:val="center"/>
          </w:tcPr>
          <w:p w14:paraId="5A192933" w14:textId="77777777" w:rsidR="00924AD6" w:rsidRPr="00924AD6" w:rsidRDefault="00924AD6" w:rsidP="00924AD6">
            <w:pPr>
              <w:spacing w:after="0" w:line="360" w:lineRule="auto"/>
              <w:jc w:val="center"/>
              <w:rPr>
                <w:rFonts w:eastAsia="Calibri"/>
                <w:lang w:val="es-DO"/>
              </w:rPr>
            </w:pPr>
            <w:r w:rsidRPr="00924AD6">
              <w:rPr>
                <w:rFonts w:eastAsia="Calibri"/>
                <w:lang w:val="es-DO"/>
              </w:rPr>
              <w:t>0</w:t>
            </w:r>
          </w:p>
        </w:tc>
      </w:tr>
      <w:tr w:rsidR="00924AD6" w:rsidRPr="00924AD6" w14:paraId="54D77573" w14:textId="77777777" w:rsidTr="002854B7">
        <w:trPr>
          <w:trHeight w:val="236"/>
        </w:trPr>
        <w:tc>
          <w:tcPr>
            <w:tcW w:w="0" w:type="auto"/>
            <w:vAlign w:val="center"/>
          </w:tcPr>
          <w:p w14:paraId="63442A75"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Elías Piña</w:t>
            </w:r>
          </w:p>
        </w:tc>
        <w:tc>
          <w:tcPr>
            <w:tcW w:w="0" w:type="auto"/>
            <w:vAlign w:val="center"/>
          </w:tcPr>
          <w:p w14:paraId="491DBD85"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77</w:t>
            </w:r>
          </w:p>
        </w:tc>
        <w:tc>
          <w:tcPr>
            <w:tcW w:w="0" w:type="auto"/>
            <w:vAlign w:val="center"/>
          </w:tcPr>
          <w:p w14:paraId="14FC6A31"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77</w:t>
            </w:r>
          </w:p>
        </w:tc>
        <w:tc>
          <w:tcPr>
            <w:tcW w:w="0" w:type="auto"/>
            <w:vAlign w:val="center"/>
          </w:tcPr>
          <w:p w14:paraId="3282893B"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75</w:t>
            </w:r>
          </w:p>
        </w:tc>
      </w:tr>
      <w:tr w:rsidR="00924AD6" w:rsidRPr="00924AD6" w14:paraId="30DEFBD7" w14:textId="77777777" w:rsidTr="002854B7">
        <w:trPr>
          <w:trHeight w:val="236"/>
        </w:trPr>
        <w:tc>
          <w:tcPr>
            <w:tcW w:w="0" w:type="auto"/>
            <w:vAlign w:val="center"/>
          </w:tcPr>
          <w:p w14:paraId="68C18E86"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El Seibo</w:t>
            </w:r>
          </w:p>
        </w:tc>
        <w:tc>
          <w:tcPr>
            <w:tcW w:w="0" w:type="auto"/>
            <w:vAlign w:val="center"/>
          </w:tcPr>
          <w:p w14:paraId="64858B09"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53</w:t>
            </w:r>
          </w:p>
        </w:tc>
        <w:tc>
          <w:tcPr>
            <w:tcW w:w="0" w:type="auto"/>
            <w:vAlign w:val="center"/>
          </w:tcPr>
          <w:p w14:paraId="7233C8BC"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53</w:t>
            </w:r>
          </w:p>
        </w:tc>
        <w:tc>
          <w:tcPr>
            <w:tcW w:w="0" w:type="auto"/>
            <w:vAlign w:val="center"/>
          </w:tcPr>
          <w:p w14:paraId="47A8C6CA"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52</w:t>
            </w:r>
          </w:p>
        </w:tc>
      </w:tr>
      <w:tr w:rsidR="00924AD6" w:rsidRPr="00924AD6" w14:paraId="30EBB63E" w14:textId="77777777" w:rsidTr="002854B7">
        <w:trPr>
          <w:trHeight w:val="236"/>
        </w:trPr>
        <w:tc>
          <w:tcPr>
            <w:tcW w:w="0" w:type="auto"/>
            <w:vAlign w:val="center"/>
          </w:tcPr>
          <w:p w14:paraId="75703361"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Espaillat</w:t>
            </w:r>
          </w:p>
        </w:tc>
        <w:tc>
          <w:tcPr>
            <w:tcW w:w="0" w:type="auto"/>
            <w:vAlign w:val="center"/>
          </w:tcPr>
          <w:p w14:paraId="6C700CFE"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136</w:t>
            </w:r>
          </w:p>
        </w:tc>
        <w:tc>
          <w:tcPr>
            <w:tcW w:w="0" w:type="auto"/>
            <w:vAlign w:val="center"/>
          </w:tcPr>
          <w:p w14:paraId="21AF56C0"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136</w:t>
            </w:r>
          </w:p>
        </w:tc>
        <w:tc>
          <w:tcPr>
            <w:tcW w:w="0" w:type="auto"/>
            <w:vAlign w:val="center"/>
          </w:tcPr>
          <w:p w14:paraId="5E9FBB92"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76</w:t>
            </w:r>
          </w:p>
        </w:tc>
      </w:tr>
      <w:tr w:rsidR="00924AD6" w:rsidRPr="00924AD6" w14:paraId="7A2375BC" w14:textId="77777777" w:rsidTr="002854B7">
        <w:trPr>
          <w:trHeight w:val="236"/>
        </w:trPr>
        <w:tc>
          <w:tcPr>
            <w:tcW w:w="0" w:type="auto"/>
            <w:vAlign w:val="center"/>
          </w:tcPr>
          <w:p w14:paraId="5DBB3912"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Hato Mayor</w:t>
            </w:r>
          </w:p>
        </w:tc>
        <w:tc>
          <w:tcPr>
            <w:tcW w:w="0" w:type="auto"/>
            <w:vAlign w:val="center"/>
          </w:tcPr>
          <w:p w14:paraId="72894B7E"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75</w:t>
            </w:r>
          </w:p>
        </w:tc>
        <w:tc>
          <w:tcPr>
            <w:tcW w:w="0" w:type="auto"/>
            <w:vAlign w:val="center"/>
          </w:tcPr>
          <w:p w14:paraId="18220674"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75</w:t>
            </w:r>
          </w:p>
        </w:tc>
        <w:tc>
          <w:tcPr>
            <w:tcW w:w="0" w:type="auto"/>
            <w:vAlign w:val="center"/>
          </w:tcPr>
          <w:p w14:paraId="6C5E5659"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73</w:t>
            </w:r>
          </w:p>
        </w:tc>
      </w:tr>
      <w:tr w:rsidR="00924AD6" w:rsidRPr="00924AD6" w14:paraId="16A3B93D" w14:textId="77777777" w:rsidTr="002854B7">
        <w:trPr>
          <w:trHeight w:val="236"/>
        </w:trPr>
        <w:tc>
          <w:tcPr>
            <w:tcW w:w="0" w:type="auto"/>
          </w:tcPr>
          <w:p w14:paraId="3D68B298"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Hermana Mirabal</w:t>
            </w:r>
          </w:p>
        </w:tc>
        <w:tc>
          <w:tcPr>
            <w:tcW w:w="0" w:type="auto"/>
          </w:tcPr>
          <w:p w14:paraId="74985073"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Calibri"/>
                <w:color w:val="595959"/>
                <w:spacing w:val="0"/>
                <w:szCs w:val="22"/>
                <w:lang w:val="es-ES"/>
              </w:rPr>
              <w:t>59</w:t>
            </w:r>
          </w:p>
        </w:tc>
        <w:tc>
          <w:tcPr>
            <w:tcW w:w="0" w:type="auto"/>
          </w:tcPr>
          <w:p w14:paraId="125346D0"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Calibri"/>
                <w:color w:val="595959"/>
                <w:spacing w:val="0"/>
                <w:szCs w:val="22"/>
                <w:lang w:val="es-ES"/>
              </w:rPr>
              <w:t>59</w:t>
            </w:r>
          </w:p>
        </w:tc>
        <w:tc>
          <w:tcPr>
            <w:tcW w:w="0" w:type="auto"/>
          </w:tcPr>
          <w:p w14:paraId="1FD056EE"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Calibri"/>
                <w:color w:val="595959"/>
                <w:spacing w:val="0"/>
                <w:szCs w:val="22"/>
                <w:lang w:val="es-ES"/>
              </w:rPr>
              <w:t>0</w:t>
            </w:r>
          </w:p>
        </w:tc>
      </w:tr>
      <w:tr w:rsidR="00924AD6" w:rsidRPr="00924AD6" w14:paraId="7AA7C29B" w14:textId="77777777" w:rsidTr="002854B7">
        <w:trPr>
          <w:trHeight w:val="236"/>
        </w:trPr>
        <w:tc>
          <w:tcPr>
            <w:tcW w:w="0" w:type="auto"/>
            <w:vAlign w:val="center"/>
          </w:tcPr>
          <w:p w14:paraId="2206054C"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La Romana</w:t>
            </w:r>
          </w:p>
        </w:tc>
        <w:tc>
          <w:tcPr>
            <w:tcW w:w="0" w:type="auto"/>
            <w:vAlign w:val="center"/>
          </w:tcPr>
          <w:p w14:paraId="5C05E78F"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96</w:t>
            </w:r>
          </w:p>
        </w:tc>
        <w:tc>
          <w:tcPr>
            <w:tcW w:w="0" w:type="auto"/>
            <w:vAlign w:val="center"/>
          </w:tcPr>
          <w:p w14:paraId="69914691"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96</w:t>
            </w:r>
          </w:p>
        </w:tc>
        <w:tc>
          <w:tcPr>
            <w:tcW w:w="0" w:type="auto"/>
            <w:vAlign w:val="center"/>
          </w:tcPr>
          <w:p w14:paraId="054D1EEB"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75</w:t>
            </w:r>
          </w:p>
        </w:tc>
      </w:tr>
      <w:tr w:rsidR="00924AD6" w:rsidRPr="00924AD6" w14:paraId="78B001AC" w14:textId="77777777" w:rsidTr="002854B7">
        <w:trPr>
          <w:trHeight w:val="236"/>
        </w:trPr>
        <w:tc>
          <w:tcPr>
            <w:tcW w:w="0" w:type="auto"/>
            <w:vAlign w:val="center"/>
          </w:tcPr>
          <w:p w14:paraId="10E1BF14"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Independencia</w:t>
            </w:r>
          </w:p>
        </w:tc>
        <w:tc>
          <w:tcPr>
            <w:tcW w:w="0" w:type="auto"/>
            <w:vAlign w:val="center"/>
          </w:tcPr>
          <w:p w14:paraId="3F6C2507"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76</w:t>
            </w:r>
          </w:p>
        </w:tc>
        <w:tc>
          <w:tcPr>
            <w:tcW w:w="0" w:type="auto"/>
            <w:vAlign w:val="center"/>
          </w:tcPr>
          <w:p w14:paraId="32D55150"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76</w:t>
            </w:r>
          </w:p>
        </w:tc>
        <w:tc>
          <w:tcPr>
            <w:tcW w:w="0" w:type="auto"/>
            <w:vAlign w:val="center"/>
          </w:tcPr>
          <w:p w14:paraId="3C9D46C0"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0</w:t>
            </w:r>
          </w:p>
        </w:tc>
      </w:tr>
      <w:tr w:rsidR="00924AD6" w:rsidRPr="00924AD6" w14:paraId="01BE2FF5" w14:textId="77777777" w:rsidTr="002854B7">
        <w:trPr>
          <w:trHeight w:val="236"/>
        </w:trPr>
        <w:tc>
          <w:tcPr>
            <w:tcW w:w="0" w:type="auto"/>
            <w:vAlign w:val="center"/>
          </w:tcPr>
          <w:p w14:paraId="133D2018"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La Vega</w:t>
            </w:r>
          </w:p>
        </w:tc>
        <w:tc>
          <w:tcPr>
            <w:tcW w:w="0" w:type="auto"/>
            <w:vAlign w:val="center"/>
          </w:tcPr>
          <w:p w14:paraId="2B04EEE5"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88</w:t>
            </w:r>
          </w:p>
        </w:tc>
        <w:tc>
          <w:tcPr>
            <w:tcW w:w="0" w:type="auto"/>
            <w:vAlign w:val="center"/>
          </w:tcPr>
          <w:p w14:paraId="774D872D"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88</w:t>
            </w:r>
          </w:p>
        </w:tc>
        <w:tc>
          <w:tcPr>
            <w:tcW w:w="0" w:type="auto"/>
            <w:vAlign w:val="center"/>
          </w:tcPr>
          <w:p w14:paraId="7447CE31"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87</w:t>
            </w:r>
          </w:p>
        </w:tc>
      </w:tr>
      <w:tr w:rsidR="00924AD6" w:rsidRPr="00924AD6" w14:paraId="379E5131" w14:textId="77777777" w:rsidTr="002854B7">
        <w:trPr>
          <w:trHeight w:val="236"/>
        </w:trPr>
        <w:tc>
          <w:tcPr>
            <w:tcW w:w="0" w:type="auto"/>
            <w:vAlign w:val="center"/>
          </w:tcPr>
          <w:p w14:paraId="78426ABF"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Monseñor Nouel</w:t>
            </w:r>
          </w:p>
        </w:tc>
        <w:tc>
          <w:tcPr>
            <w:tcW w:w="0" w:type="auto"/>
            <w:vAlign w:val="center"/>
          </w:tcPr>
          <w:p w14:paraId="270609B1"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263</w:t>
            </w:r>
          </w:p>
        </w:tc>
        <w:tc>
          <w:tcPr>
            <w:tcW w:w="0" w:type="auto"/>
            <w:vAlign w:val="center"/>
          </w:tcPr>
          <w:p w14:paraId="2DAE8FDD"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263</w:t>
            </w:r>
          </w:p>
        </w:tc>
        <w:tc>
          <w:tcPr>
            <w:tcW w:w="0" w:type="auto"/>
            <w:vAlign w:val="center"/>
          </w:tcPr>
          <w:p w14:paraId="1CD1CC7B"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175</w:t>
            </w:r>
          </w:p>
        </w:tc>
      </w:tr>
      <w:tr w:rsidR="00924AD6" w:rsidRPr="00924AD6" w14:paraId="0EDBBF04" w14:textId="77777777" w:rsidTr="002854B7">
        <w:trPr>
          <w:trHeight w:val="236"/>
        </w:trPr>
        <w:tc>
          <w:tcPr>
            <w:tcW w:w="0" w:type="auto"/>
            <w:vAlign w:val="center"/>
          </w:tcPr>
          <w:p w14:paraId="4F9D9BB8"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Montecristi</w:t>
            </w:r>
          </w:p>
        </w:tc>
        <w:tc>
          <w:tcPr>
            <w:tcW w:w="0" w:type="auto"/>
            <w:vAlign w:val="center"/>
          </w:tcPr>
          <w:p w14:paraId="6C6BB04B"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50</w:t>
            </w:r>
          </w:p>
        </w:tc>
        <w:tc>
          <w:tcPr>
            <w:tcW w:w="0" w:type="auto"/>
            <w:vAlign w:val="center"/>
          </w:tcPr>
          <w:p w14:paraId="7A570DE6"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50</w:t>
            </w:r>
          </w:p>
        </w:tc>
        <w:tc>
          <w:tcPr>
            <w:tcW w:w="0" w:type="auto"/>
            <w:vAlign w:val="center"/>
          </w:tcPr>
          <w:p w14:paraId="78BD3D0B"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0</w:t>
            </w:r>
          </w:p>
        </w:tc>
      </w:tr>
      <w:tr w:rsidR="00924AD6" w:rsidRPr="00924AD6" w14:paraId="43069ECC" w14:textId="77777777" w:rsidTr="002854B7">
        <w:trPr>
          <w:trHeight w:val="236"/>
        </w:trPr>
        <w:tc>
          <w:tcPr>
            <w:tcW w:w="0" w:type="auto"/>
            <w:vAlign w:val="center"/>
          </w:tcPr>
          <w:p w14:paraId="1F3BC536"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Monte Plata</w:t>
            </w:r>
          </w:p>
        </w:tc>
        <w:tc>
          <w:tcPr>
            <w:tcW w:w="0" w:type="auto"/>
            <w:vAlign w:val="center"/>
          </w:tcPr>
          <w:p w14:paraId="53096A67"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174</w:t>
            </w:r>
          </w:p>
        </w:tc>
        <w:tc>
          <w:tcPr>
            <w:tcW w:w="0" w:type="auto"/>
            <w:vAlign w:val="center"/>
          </w:tcPr>
          <w:p w14:paraId="2B43DDB1"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174</w:t>
            </w:r>
          </w:p>
        </w:tc>
        <w:tc>
          <w:tcPr>
            <w:tcW w:w="0" w:type="auto"/>
            <w:vAlign w:val="center"/>
          </w:tcPr>
          <w:p w14:paraId="659C94D5"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82</w:t>
            </w:r>
          </w:p>
        </w:tc>
      </w:tr>
      <w:tr w:rsidR="00924AD6" w:rsidRPr="00924AD6" w14:paraId="148FCCCC" w14:textId="77777777" w:rsidTr="002854B7">
        <w:trPr>
          <w:trHeight w:val="236"/>
        </w:trPr>
        <w:tc>
          <w:tcPr>
            <w:tcW w:w="0" w:type="auto"/>
            <w:vAlign w:val="center"/>
          </w:tcPr>
          <w:p w14:paraId="7006D5C4"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Pedernales</w:t>
            </w:r>
          </w:p>
        </w:tc>
        <w:tc>
          <w:tcPr>
            <w:tcW w:w="0" w:type="auto"/>
            <w:vAlign w:val="center"/>
          </w:tcPr>
          <w:p w14:paraId="5143C25A"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80</w:t>
            </w:r>
          </w:p>
        </w:tc>
        <w:tc>
          <w:tcPr>
            <w:tcW w:w="0" w:type="auto"/>
            <w:vAlign w:val="center"/>
          </w:tcPr>
          <w:p w14:paraId="2F83E42B"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80</w:t>
            </w:r>
          </w:p>
        </w:tc>
        <w:tc>
          <w:tcPr>
            <w:tcW w:w="0" w:type="auto"/>
            <w:vAlign w:val="center"/>
          </w:tcPr>
          <w:p w14:paraId="71D5078E"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0</w:t>
            </w:r>
          </w:p>
        </w:tc>
      </w:tr>
      <w:tr w:rsidR="00924AD6" w:rsidRPr="00924AD6" w14:paraId="57D334A5" w14:textId="77777777" w:rsidTr="002854B7">
        <w:trPr>
          <w:trHeight w:val="236"/>
        </w:trPr>
        <w:tc>
          <w:tcPr>
            <w:tcW w:w="0" w:type="auto"/>
            <w:vAlign w:val="center"/>
          </w:tcPr>
          <w:p w14:paraId="6BB06B79"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Peravia</w:t>
            </w:r>
          </w:p>
        </w:tc>
        <w:tc>
          <w:tcPr>
            <w:tcW w:w="0" w:type="auto"/>
            <w:vAlign w:val="center"/>
          </w:tcPr>
          <w:p w14:paraId="6A17F817"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154</w:t>
            </w:r>
          </w:p>
        </w:tc>
        <w:tc>
          <w:tcPr>
            <w:tcW w:w="0" w:type="auto"/>
            <w:vAlign w:val="center"/>
          </w:tcPr>
          <w:p w14:paraId="3495835E"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154</w:t>
            </w:r>
          </w:p>
        </w:tc>
        <w:tc>
          <w:tcPr>
            <w:tcW w:w="0" w:type="auto"/>
            <w:vAlign w:val="center"/>
          </w:tcPr>
          <w:p w14:paraId="66DD6E09"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125</w:t>
            </w:r>
          </w:p>
        </w:tc>
      </w:tr>
      <w:tr w:rsidR="00924AD6" w:rsidRPr="00924AD6" w14:paraId="5895D384" w14:textId="77777777" w:rsidTr="002854B7">
        <w:trPr>
          <w:trHeight w:val="236"/>
        </w:trPr>
        <w:tc>
          <w:tcPr>
            <w:tcW w:w="0" w:type="auto"/>
            <w:vAlign w:val="center"/>
          </w:tcPr>
          <w:p w14:paraId="5C9794ED"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Puerto Plata</w:t>
            </w:r>
          </w:p>
        </w:tc>
        <w:tc>
          <w:tcPr>
            <w:tcW w:w="0" w:type="auto"/>
            <w:vAlign w:val="center"/>
          </w:tcPr>
          <w:p w14:paraId="3E393305"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289</w:t>
            </w:r>
          </w:p>
        </w:tc>
        <w:tc>
          <w:tcPr>
            <w:tcW w:w="0" w:type="auto"/>
            <w:vAlign w:val="center"/>
          </w:tcPr>
          <w:p w14:paraId="33672860"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289</w:t>
            </w:r>
          </w:p>
        </w:tc>
        <w:tc>
          <w:tcPr>
            <w:tcW w:w="0" w:type="auto"/>
            <w:vAlign w:val="center"/>
          </w:tcPr>
          <w:p w14:paraId="1784B163"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142</w:t>
            </w:r>
          </w:p>
        </w:tc>
      </w:tr>
      <w:tr w:rsidR="00924AD6" w:rsidRPr="00924AD6" w14:paraId="53C84644" w14:textId="77777777" w:rsidTr="002854B7">
        <w:trPr>
          <w:trHeight w:val="236"/>
        </w:trPr>
        <w:tc>
          <w:tcPr>
            <w:tcW w:w="0" w:type="auto"/>
            <w:vAlign w:val="center"/>
          </w:tcPr>
          <w:p w14:paraId="06E063C5"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lastRenderedPageBreak/>
              <w:t>Sánchez Ramírez</w:t>
            </w:r>
          </w:p>
        </w:tc>
        <w:tc>
          <w:tcPr>
            <w:tcW w:w="0" w:type="auto"/>
            <w:vAlign w:val="center"/>
          </w:tcPr>
          <w:p w14:paraId="696036DC" w14:textId="77777777" w:rsidR="00924AD6" w:rsidRPr="00924AD6" w:rsidRDefault="00924AD6" w:rsidP="00924AD6">
            <w:pPr>
              <w:spacing w:after="0" w:line="360" w:lineRule="auto"/>
              <w:jc w:val="center"/>
              <w:rPr>
                <w:rFonts w:eastAsia="Calibri"/>
                <w:lang w:val="es-DO"/>
              </w:rPr>
            </w:pPr>
            <w:r w:rsidRPr="00924AD6">
              <w:rPr>
                <w:rFonts w:eastAsia="Calibri"/>
                <w:lang w:val="es-DO"/>
              </w:rPr>
              <w:t>207</w:t>
            </w:r>
          </w:p>
        </w:tc>
        <w:tc>
          <w:tcPr>
            <w:tcW w:w="0" w:type="auto"/>
            <w:vAlign w:val="center"/>
          </w:tcPr>
          <w:p w14:paraId="2B257BE7" w14:textId="77777777" w:rsidR="00924AD6" w:rsidRPr="00924AD6" w:rsidRDefault="00924AD6" w:rsidP="00924AD6">
            <w:pPr>
              <w:spacing w:after="0" w:line="360" w:lineRule="auto"/>
              <w:jc w:val="center"/>
              <w:rPr>
                <w:rFonts w:eastAsia="Calibri"/>
                <w:lang w:val="es-DO"/>
              </w:rPr>
            </w:pPr>
            <w:r w:rsidRPr="00924AD6">
              <w:rPr>
                <w:rFonts w:eastAsia="Calibri"/>
                <w:lang w:val="es-DO"/>
              </w:rPr>
              <w:t>207</w:t>
            </w:r>
          </w:p>
        </w:tc>
        <w:tc>
          <w:tcPr>
            <w:tcW w:w="0" w:type="auto"/>
            <w:vAlign w:val="center"/>
          </w:tcPr>
          <w:p w14:paraId="580F088F" w14:textId="77777777" w:rsidR="00924AD6" w:rsidRPr="00924AD6" w:rsidRDefault="00924AD6" w:rsidP="00924AD6">
            <w:pPr>
              <w:spacing w:after="0" w:line="360" w:lineRule="auto"/>
              <w:jc w:val="center"/>
              <w:rPr>
                <w:rFonts w:eastAsia="Calibri"/>
                <w:lang w:val="es-DO"/>
              </w:rPr>
            </w:pPr>
            <w:r w:rsidRPr="00924AD6">
              <w:rPr>
                <w:rFonts w:eastAsia="Calibri"/>
                <w:lang w:val="es-DO"/>
              </w:rPr>
              <w:t>63</w:t>
            </w:r>
          </w:p>
        </w:tc>
      </w:tr>
      <w:tr w:rsidR="00924AD6" w:rsidRPr="00924AD6" w14:paraId="0DEAF2F3" w14:textId="77777777" w:rsidTr="002854B7">
        <w:trPr>
          <w:trHeight w:val="236"/>
        </w:trPr>
        <w:tc>
          <w:tcPr>
            <w:tcW w:w="0" w:type="auto"/>
            <w:vAlign w:val="center"/>
          </w:tcPr>
          <w:p w14:paraId="453C8342"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San Cristóbal</w:t>
            </w:r>
          </w:p>
        </w:tc>
        <w:tc>
          <w:tcPr>
            <w:tcW w:w="0" w:type="auto"/>
            <w:vAlign w:val="center"/>
          </w:tcPr>
          <w:p w14:paraId="3D844BAD" w14:textId="77777777" w:rsidR="00924AD6" w:rsidRPr="00924AD6" w:rsidRDefault="00924AD6" w:rsidP="00924AD6">
            <w:pPr>
              <w:spacing w:after="0" w:line="360" w:lineRule="auto"/>
              <w:jc w:val="center"/>
              <w:rPr>
                <w:rFonts w:eastAsia="Calibri"/>
                <w:lang w:val="es-DO"/>
              </w:rPr>
            </w:pPr>
            <w:r w:rsidRPr="00924AD6">
              <w:rPr>
                <w:rFonts w:eastAsia="Calibri"/>
                <w:lang w:val="es-DO"/>
              </w:rPr>
              <w:t>333</w:t>
            </w:r>
          </w:p>
        </w:tc>
        <w:tc>
          <w:tcPr>
            <w:tcW w:w="0" w:type="auto"/>
            <w:vAlign w:val="center"/>
          </w:tcPr>
          <w:p w14:paraId="1757F761" w14:textId="77777777" w:rsidR="00924AD6" w:rsidRPr="00924AD6" w:rsidRDefault="00924AD6" w:rsidP="00924AD6">
            <w:pPr>
              <w:spacing w:after="0" w:line="360" w:lineRule="auto"/>
              <w:jc w:val="center"/>
              <w:rPr>
                <w:rFonts w:eastAsia="Calibri"/>
                <w:lang w:val="es-DO"/>
              </w:rPr>
            </w:pPr>
            <w:r w:rsidRPr="00924AD6">
              <w:rPr>
                <w:rFonts w:eastAsia="Calibri"/>
                <w:lang w:val="es-DO"/>
              </w:rPr>
              <w:t>333</w:t>
            </w:r>
          </w:p>
        </w:tc>
        <w:tc>
          <w:tcPr>
            <w:tcW w:w="0" w:type="auto"/>
            <w:vAlign w:val="center"/>
          </w:tcPr>
          <w:p w14:paraId="24B9FB50" w14:textId="77777777" w:rsidR="00924AD6" w:rsidRPr="00924AD6" w:rsidRDefault="00924AD6" w:rsidP="00924AD6">
            <w:pPr>
              <w:spacing w:after="0" w:line="360" w:lineRule="auto"/>
              <w:jc w:val="center"/>
              <w:rPr>
                <w:rFonts w:eastAsia="Calibri"/>
                <w:lang w:val="es-DO"/>
              </w:rPr>
            </w:pPr>
            <w:r w:rsidRPr="00924AD6">
              <w:rPr>
                <w:rFonts w:eastAsia="Calibri"/>
                <w:lang w:val="es-DO"/>
              </w:rPr>
              <w:t>196</w:t>
            </w:r>
          </w:p>
        </w:tc>
      </w:tr>
      <w:tr w:rsidR="00924AD6" w:rsidRPr="00924AD6" w14:paraId="7537F087" w14:textId="77777777" w:rsidTr="002854B7">
        <w:trPr>
          <w:trHeight w:val="236"/>
        </w:trPr>
        <w:tc>
          <w:tcPr>
            <w:tcW w:w="0" w:type="auto"/>
            <w:vAlign w:val="center"/>
          </w:tcPr>
          <w:p w14:paraId="09770150"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San José de Ocoa</w:t>
            </w:r>
          </w:p>
        </w:tc>
        <w:tc>
          <w:tcPr>
            <w:tcW w:w="0" w:type="auto"/>
            <w:vAlign w:val="center"/>
          </w:tcPr>
          <w:p w14:paraId="357A13E8" w14:textId="77777777" w:rsidR="00924AD6" w:rsidRPr="00924AD6" w:rsidRDefault="00924AD6" w:rsidP="00924AD6">
            <w:pPr>
              <w:spacing w:after="0" w:line="360" w:lineRule="auto"/>
              <w:jc w:val="center"/>
              <w:rPr>
                <w:rFonts w:eastAsia="Calibri"/>
                <w:lang w:val="es-DO"/>
              </w:rPr>
            </w:pPr>
            <w:r w:rsidRPr="00924AD6">
              <w:rPr>
                <w:rFonts w:eastAsia="Calibri"/>
                <w:lang w:val="es-DO"/>
              </w:rPr>
              <w:t>206</w:t>
            </w:r>
          </w:p>
        </w:tc>
        <w:tc>
          <w:tcPr>
            <w:tcW w:w="0" w:type="auto"/>
            <w:vAlign w:val="center"/>
          </w:tcPr>
          <w:p w14:paraId="275A8DD0" w14:textId="77777777" w:rsidR="00924AD6" w:rsidRPr="00924AD6" w:rsidRDefault="00924AD6" w:rsidP="00924AD6">
            <w:pPr>
              <w:spacing w:after="0" w:line="360" w:lineRule="auto"/>
              <w:jc w:val="center"/>
              <w:rPr>
                <w:rFonts w:eastAsia="Calibri"/>
                <w:lang w:val="es-DO"/>
              </w:rPr>
            </w:pPr>
            <w:r w:rsidRPr="00924AD6">
              <w:rPr>
                <w:rFonts w:eastAsia="Calibri"/>
                <w:lang w:val="es-DO"/>
              </w:rPr>
              <w:t>206</w:t>
            </w:r>
          </w:p>
        </w:tc>
        <w:tc>
          <w:tcPr>
            <w:tcW w:w="0" w:type="auto"/>
            <w:vAlign w:val="center"/>
          </w:tcPr>
          <w:p w14:paraId="57FF38EE" w14:textId="77777777" w:rsidR="00924AD6" w:rsidRPr="00924AD6" w:rsidRDefault="00924AD6" w:rsidP="00924AD6">
            <w:pPr>
              <w:spacing w:after="0" w:line="360" w:lineRule="auto"/>
              <w:jc w:val="center"/>
              <w:rPr>
                <w:rFonts w:eastAsia="Calibri"/>
                <w:lang w:val="es-DO"/>
              </w:rPr>
            </w:pPr>
            <w:r w:rsidRPr="00924AD6">
              <w:rPr>
                <w:rFonts w:eastAsia="Calibri"/>
                <w:lang w:val="es-DO"/>
              </w:rPr>
              <w:t>128</w:t>
            </w:r>
          </w:p>
        </w:tc>
      </w:tr>
      <w:tr w:rsidR="00924AD6" w:rsidRPr="00924AD6" w14:paraId="7B526F11" w14:textId="77777777" w:rsidTr="002854B7">
        <w:trPr>
          <w:trHeight w:val="236"/>
        </w:trPr>
        <w:tc>
          <w:tcPr>
            <w:tcW w:w="0" w:type="auto"/>
            <w:vAlign w:val="center"/>
          </w:tcPr>
          <w:p w14:paraId="7E1364B9"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San Juan</w:t>
            </w:r>
          </w:p>
        </w:tc>
        <w:tc>
          <w:tcPr>
            <w:tcW w:w="0" w:type="auto"/>
            <w:vAlign w:val="center"/>
          </w:tcPr>
          <w:p w14:paraId="490C0CCF"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524</w:t>
            </w:r>
          </w:p>
        </w:tc>
        <w:tc>
          <w:tcPr>
            <w:tcW w:w="0" w:type="auto"/>
            <w:vAlign w:val="center"/>
          </w:tcPr>
          <w:p w14:paraId="6E5447EC"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524</w:t>
            </w:r>
          </w:p>
        </w:tc>
        <w:tc>
          <w:tcPr>
            <w:tcW w:w="0" w:type="auto"/>
            <w:vAlign w:val="center"/>
          </w:tcPr>
          <w:p w14:paraId="32582A10" w14:textId="77777777" w:rsidR="00924AD6" w:rsidRPr="00924AD6" w:rsidRDefault="00924AD6" w:rsidP="00924AD6">
            <w:pPr>
              <w:spacing w:after="0" w:line="360" w:lineRule="auto"/>
              <w:jc w:val="center"/>
              <w:rPr>
                <w:rFonts w:eastAsia="Times New Roman"/>
                <w:spacing w:val="0"/>
                <w:shd w:val="clear" w:color="auto" w:fill="FFFFFF"/>
                <w:lang w:val="es-MX"/>
              </w:rPr>
            </w:pPr>
            <w:r w:rsidRPr="00924AD6">
              <w:rPr>
                <w:rFonts w:eastAsia="Times New Roman"/>
                <w:spacing w:val="0"/>
                <w:shd w:val="clear" w:color="auto" w:fill="FFFFFF"/>
                <w:lang w:val="es-MX"/>
              </w:rPr>
              <w:t>368</w:t>
            </w:r>
          </w:p>
        </w:tc>
      </w:tr>
      <w:tr w:rsidR="00924AD6" w:rsidRPr="00924AD6" w14:paraId="09FE7039" w14:textId="77777777" w:rsidTr="002854B7">
        <w:trPr>
          <w:trHeight w:val="236"/>
        </w:trPr>
        <w:tc>
          <w:tcPr>
            <w:tcW w:w="0" w:type="auto"/>
            <w:vAlign w:val="center"/>
          </w:tcPr>
          <w:p w14:paraId="247BD56A"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San Pedro de Macorís</w:t>
            </w:r>
          </w:p>
        </w:tc>
        <w:tc>
          <w:tcPr>
            <w:tcW w:w="0" w:type="auto"/>
            <w:vAlign w:val="center"/>
          </w:tcPr>
          <w:p w14:paraId="3DB70F43" w14:textId="77777777" w:rsidR="00924AD6" w:rsidRPr="00924AD6" w:rsidRDefault="00924AD6" w:rsidP="00924AD6">
            <w:pPr>
              <w:spacing w:after="0" w:line="360" w:lineRule="auto"/>
              <w:jc w:val="center"/>
              <w:rPr>
                <w:rFonts w:eastAsia="Calibri"/>
                <w:lang w:val="es-DO"/>
              </w:rPr>
            </w:pPr>
            <w:r w:rsidRPr="00924AD6">
              <w:rPr>
                <w:rFonts w:eastAsia="Calibri"/>
                <w:lang w:val="es-DO"/>
              </w:rPr>
              <w:t>64</w:t>
            </w:r>
          </w:p>
        </w:tc>
        <w:tc>
          <w:tcPr>
            <w:tcW w:w="0" w:type="auto"/>
            <w:vAlign w:val="center"/>
          </w:tcPr>
          <w:p w14:paraId="32D14951" w14:textId="77777777" w:rsidR="00924AD6" w:rsidRPr="00924AD6" w:rsidRDefault="00924AD6" w:rsidP="00924AD6">
            <w:pPr>
              <w:spacing w:after="0" w:line="360" w:lineRule="auto"/>
              <w:jc w:val="center"/>
              <w:rPr>
                <w:rFonts w:eastAsia="Calibri"/>
                <w:lang w:val="es-DO"/>
              </w:rPr>
            </w:pPr>
            <w:r w:rsidRPr="00924AD6">
              <w:rPr>
                <w:rFonts w:eastAsia="Calibri"/>
                <w:lang w:val="es-DO"/>
              </w:rPr>
              <w:t>64</w:t>
            </w:r>
          </w:p>
        </w:tc>
        <w:tc>
          <w:tcPr>
            <w:tcW w:w="0" w:type="auto"/>
            <w:vAlign w:val="center"/>
          </w:tcPr>
          <w:p w14:paraId="21F6894F" w14:textId="77777777" w:rsidR="00924AD6" w:rsidRPr="00924AD6" w:rsidRDefault="00924AD6" w:rsidP="00924AD6">
            <w:pPr>
              <w:spacing w:after="0" w:line="360" w:lineRule="auto"/>
              <w:jc w:val="center"/>
              <w:rPr>
                <w:rFonts w:eastAsia="Calibri"/>
                <w:lang w:val="es-DO"/>
              </w:rPr>
            </w:pPr>
            <w:r w:rsidRPr="00924AD6">
              <w:rPr>
                <w:rFonts w:eastAsia="Calibri"/>
                <w:lang w:val="es-DO"/>
              </w:rPr>
              <w:t>63</w:t>
            </w:r>
          </w:p>
        </w:tc>
      </w:tr>
      <w:tr w:rsidR="00924AD6" w:rsidRPr="00924AD6" w14:paraId="57675B9E" w14:textId="77777777" w:rsidTr="002854B7">
        <w:trPr>
          <w:trHeight w:val="236"/>
        </w:trPr>
        <w:tc>
          <w:tcPr>
            <w:tcW w:w="0" w:type="auto"/>
            <w:vAlign w:val="center"/>
          </w:tcPr>
          <w:p w14:paraId="0123E9FE"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Santiago</w:t>
            </w:r>
          </w:p>
        </w:tc>
        <w:tc>
          <w:tcPr>
            <w:tcW w:w="0" w:type="auto"/>
            <w:vAlign w:val="center"/>
          </w:tcPr>
          <w:p w14:paraId="59D459FD" w14:textId="77777777" w:rsidR="00924AD6" w:rsidRPr="00924AD6" w:rsidRDefault="00924AD6" w:rsidP="00924AD6">
            <w:pPr>
              <w:spacing w:after="0" w:line="360" w:lineRule="auto"/>
              <w:jc w:val="center"/>
              <w:rPr>
                <w:rFonts w:eastAsia="Calibri"/>
                <w:lang w:val="es-DO"/>
              </w:rPr>
            </w:pPr>
            <w:r w:rsidRPr="00924AD6">
              <w:rPr>
                <w:rFonts w:eastAsia="Calibri"/>
                <w:lang w:val="es-DO"/>
              </w:rPr>
              <w:t>316</w:t>
            </w:r>
          </w:p>
        </w:tc>
        <w:tc>
          <w:tcPr>
            <w:tcW w:w="0" w:type="auto"/>
            <w:vAlign w:val="center"/>
          </w:tcPr>
          <w:p w14:paraId="428D18E6" w14:textId="77777777" w:rsidR="00924AD6" w:rsidRPr="00924AD6" w:rsidRDefault="00924AD6" w:rsidP="00924AD6">
            <w:pPr>
              <w:spacing w:after="0" w:line="360" w:lineRule="auto"/>
              <w:jc w:val="center"/>
              <w:rPr>
                <w:rFonts w:eastAsia="Calibri"/>
                <w:lang w:val="es-DO"/>
              </w:rPr>
            </w:pPr>
            <w:r w:rsidRPr="00924AD6">
              <w:rPr>
                <w:rFonts w:eastAsia="Calibri"/>
                <w:lang w:val="es-DO"/>
              </w:rPr>
              <w:t>316</w:t>
            </w:r>
          </w:p>
        </w:tc>
        <w:tc>
          <w:tcPr>
            <w:tcW w:w="0" w:type="auto"/>
            <w:vAlign w:val="center"/>
          </w:tcPr>
          <w:p w14:paraId="3A011AA1" w14:textId="77777777" w:rsidR="00924AD6" w:rsidRPr="00924AD6" w:rsidRDefault="00924AD6" w:rsidP="00924AD6">
            <w:pPr>
              <w:spacing w:after="0" w:line="360" w:lineRule="auto"/>
              <w:jc w:val="center"/>
              <w:rPr>
                <w:rFonts w:eastAsia="Calibri"/>
                <w:lang w:val="es-DO"/>
              </w:rPr>
            </w:pPr>
            <w:r w:rsidRPr="00924AD6">
              <w:rPr>
                <w:rFonts w:eastAsia="Calibri"/>
                <w:lang w:val="es-DO"/>
              </w:rPr>
              <w:t>265</w:t>
            </w:r>
          </w:p>
        </w:tc>
      </w:tr>
      <w:tr w:rsidR="00924AD6" w:rsidRPr="00924AD6" w14:paraId="1FACA6A3" w14:textId="77777777" w:rsidTr="002854B7">
        <w:trPr>
          <w:trHeight w:val="236"/>
        </w:trPr>
        <w:tc>
          <w:tcPr>
            <w:tcW w:w="0" w:type="auto"/>
            <w:vAlign w:val="center"/>
          </w:tcPr>
          <w:p w14:paraId="3332A107"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Santiago Rodríguez</w:t>
            </w:r>
          </w:p>
        </w:tc>
        <w:tc>
          <w:tcPr>
            <w:tcW w:w="0" w:type="auto"/>
            <w:vAlign w:val="center"/>
          </w:tcPr>
          <w:p w14:paraId="38586136" w14:textId="77777777" w:rsidR="00924AD6" w:rsidRPr="00924AD6" w:rsidRDefault="00924AD6" w:rsidP="00924AD6">
            <w:pPr>
              <w:spacing w:after="0" w:line="360" w:lineRule="auto"/>
              <w:jc w:val="center"/>
              <w:rPr>
                <w:rFonts w:eastAsia="Calibri"/>
                <w:lang w:val="es-DO"/>
              </w:rPr>
            </w:pPr>
            <w:r w:rsidRPr="00924AD6">
              <w:rPr>
                <w:rFonts w:eastAsia="Calibri"/>
                <w:lang w:val="es-DO"/>
              </w:rPr>
              <w:t>97</w:t>
            </w:r>
          </w:p>
        </w:tc>
        <w:tc>
          <w:tcPr>
            <w:tcW w:w="0" w:type="auto"/>
            <w:vAlign w:val="center"/>
          </w:tcPr>
          <w:p w14:paraId="31961C06" w14:textId="77777777" w:rsidR="00924AD6" w:rsidRPr="00924AD6" w:rsidRDefault="00924AD6" w:rsidP="00924AD6">
            <w:pPr>
              <w:spacing w:after="0" w:line="360" w:lineRule="auto"/>
              <w:jc w:val="center"/>
              <w:rPr>
                <w:rFonts w:eastAsia="Calibri"/>
                <w:lang w:val="es-DO"/>
              </w:rPr>
            </w:pPr>
            <w:r w:rsidRPr="00924AD6">
              <w:rPr>
                <w:rFonts w:eastAsia="Calibri"/>
                <w:lang w:val="es-DO"/>
              </w:rPr>
              <w:t>97</w:t>
            </w:r>
          </w:p>
        </w:tc>
        <w:tc>
          <w:tcPr>
            <w:tcW w:w="0" w:type="auto"/>
            <w:vAlign w:val="center"/>
          </w:tcPr>
          <w:p w14:paraId="66BDEFFD" w14:textId="77777777" w:rsidR="00924AD6" w:rsidRPr="00924AD6" w:rsidRDefault="00924AD6" w:rsidP="00924AD6">
            <w:pPr>
              <w:spacing w:after="0" w:line="360" w:lineRule="auto"/>
              <w:jc w:val="center"/>
              <w:rPr>
                <w:rFonts w:eastAsia="Calibri"/>
                <w:lang w:val="es-DO"/>
              </w:rPr>
            </w:pPr>
            <w:r w:rsidRPr="00924AD6">
              <w:rPr>
                <w:rFonts w:eastAsia="Calibri"/>
                <w:lang w:val="es-DO"/>
              </w:rPr>
              <w:t>58</w:t>
            </w:r>
          </w:p>
        </w:tc>
      </w:tr>
      <w:tr w:rsidR="00924AD6" w:rsidRPr="00924AD6" w14:paraId="1A07ECEC" w14:textId="77777777" w:rsidTr="002854B7">
        <w:trPr>
          <w:trHeight w:val="236"/>
        </w:trPr>
        <w:tc>
          <w:tcPr>
            <w:tcW w:w="0" w:type="auto"/>
            <w:vAlign w:val="center"/>
          </w:tcPr>
          <w:p w14:paraId="3D817A01"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Santo Domingo</w:t>
            </w:r>
          </w:p>
        </w:tc>
        <w:tc>
          <w:tcPr>
            <w:tcW w:w="0" w:type="auto"/>
            <w:vAlign w:val="center"/>
          </w:tcPr>
          <w:p w14:paraId="2B325A72" w14:textId="77777777" w:rsidR="00924AD6" w:rsidRPr="00924AD6" w:rsidRDefault="00924AD6" w:rsidP="00924AD6">
            <w:pPr>
              <w:spacing w:after="0" w:line="360" w:lineRule="auto"/>
              <w:jc w:val="center"/>
              <w:rPr>
                <w:rFonts w:eastAsia="Calibri"/>
                <w:lang w:val="es-DO"/>
              </w:rPr>
            </w:pPr>
            <w:r w:rsidRPr="00924AD6">
              <w:rPr>
                <w:rFonts w:eastAsia="Calibri"/>
                <w:lang w:val="es-DO"/>
              </w:rPr>
              <w:t>2,069</w:t>
            </w:r>
          </w:p>
        </w:tc>
        <w:tc>
          <w:tcPr>
            <w:tcW w:w="0" w:type="auto"/>
            <w:vAlign w:val="center"/>
          </w:tcPr>
          <w:p w14:paraId="45C49856" w14:textId="77777777" w:rsidR="00924AD6" w:rsidRPr="00924AD6" w:rsidRDefault="00924AD6" w:rsidP="00924AD6">
            <w:pPr>
              <w:spacing w:after="0" w:line="360" w:lineRule="auto"/>
              <w:jc w:val="center"/>
              <w:rPr>
                <w:rFonts w:eastAsia="Calibri"/>
                <w:lang w:val="es-DO"/>
              </w:rPr>
            </w:pPr>
            <w:r w:rsidRPr="00924AD6">
              <w:rPr>
                <w:rFonts w:eastAsia="Calibri"/>
                <w:lang w:val="es-DO"/>
              </w:rPr>
              <w:t>2,069</w:t>
            </w:r>
          </w:p>
        </w:tc>
        <w:tc>
          <w:tcPr>
            <w:tcW w:w="0" w:type="auto"/>
            <w:vAlign w:val="center"/>
          </w:tcPr>
          <w:p w14:paraId="2214FBAD" w14:textId="77777777" w:rsidR="00924AD6" w:rsidRPr="00924AD6" w:rsidRDefault="00924AD6" w:rsidP="00924AD6">
            <w:pPr>
              <w:spacing w:after="0" w:line="360" w:lineRule="auto"/>
              <w:jc w:val="center"/>
              <w:rPr>
                <w:rFonts w:eastAsia="Calibri"/>
                <w:lang w:val="es-DO"/>
              </w:rPr>
            </w:pPr>
            <w:r w:rsidRPr="00924AD6">
              <w:rPr>
                <w:rFonts w:eastAsia="Calibri"/>
                <w:lang w:val="es-DO"/>
              </w:rPr>
              <w:t>1,245</w:t>
            </w:r>
          </w:p>
        </w:tc>
      </w:tr>
      <w:tr w:rsidR="00924AD6" w:rsidRPr="00924AD6" w14:paraId="660DF4C2" w14:textId="77777777" w:rsidTr="002854B7">
        <w:trPr>
          <w:trHeight w:val="236"/>
        </w:trPr>
        <w:tc>
          <w:tcPr>
            <w:tcW w:w="0" w:type="auto"/>
            <w:vAlign w:val="center"/>
          </w:tcPr>
          <w:p w14:paraId="3D18E1BE" w14:textId="77777777" w:rsidR="00924AD6" w:rsidRPr="00924AD6" w:rsidRDefault="00924AD6" w:rsidP="00924AD6">
            <w:pPr>
              <w:spacing w:after="0" w:line="360" w:lineRule="auto"/>
              <w:rPr>
                <w:rFonts w:eastAsia="Times New Roman"/>
                <w:spacing w:val="0"/>
                <w:shd w:val="clear" w:color="auto" w:fill="FFFFFF"/>
                <w:lang w:val="es-MX"/>
              </w:rPr>
            </w:pPr>
            <w:r w:rsidRPr="00924AD6">
              <w:rPr>
                <w:rFonts w:eastAsia="Times New Roman"/>
                <w:spacing w:val="0"/>
                <w:shd w:val="clear" w:color="auto" w:fill="FFFFFF"/>
                <w:lang w:val="es-MX"/>
              </w:rPr>
              <w:t>Valverde</w:t>
            </w:r>
          </w:p>
        </w:tc>
        <w:tc>
          <w:tcPr>
            <w:tcW w:w="0" w:type="auto"/>
            <w:vAlign w:val="center"/>
          </w:tcPr>
          <w:p w14:paraId="7E98FEDA" w14:textId="77777777" w:rsidR="00924AD6" w:rsidRPr="00924AD6" w:rsidRDefault="00924AD6" w:rsidP="00924AD6">
            <w:pPr>
              <w:spacing w:after="0" w:line="360" w:lineRule="auto"/>
              <w:jc w:val="center"/>
              <w:rPr>
                <w:rFonts w:eastAsia="Calibri"/>
                <w:lang w:val="es-DO"/>
              </w:rPr>
            </w:pPr>
            <w:r w:rsidRPr="00924AD6">
              <w:rPr>
                <w:rFonts w:eastAsia="Calibri"/>
                <w:lang w:val="es-DO"/>
              </w:rPr>
              <w:t>17</w:t>
            </w:r>
          </w:p>
        </w:tc>
        <w:tc>
          <w:tcPr>
            <w:tcW w:w="0" w:type="auto"/>
            <w:vAlign w:val="center"/>
          </w:tcPr>
          <w:p w14:paraId="4E75E050" w14:textId="77777777" w:rsidR="00924AD6" w:rsidRPr="00924AD6" w:rsidRDefault="00924AD6" w:rsidP="00924AD6">
            <w:pPr>
              <w:spacing w:after="0" w:line="360" w:lineRule="auto"/>
              <w:jc w:val="center"/>
              <w:rPr>
                <w:rFonts w:eastAsia="Calibri"/>
                <w:lang w:val="es-DO"/>
              </w:rPr>
            </w:pPr>
            <w:r w:rsidRPr="00924AD6">
              <w:rPr>
                <w:rFonts w:eastAsia="Calibri"/>
                <w:lang w:val="es-DO"/>
              </w:rPr>
              <w:t>17</w:t>
            </w:r>
          </w:p>
        </w:tc>
        <w:tc>
          <w:tcPr>
            <w:tcW w:w="0" w:type="auto"/>
            <w:vAlign w:val="center"/>
          </w:tcPr>
          <w:p w14:paraId="1B2B454A" w14:textId="77777777" w:rsidR="00924AD6" w:rsidRPr="00924AD6" w:rsidRDefault="00924AD6" w:rsidP="00924AD6">
            <w:pPr>
              <w:spacing w:after="0" w:line="360" w:lineRule="auto"/>
              <w:jc w:val="center"/>
              <w:rPr>
                <w:rFonts w:eastAsia="Calibri"/>
                <w:lang w:val="es-DO"/>
              </w:rPr>
            </w:pPr>
            <w:r w:rsidRPr="00924AD6">
              <w:rPr>
                <w:rFonts w:eastAsia="Calibri"/>
                <w:lang w:val="es-DO"/>
              </w:rPr>
              <w:t>0</w:t>
            </w:r>
          </w:p>
        </w:tc>
      </w:tr>
      <w:tr w:rsidR="00924AD6" w:rsidRPr="00924AD6" w14:paraId="593A3275" w14:textId="77777777" w:rsidTr="002854B7">
        <w:trPr>
          <w:trHeight w:val="236"/>
        </w:trPr>
        <w:tc>
          <w:tcPr>
            <w:tcW w:w="0" w:type="auto"/>
            <w:shd w:val="clear" w:color="auto" w:fill="002060"/>
            <w:vAlign w:val="center"/>
          </w:tcPr>
          <w:p w14:paraId="40739E41" w14:textId="77777777" w:rsidR="00924AD6" w:rsidRPr="00924AD6" w:rsidRDefault="00924AD6" w:rsidP="00924AD6">
            <w:pPr>
              <w:spacing w:after="0" w:line="360" w:lineRule="auto"/>
              <w:rPr>
                <w:rFonts w:eastAsia="Times New Roman"/>
                <w:b/>
                <w:bCs/>
                <w:color w:val="FFFFFF"/>
                <w:spacing w:val="0"/>
                <w:shd w:val="clear" w:color="auto" w:fill="FFFFFF"/>
                <w:lang w:val="es-MX"/>
              </w:rPr>
            </w:pPr>
            <w:r w:rsidRPr="00924AD6">
              <w:rPr>
                <w:rFonts w:eastAsia="Calibri"/>
                <w:b/>
                <w:bCs/>
                <w:color w:val="FFFFFF"/>
                <w:lang w:val="es-DO"/>
              </w:rPr>
              <w:t xml:space="preserve">Total </w:t>
            </w:r>
          </w:p>
        </w:tc>
        <w:tc>
          <w:tcPr>
            <w:tcW w:w="0" w:type="auto"/>
            <w:shd w:val="clear" w:color="auto" w:fill="002060"/>
            <w:vAlign w:val="center"/>
          </w:tcPr>
          <w:p w14:paraId="2E8AED0B" w14:textId="77777777" w:rsidR="00924AD6" w:rsidRPr="00924AD6" w:rsidRDefault="00924AD6" w:rsidP="00924AD6">
            <w:pPr>
              <w:spacing w:after="0" w:line="360" w:lineRule="auto"/>
              <w:jc w:val="center"/>
              <w:rPr>
                <w:rFonts w:eastAsia="Calibri"/>
                <w:b/>
                <w:bCs/>
                <w:color w:val="FFFFFF"/>
                <w:lang w:val="es-DO"/>
              </w:rPr>
            </w:pPr>
            <w:r w:rsidRPr="00924AD6">
              <w:rPr>
                <w:rFonts w:eastAsia="Calibri"/>
                <w:b/>
                <w:bCs/>
                <w:color w:val="FFFFFF"/>
                <w:lang w:val="es-DO"/>
              </w:rPr>
              <w:t>5,964</w:t>
            </w:r>
          </w:p>
        </w:tc>
        <w:tc>
          <w:tcPr>
            <w:tcW w:w="0" w:type="auto"/>
            <w:shd w:val="clear" w:color="auto" w:fill="002060"/>
            <w:vAlign w:val="center"/>
          </w:tcPr>
          <w:p w14:paraId="22B49923" w14:textId="77777777" w:rsidR="00924AD6" w:rsidRPr="00924AD6" w:rsidRDefault="00924AD6" w:rsidP="00924AD6">
            <w:pPr>
              <w:spacing w:after="0" w:line="360" w:lineRule="auto"/>
              <w:jc w:val="center"/>
              <w:rPr>
                <w:rFonts w:eastAsia="Calibri"/>
                <w:b/>
                <w:bCs/>
                <w:color w:val="FFFFFF"/>
                <w:lang w:val="es-DO"/>
              </w:rPr>
            </w:pPr>
            <w:r w:rsidRPr="00924AD6">
              <w:rPr>
                <w:rFonts w:eastAsia="Calibri"/>
                <w:b/>
                <w:bCs/>
                <w:color w:val="FFFFFF"/>
                <w:lang w:val="es-DO"/>
              </w:rPr>
              <w:t>5,964</w:t>
            </w:r>
          </w:p>
        </w:tc>
        <w:tc>
          <w:tcPr>
            <w:tcW w:w="0" w:type="auto"/>
            <w:shd w:val="clear" w:color="auto" w:fill="002060"/>
            <w:vAlign w:val="center"/>
          </w:tcPr>
          <w:p w14:paraId="05639AE7" w14:textId="77777777" w:rsidR="00924AD6" w:rsidRPr="00924AD6" w:rsidRDefault="00924AD6" w:rsidP="00924AD6">
            <w:pPr>
              <w:spacing w:after="0" w:line="360" w:lineRule="auto"/>
              <w:jc w:val="center"/>
              <w:rPr>
                <w:rFonts w:eastAsia="Calibri"/>
                <w:b/>
                <w:bCs/>
                <w:color w:val="FFFFFF"/>
                <w:lang w:val="es-DO"/>
              </w:rPr>
            </w:pPr>
            <w:r w:rsidRPr="00924AD6">
              <w:rPr>
                <w:rFonts w:eastAsia="Calibri"/>
                <w:b/>
                <w:bCs/>
                <w:color w:val="FFFFFF"/>
                <w:lang w:val="es-DO"/>
              </w:rPr>
              <w:t>3,473</w:t>
            </w:r>
          </w:p>
        </w:tc>
      </w:tr>
      <w:bookmarkEnd w:id="41"/>
    </w:tbl>
    <w:p w14:paraId="17C5CFB0" w14:textId="77777777" w:rsidR="00D53BDC" w:rsidRDefault="00D53BDC" w:rsidP="00D53BDC">
      <w:pPr>
        <w:spacing w:after="0" w:line="360" w:lineRule="auto"/>
        <w:rPr>
          <w:lang w:val="es-DO"/>
        </w:rPr>
      </w:pPr>
    </w:p>
    <w:p w14:paraId="29D68D2F" w14:textId="77777777" w:rsidR="00D53BDC" w:rsidRDefault="00D53BDC" w:rsidP="00D53BDC">
      <w:pPr>
        <w:spacing w:after="0" w:line="360" w:lineRule="auto"/>
        <w:rPr>
          <w:lang w:val="es-DO"/>
        </w:rPr>
      </w:pPr>
    </w:p>
    <w:p w14:paraId="7070E26B" w14:textId="4EA6E7CA" w:rsidR="001F4600" w:rsidRPr="001F4600" w:rsidRDefault="0090506D" w:rsidP="00D53BDC">
      <w:pPr>
        <w:keepNext/>
        <w:spacing w:after="0" w:line="360" w:lineRule="auto"/>
        <w:jc w:val="both"/>
        <w:outlineLvl w:val="2"/>
        <w:rPr>
          <w:rFonts w:eastAsia="Times New Roman"/>
          <w:b/>
          <w:spacing w:val="0"/>
          <w:lang w:val="es-ES"/>
        </w:rPr>
      </w:pPr>
      <w:bookmarkStart w:id="42" w:name="_Toc153810514"/>
      <w:r>
        <w:rPr>
          <w:rFonts w:eastAsia="Times New Roman"/>
          <w:b/>
          <w:spacing w:val="0"/>
          <w:lang w:val="es-ES"/>
        </w:rPr>
        <w:t xml:space="preserve">3.1.4 </w:t>
      </w:r>
      <w:r w:rsidR="001F4600" w:rsidRPr="001F4600">
        <w:rPr>
          <w:rFonts w:eastAsia="Times New Roman"/>
          <w:b/>
          <w:spacing w:val="0"/>
          <w:lang w:val="es-ES"/>
        </w:rPr>
        <w:t>Dominicana Cultural y Creativa.</w:t>
      </w:r>
      <w:bookmarkEnd w:id="42"/>
    </w:p>
    <w:p w14:paraId="40C4B5B2" w14:textId="77777777" w:rsidR="00857495" w:rsidRDefault="00857495" w:rsidP="00D53BDC">
      <w:pPr>
        <w:spacing w:after="0" w:line="360" w:lineRule="auto"/>
        <w:rPr>
          <w:lang w:val="es-DO"/>
        </w:rPr>
      </w:pPr>
    </w:p>
    <w:p w14:paraId="1AB6FE16" w14:textId="0428787D" w:rsidR="00E82BA1" w:rsidRPr="00E82BA1" w:rsidRDefault="00E82BA1" w:rsidP="00E82BA1">
      <w:pPr>
        <w:spacing w:after="0" w:line="360" w:lineRule="auto"/>
        <w:jc w:val="both"/>
        <w:rPr>
          <w:rFonts w:eastAsia="Calibri"/>
          <w:lang w:val="es-DO"/>
        </w:rPr>
      </w:pPr>
      <w:bookmarkStart w:id="43" w:name="_Hlk139031497"/>
      <w:r w:rsidRPr="00E82BA1">
        <w:rPr>
          <w:rFonts w:eastAsia="Calibri"/>
          <w:lang w:val="es-DO"/>
        </w:rPr>
        <w:t xml:space="preserve">Para este </w:t>
      </w:r>
      <w:r w:rsidR="00BA04D5">
        <w:rPr>
          <w:rFonts w:eastAsia="Calibri"/>
          <w:lang w:val="es-DO"/>
        </w:rPr>
        <w:t>año</w:t>
      </w:r>
      <w:r w:rsidRPr="00E82BA1">
        <w:rPr>
          <w:rFonts w:eastAsia="Calibri"/>
          <w:lang w:val="es-DO"/>
        </w:rPr>
        <w:t xml:space="preserve"> 2023, Dominicana Cultural y Creativa ha consolidado los esfuerzos institucionales en desarrollar y ampliar el impacto de sus proyectos a nivel nacional, formulando y ejecutando diversos proyectos en los ejes de Comunidades Creativas y Formación Creativa e Innovación Social, revitalizando los territorios y las comunidades mediante el arte público (murales), creación de nuevas infraestructuras socioculturales con la readecuación de edificios y promoción de la movilidad sostenible a través de peatonalizaciones en espacios públicos, así como en el apoyo a los gobiernos locales en el tema de ciudades creativas para la mejora del hábitat y la generación de oportunidades a través del Plan Dominicana Digna.</w:t>
      </w:r>
    </w:p>
    <w:p w14:paraId="793E4AB6" w14:textId="77777777" w:rsidR="00E82BA1" w:rsidRPr="00E82BA1" w:rsidRDefault="00E82BA1" w:rsidP="00E82BA1">
      <w:pPr>
        <w:spacing w:after="0" w:line="360" w:lineRule="auto"/>
        <w:jc w:val="both"/>
        <w:rPr>
          <w:rFonts w:eastAsia="Calibri"/>
          <w:lang w:val="es-DO"/>
        </w:rPr>
      </w:pPr>
    </w:p>
    <w:p w14:paraId="65C51536" w14:textId="77777777" w:rsidR="00E82BA1" w:rsidRPr="00E82BA1" w:rsidRDefault="00E82BA1" w:rsidP="00E82BA1">
      <w:pPr>
        <w:spacing w:after="0" w:line="360" w:lineRule="auto"/>
        <w:jc w:val="both"/>
        <w:rPr>
          <w:rFonts w:eastAsia="Calibri"/>
          <w:lang w:val="es-DO"/>
        </w:rPr>
      </w:pPr>
      <w:r w:rsidRPr="00E82BA1">
        <w:rPr>
          <w:rFonts w:eastAsia="Calibri"/>
          <w:lang w:val="es-DO"/>
        </w:rPr>
        <w:lastRenderedPageBreak/>
        <w:t>La revitalización de los espacios públicos a través del arte público y la animación urbana ha sido efectiva por su papel de embellecimiento y transformación estética del entorno, identidad y sentido de pertenencia, activación del espacio, diálogo y expresión para la buena convivencia; promueve el desarrollo económico local y el turismo basado en el patrimonio cultural local.</w:t>
      </w:r>
    </w:p>
    <w:p w14:paraId="54CBA470" w14:textId="77777777" w:rsidR="00E82BA1" w:rsidRPr="00E82BA1" w:rsidRDefault="00E82BA1" w:rsidP="00E82BA1">
      <w:pPr>
        <w:spacing w:after="0" w:line="360" w:lineRule="auto"/>
        <w:jc w:val="both"/>
        <w:rPr>
          <w:rFonts w:eastAsia="Calibri"/>
          <w:lang w:val="es-DO"/>
        </w:rPr>
      </w:pPr>
    </w:p>
    <w:p w14:paraId="23704524" w14:textId="54A39DCC" w:rsidR="00E82BA1" w:rsidRPr="00E82BA1" w:rsidRDefault="0042539A" w:rsidP="00E82BA1">
      <w:pPr>
        <w:spacing w:after="0" w:line="360" w:lineRule="auto"/>
        <w:jc w:val="both"/>
        <w:rPr>
          <w:rFonts w:eastAsia="Calibri"/>
          <w:lang w:val="es-DO"/>
        </w:rPr>
      </w:pPr>
      <w:r>
        <w:rPr>
          <w:rFonts w:eastAsia="Calibri"/>
          <w:lang w:val="es-DO"/>
        </w:rPr>
        <w:t>S</w:t>
      </w:r>
      <w:r w:rsidR="00E82BA1" w:rsidRPr="00E82BA1">
        <w:rPr>
          <w:rFonts w:eastAsia="Calibri"/>
          <w:lang w:val="es-DO"/>
        </w:rPr>
        <w:t>e han ejecutado las siguientes actividades:</w:t>
      </w:r>
    </w:p>
    <w:p w14:paraId="25193180" w14:textId="77777777" w:rsidR="00E82BA1" w:rsidRPr="00E82BA1" w:rsidRDefault="00E82BA1" w:rsidP="00E82BA1">
      <w:pPr>
        <w:spacing w:after="0" w:line="360" w:lineRule="auto"/>
        <w:jc w:val="both"/>
        <w:rPr>
          <w:rFonts w:eastAsia="Calibri"/>
          <w:lang w:val="es-DO"/>
        </w:rPr>
      </w:pPr>
      <w:bookmarkStart w:id="44" w:name="_Hlk138671176"/>
    </w:p>
    <w:p w14:paraId="4A443023" w14:textId="77777777" w:rsidR="00542A7E" w:rsidRDefault="00E82BA1" w:rsidP="00E82BA1">
      <w:pPr>
        <w:spacing w:after="0" w:line="360" w:lineRule="auto"/>
        <w:jc w:val="both"/>
        <w:rPr>
          <w:rFonts w:eastAsia="Calibri"/>
          <w:lang w:val="es-DO"/>
        </w:rPr>
      </w:pPr>
      <w:r w:rsidRPr="00E82BA1">
        <w:rPr>
          <w:rFonts w:eastAsia="Calibri"/>
          <w:lang w:val="es-DO"/>
        </w:rPr>
        <w:t xml:space="preserve">Realización </w:t>
      </w:r>
      <w:r w:rsidR="00F81665">
        <w:rPr>
          <w:rFonts w:eastAsia="Calibri"/>
          <w:lang w:val="es-DO"/>
        </w:rPr>
        <w:t xml:space="preserve">48 </w:t>
      </w:r>
      <w:r w:rsidRPr="00E82BA1">
        <w:rPr>
          <w:rFonts w:eastAsia="Calibri"/>
          <w:lang w:val="es-DO"/>
        </w:rPr>
        <w:t xml:space="preserve">de Paseo de los Colores y Murales en las siguientes </w:t>
      </w:r>
      <w:r w:rsidR="0003200A">
        <w:rPr>
          <w:rFonts w:eastAsia="Calibri"/>
          <w:lang w:val="es-DO"/>
        </w:rPr>
        <w:t>provincias</w:t>
      </w:r>
      <w:r w:rsidRPr="00E82BA1">
        <w:rPr>
          <w:rFonts w:eastAsia="Calibri"/>
          <w:lang w:val="es-DO"/>
        </w:rPr>
        <w:t>:</w:t>
      </w:r>
      <w:r w:rsidR="0003200A">
        <w:rPr>
          <w:rFonts w:eastAsia="Calibri"/>
          <w:lang w:val="es-DO"/>
        </w:rPr>
        <w:t xml:space="preserve"> </w:t>
      </w:r>
    </w:p>
    <w:p w14:paraId="528CB08C" w14:textId="55DE220D" w:rsidR="00E82BA1" w:rsidRPr="00E82BA1" w:rsidRDefault="00C502C2" w:rsidP="00E82BA1">
      <w:pPr>
        <w:spacing w:after="0" w:line="360" w:lineRule="auto"/>
        <w:jc w:val="both"/>
        <w:rPr>
          <w:rFonts w:eastAsia="Calibri"/>
          <w:lang w:val="es-DO"/>
        </w:rPr>
      </w:pPr>
      <w:r>
        <w:rPr>
          <w:rFonts w:eastAsia="Calibri"/>
          <w:lang w:val="es-DO"/>
        </w:rPr>
        <w:t>Santo Domingo,</w:t>
      </w:r>
      <w:r w:rsidR="003A42DE">
        <w:rPr>
          <w:rFonts w:eastAsia="Calibri"/>
          <w:lang w:val="es-DO"/>
        </w:rPr>
        <w:t xml:space="preserve"> </w:t>
      </w:r>
      <w:r>
        <w:rPr>
          <w:rFonts w:eastAsia="Calibri"/>
          <w:lang w:val="es-DO"/>
        </w:rPr>
        <w:t>Valverde, Monte</w:t>
      </w:r>
      <w:r w:rsidR="003A42DE">
        <w:rPr>
          <w:rFonts w:eastAsia="Calibri"/>
          <w:lang w:val="es-DO"/>
        </w:rPr>
        <w:t>c</w:t>
      </w:r>
      <w:r>
        <w:rPr>
          <w:rFonts w:eastAsia="Calibri"/>
          <w:lang w:val="es-DO"/>
        </w:rPr>
        <w:t>risti</w:t>
      </w:r>
      <w:r w:rsidR="003A42DE">
        <w:rPr>
          <w:rFonts w:eastAsia="Calibri"/>
          <w:lang w:val="es-DO"/>
        </w:rPr>
        <w:t xml:space="preserve">, </w:t>
      </w:r>
      <w:r w:rsidR="00542A7E">
        <w:rPr>
          <w:rFonts w:eastAsia="Calibri"/>
          <w:lang w:val="es-DO"/>
        </w:rPr>
        <w:t>Samaná</w:t>
      </w:r>
      <w:r w:rsidR="003A42DE">
        <w:rPr>
          <w:rFonts w:eastAsia="Calibri"/>
          <w:lang w:val="es-DO"/>
        </w:rPr>
        <w:t>, Monseñor No</w:t>
      </w:r>
      <w:r w:rsidR="00035FF9">
        <w:rPr>
          <w:rFonts w:eastAsia="Calibri"/>
          <w:lang w:val="es-DO"/>
        </w:rPr>
        <w:t xml:space="preserve">uel, Duarte, Puerto Plata, </w:t>
      </w:r>
      <w:r w:rsidR="00542A7E">
        <w:rPr>
          <w:rFonts w:eastAsia="Calibri"/>
          <w:lang w:val="es-DO"/>
        </w:rPr>
        <w:t>Elías</w:t>
      </w:r>
      <w:r w:rsidR="00035FF9">
        <w:rPr>
          <w:rFonts w:eastAsia="Calibri"/>
          <w:lang w:val="es-DO"/>
        </w:rPr>
        <w:t xml:space="preserve"> Piña, </w:t>
      </w:r>
      <w:r w:rsidR="007C05FD">
        <w:rPr>
          <w:rFonts w:eastAsia="Calibri"/>
          <w:lang w:val="es-DO"/>
        </w:rPr>
        <w:t xml:space="preserve">La Romana, </w:t>
      </w:r>
      <w:r w:rsidR="00901C32">
        <w:rPr>
          <w:rFonts w:eastAsia="Calibri"/>
          <w:lang w:val="es-DO"/>
        </w:rPr>
        <w:t>Mar</w:t>
      </w:r>
      <w:r w:rsidR="00D53BDC">
        <w:rPr>
          <w:rFonts w:eastAsia="Calibri"/>
          <w:lang w:val="es-DO"/>
        </w:rPr>
        <w:t>í</w:t>
      </w:r>
      <w:r w:rsidR="00901C32">
        <w:rPr>
          <w:rFonts w:eastAsia="Calibri"/>
          <w:lang w:val="es-DO"/>
        </w:rPr>
        <w:t>a Trinidad Sanchez, Espaillat, Monte Plata, Baho</w:t>
      </w:r>
      <w:r w:rsidR="00A71586">
        <w:rPr>
          <w:rFonts w:eastAsia="Calibri"/>
          <w:lang w:val="es-DO"/>
        </w:rPr>
        <w:t xml:space="preserve">ruco, San Pedro de </w:t>
      </w:r>
      <w:r w:rsidR="00542A7E">
        <w:rPr>
          <w:rFonts w:eastAsia="Calibri"/>
          <w:lang w:val="es-DO"/>
        </w:rPr>
        <w:t>Macorís</w:t>
      </w:r>
      <w:r w:rsidR="00A71586">
        <w:rPr>
          <w:rFonts w:eastAsia="Calibri"/>
          <w:lang w:val="es-DO"/>
        </w:rPr>
        <w:t xml:space="preserve">, San Juan, </w:t>
      </w:r>
      <w:r w:rsidR="00921FBA">
        <w:rPr>
          <w:rFonts w:eastAsia="Calibri"/>
          <w:lang w:val="es-DO"/>
        </w:rPr>
        <w:t xml:space="preserve">El Seibo, Santiago, </w:t>
      </w:r>
      <w:r w:rsidR="00A76E9D">
        <w:rPr>
          <w:rFonts w:eastAsia="Calibri"/>
          <w:lang w:val="es-DO"/>
        </w:rPr>
        <w:t>San Jose de Ocoa</w:t>
      </w:r>
      <w:r w:rsidR="00542A7E">
        <w:rPr>
          <w:rFonts w:eastAsia="Calibri"/>
          <w:lang w:val="es-DO"/>
        </w:rPr>
        <w:t xml:space="preserve"> y</w:t>
      </w:r>
      <w:r w:rsidR="00A76E9D">
        <w:rPr>
          <w:rFonts w:eastAsia="Calibri"/>
          <w:lang w:val="es-DO"/>
        </w:rPr>
        <w:t xml:space="preserve"> </w:t>
      </w:r>
      <w:r w:rsidR="00542A7E">
        <w:rPr>
          <w:rFonts w:eastAsia="Calibri"/>
          <w:lang w:val="es-DO"/>
        </w:rPr>
        <w:t>La Vega</w:t>
      </w:r>
      <w:r w:rsidR="0061468F">
        <w:rPr>
          <w:rFonts w:eastAsia="Calibri"/>
          <w:lang w:val="es-DO"/>
        </w:rPr>
        <w:t>.</w:t>
      </w:r>
    </w:p>
    <w:p w14:paraId="37300C5A" w14:textId="77777777" w:rsidR="00E82BA1" w:rsidRPr="00E82BA1" w:rsidRDefault="00E82BA1" w:rsidP="00E82BA1">
      <w:pPr>
        <w:spacing w:after="0" w:line="360" w:lineRule="auto"/>
        <w:jc w:val="both"/>
        <w:rPr>
          <w:rFonts w:eastAsia="Calibri"/>
          <w:lang w:val="es-DO"/>
        </w:rPr>
      </w:pPr>
      <w:bookmarkStart w:id="45" w:name="_Hlk139031617"/>
      <w:bookmarkEnd w:id="43"/>
      <w:bookmarkEnd w:id="44"/>
    </w:p>
    <w:p w14:paraId="755C92DD" w14:textId="66359FB1" w:rsidR="00EC4FFB" w:rsidRDefault="00E82BA1" w:rsidP="002854B7">
      <w:pPr>
        <w:spacing w:after="0" w:line="360" w:lineRule="auto"/>
        <w:jc w:val="both"/>
        <w:rPr>
          <w:rFonts w:eastAsia="Calibri"/>
          <w:lang w:val="es-DO"/>
        </w:rPr>
      </w:pPr>
      <w:r w:rsidRPr="00E82BA1">
        <w:rPr>
          <w:rFonts w:eastAsia="Calibri"/>
          <w:lang w:val="es-DO"/>
        </w:rPr>
        <w:t>Remozamiento de parques</w:t>
      </w:r>
      <w:r w:rsidR="00935ACD">
        <w:rPr>
          <w:rFonts w:eastAsia="Calibri"/>
          <w:lang w:val="es-DO"/>
        </w:rPr>
        <w:t xml:space="preserve"> y revitalización territorial </w:t>
      </w:r>
      <w:r w:rsidR="003F429B">
        <w:rPr>
          <w:rFonts w:eastAsia="Calibri"/>
          <w:lang w:val="es-DO"/>
        </w:rPr>
        <w:t>de 23,650 m2</w:t>
      </w:r>
      <w:r w:rsidR="000615F5">
        <w:rPr>
          <w:rFonts w:eastAsia="Calibri"/>
          <w:lang w:val="es-DO"/>
        </w:rPr>
        <w:t xml:space="preserve"> aproximadamente</w:t>
      </w:r>
      <w:r w:rsidR="00F2130E">
        <w:rPr>
          <w:rFonts w:eastAsia="Calibri"/>
          <w:lang w:val="es-DO"/>
        </w:rPr>
        <w:t xml:space="preserve"> en la mayoría </w:t>
      </w:r>
      <w:r w:rsidR="00715A40">
        <w:rPr>
          <w:rFonts w:eastAsia="Calibri"/>
          <w:lang w:val="es-DO"/>
        </w:rPr>
        <w:t>de</w:t>
      </w:r>
      <w:r w:rsidR="00F2130E">
        <w:rPr>
          <w:rFonts w:eastAsia="Calibri"/>
          <w:lang w:val="es-DO"/>
        </w:rPr>
        <w:t xml:space="preserve"> </w:t>
      </w:r>
      <w:r w:rsidR="00715A40">
        <w:rPr>
          <w:rFonts w:eastAsia="Calibri"/>
          <w:lang w:val="es-DO"/>
        </w:rPr>
        <w:t>las provincias</w:t>
      </w:r>
      <w:r w:rsidR="00F2130E">
        <w:rPr>
          <w:rFonts w:eastAsia="Calibri"/>
          <w:lang w:val="es-DO"/>
        </w:rPr>
        <w:t xml:space="preserve"> del </w:t>
      </w:r>
      <w:r w:rsidR="00715A40">
        <w:rPr>
          <w:rFonts w:eastAsia="Calibri"/>
          <w:lang w:val="es-DO"/>
        </w:rPr>
        <w:t>país</w:t>
      </w:r>
      <w:r w:rsidR="0061468F">
        <w:rPr>
          <w:rFonts w:eastAsia="Calibri"/>
          <w:lang w:val="es-DO"/>
        </w:rPr>
        <w:t>.</w:t>
      </w:r>
      <w:r w:rsidR="002854B7">
        <w:rPr>
          <w:rFonts w:eastAsia="Calibri"/>
          <w:lang w:val="es-DO"/>
        </w:rPr>
        <w:t xml:space="preserve"> </w:t>
      </w:r>
      <w:r w:rsidR="0074238C">
        <w:rPr>
          <w:rFonts w:eastAsia="Calibri"/>
          <w:lang w:val="es-DO"/>
        </w:rPr>
        <w:t>Se realizaron o</w:t>
      </w:r>
      <w:r w:rsidR="00EC4FFB">
        <w:rPr>
          <w:rFonts w:eastAsia="Calibri"/>
          <w:lang w:val="es-DO"/>
        </w:rPr>
        <w:t>cho (8) parque</w:t>
      </w:r>
      <w:r w:rsidR="0074238C">
        <w:rPr>
          <w:rFonts w:eastAsia="Calibri"/>
          <w:lang w:val="es-DO"/>
        </w:rPr>
        <w:t>s</w:t>
      </w:r>
      <w:r w:rsidR="00EC4FFB">
        <w:rPr>
          <w:rFonts w:eastAsia="Calibri"/>
          <w:lang w:val="es-DO"/>
        </w:rPr>
        <w:t xml:space="preserve"> de navida</w:t>
      </w:r>
      <w:r w:rsidR="00605A34">
        <w:rPr>
          <w:rFonts w:eastAsia="Calibri"/>
          <w:lang w:val="es-DO"/>
        </w:rPr>
        <w:t xml:space="preserve">d en: Puerto Plata, </w:t>
      </w:r>
      <w:r w:rsidR="005D1CA7">
        <w:rPr>
          <w:rFonts w:eastAsia="Calibri"/>
          <w:lang w:val="es-DO"/>
        </w:rPr>
        <w:t xml:space="preserve">La </w:t>
      </w:r>
      <w:r w:rsidR="00823D0E">
        <w:rPr>
          <w:rFonts w:eastAsia="Calibri"/>
          <w:lang w:val="es-DO"/>
        </w:rPr>
        <w:t>Vega,</w:t>
      </w:r>
      <w:r w:rsidR="005D1CA7">
        <w:rPr>
          <w:rFonts w:eastAsia="Calibri"/>
          <w:lang w:val="es-DO"/>
        </w:rPr>
        <w:t xml:space="preserve"> </w:t>
      </w:r>
      <w:r w:rsidR="00823D0E">
        <w:rPr>
          <w:rFonts w:eastAsia="Calibri"/>
          <w:lang w:val="es-DO"/>
        </w:rPr>
        <w:t>Higüey</w:t>
      </w:r>
      <w:r w:rsidR="005D1CA7">
        <w:rPr>
          <w:rFonts w:eastAsia="Calibri"/>
          <w:lang w:val="es-DO"/>
        </w:rPr>
        <w:t xml:space="preserve">, San </w:t>
      </w:r>
      <w:r w:rsidR="00823D0E">
        <w:rPr>
          <w:rFonts w:eastAsia="Calibri"/>
          <w:lang w:val="es-DO"/>
        </w:rPr>
        <w:t>Francisco</w:t>
      </w:r>
      <w:r w:rsidR="005D1CA7">
        <w:rPr>
          <w:rFonts w:eastAsia="Calibri"/>
          <w:lang w:val="es-DO"/>
        </w:rPr>
        <w:t xml:space="preserve"> de </w:t>
      </w:r>
      <w:r w:rsidR="00823D0E">
        <w:rPr>
          <w:rFonts w:eastAsia="Calibri"/>
          <w:lang w:val="es-DO"/>
        </w:rPr>
        <w:t>Macorís</w:t>
      </w:r>
      <w:r w:rsidR="005D1CA7">
        <w:rPr>
          <w:rFonts w:eastAsia="Calibri"/>
          <w:lang w:val="es-DO"/>
        </w:rPr>
        <w:t xml:space="preserve">, San Pedro de </w:t>
      </w:r>
      <w:r w:rsidR="00823D0E">
        <w:rPr>
          <w:rFonts w:eastAsia="Calibri"/>
          <w:lang w:val="es-DO"/>
        </w:rPr>
        <w:t>Macorís</w:t>
      </w:r>
      <w:r w:rsidR="005D1CA7">
        <w:rPr>
          <w:rFonts w:eastAsia="Calibri"/>
          <w:lang w:val="es-DO"/>
        </w:rPr>
        <w:t xml:space="preserve">, </w:t>
      </w:r>
      <w:r w:rsidR="000A27E1">
        <w:rPr>
          <w:rFonts w:eastAsia="Calibri"/>
          <w:lang w:val="es-DO"/>
        </w:rPr>
        <w:t>San Cristóbal</w:t>
      </w:r>
      <w:r w:rsidR="005D1CA7">
        <w:rPr>
          <w:rFonts w:eastAsia="Calibri"/>
          <w:lang w:val="es-DO"/>
        </w:rPr>
        <w:t xml:space="preserve">, </w:t>
      </w:r>
      <w:r w:rsidR="00823D0E">
        <w:rPr>
          <w:rFonts w:eastAsia="Calibri"/>
          <w:lang w:val="es-DO"/>
        </w:rPr>
        <w:t xml:space="preserve">San Juan, </w:t>
      </w:r>
      <w:r w:rsidR="0061468F">
        <w:rPr>
          <w:rFonts w:eastAsia="Calibri"/>
          <w:lang w:val="es-DO"/>
        </w:rPr>
        <w:t>S</w:t>
      </w:r>
      <w:r w:rsidR="00823D0E">
        <w:rPr>
          <w:rFonts w:eastAsia="Calibri"/>
          <w:lang w:val="es-DO"/>
        </w:rPr>
        <w:t>anto Domingo</w:t>
      </w:r>
      <w:r w:rsidR="007D23A0">
        <w:rPr>
          <w:rFonts w:eastAsia="Calibri"/>
          <w:lang w:val="es-DO"/>
        </w:rPr>
        <w:t>.</w:t>
      </w:r>
    </w:p>
    <w:p w14:paraId="483C8C54" w14:textId="77777777" w:rsidR="002854B7" w:rsidRPr="00E82BA1" w:rsidRDefault="002854B7" w:rsidP="002854B7">
      <w:pPr>
        <w:spacing w:after="0" w:line="360" w:lineRule="auto"/>
        <w:jc w:val="both"/>
        <w:rPr>
          <w:rFonts w:eastAsia="Calibri"/>
          <w:lang w:val="es-DO"/>
        </w:rPr>
      </w:pPr>
    </w:p>
    <w:p w14:paraId="0473F57B" w14:textId="77777777" w:rsidR="00E82BA1" w:rsidRDefault="00E82BA1" w:rsidP="002854B7">
      <w:pPr>
        <w:spacing w:after="0" w:line="360" w:lineRule="auto"/>
        <w:jc w:val="both"/>
        <w:rPr>
          <w:rFonts w:eastAsia="Calibri"/>
          <w:lang w:val="es-DO"/>
        </w:rPr>
      </w:pPr>
      <w:r w:rsidRPr="00E82BA1">
        <w:rPr>
          <w:rFonts w:eastAsia="Calibri"/>
          <w:lang w:val="es-DO"/>
        </w:rPr>
        <w:t xml:space="preserve">En la localidad de Los Alcarrizos, además de la realización de los Murales y Paseo de los Colores, se remozaron con pintura 25 viviendas y edificios, se instalaron 12 zafacones/papeleras urbanas y 12 biciparqueos dispuestos en las cuatro (04) estaciones del teleférico.  Estos trabajos fueron ejecutados en articulación con la </w:t>
      </w:r>
      <w:r w:rsidRPr="00E82BA1">
        <w:rPr>
          <w:rFonts w:eastAsia="Calibri"/>
          <w:lang w:val="es-DO"/>
        </w:rPr>
        <w:lastRenderedPageBreak/>
        <w:t>Unidad Ejecutora para la Readecuación de Barrios y Entornos (URBE).</w:t>
      </w:r>
    </w:p>
    <w:p w14:paraId="6F9D2EFF" w14:textId="77777777" w:rsidR="00E82BA1" w:rsidRPr="00E82BA1" w:rsidRDefault="00E82BA1" w:rsidP="00E82BA1">
      <w:pPr>
        <w:spacing w:after="0" w:line="360" w:lineRule="auto"/>
        <w:jc w:val="both"/>
        <w:rPr>
          <w:rFonts w:eastAsia="Calibri"/>
          <w:lang w:val="es-DO"/>
        </w:rPr>
      </w:pPr>
    </w:p>
    <w:p w14:paraId="1336C7CB" w14:textId="6BA914BD" w:rsidR="00E82BA1" w:rsidRDefault="00E82BA1" w:rsidP="00E82BA1">
      <w:pPr>
        <w:spacing w:after="0" w:line="360" w:lineRule="auto"/>
        <w:jc w:val="both"/>
        <w:rPr>
          <w:rFonts w:eastAsia="Calibri"/>
          <w:lang w:val="es-DO"/>
        </w:rPr>
      </w:pPr>
      <w:r w:rsidRPr="00E82BA1">
        <w:rPr>
          <w:rFonts w:eastAsia="Calibri"/>
          <w:lang w:val="es-DO"/>
        </w:rPr>
        <w:t xml:space="preserve">Se articuló con el Ministerio de la Presidencia el proyecto piloto integral de </w:t>
      </w:r>
      <w:r w:rsidRPr="00E82BA1">
        <w:rPr>
          <w:rFonts w:eastAsia="Calibri"/>
          <w:b/>
          <w:bCs/>
          <w:lang w:val="es-DO"/>
        </w:rPr>
        <w:t>El Paseo de Los Colores “La 42 de Capotillo”</w:t>
      </w:r>
      <w:r w:rsidRPr="00E82BA1">
        <w:rPr>
          <w:rFonts w:eastAsia="Calibri"/>
          <w:lang w:val="es-DO"/>
        </w:rPr>
        <w:t xml:space="preserve"> en el Distrito Nacional, una intervención urbana que incluye peatonalización vial, murales, remozamiento de fachadas, equipamiento urbano, electrificación soterrada y otras intervenciones sociales.</w:t>
      </w:r>
    </w:p>
    <w:p w14:paraId="5EA2DEEA" w14:textId="77777777" w:rsidR="005B75D9" w:rsidRPr="00E82BA1" w:rsidRDefault="005B75D9" w:rsidP="00E82BA1">
      <w:pPr>
        <w:spacing w:after="0" w:line="360" w:lineRule="auto"/>
        <w:jc w:val="both"/>
        <w:rPr>
          <w:rFonts w:eastAsia="Calibri"/>
          <w:lang w:val="es-DO"/>
        </w:rPr>
      </w:pPr>
    </w:p>
    <w:bookmarkEnd w:id="45"/>
    <w:p w14:paraId="379B7384" w14:textId="77777777" w:rsidR="00E82BA1" w:rsidRPr="00E82BA1" w:rsidRDefault="00E82BA1" w:rsidP="00E82BA1">
      <w:pPr>
        <w:spacing w:after="0" w:line="360" w:lineRule="auto"/>
        <w:jc w:val="both"/>
        <w:rPr>
          <w:rFonts w:eastAsia="Calibri"/>
          <w:b/>
          <w:bCs/>
          <w:lang w:val="es-DO"/>
        </w:rPr>
      </w:pPr>
      <w:r w:rsidRPr="00E82BA1">
        <w:rPr>
          <w:rFonts w:eastAsia="Calibri"/>
          <w:b/>
          <w:bCs/>
          <w:lang w:val="es-DO"/>
        </w:rPr>
        <w:t>Acuerdos interinstitucionales:</w:t>
      </w:r>
    </w:p>
    <w:p w14:paraId="61AB4E57" w14:textId="77777777" w:rsidR="00E82BA1" w:rsidRPr="00E82BA1" w:rsidRDefault="00E82BA1" w:rsidP="00E82BA1">
      <w:pPr>
        <w:spacing w:after="0" w:line="360" w:lineRule="auto"/>
        <w:jc w:val="both"/>
        <w:rPr>
          <w:rFonts w:eastAsia="Calibri"/>
          <w:b/>
          <w:bCs/>
          <w:lang w:val="es-DO"/>
        </w:rPr>
      </w:pPr>
    </w:p>
    <w:p w14:paraId="6BAD9C6F" w14:textId="241993D0" w:rsidR="005F5957" w:rsidRDefault="00E82BA1" w:rsidP="00E82BA1">
      <w:pPr>
        <w:spacing w:after="0" w:line="360" w:lineRule="auto"/>
        <w:jc w:val="both"/>
        <w:rPr>
          <w:rFonts w:eastAsia="Calibri"/>
          <w:lang w:val="es-DO"/>
        </w:rPr>
      </w:pPr>
      <w:r w:rsidRPr="00E82BA1">
        <w:rPr>
          <w:rFonts w:eastAsia="Calibri"/>
          <w:lang w:val="es-DO"/>
        </w:rPr>
        <w:t>Se firm</w:t>
      </w:r>
      <w:r w:rsidR="00B6002C">
        <w:rPr>
          <w:rFonts w:eastAsia="Calibri"/>
          <w:lang w:val="es-DO"/>
        </w:rPr>
        <w:t>ó</w:t>
      </w:r>
      <w:r w:rsidRPr="00E82BA1">
        <w:rPr>
          <w:rFonts w:eastAsia="Calibri"/>
          <w:lang w:val="es-DO"/>
        </w:rPr>
        <w:t xml:space="preserve"> </w:t>
      </w:r>
      <w:r w:rsidR="00B6002C">
        <w:rPr>
          <w:rFonts w:eastAsia="Calibri"/>
          <w:lang w:val="es-DO"/>
        </w:rPr>
        <w:t>un</w:t>
      </w:r>
      <w:r w:rsidR="00437361">
        <w:rPr>
          <w:rFonts w:eastAsia="Calibri"/>
          <w:lang w:val="es-DO"/>
        </w:rPr>
        <w:t xml:space="preserve"> (0</w:t>
      </w:r>
      <w:r w:rsidR="00B6002C">
        <w:rPr>
          <w:rFonts w:eastAsia="Calibri"/>
          <w:lang w:val="es-DO"/>
        </w:rPr>
        <w:t>1</w:t>
      </w:r>
      <w:r w:rsidR="00437361">
        <w:rPr>
          <w:rFonts w:eastAsia="Calibri"/>
          <w:lang w:val="es-DO"/>
        </w:rPr>
        <w:t>)</w:t>
      </w:r>
      <w:r w:rsidRPr="00E82BA1">
        <w:rPr>
          <w:rFonts w:eastAsia="Calibri"/>
          <w:lang w:val="es-DO"/>
        </w:rPr>
        <w:t xml:space="preserve"> acuerdo interinstitucional</w:t>
      </w:r>
      <w:r w:rsidR="0061468F">
        <w:rPr>
          <w:rFonts w:eastAsia="Calibri"/>
          <w:lang w:val="es-DO"/>
        </w:rPr>
        <w:t xml:space="preserve"> </w:t>
      </w:r>
      <w:r w:rsidRPr="00E82BA1">
        <w:rPr>
          <w:rFonts w:eastAsia="Calibri"/>
          <w:lang w:val="es-DO"/>
        </w:rPr>
        <w:t>con la</w:t>
      </w:r>
      <w:r w:rsidRPr="00E82BA1">
        <w:rPr>
          <w:rFonts w:eastAsia="Calibri"/>
          <w:b/>
          <w:bCs/>
          <w:lang w:val="es-DO"/>
        </w:rPr>
        <w:t xml:space="preserve"> Federación Dominicana de Municipios (FEDOMU)</w:t>
      </w:r>
      <w:r w:rsidRPr="00E82BA1">
        <w:rPr>
          <w:rFonts w:eastAsia="Calibri"/>
          <w:lang w:val="es-DO"/>
        </w:rPr>
        <w:t xml:space="preserve"> para el apoyo de iniciativas culturales y urbanas</w:t>
      </w:r>
      <w:r w:rsidR="005F5957">
        <w:rPr>
          <w:rFonts w:eastAsia="Calibri"/>
          <w:lang w:val="es-DO"/>
        </w:rPr>
        <w:t>.</w:t>
      </w:r>
      <w:r w:rsidRPr="00E82BA1">
        <w:rPr>
          <w:rFonts w:eastAsia="Calibri"/>
          <w:lang w:val="es-DO"/>
        </w:rPr>
        <w:t xml:space="preserve"> </w:t>
      </w:r>
    </w:p>
    <w:p w14:paraId="4ED02261" w14:textId="77777777" w:rsidR="00B6002C" w:rsidRDefault="00B6002C" w:rsidP="00E82BA1">
      <w:pPr>
        <w:spacing w:after="0" w:line="360" w:lineRule="auto"/>
        <w:jc w:val="both"/>
        <w:rPr>
          <w:rFonts w:eastAsia="Calibri"/>
          <w:lang w:val="es-DO"/>
        </w:rPr>
      </w:pPr>
    </w:p>
    <w:p w14:paraId="03E95313" w14:textId="1BA15D5B" w:rsidR="00E82BA1" w:rsidRPr="00E82BA1" w:rsidRDefault="00345CD6" w:rsidP="00E82BA1">
      <w:pPr>
        <w:spacing w:after="0" w:line="360" w:lineRule="auto"/>
        <w:jc w:val="both"/>
        <w:rPr>
          <w:rFonts w:eastAsia="Calibri"/>
          <w:lang w:val="es-DO"/>
        </w:rPr>
      </w:pPr>
      <w:r w:rsidRPr="00E82BA1">
        <w:rPr>
          <w:rFonts w:eastAsia="Calibri"/>
          <w:lang w:val="es-DO"/>
        </w:rPr>
        <w:t>Se firmó un (01) acuerdo interinstitucional</w:t>
      </w:r>
      <w:r w:rsidR="00E82BA1" w:rsidRPr="00E82BA1">
        <w:rPr>
          <w:rFonts w:eastAsia="Calibri"/>
          <w:lang w:val="es-DO"/>
        </w:rPr>
        <w:t xml:space="preserve"> con el </w:t>
      </w:r>
      <w:r w:rsidR="00E82BA1" w:rsidRPr="00E82BA1">
        <w:rPr>
          <w:rFonts w:eastAsia="Calibri"/>
          <w:b/>
          <w:bCs/>
          <w:lang w:val="es-DO"/>
        </w:rPr>
        <w:t>Instituto Nacional de Tránsito y Transporte Terrestre (INTRANT)</w:t>
      </w:r>
      <w:r w:rsidR="00E82BA1" w:rsidRPr="00E82BA1">
        <w:rPr>
          <w:rFonts w:eastAsia="Calibri"/>
          <w:lang w:val="es-DO"/>
        </w:rPr>
        <w:t xml:space="preserve"> para el apoyo del tema de la movilidad sostenible y peatonalización.</w:t>
      </w:r>
    </w:p>
    <w:p w14:paraId="2924AFDC" w14:textId="77777777" w:rsidR="00E82BA1" w:rsidRPr="00E82BA1" w:rsidRDefault="00E82BA1" w:rsidP="00E82BA1">
      <w:pPr>
        <w:spacing w:after="0" w:line="360" w:lineRule="auto"/>
        <w:jc w:val="both"/>
        <w:rPr>
          <w:rFonts w:eastAsia="Calibri"/>
          <w:lang w:val="es-DO"/>
        </w:rPr>
      </w:pPr>
    </w:p>
    <w:p w14:paraId="7F7B47FC" w14:textId="77777777" w:rsidR="00E82BA1" w:rsidRPr="00E82BA1" w:rsidRDefault="00E82BA1" w:rsidP="00E82BA1">
      <w:pPr>
        <w:spacing w:after="0" w:line="360" w:lineRule="auto"/>
        <w:jc w:val="both"/>
        <w:rPr>
          <w:rFonts w:eastAsia="Calibri"/>
          <w:lang w:val="es-DO"/>
        </w:rPr>
      </w:pPr>
      <w:r w:rsidRPr="00E82BA1">
        <w:rPr>
          <w:rFonts w:eastAsia="Calibri"/>
          <w:lang w:val="es-DO"/>
        </w:rPr>
        <w:t xml:space="preserve">Se firmó un (01) acuerdo interinstitucional con el </w:t>
      </w:r>
      <w:r w:rsidRPr="00E82BA1">
        <w:rPr>
          <w:rFonts w:eastAsia="Calibri"/>
          <w:b/>
          <w:bCs/>
          <w:lang w:val="es-DO"/>
        </w:rPr>
        <w:t>Ministerio de Cultura y el Programa de Arte Público Dominicano</w:t>
      </w:r>
      <w:r w:rsidRPr="00E82BA1">
        <w:rPr>
          <w:rFonts w:eastAsia="Calibri"/>
          <w:lang w:val="es-DO"/>
        </w:rPr>
        <w:t xml:space="preserve"> para impulsar los proyectos de la Red de Los Paseos de Los Colores y el diseño de la fachada de arte público de la Parada de la Cultura “Ramón Oviedo” en Santo Domingo Este. </w:t>
      </w:r>
    </w:p>
    <w:p w14:paraId="3785902C" w14:textId="77777777" w:rsidR="00E82BA1" w:rsidRPr="00E82BA1" w:rsidRDefault="00E82BA1" w:rsidP="00E82BA1">
      <w:pPr>
        <w:spacing w:after="0" w:line="360" w:lineRule="auto"/>
        <w:jc w:val="both"/>
        <w:rPr>
          <w:rFonts w:eastAsia="Calibri"/>
          <w:lang w:val="es-DO"/>
        </w:rPr>
      </w:pPr>
    </w:p>
    <w:p w14:paraId="041CDB00" w14:textId="7EA67C8E" w:rsidR="00B85FE1" w:rsidRDefault="00E82BA1" w:rsidP="00322583">
      <w:pPr>
        <w:spacing w:after="0" w:line="360" w:lineRule="auto"/>
        <w:jc w:val="both"/>
        <w:rPr>
          <w:rFonts w:eastAsia="Calibri"/>
          <w:lang w:val="es-DO"/>
        </w:rPr>
      </w:pPr>
      <w:r w:rsidRPr="00E82BA1">
        <w:rPr>
          <w:rFonts w:eastAsia="Calibri"/>
          <w:lang w:val="es-DO"/>
        </w:rPr>
        <w:t>En cuanto al eje de Comunidades Creativas, el proyecto de Ciudades Creativas RD firmó un (</w:t>
      </w:r>
      <w:r w:rsidR="00437361">
        <w:rPr>
          <w:rFonts w:eastAsia="Calibri"/>
          <w:lang w:val="es-DO"/>
        </w:rPr>
        <w:t>0</w:t>
      </w:r>
      <w:r w:rsidRPr="00E82BA1">
        <w:rPr>
          <w:rFonts w:eastAsia="Calibri"/>
          <w:lang w:val="es-DO"/>
        </w:rPr>
        <w:t xml:space="preserve">1) acuerdo interinstitucional con el </w:t>
      </w:r>
      <w:r w:rsidRPr="00E82BA1">
        <w:rPr>
          <w:rFonts w:eastAsia="Calibri"/>
          <w:b/>
          <w:bCs/>
          <w:lang w:val="es-DO"/>
        </w:rPr>
        <w:lastRenderedPageBreak/>
        <w:t>Ayuntamiento Municipal de La Vega</w:t>
      </w:r>
      <w:r w:rsidRPr="00E82BA1">
        <w:rPr>
          <w:rFonts w:eastAsia="Calibri"/>
          <w:lang w:val="es-DO"/>
        </w:rPr>
        <w:t xml:space="preserve"> para el apoyo técnico y financiero con el fin de postular la ciudad de La Vega para ser declarada Ciudad Creativa de la Organización de las Naciones Unidas para la Educación, la Ciencia y la Cultura (UNESCO).</w:t>
      </w:r>
    </w:p>
    <w:p w14:paraId="26DDCE7D" w14:textId="77777777" w:rsidR="00692D4F" w:rsidRDefault="00692D4F" w:rsidP="00322583">
      <w:pPr>
        <w:spacing w:after="0" w:line="360" w:lineRule="auto"/>
        <w:jc w:val="both"/>
        <w:rPr>
          <w:rFonts w:eastAsia="Calibri"/>
          <w:lang w:val="es-DO"/>
        </w:rPr>
      </w:pPr>
    </w:p>
    <w:p w14:paraId="183E7DB9" w14:textId="77777777" w:rsidR="00692D4F" w:rsidRDefault="00692D4F" w:rsidP="00322583">
      <w:pPr>
        <w:spacing w:after="0" w:line="360" w:lineRule="auto"/>
        <w:jc w:val="both"/>
        <w:rPr>
          <w:rFonts w:eastAsia="Calibri"/>
          <w:lang w:val="es-DO"/>
        </w:rPr>
      </w:pPr>
    </w:p>
    <w:p w14:paraId="0397AFC7" w14:textId="77777777" w:rsidR="00692D4F" w:rsidRDefault="00692D4F" w:rsidP="00322583">
      <w:pPr>
        <w:spacing w:after="0" w:line="360" w:lineRule="auto"/>
        <w:jc w:val="both"/>
        <w:rPr>
          <w:rFonts w:eastAsia="Calibri"/>
          <w:lang w:val="es-DO"/>
        </w:rPr>
      </w:pPr>
    </w:p>
    <w:p w14:paraId="30840CEA" w14:textId="77777777" w:rsidR="002854B7" w:rsidRDefault="002854B7" w:rsidP="00322583">
      <w:pPr>
        <w:spacing w:after="0" w:line="360" w:lineRule="auto"/>
        <w:jc w:val="both"/>
        <w:rPr>
          <w:rFonts w:eastAsia="Calibri"/>
          <w:lang w:val="es-DO"/>
        </w:rPr>
      </w:pPr>
    </w:p>
    <w:p w14:paraId="2064E9CF" w14:textId="77777777" w:rsidR="002854B7" w:rsidRDefault="002854B7" w:rsidP="00322583">
      <w:pPr>
        <w:spacing w:after="0" w:line="360" w:lineRule="auto"/>
        <w:jc w:val="both"/>
        <w:rPr>
          <w:rFonts w:eastAsia="Calibri"/>
          <w:lang w:val="es-DO"/>
        </w:rPr>
      </w:pPr>
    </w:p>
    <w:p w14:paraId="35447D1B" w14:textId="77777777" w:rsidR="002854B7" w:rsidRDefault="002854B7" w:rsidP="00322583">
      <w:pPr>
        <w:spacing w:after="0" w:line="360" w:lineRule="auto"/>
        <w:jc w:val="both"/>
        <w:rPr>
          <w:rFonts w:eastAsia="Calibri"/>
          <w:lang w:val="es-DO"/>
        </w:rPr>
      </w:pPr>
    </w:p>
    <w:p w14:paraId="706F55B4" w14:textId="77777777" w:rsidR="002854B7" w:rsidRDefault="002854B7" w:rsidP="00322583">
      <w:pPr>
        <w:spacing w:after="0" w:line="360" w:lineRule="auto"/>
        <w:jc w:val="both"/>
        <w:rPr>
          <w:rFonts w:eastAsia="Calibri"/>
          <w:lang w:val="es-DO"/>
        </w:rPr>
      </w:pPr>
    </w:p>
    <w:p w14:paraId="0E295810" w14:textId="77777777" w:rsidR="002854B7" w:rsidRDefault="002854B7" w:rsidP="00322583">
      <w:pPr>
        <w:spacing w:after="0" w:line="360" w:lineRule="auto"/>
        <w:jc w:val="both"/>
        <w:rPr>
          <w:rFonts w:eastAsia="Calibri"/>
          <w:lang w:val="es-DO"/>
        </w:rPr>
      </w:pPr>
    </w:p>
    <w:p w14:paraId="6F75EA1F" w14:textId="77777777" w:rsidR="002854B7" w:rsidRDefault="002854B7" w:rsidP="00322583">
      <w:pPr>
        <w:spacing w:after="0" w:line="360" w:lineRule="auto"/>
        <w:jc w:val="both"/>
        <w:rPr>
          <w:rFonts w:eastAsia="Calibri"/>
          <w:lang w:val="es-DO"/>
        </w:rPr>
      </w:pPr>
    </w:p>
    <w:p w14:paraId="5D1BE113" w14:textId="77777777" w:rsidR="002854B7" w:rsidRDefault="002854B7" w:rsidP="00322583">
      <w:pPr>
        <w:spacing w:after="0" w:line="360" w:lineRule="auto"/>
        <w:jc w:val="both"/>
        <w:rPr>
          <w:rFonts w:eastAsia="Calibri"/>
          <w:lang w:val="es-DO"/>
        </w:rPr>
      </w:pPr>
    </w:p>
    <w:p w14:paraId="6C942FE8" w14:textId="77777777" w:rsidR="002854B7" w:rsidRDefault="002854B7" w:rsidP="00322583">
      <w:pPr>
        <w:spacing w:after="0" w:line="360" w:lineRule="auto"/>
        <w:jc w:val="both"/>
        <w:rPr>
          <w:rFonts w:eastAsia="Calibri"/>
          <w:lang w:val="es-DO"/>
        </w:rPr>
      </w:pPr>
    </w:p>
    <w:p w14:paraId="0D90A543" w14:textId="77777777" w:rsidR="002854B7" w:rsidRDefault="002854B7" w:rsidP="00322583">
      <w:pPr>
        <w:spacing w:after="0" w:line="360" w:lineRule="auto"/>
        <w:jc w:val="both"/>
        <w:rPr>
          <w:rFonts w:eastAsia="Calibri"/>
          <w:lang w:val="es-DO"/>
        </w:rPr>
      </w:pPr>
    </w:p>
    <w:p w14:paraId="5BBA3393" w14:textId="77777777" w:rsidR="002854B7" w:rsidRDefault="002854B7" w:rsidP="00322583">
      <w:pPr>
        <w:spacing w:after="0" w:line="360" w:lineRule="auto"/>
        <w:jc w:val="both"/>
        <w:rPr>
          <w:rFonts w:eastAsia="Calibri"/>
          <w:lang w:val="es-DO"/>
        </w:rPr>
      </w:pPr>
    </w:p>
    <w:p w14:paraId="1973E6E5" w14:textId="77777777" w:rsidR="002854B7" w:rsidRDefault="002854B7" w:rsidP="00322583">
      <w:pPr>
        <w:spacing w:after="0" w:line="360" w:lineRule="auto"/>
        <w:jc w:val="both"/>
        <w:rPr>
          <w:rFonts w:eastAsia="Calibri"/>
          <w:lang w:val="es-DO"/>
        </w:rPr>
      </w:pPr>
    </w:p>
    <w:p w14:paraId="68A42F0C" w14:textId="77777777" w:rsidR="002854B7" w:rsidRDefault="002854B7" w:rsidP="00322583">
      <w:pPr>
        <w:spacing w:after="0" w:line="360" w:lineRule="auto"/>
        <w:jc w:val="both"/>
        <w:rPr>
          <w:rFonts w:eastAsia="Calibri"/>
          <w:lang w:val="es-DO"/>
        </w:rPr>
      </w:pPr>
    </w:p>
    <w:p w14:paraId="3B012BDF" w14:textId="77777777" w:rsidR="002854B7" w:rsidRDefault="002854B7" w:rsidP="00322583">
      <w:pPr>
        <w:spacing w:after="0" w:line="360" w:lineRule="auto"/>
        <w:jc w:val="both"/>
        <w:rPr>
          <w:rFonts w:eastAsia="Calibri"/>
          <w:lang w:val="es-DO"/>
        </w:rPr>
      </w:pPr>
    </w:p>
    <w:p w14:paraId="5CEF6F73" w14:textId="77777777" w:rsidR="002854B7" w:rsidRDefault="002854B7" w:rsidP="00322583">
      <w:pPr>
        <w:spacing w:after="0" w:line="360" w:lineRule="auto"/>
        <w:jc w:val="both"/>
        <w:rPr>
          <w:rFonts w:eastAsia="Calibri"/>
          <w:lang w:val="es-DO"/>
        </w:rPr>
      </w:pPr>
    </w:p>
    <w:p w14:paraId="3F13328E" w14:textId="77777777" w:rsidR="002854B7" w:rsidRDefault="002854B7" w:rsidP="00322583">
      <w:pPr>
        <w:spacing w:after="0" w:line="360" w:lineRule="auto"/>
        <w:jc w:val="both"/>
        <w:rPr>
          <w:rFonts w:eastAsia="Calibri"/>
          <w:lang w:val="es-DO"/>
        </w:rPr>
      </w:pPr>
    </w:p>
    <w:p w14:paraId="5FFC918F" w14:textId="77777777" w:rsidR="002854B7" w:rsidRDefault="002854B7" w:rsidP="00322583">
      <w:pPr>
        <w:spacing w:after="0" w:line="360" w:lineRule="auto"/>
        <w:jc w:val="both"/>
        <w:rPr>
          <w:rFonts w:eastAsia="Calibri"/>
          <w:lang w:val="es-DO"/>
        </w:rPr>
      </w:pPr>
    </w:p>
    <w:p w14:paraId="2106E834" w14:textId="77777777" w:rsidR="002854B7" w:rsidRDefault="002854B7" w:rsidP="00322583">
      <w:pPr>
        <w:spacing w:after="0" w:line="360" w:lineRule="auto"/>
        <w:jc w:val="both"/>
        <w:rPr>
          <w:rFonts w:eastAsia="Calibri"/>
          <w:lang w:val="es-DO"/>
        </w:rPr>
      </w:pPr>
    </w:p>
    <w:p w14:paraId="02F8B9F5" w14:textId="77777777" w:rsidR="002854B7" w:rsidRDefault="002854B7" w:rsidP="00322583">
      <w:pPr>
        <w:spacing w:after="0" w:line="360" w:lineRule="auto"/>
        <w:jc w:val="both"/>
        <w:rPr>
          <w:rFonts w:eastAsia="Calibri"/>
          <w:lang w:val="es-DO"/>
        </w:rPr>
      </w:pPr>
    </w:p>
    <w:p w14:paraId="14709E14" w14:textId="77777777" w:rsidR="002854B7" w:rsidRPr="00322583" w:rsidRDefault="002854B7" w:rsidP="00322583">
      <w:pPr>
        <w:spacing w:after="0" w:line="360" w:lineRule="auto"/>
        <w:jc w:val="both"/>
        <w:rPr>
          <w:rFonts w:eastAsia="Calibri"/>
          <w:lang w:val="es-DO"/>
        </w:rPr>
      </w:pPr>
    </w:p>
    <w:p w14:paraId="480AB252" w14:textId="71136983" w:rsidR="00654164" w:rsidRPr="00654164" w:rsidRDefault="00734F94" w:rsidP="00654164">
      <w:pPr>
        <w:pStyle w:val="Ttulo1"/>
        <w:rPr>
          <w:lang w:val="es-DO"/>
        </w:rPr>
      </w:pPr>
      <w:bookmarkStart w:id="46" w:name="_Toc153810515"/>
      <w:r>
        <w:rPr>
          <w:lang w:val="es-DO"/>
        </w:rPr>
        <w:lastRenderedPageBreak/>
        <w:t xml:space="preserve">IV. </w:t>
      </w:r>
      <w:r w:rsidR="00654164" w:rsidRPr="00654164">
        <w:rPr>
          <w:lang w:val="es-DO"/>
        </w:rPr>
        <w:t>RESULTADOS DE L</w:t>
      </w:r>
      <w:r w:rsidR="00654164">
        <w:rPr>
          <w:lang w:val="es-DO"/>
        </w:rPr>
        <w:t>AS ÁREAS TRANSVERSALES Y DE APOYO</w:t>
      </w:r>
      <w:bookmarkEnd w:id="46"/>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53"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3AD8B" id="Conector recto 15" o:spid="_x0000_s1026" style="position:absolute;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378B0E7" w14:textId="459916AB" w:rsidR="00570E66" w:rsidRPr="00DE5246" w:rsidRDefault="00654164" w:rsidP="00570E66">
      <w:pPr>
        <w:jc w:val="center"/>
        <w:rPr>
          <w:rFonts w:eastAsia="Calibri"/>
          <w:szCs w:val="36"/>
        </w:rPr>
      </w:pPr>
      <w:r w:rsidRPr="00DE5246">
        <w:rPr>
          <w:rFonts w:eastAsia="Calibri"/>
          <w:szCs w:val="36"/>
        </w:rPr>
        <w:t xml:space="preserve">Memoria </w:t>
      </w:r>
      <w:r w:rsidR="00F05DF4" w:rsidRPr="007459CB">
        <w:rPr>
          <w:rFonts w:eastAsia="Calibri"/>
          <w:szCs w:val="36"/>
          <w:lang w:val="es-DO"/>
        </w:rPr>
        <w:t>I</w:t>
      </w:r>
      <w:r w:rsidRPr="007459CB">
        <w:rPr>
          <w:rFonts w:eastAsia="Calibri"/>
          <w:szCs w:val="36"/>
          <w:lang w:val="es-DO"/>
        </w:rPr>
        <w:t>nstitucional</w:t>
      </w:r>
      <w:r w:rsidRPr="00DE5246">
        <w:rPr>
          <w:rFonts w:eastAsia="Calibri"/>
          <w:szCs w:val="36"/>
        </w:rPr>
        <w:t xml:space="preserve"> 202</w:t>
      </w:r>
      <w:r w:rsidR="00F05DF4">
        <w:rPr>
          <w:rFonts w:eastAsia="Calibri"/>
          <w:szCs w:val="36"/>
        </w:rPr>
        <w:t>3</w:t>
      </w:r>
    </w:p>
    <w:p w14:paraId="2BBFC4CF" w14:textId="77777777" w:rsidR="00654164" w:rsidRPr="00DE5246" w:rsidRDefault="00654164" w:rsidP="00654164">
      <w:pPr>
        <w:jc w:val="center"/>
        <w:rPr>
          <w:noProof/>
        </w:rPr>
      </w:pPr>
    </w:p>
    <w:p w14:paraId="17E9A8C5" w14:textId="7794418A" w:rsidR="00442A4D" w:rsidRPr="009D6ECF" w:rsidRDefault="009D6ECF" w:rsidP="002854B7">
      <w:pPr>
        <w:pStyle w:val="Prrafodelista"/>
        <w:keepNext/>
        <w:numPr>
          <w:ilvl w:val="1"/>
          <w:numId w:val="10"/>
        </w:numPr>
        <w:spacing w:after="0" w:line="360" w:lineRule="auto"/>
        <w:jc w:val="both"/>
        <w:outlineLvl w:val="1"/>
        <w:rPr>
          <w:rFonts w:eastAsia="Times New Roman"/>
          <w:b/>
          <w:bCs/>
          <w:lang w:val="es-DO"/>
        </w:rPr>
      </w:pPr>
      <w:bookmarkStart w:id="47" w:name="_Toc141261477"/>
      <w:r>
        <w:rPr>
          <w:rFonts w:eastAsia="Times New Roman"/>
          <w:b/>
          <w:bCs/>
          <w:lang w:val="es-DO"/>
        </w:rPr>
        <w:t xml:space="preserve"> </w:t>
      </w:r>
      <w:bookmarkStart w:id="48" w:name="_Toc153810516"/>
      <w:r w:rsidR="00442A4D" w:rsidRPr="009D6ECF">
        <w:rPr>
          <w:rFonts w:eastAsia="Times New Roman"/>
          <w:b/>
          <w:bCs/>
          <w:lang w:val="es-DO"/>
        </w:rPr>
        <w:t>Desempeño área Administrativa y Financiera</w:t>
      </w:r>
      <w:bookmarkEnd w:id="47"/>
      <w:bookmarkEnd w:id="48"/>
    </w:p>
    <w:p w14:paraId="615486C1" w14:textId="77777777" w:rsidR="00442A4D" w:rsidRPr="00442A4D" w:rsidRDefault="00442A4D" w:rsidP="002854B7">
      <w:pPr>
        <w:spacing w:after="0" w:line="360" w:lineRule="auto"/>
        <w:jc w:val="both"/>
        <w:rPr>
          <w:rFonts w:eastAsia="Calibri"/>
          <w:color w:val="595959"/>
          <w:spacing w:val="0"/>
          <w:szCs w:val="22"/>
          <w:lang w:val="es-DO"/>
        </w:rPr>
      </w:pPr>
    </w:p>
    <w:p w14:paraId="55CF5360" w14:textId="790D7E70" w:rsidR="00BF1FB5" w:rsidRDefault="00442A4D" w:rsidP="002854B7">
      <w:pPr>
        <w:spacing w:after="0" w:line="360" w:lineRule="auto"/>
        <w:jc w:val="both"/>
        <w:rPr>
          <w:rFonts w:eastAsia="Calibri"/>
          <w:lang w:val="es-DO"/>
        </w:rPr>
      </w:pPr>
      <w:r w:rsidRPr="00244E6D">
        <w:rPr>
          <w:rFonts w:eastAsia="Calibri"/>
          <w:lang w:val="es-DO"/>
        </w:rPr>
        <w:t xml:space="preserve">PROPEEP, como unidad ejecutora, le fue aprobado para el año 2023 un techo de dos mil </w:t>
      </w:r>
      <w:r w:rsidR="00665433">
        <w:rPr>
          <w:rFonts w:eastAsia="Calibri"/>
          <w:lang w:val="es-DO"/>
        </w:rPr>
        <w:t xml:space="preserve">seiscientos noventa </w:t>
      </w:r>
      <w:r w:rsidR="00B4242A">
        <w:rPr>
          <w:rFonts w:eastAsia="Calibri"/>
          <w:lang w:val="es-DO"/>
        </w:rPr>
        <w:t xml:space="preserve">millones doscientos cuarenta y dos mil </w:t>
      </w:r>
      <w:r w:rsidR="00910DD9">
        <w:rPr>
          <w:rFonts w:eastAsia="Calibri"/>
          <w:lang w:val="es-DO"/>
        </w:rPr>
        <w:t>cuatrocientos ochenta y tres con 80</w:t>
      </w:r>
      <w:r w:rsidRPr="00244E6D">
        <w:rPr>
          <w:rFonts w:eastAsia="Calibri"/>
          <w:lang w:val="es-DO"/>
        </w:rPr>
        <w:t xml:space="preserve"> /100 (RD$2,</w:t>
      </w:r>
      <w:r w:rsidR="00C747CC">
        <w:rPr>
          <w:rFonts w:eastAsia="Calibri"/>
          <w:lang w:val="es-DO"/>
        </w:rPr>
        <w:t>690,</w:t>
      </w:r>
      <w:r w:rsidR="008443CD">
        <w:rPr>
          <w:rFonts w:eastAsia="Calibri"/>
          <w:lang w:val="es-DO"/>
        </w:rPr>
        <w:t>242,483.80</w:t>
      </w:r>
      <w:r w:rsidRPr="00244E6D">
        <w:rPr>
          <w:rFonts w:eastAsia="Calibri"/>
          <w:lang w:val="es-DO"/>
        </w:rPr>
        <w:t>); bajo la modalidad de fondos en avance por excepción, le fue aprobado un presupuesto de quinientos treinta y siete millones trescientos ocho mil doscientos setenta y un pesos con 83/100 (RD$537,308,271.83) por el Plan Quisqueya Aprende Contigo (QAC) y por el Plan Dominicana Crece Contigo, ciento doce millones setecientos treinta y cuatro mil seiscientos diecinueve con 42/100 (RD$112,734,619.42); ambos presupuestos de fondos en avance por excepción, sumaron un total de seiscientos cincuenta millones cuarenta y dos mil ochocientos noventa y un pesos con 25/100 (RD$650,042,891.25)</w:t>
      </w:r>
      <w:r w:rsidR="00322583">
        <w:rPr>
          <w:rFonts w:eastAsia="Calibri"/>
          <w:lang w:val="es-DO"/>
        </w:rPr>
        <w:t>.</w:t>
      </w:r>
    </w:p>
    <w:p w14:paraId="7DD230AA" w14:textId="77777777" w:rsidR="00442A4D" w:rsidRPr="00442A4D" w:rsidRDefault="00442A4D" w:rsidP="00442A4D">
      <w:pPr>
        <w:spacing w:after="0" w:line="360" w:lineRule="auto"/>
        <w:jc w:val="both"/>
        <w:rPr>
          <w:rFonts w:eastAsia="Calibri"/>
          <w:highlight w:val="yellow"/>
          <w:lang w:val="es-DO"/>
        </w:rPr>
      </w:pPr>
    </w:p>
    <w:p w14:paraId="60415793" w14:textId="251C83F6" w:rsidR="0006491D" w:rsidRDefault="00442A4D" w:rsidP="0006491D">
      <w:pPr>
        <w:spacing w:after="0" w:line="360" w:lineRule="auto"/>
        <w:jc w:val="both"/>
        <w:rPr>
          <w:rFonts w:eastAsia="Calibri"/>
          <w:lang w:val="es-DO"/>
        </w:rPr>
      </w:pPr>
      <w:r w:rsidRPr="00E547E2">
        <w:rPr>
          <w:rFonts w:eastAsia="Calibri"/>
          <w:lang w:val="es-DO"/>
        </w:rPr>
        <w:t xml:space="preserve">Detalles del presupuesto vigente aprobado de acuerdo con las diferentes fuentes: </w:t>
      </w:r>
    </w:p>
    <w:p w14:paraId="4996425E" w14:textId="77777777" w:rsidR="002854B7" w:rsidRDefault="002854B7" w:rsidP="0006491D">
      <w:pPr>
        <w:spacing w:after="0" w:line="360" w:lineRule="auto"/>
        <w:jc w:val="both"/>
        <w:rPr>
          <w:rFonts w:eastAsia="Calibri"/>
          <w:lang w:val="es-DO"/>
        </w:rPr>
      </w:pPr>
    </w:p>
    <w:tbl>
      <w:tblPr>
        <w:tblStyle w:val="Tablaconcuadrcula"/>
        <w:tblW w:w="0" w:type="auto"/>
        <w:tblLook w:val="04A0" w:firstRow="1" w:lastRow="0" w:firstColumn="1" w:lastColumn="0" w:noHBand="0" w:noVBand="1"/>
      </w:tblPr>
      <w:tblGrid>
        <w:gridCol w:w="2122"/>
        <w:gridCol w:w="3151"/>
        <w:gridCol w:w="2637"/>
      </w:tblGrid>
      <w:tr w:rsidR="0006491D" w14:paraId="5EA0D7BE" w14:textId="77777777" w:rsidTr="0006491D">
        <w:trPr>
          <w:tblHeader/>
        </w:trPr>
        <w:tc>
          <w:tcPr>
            <w:tcW w:w="7910" w:type="dxa"/>
            <w:gridSpan w:val="3"/>
            <w:shd w:val="clear" w:color="auto" w:fill="002060"/>
            <w:vAlign w:val="center"/>
          </w:tcPr>
          <w:p w14:paraId="1E7737B5" w14:textId="1B20644D" w:rsidR="0006491D" w:rsidRPr="0006491D" w:rsidRDefault="0006491D" w:rsidP="0006491D">
            <w:pPr>
              <w:spacing w:line="360" w:lineRule="auto"/>
              <w:jc w:val="center"/>
              <w:rPr>
                <w:rFonts w:eastAsia="Calibri"/>
                <w:b/>
                <w:bCs/>
                <w:color w:val="FFFFFF" w:themeColor="background1"/>
                <w:lang w:val="es-DO"/>
              </w:rPr>
            </w:pPr>
            <w:r w:rsidRPr="0006491D">
              <w:rPr>
                <w:rFonts w:eastAsia="Calibri"/>
                <w:b/>
                <w:bCs/>
                <w:color w:val="FFFFFF" w:themeColor="background1"/>
                <w:lang w:val="es-DO"/>
              </w:rPr>
              <w:lastRenderedPageBreak/>
              <w:t>Presupuesto Aprobado 2023</w:t>
            </w:r>
          </w:p>
        </w:tc>
      </w:tr>
      <w:tr w:rsidR="00670D44" w14:paraId="0A0C167C" w14:textId="77777777" w:rsidTr="0006491D">
        <w:trPr>
          <w:tblHeader/>
        </w:trPr>
        <w:tc>
          <w:tcPr>
            <w:tcW w:w="2122" w:type="dxa"/>
            <w:shd w:val="clear" w:color="auto" w:fill="002060"/>
            <w:vAlign w:val="center"/>
          </w:tcPr>
          <w:p w14:paraId="4B4141BA" w14:textId="77777777" w:rsidR="00670D44" w:rsidRPr="0006491D" w:rsidRDefault="00670D44" w:rsidP="0006491D">
            <w:pPr>
              <w:spacing w:line="360" w:lineRule="auto"/>
              <w:jc w:val="center"/>
              <w:rPr>
                <w:rFonts w:eastAsia="Calibri"/>
                <w:color w:val="FFFFFF" w:themeColor="background1"/>
                <w:lang w:val="es-DO"/>
              </w:rPr>
            </w:pPr>
          </w:p>
        </w:tc>
        <w:tc>
          <w:tcPr>
            <w:tcW w:w="3151" w:type="dxa"/>
            <w:shd w:val="clear" w:color="auto" w:fill="002060"/>
            <w:vAlign w:val="center"/>
          </w:tcPr>
          <w:p w14:paraId="218366BF" w14:textId="273DA6C9" w:rsidR="00670D44" w:rsidRPr="0006491D" w:rsidRDefault="0006491D" w:rsidP="0006491D">
            <w:pPr>
              <w:spacing w:line="360" w:lineRule="auto"/>
              <w:jc w:val="center"/>
              <w:rPr>
                <w:rFonts w:eastAsia="Calibri"/>
                <w:b/>
                <w:bCs/>
                <w:color w:val="FFFFFF" w:themeColor="background1"/>
                <w:lang w:val="es-DO"/>
              </w:rPr>
            </w:pPr>
            <w:r w:rsidRPr="0006491D">
              <w:rPr>
                <w:rFonts w:eastAsia="Calibri"/>
                <w:b/>
                <w:bCs/>
                <w:color w:val="FFFFFF" w:themeColor="background1"/>
                <w:lang w:val="es-DO"/>
              </w:rPr>
              <w:t>Detalle</w:t>
            </w:r>
          </w:p>
        </w:tc>
        <w:tc>
          <w:tcPr>
            <w:tcW w:w="2637" w:type="dxa"/>
            <w:shd w:val="clear" w:color="auto" w:fill="002060"/>
            <w:vAlign w:val="center"/>
          </w:tcPr>
          <w:p w14:paraId="49096FA0" w14:textId="0CE97BA1" w:rsidR="00670D44" w:rsidRPr="0006491D" w:rsidRDefault="0006491D" w:rsidP="0006491D">
            <w:pPr>
              <w:spacing w:line="360" w:lineRule="auto"/>
              <w:jc w:val="center"/>
              <w:rPr>
                <w:rFonts w:eastAsia="Calibri"/>
                <w:b/>
                <w:bCs/>
                <w:color w:val="FFFFFF" w:themeColor="background1"/>
                <w:lang w:val="es-DO"/>
              </w:rPr>
            </w:pPr>
            <w:r w:rsidRPr="0006491D">
              <w:rPr>
                <w:rFonts w:eastAsia="Calibri"/>
                <w:b/>
                <w:bCs/>
                <w:color w:val="FFFFFF" w:themeColor="background1"/>
                <w:lang w:val="es-DO"/>
              </w:rPr>
              <w:t>Presupuesto Asignado RD$</w:t>
            </w:r>
          </w:p>
        </w:tc>
      </w:tr>
      <w:tr w:rsidR="0006491D" w14:paraId="75FCFD95" w14:textId="77777777" w:rsidTr="00B94F07">
        <w:tc>
          <w:tcPr>
            <w:tcW w:w="2122" w:type="dxa"/>
            <w:vAlign w:val="center"/>
          </w:tcPr>
          <w:p w14:paraId="08146A2D" w14:textId="031C1547" w:rsidR="0006491D" w:rsidRPr="008A0B56" w:rsidRDefault="0006491D" w:rsidP="0006491D">
            <w:pPr>
              <w:spacing w:line="360" w:lineRule="auto"/>
              <w:rPr>
                <w:rFonts w:eastAsia="Calibri"/>
                <w:b/>
                <w:bCs/>
                <w:lang w:val="es-DO"/>
              </w:rPr>
            </w:pPr>
            <w:r w:rsidRPr="008A0B56">
              <w:rPr>
                <w:rFonts w:eastAsia="Calibri"/>
                <w:b/>
                <w:bCs/>
                <w:lang w:val="es-DO"/>
              </w:rPr>
              <w:t>Unidad Ejecutora</w:t>
            </w:r>
          </w:p>
        </w:tc>
        <w:tc>
          <w:tcPr>
            <w:tcW w:w="3151" w:type="dxa"/>
            <w:vAlign w:val="center"/>
          </w:tcPr>
          <w:p w14:paraId="1239EC42" w14:textId="1AFFD3B5" w:rsidR="0006491D" w:rsidRPr="008A0B56" w:rsidRDefault="0006491D" w:rsidP="0006491D">
            <w:pPr>
              <w:spacing w:line="360" w:lineRule="auto"/>
              <w:rPr>
                <w:rFonts w:eastAsia="Calibri"/>
                <w:lang w:val="es-DO"/>
              </w:rPr>
            </w:pPr>
            <w:r w:rsidRPr="008A0B56">
              <w:rPr>
                <w:rFonts w:eastAsia="Calibri"/>
                <w:lang w:val="es-DO"/>
              </w:rPr>
              <w:t>Quisqueya Somos Todos</w:t>
            </w:r>
          </w:p>
        </w:tc>
        <w:tc>
          <w:tcPr>
            <w:tcW w:w="2637" w:type="dxa"/>
            <w:vAlign w:val="center"/>
          </w:tcPr>
          <w:p w14:paraId="53296463" w14:textId="2F50E48F" w:rsidR="0006491D" w:rsidRDefault="0006491D" w:rsidP="00B94F07">
            <w:pPr>
              <w:spacing w:line="360" w:lineRule="auto"/>
              <w:jc w:val="center"/>
              <w:rPr>
                <w:rFonts w:eastAsia="Calibri"/>
                <w:lang w:val="es-DO"/>
              </w:rPr>
            </w:pPr>
            <w:r w:rsidRPr="0006491D">
              <w:rPr>
                <w:rFonts w:eastAsia="Calibri"/>
                <w:lang w:val="es-DO"/>
              </w:rPr>
              <w:t>2,690,242,483.80</w:t>
            </w:r>
          </w:p>
        </w:tc>
      </w:tr>
      <w:tr w:rsidR="0006491D" w14:paraId="5A452FA0" w14:textId="77777777" w:rsidTr="00B94F07">
        <w:tc>
          <w:tcPr>
            <w:tcW w:w="2122" w:type="dxa"/>
            <w:vMerge w:val="restart"/>
            <w:vAlign w:val="center"/>
          </w:tcPr>
          <w:p w14:paraId="208A60A6" w14:textId="13600D95" w:rsidR="0006491D" w:rsidRDefault="0006491D" w:rsidP="0006491D">
            <w:pPr>
              <w:spacing w:line="360" w:lineRule="auto"/>
              <w:rPr>
                <w:rFonts w:eastAsia="Calibri"/>
                <w:lang w:val="es-DO"/>
              </w:rPr>
            </w:pPr>
            <w:r w:rsidRPr="00E547E2">
              <w:rPr>
                <w:rFonts w:eastAsia="Calibri"/>
                <w:b/>
                <w:bCs/>
                <w:lang w:val="es-DO"/>
              </w:rPr>
              <w:t>Fondos en Avance</w:t>
            </w:r>
          </w:p>
        </w:tc>
        <w:tc>
          <w:tcPr>
            <w:tcW w:w="3151" w:type="dxa"/>
            <w:vAlign w:val="center"/>
          </w:tcPr>
          <w:p w14:paraId="77AA8277" w14:textId="149E0FF2" w:rsidR="0006491D" w:rsidRDefault="0006491D" w:rsidP="0006491D">
            <w:pPr>
              <w:spacing w:line="360" w:lineRule="auto"/>
              <w:rPr>
                <w:rFonts w:eastAsia="Calibri"/>
                <w:lang w:val="es-DO"/>
              </w:rPr>
            </w:pPr>
            <w:r w:rsidRPr="0006491D">
              <w:rPr>
                <w:rFonts w:eastAsia="Calibri"/>
                <w:lang w:val="es-DO"/>
              </w:rPr>
              <w:t>Quisqueya Aprende Contigo</w:t>
            </w:r>
          </w:p>
        </w:tc>
        <w:tc>
          <w:tcPr>
            <w:tcW w:w="2637" w:type="dxa"/>
            <w:vAlign w:val="center"/>
          </w:tcPr>
          <w:p w14:paraId="635BF7FA" w14:textId="0110648B" w:rsidR="0006491D" w:rsidRDefault="0006491D" w:rsidP="00B94F07">
            <w:pPr>
              <w:spacing w:line="360" w:lineRule="auto"/>
              <w:jc w:val="center"/>
              <w:rPr>
                <w:rFonts w:eastAsia="Calibri"/>
                <w:lang w:val="es-DO"/>
              </w:rPr>
            </w:pPr>
            <w:r w:rsidRPr="0006491D">
              <w:rPr>
                <w:rFonts w:eastAsia="Calibri"/>
                <w:lang w:val="es-DO"/>
              </w:rPr>
              <w:t>537,308,271.83</w:t>
            </w:r>
          </w:p>
        </w:tc>
      </w:tr>
      <w:tr w:rsidR="0006491D" w14:paraId="2997A3CA" w14:textId="77777777" w:rsidTr="0006491D">
        <w:tc>
          <w:tcPr>
            <w:tcW w:w="2122" w:type="dxa"/>
            <w:vMerge/>
          </w:tcPr>
          <w:p w14:paraId="2B40E5FE" w14:textId="126122F7" w:rsidR="0006491D" w:rsidRDefault="0006491D" w:rsidP="0006491D">
            <w:pPr>
              <w:spacing w:line="360" w:lineRule="auto"/>
              <w:jc w:val="center"/>
              <w:rPr>
                <w:rFonts w:eastAsia="Calibri"/>
                <w:lang w:val="es-DO"/>
              </w:rPr>
            </w:pPr>
          </w:p>
        </w:tc>
        <w:tc>
          <w:tcPr>
            <w:tcW w:w="3151" w:type="dxa"/>
            <w:vAlign w:val="center"/>
          </w:tcPr>
          <w:p w14:paraId="73C40515" w14:textId="15E71D8A" w:rsidR="0006491D" w:rsidRDefault="0006491D" w:rsidP="0006491D">
            <w:pPr>
              <w:spacing w:line="360" w:lineRule="auto"/>
              <w:rPr>
                <w:rFonts w:eastAsia="Calibri"/>
                <w:lang w:val="es-DO"/>
              </w:rPr>
            </w:pPr>
            <w:r w:rsidRPr="0006491D">
              <w:rPr>
                <w:rFonts w:eastAsia="Calibri"/>
                <w:lang w:val="es-DO"/>
              </w:rPr>
              <w:t>Dominicana Crece Contigo</w:t>
            </w:r>
          </w:p>
        </w:tc>
        <w:tc>
          <w:tcPr>
            <w:tcW w:w="2637" w:type="dxa"/>
            <w:vAlign w:val="center"/>
          </w:tcPr>
          <w:p w14:paraId="4203DF3B" w14:textId="42DF0DA4" w:rsidR="0006491D" w:rsidRDefault="0006491D" w:rsidP="0006491D">
            <w:pPr>
              <w:spacing w:line="360" w:lineRule="auto"/>
              <w:jc w:val="center"/>
              <w:rPr>
                <w:rFonts w:eastAsia="Calibri"/>
                <w:lang w:val="es-DO"/>
              </w:rPr>
            </w:pPr>
            <w:r w:rsidRPr="0006491D">
              <w:rPr>
                <w:rFonts w:eastAsia="Calibri"/>
                <w:lang w:val="es-DO"/>
              </w:rPr>
              <w:t>112,734,619.42</w:t>
            </w:r>
          </w:p>
        </w:tc>
      </w:tr>
      <w:tr w:rsidR="0006491D" w14:paraId="283D90AB" w14:textId="77777777" w:rsidTr="0006491D">
        <w:tc>
          <w:tcPr>
            <w:tcW w:w="5273" w:type="dxa"/>
            <w:gridSpan w:val="2"/>
            <w:shd w:val="clear" w:color="auto" w:fill="002060"/>
          </w:tcPr>
          <w:p w14:paraId="17BFC5E4" w14:textId="21BF8CF8" w:rsidR="0006491D" w:rsidRPr="0006491D" w:rsidRDefault="0006491D" w:rsidP="0006491D">
            <w:pPr>
              <w:spacing w:line="360" w:lineRule="auto"/>
              <w:jc w:val="center"/>
              <w:rPr>
                <w:rFonts w:eastAsia="Calibri"/>
                <w:b/>
                <w:bCs/>
                <w:color w:val="FFFFFF" w:themeColor="background1"/>
                <w:lang w:val="es-DO"/>
              </w:rPr>
            </w:pPr>
            <w:r w:rsidRPr="0006491D">
              <w:rPr>
                <w:rFonts w:eastAsia="Calibri"/>
                <w:b/>
                <w:bCs/>
                <w:color w:val="FFFFFF" w:themeColor="background1"/>
                <w:lang w:val="es-DO"/>
              </w:rPr>
              <w:t>TOTAL</w:t>
            </w:r>
          </w:p>
        </w:tc>
        <w:tc>
          <w:tcPr>
            <w:tcW w:w="2637" w:type="dxa"/>
            <w:shd w:val="clear" w:color="auto" w:fill="002060"/>
          </w:tcPr>
          <w:p w14:paraId="3317845C" w14:textId="22C08A75" w:rsidR="0006491D" w:rsidRPr="0006491D" w:rsidRDefault="0006491D" w:rsidP="0006491D">
            <w:pPr>
              <w:spacing w:line="360" w:lineRule="auto"/>
              <w:jc w:val="center"/>
              <w:rPr>
                <w:rFonts w:eastAsia="Calibri"/>
                <w:b/>
                <w:bCs/>
                <w:color w:val="FFFFFF" w:themeColor="background1"/>
                <w:lang w:val="es-DO"/>
              </w:rPr>
            </w:pPr>
            <w:r w:rsidRPr="0006491D">
              <w:rPr>
                <w:rFonts w:eastAsia="Calibri"/>
                <w:b/>
                <w:bCs/>
                <w:color w:val="FFFFFF" w:themeColor="background1"/>
                <w:lang w:val="es-DO"/>
              </w:rPr>
              <w:t>3,340,285,375.05</w:t>
            </w:r>
          </w:p>
        </w:tc>
      </w:tr>
    </w:tbl>
    <w:p w14:paraId="05A8AAEA" w14:textId="77777777" w:rsidR="009A1B9A" w:rsidRDefault="009A1B9A" w:rsidP="00B94F07">
      <w:pPr>
        <w:spacing w:after="0" w:line="360" w:lineRule="auto"/>
        <w:jc w:val="both"/>
        <w:rPr>
          <w:rFonts w:eastAsia="Calibri"/>
          <w:lang w:val="es-DO"/>
        </w:rPr>
      </w:pPr>
    </w:p>
    <w:p w14:paraId="662F4BD5" w14:textId="77777777" w:rsidR="002854B7" w:rsidRDefault="002854B7" w:rsidP="00B94F07">
      <w:pPr>
        <w:spacing w:after="0" w:line="360" w:lineRule="auto"/>
        <w:jc w:val="both"/>
        <w:rPr>
          <w:rFonts w:eastAsia="Calibri"/>
          <w:lang w:val="es-DO"/>
        </w:rPr>
      </w:pPr>
    </w:p>
    <w:p w14:paraId="56BC26D7" w14:textId="62E47260" w:rsidR="00442A4D" w:rsidRPr="00AF74B7" w:rsidRDefault="00442A4D" w:rsidP="00442A4D">
      <w:pPr>
        <w:spacing w:after="0" w:line="360" w:lineRule="auto"/>
        <w:jc w:val="both"/>
        <w:rPr>
          <w:rFonts w:eastAsia="Calibri"/>
          <w:lang w:val="es-DO"/>
        </w:rPr>
      </w:pPr>
      <w:r w:rsidRPr="00AF74B7">
        <w:rPr>
          <w:rFonts w:eastAsia="Calibri"/>
          <w:lang w:val="es-DO"/>
        </w:rPr>
        <w:t xml:space="preserve">El presupuesto ejecutado ha permitido una contribución importante a la aplicación de la Estrategia Nacional de Desarrollo (END), las políticas priorizadas del Plan Nacional Plurianual del Sector Público (PNPSP), al cumplimiento de los Objetivos de Desarrollo Sostenible (ODS) y al Plan Estratégico Institucional (PEI-2021-2024). Específicamente a la disminución de pobreza, mejoramiento de la salud, educación, desarrollo sostenible, fortalecimiento de las capacidades institucionales, generación de empleo, apoyo a la atención integral de la primera infancia, declaración tardía, registro civil, atención a envejecientes, entre otras iniciativas de la </w:t>
      </w:r>
      <w:r w:rsidR="006C6CE7">
        <w:rPr>
          <w:rFonts w:eastAsia="Calibri"/>
          <w:lang w:val="es-DO"/>
        </w:rPr>
        <w:t>P</w:t>
      </w:r>
      <w:r w:rsidRPr="00AF74B7">
        <w:rPr>
          <w:rFonts w:eastAsia="Calibri"/>
          <w:lang w:val="es-DO"/>
        </w:rPr>
        <w:t>residencia</w:t>
      </w:r>
      <w:r w:rsidR="006C6CE7">
        <w:rPr>
          <w:rFonts w:eastAsia="Calibri"/>
          <w:lang w:val="es-DO"/>
        </w:rPr>
        <w:t xml:space="preserve"> de la República.</w:t>
      </w:r>
    </w:p>
    <w:p w14:paraId="0B2AF35B" w14:textId="3D5BC86C" w:rsidR="00442A4D" w:rsidRDefault="00442A4D" w:rsidP="00442A4D">
      <w:pPr>
        <w:spacing w:after="0" w:line="360" w:lineRule="auto"/>
        <w:jc w:val="both"/>
        <w:rPr>
          <w:rFonts w:eastAsia="Calibri"/>
          <w:lang w:val="es-DO"/>
        </w:rPr>
      </w:pPr>
      <w:r w:rsidRPr="00083DD3">
        <w:rPr>
          <w:rFonts w:eastAsia="Calibri"/>
          <w:lang w:val="es-DO"/>
        </w:rPr>
        <w:t xml:space="preserve">La Ejecución Presupuestaria </w:t>
      </w:r>
      <w:r w:rsidR="00303241" w:rsidRPr="00083DD3">
        <w:rPr>
          <w:rFonts w:eastAsia="Calibri"/>
          <w:lang w:val="es-DO"/>
        </w:rPr>
        <w:t>hasta el mo</w:t>
      </w:r>
      <w:r w:rsidR="00EB2710" w:rsidRPr="00083DD3">
        <w:rPr>
          <w:rFonts w:eastAsia="Calibri"/>
          <w:lang w:val="es-DO"/>
        </w:rPr>
        <w:t>mento de realizar este informe</w:t>
      </w:r>
      <w:r w:rsidRPr="00083DD3">
        <w:rPr>
          <w:rFonts w:eastAsia="Calibri"/>
          <w:lang w:val="es-DO"/>
        </w:rPr>
        <w:t xml:space="preserve"> fue de </w:t>
      </w:r>
      <w:bookmarkStart w:id="49" w:name="_Hlk139891872"/>
      <w:r w:rsidR="00EB2710" w:rsidRPr="00083DD3">
        <w:rPr>
          <w:rFonts w:eastAsia="Calibri"/>
          <w:lang w:val="es-DO"/>
        </w:rPr>
        <w:t xml:space="preserve">dos </w:t>
      </w:r>
      <w:r w:rsidRPr="00083DD3">
        <w:rPr>
          <w:rFonts w:eastAsia="Calibri"/>
          <w:lang w:val="es-DO"/>
        </w:rPr>
        <w:t xml:space="preserve">mil </w:t>
      </w:r>
      <w:r w:rsidR="0044590B">
        <w:rPr>
          <w:rFonts w:eastAsia="Calibri"/>
          <w:lang w:val="es-DO"/>
        </w:rPr>
        <w:t xml:space="preserve">cuatrocientos </w:t>
      </w:r>
      <w:r w:rsidR="00E30B82">
        <w:rPr>
          <w:rFonts w:eastAsia="Calibri"/>
          <w:lang w:val="es-DO"/>
        </w:rPr>
        <w:t>unos millones novecientos cuarenta y ocho mil cuatrocientos cuarenta y nueve pesos</w:t>
      </w:r>
      <w:r w:rsidR="0044590B">
        <w:rPr>
          <w:rFonts w:eastAsia="Calibri"/>
          <w:lang w:val="es-DO"/>
        </w:rPr>
        <w:t xml:space="preserve"> con 34/100 </w:t>
      </w:r>
      <w:bookmarkEnd w:id="49"/>
      <w:r w:rsidRPr="00083DD3">
        <w:rPr>
          <w:rFonts w:eastAsia="Calibri"/>
          <w:lang w:val="es-DO"/>
        </w:rPr>
        <w:t>(RD$</w:t>
      </w:r>
      <w:r w:rsidR="00AD4B40" w:rsidRPr="00083DD3">
        <w:rPr>
          <w:rFonts w:eastAsia="Calibri"/>
          <w:lang w:val="es-DO"/>
        </w:rPr>
        <w:t>2,</w:t>
      </w:r>
      <w:r w:rsidR="0044590B">
        <w:rPr>
          <w:rFonts w:eastAsia="Calibri"/>
          <w:lang w:val="es-DO"/>
        </w:rPr>
        <w:t>401,948,449.34</w:t>
      </w:r>
      <w:r w:rsidRPr="00083DD3">
        <w:rPr>
          <w:rFonts w:eastAsia="Calibri"/>
          <w:lang w:val="es-DO"/>
        </w:rPr>
        <w:t xml:space="preserve">), esto representa un </w:t>
      </w:r>
      <w:r w:rsidR="0044590B">
        <w:rPr>
          <w:rFonts w:eastAsia="Calibri"/>
          <w:lang w:val="es-DO"/>
        </w:rPr>
        <w:t>72</w:t>
      </w:r>
      <w:r w:rsidRPr="00083DD3">
        <w:rPr>
          <w:rFonts w:eastAsia="Calibri"/>
          <w:lang w:val="es-DO"/>
        </w:rPr>
        <w:t xml:space="preserve">% de lo presupuestado para el </w:t>
      </w:r>
      <w:r w:rsidR="00FB5C9F">
        <w:rPr>
          <w:rFonts w:eastAsia="Calibri"/>
          <w:lang w:val="es-DO"/>
        </w:rPr>
        <w:t>año 202</w:t>
      </w:r>
      <w:r w:rsidR="0044590B">
        <w:rPr>
          <w:rFonts w:eastAsia="Calibri"/>
          <w:lang w:val="es-DO"/>
        </w:rPr>
        <w:t>3.</w:t>
      </w:r>
      <w:r w:rsidRPr="00083DD3">
        <w:rPr>
          <w:rFonts w:eastAsia="Calibri"/>
          <w:lang w:val="es-DO"/>
        </w:rPr>
        <w:t xml:space="preserve"> </w:t>
      </w:r>
    </w:p>
    <w:tbl>
      <w:tblPr>
        <w:tblW w:w="0" w:type="auto"/>
        <w:jc w:val="center"/>
        <w:tblCellMar>
          <w:left w:w="70" w:type="dxa"/>
          <w:right w:w="70" w:type="dxa"/>
        </w:tblCellMar>
        <w:tblLook w:val="04A0" w:firstRow="1" w:lastRow="0" w:firstColumn="1" w:lastColumn="0" w:noHBand="0" w:noVBand="1"/>
      </w:tblPr>
      <w:tblGrid>
        <w:gridCol w:w="260"/>
        <w:gridCol w:w="2659"/>
        <w:gridCol w:w="2391"/>
        <w:gridCol w:w="1920"/>
        <w:gridCol w:w="680"/>
      </w:tblGrid>
      <w:tr w:rsidR="00442A4D" w:rsidRPr="00442A4D" w14:paraId="4FA3CFD8" w14:textId="77777777" w:rsidTr="00360E44">
        <w:trPr>
          <w:trHeight w:val="400"/>
          <w:jc w:val="center"/>
        </w:trPr>
        <w:tc>
          <w:tcPr>
            <w:tcW w:w="0" w:type="auto"/>
            <w:gridSpan w:val="5"/>
            <w:tcBorders>
              <w:top w:val="single" w:sz="4" w:space="0" w:color="auto"/>
              <w:left w:val="single" w:sz="4" w:space="0" w:color="auto"/>
              <w:bottom w:val="single" w:sz="4" w:space="0" w:color="auto"/>
              <w:right w:val="single" w:sz="4" w:space="0" w:color="auto"/>
            </w:tcBorders>
            <w:shd w:val="clear" w:color="000000" w:fill="002060"/>
            <w:vAlign w:val="center"/>
            <w:hideMark/>
          </w:tcPr>
          <w:p w14:paraId="229F2D91" w14:textId="20EC809F" w:rsidR="00442A4D" w:rsidRPr="00274FDC" w:rsidRDefault="00442A4D" w:rsidP="00442A4D">
            <w:pPr>
              <w:spacing w:after="0" w:line="360" w:lineRule="auto"/>
              <w:jc w:val="center"/>
              <w:rPr>
                <w:rFonts w:eastAsia="Times New Roman"/>
                <w:b/>
                <w:bCs/>
                <w:color w:val="FFFFFF"/>
                <w:spacing w:val="0"/>
                <w:lang w:val="es-DO" w:eastAsia="es-DO"/>
              </w:rPr>
            </w:pPr>
            <w:r w:rsidRPr="00274FDC">
              <w:rPr>
                <w:rFonts w:eastAsia="Times New Roman"/>
                <w:b/>
                <w:bCs/>
                <w:color w:val="FFFFFF"/>
                <w:lang w:val="es-ES" w:eastAsia="es-DO"/>
              </w:rPr>
              <w:lastRenderedPageBreak/>
              <w:t>Presupuesto 2023 e</w:t>
            </w:r>
            <w:r w:rsidRPr="00274FDC">
              <w:rPr>
                <w:rFonts w:eastAsia="Times New Roman"/>
                <w:b/>
                <w:bCs/>
                <w:color w:val="FFFFFF"/>
                <w:spacing w:val="0"/>
                <w:lang w:val="es-ES" w:eastAsia="es-DO"/>
              </w:rPr>
              <w:t>n RD$</w:t>
            </w:r>
          </w:p>
        </w:tc>
      </w:tr>
      <w:tr w:rsidR="00442A4D" w:rsidRPr="00442A4D" w14:paraId="554B3CF8" w14:textId="77777777" w:rsidTr="00360E44">
        <w:trPr>
          <w:trHeight w:val="689"/>
          <w:jc w:val="center"/>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5A6965D6" w14:textId="77777777" w:rsidR="00442A4D" w:rsidRPr="00274FDC" w:rsidRDefault="00442A4D" w:rsidP="00442A4D">
            <w:pPr>
              <w:spacing w:after="0" w:line="360" w:lineRule="auto"/>
              <w:jc w:val="center"/>
              <w:rPr>
                <w:rFonts w:eastAsia="Times New Roman"/>
                <w:b/>
                <w:bCs/>
                <w:color w:val="FFFFFF"/>
                <w:spacing w:val="0"/>
                <w:lang w:val="es-DO" w:eastAsia="es-DO"/>
              </w:rPr>
            </w:pPr>
            <w:r w:rsidRPr="00274FDC">
              <w:rPr>
                <w:rFonts w:eastAsia="Times New Roman"/>
                <w:b/>
                <w:bCs/>
                <w:color w:val="FFFFFF"/>
                <w:spacing w:val="0"/>
                <w:lang w:val="es-ES" w:eastAsia="es-DO"/>
              </w:rPr>
              <w:t>#</w:t>
            </w: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1874B0D1" w14:textId="77777777" w:rsidR="00442A4D" w:rsidRPr="00274FDC" w:rsidRDefault="00442A4D" w:rsidP="00442A4D">
            <w:pPr>
              <w:spacing w:after="0" w:line="360" w:lineRule="auto"/>
              <w:jc w:val="center"/>
              <w:rPr>
                <w:rFonts w:eastAsia="Times New Roman"/>
                <w:b/>
                <w:bCs/>
                <w:color w:val="FFFFFF"/>
                <w:spacing w:val="0"/>
                <w:lang w:val="es-DO" w:eastAsia="es-DO"/>
              </w:rPr>
            </w:pPr>
            <w:r w:rsidRPr="00274FDC">
              <w:rPr>
                <w:rFonts w:eastAsia="Times New Roman"/>
                <w:b/>
                <w:bCs/>
                <w:color w:val="FFFFFF"/>
                <w:lang w:val="es-ES" w:eastAsia="es-DO"/>
              </w:rPr>
              <w:t>Detalle</w:t>
            </w: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4FAFEEE2" w14:textId="77777777" w:rsidR="00442A4D" w:rsidRPr="00274FDC" w:rsidRDefault="00442A4D" w:rsidP="00442A4D">
            <w:pPr>
              <w:spacing w:after="0" w:line="360" w:lineRule="auto"/>
              <w:jc w:val="center"/>
              <w:rPr>
                <w:rFonts w:eastAsia="Times New Roman"/>
                <w:b/>
                <w:bCs/>
                <w:color w:val="FFFFFF"/>
                <w:spacing w:val="0"/>
                <w:lang w:val="es-DO" w:eastAsia="es-DO"/>
              </w:rPr>
            </w:pPr>
            <w:r w:rsidRPr="00274FDC">
              <w:rPr>
                <w:rFonts w:eastAsia="Times New Roman"/>
                <w:b/>
                <w:bCs/>
                <w:color w:val="FFFFFF"/>
                <w:lang w:val="es-ES" w:eastAsia="es-DO"/>
              </w:rPr>
              <w:t>Presupuesto Programado</w:t>
            </w: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2B6C2D58" w14:textId="77777777" w:rsidR="00442A4D" w:rsidRPr="00274FDC" w:rsidRDefault="00442A4D" w:rsidP="00442A4D">
            <w:pPr>
              <w:spacing w:after="0" w:line="360" w:lineRule="auto"/>
              <w:jc w:val="center"/>
              <w:rPr>
                <w:rFonts w:eastAsia="Times New Roman"/>
                <w:b/>
                <w:bCs/>
                <w:color w:val="FFFFFF"/>
                <w:spacing w:val="0"/>
                <w:lang w:val="es-DO" w:eastAsia="es-DO"/>
              </w:rPr>
            </w:pPr>
            <w:r w:rsidRPr="00274FDC">
              <w:rPr>
                <w:rFonts w:eastAsia="Times New Roman"/>
                <w:b/>
                <w:bCs/>
                <w:color w:val="FFFFFF"/>
                <w:lang w:val="es-ES" w:eastAsia="es-DO"/>
              </w:rPr>
              <w:t xml:space="preserve">Ejecutado </w:t>
            </w:r>
          </w:p>
        </w:tc>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70144941" w14:textId="77777777" w:rsidR="00442A4D" w:rsidRPr="00274FDC" w:rsidRDefault="00442A4D" w:rsidP="00442A4D">
            <w:pPr>
              <w:spacing w:after="0" w:line="360" w:lineRule="auto"/>
              <w:jc w:val="center"/>
              <w:rPr>
                <w:rFonts w:eastAsia="Times New Roman"/>
                <w:b/>
                <w:bCs/>
                <w:color w:val="FFFFFF"/>
                <w:spacing w:val="0"/>
                <w:lang w:val="es-DO" w:eastAsia="es-DO"/>
              </w:rPr>
            </w:pPr>
            <w:r w:rsidRPr="00274FDC">
              <w:rPr>
                <w:rFonts w:eastAsia="Times New Roman"/>
                <w:b/>
                <w:bCs/>
                <w:color w:val="FFFFFF"/>
                <w:lang w:val="es-ES" w:eastAsia="es-DO"/>
              </w:rPr>
              <w:t>%</w:t>
            </w:r>
          </w:p>
        </w:tc>
      </w:tr>
      <w:tr w:rsidR="00442A4D" w:rsidRPr="00442A4D" w14:paraId="311F1584" w14:textId="77777777" w:rsidTr="002854B7">
        <w:trPr>
          <w:trHeight w:val="561"/>
          <w:jc w:val="center"/>
        </w:trPr>
        <w:tc>
          <w:tcPr>
            <w:tcW w:w="0" w:type="auto"/>
            <w:tcBorders>
              <w:top w:val="single" w:sz="4" w:space="0" w:color="auto"/>
              <w:left w:val="single" w:sz="8" w:space="0" w:color="767171"/>
              <w:bottom w:val="single" w:sz="8" w:space="0" w:color="767171"/>
              <w:right w:val="single" w:sz="8" w:space="0" w:color="767171"/>
            </w:tcBorders>
            <w:shd w:val="clear" w:color="000000" w:fill="FFFFFF"/>
            <w:vAlign w:val="center"/>
            <w:hideMark/>
          </w:tcPr>
          <w:p w14:paraId="426EE7C3" w14:textId="77777777" w:rsidR="00442A4D" w:rsidRPr="00274FDC" w:rsidRDefault="00442A4D" w:rsidP="00442A4D">
            <w:pPr>
              <w:spacing w:after="0" w:line="360" w:lineRule="auto"/>
              <w:jc w:val="center"/>
              <w:rPr>
                <w:rFonts w:eastAsia="Times New Roman"/>
                <w:b/>
                <w:bCs/>
                <w:spacing w:val="0"/>
                <w:lang w:val="es-DO" w:eastAsia="es-DO"/>
              </w:rPr>
            </w:pPr>
            <w:r w:rsidRPr="00274FDC">
              <w:rPr>
                <w:rFonts w:eastAsia="Times New Roman"/>
                <w:b/>
                <w:bCs/>
                <w:spacing w:val="0"/>
                <w:lang w:val="es-ES" w:eastAsia="es-DO"/>
              </w:rPr>
              <w:t>1</w:t>
            </w:r>
          </w:p>
        </w:tc>
        <w:tc>
          <w:tcPr>
            <w:tcW w:w="0" w:type="auto"/>
            <w:tcBorders>
              <w:top w:val="single" w:sz="4" w:space="0" w:color="auto"/>
              <w:left w:val="nil"/>
              <w:bottom w:val="single" w:sz="8" w:space="0" w:color="767171"/>
              <w:right w:val="single" w:sz="8" w:space="0" w:color="767171"/>
            </w:tcBorders>
            <w:shd w:val="clear" w:color="000000" w:fill="FFFFFF"/>
            <w:vAlign w:val="center"/>
            <w:hideMark/>
          </w:tcPr>
          <w:p w14:paraId="33BDEC5F" w14:textId="77777777" w:rsidR="00442A4D" w:rsidRPr="00274FDC" w:rsidRDefault="00442A4D" w:rsidP="00442A4D">
            <w:pPr>
              <w:spacing w:after="0" w:line="360" w:lineRule="auto"/>
              <w:jc w:val="both"/>
              <w:rPr>
                <w:rFonts w:eastAsia="Times New Roman"/>
                <w:spacing w:val="0"/>
                <w:lang w:val="es-DO" w:eastAsia="es-DO"/>
              </w:rPr>
            </w:pPr>
            <w:r w:rsidRPr="00274FDC">
              <w:rPr>
                <w:rFonts w:eastAsia="Times New Roman"/>
                <w:spacing w:val="0"/>
                <w:lang w:val="es-ES" w:eastAsia="es-DO"/>
              </w:rPr>
              <w:t>Quisqueya Somos Todos</w:t>
            </w:r>
          </w:p>
        </w:tc>
        <w:tc>
          <w:tcPr>
            <w:tcW w:w="0" w:type="auto"/>
            <w:tcBorders>
              <w:top w:val="single" w:sz="4" w:space="0" w:color="auto"/>
              <w:left w:val="nil"/>
              <w:bottom w:val="single" w:sz="8" w:space="0" w:color="767171"/>
              <w:right w:val="single" w:sz="8" w:space="0" w:color="767171"/>
            </w:tcBorders>
            <w:shd w:val="clear" w:color="000000" w:fill="FFFFFF"/>
            <w:vAlign w:val="center"/>
            <w:hideMark/>
          </w:tcPr>
          <w:p w14:paraId="1821CBC3" w14:textId="13CAA9F3" w:rsidR="00442A4D" w:rsidRPr="00274FDC" w:rsidRDefault="00B34A6E" w:rsidP="00442A4D">
            <w:pPr>
              <w:spacing w:after="0" w:line="360" w:lineRule="auto"/>
              <w:jc w:val="right"/>
              <w:rPr>
                <w:rFonts w:eastAsia="Times New Roman"/>
                <w:spacing w:val="0"/>
                <w:lang w:val="es-DO" w:eastAsia="es-DO"/>
              </w:rPr>
            </w:pPr>
            <w:r w:rsidRPr="00C60D56">
              <w:rPr>
                <w:rFonts w:eastAsia="Times New Roman"/>
                <w:lang w:eastAsia="es-ES"/>
              </w:rPr>
              <w:t>2,</w:t>
            </w:r>
            <w:r>
              <w:rPr>
                <w:rFonts w:eastAsia="Times New Roman"/>
                <w:lang w:eastAsia="es-ES"/>
              </w:rPr>
              <w:t>690,242,483.80</w:t>
            </w:r>
          </w:p>
        </w:tc>
        <w:tc>
          <w:tcPr>
            <w:tcW w:w="0" w:type="auto"/>
            <w:tcBorders>
              <w:top w:val="single" w:sz="4" w:space="0" w:color="auto"/>
              <w:left w:val="nil"/>
              <w:bottom w:val="single" w:sz="8" w:space="0" w:color="767171"/>
              <w:right w:val="single" w:sz="8" w:space="0" w:color="767171"/>
            </w:tcBorders>
            <w:shd w:val="clear" w:color="000000" w:fill="FFFFFF"/>
            <w:vAlign w:val="center"/>
            <w:hideMark/>
          </w:tcPr>
          <w:p w14:paraId="6392A3BF" w14:textId="6F06C9FE" w:rsidR="00442A4D" w:rsidRPr="00274FDC" w:rsidRDefault="0044590B" w:rsidP="00442A4D">
            <w:pPr>
              <w:spacing w:after="0" w:line="360" w:lineRule="auto"/>
              <w:jc w:val="right"/>
              <w:rPr>
                <w:rFonts w:eastAsia="Times New Roman"/>
                <w:spacing w:val="0"/>
                <w:lang w:val="es-DO" w:eastAsia="es-DO"/>
              </w:rPr>
            </w:pPr>
            <w:r>
              <w:rPr>
                <w:rFonts w:eastAsia="Times New Roman"/>
                <w:spacing w:val="0"/>
                <w:lang w:val="es-DO" w:eastAsia="es-DO"/>
              </w:rPr>
              <w:t>1,828,383,525.89</w:t>
            </w:r>
          </w:p>
        </w:tc>
        <w:tc>
          <w:tcPr>
            <w:tcW w:w="0" w:type="auto"/>
            <w:tcBorders>
              <w:top w:val="single" w:sz="4" w:space="0" w:color="auto"/>
              <w:left w:val="nil"/>
              <w:bottom w:val="single" w:sz="8" w:space="0" w:color="767171"/>
              <w:right w:val="single" w:sz="8" w:space="0" w:color="767171"/>
            </w:tcBorders>
            <w:shd w:val="clear" w:color="000000" w:fill="FFFFFF"/>
            <w:vAlign w:val="center"/>
            <w:hideMark/>
          </w:tcPr>
          <w:p w14:paraId="0BA0C12A" w14:textId="143DD2BD" w:rsidR="00442A4D" w:rsidRPr="00274FDC" w:rsidRDefault="00AC1143" w:rsidP="00442A4D">
            <w:pPr>
              <w:spacing w:after="0" w:line="360" w:lineRule="auto"/>
              <w:jc w:val="center"/>
              <w:rPr>
                <w:rFonts w:eastAsia="Times New Roman"/>
                <w:spacing w:val="0"/>
                <w:lang w:val="es-DO" w:eastAsia="es-DO"/>
              </w:rPr>
            </w:pPr>
            <w:r>
              <w:rPr>
                <w:rFonts w:eastAsia="Times New Roman"/>
                <w:lang w:eastAsia="es-ES"/>
              </w:rPr>
              <w:t>68</w:t>
            </w:r>
            <w:r w:rsidRPr="00C60D56">
              <w:rPr>
                <w:rFonts w:eastAsia="Times New Roman"/>
                <w:lang w:eastAsia="es-ES"/>
              </w:rPr>
              <w:t>%</w:t>
            </w:r>
          </w:p>
        </w:tc>
      </w:tr>
      <w:tr w:rsidR="00442A4D" w:rsidRPr="00442A4D" w14:paraId="7D9D9AAC" w14:textId="77777777" w:rsidTr="00360E44">
        <w:trPr>
          <w:trHeight w:val="1393"/>
          <w:jc w:val="center"/>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108937B5" w14:textId="77777777" w:rsidR="00442A4D" w:rsidRPr="00274FDC" w:rsidRDefault="00442A4D" w:rsidP="00442A4D">
            <w:pPr>
              <w:spacing w:after="0" w:line="360" w:lineRule="auto"/>
              <w:jc w:val="center"/>
              <w:rPr>
                <w:rFonts w:eastAsia="Times New Roman"/>
                <w:b/>
                <w:bCs/>
                <w:spacing w:val="0"/>
                <w:lang w:val="es-DO" w:eastAsia="es-DO"/>
              </w:rPr>
            </w:pPr>
            <w:r w:rsidRPr="00274FDC">
              <w:rPr>
                <w:rFonts w:eastAsia="Times New Roman"/>
                <w:b/>
                <w:bCs/>
                <w:spacing w:val="0"/>
                <w:lang w:val="es-ES" w:eastAsia="es-DO"/>
              </w:rPr>
              <w:t>2</w:t>
            </w:r>
          </w:p>
        </w:tc>
        <w:tc>
          <w:tcPr>
            <w:tcW w:w="0" w:type="auto"/>
            <w:tcBorders>
              <w:top w:val="nil"/>
              <w:left w:val="nil"/>
              <w:bottom w:val="single" w:sz="8" w:space="0" w:color="767171"/>
              <w:right w:val="single" w:sz="8" w:space="0" w:color="767171"/>
            </w:tcBorders>
            <w:shd w:val="clear" w:color="000000" w:fill="FFFFFF"/>
            <w:vAlign w:val="center"/>
            <w:hideMark/>
          </w:tcPr>
          <w:p w14:paraId="7B2ACA8E" w14:textId="77777777" w:rsidR="00442A4D" w:rsidRPr="00274FDC" w:rsidRDefault="00442A4D" w:rsidP="00442A4D">
            <w:pPr>
              <w:spacing w:after="0" w:line="360" w:lineRule="auto"/>
              <w:jc w:val="both"/>
              <w:rPr>
                <w:rFonts w:eastAsia="Times New Roman"/>
                <w:spacing w:val="0"/>
                <w:lang w:val="es-DO" w:eastAsia="es-DO"/>
              </w:rPr>
            </w:pPr>
            <w:r w:rsidRPr="00274FDC">
              <w:rPr>
                <w:rFonts w:eastAsia="Times New Roman"/>
                <w:spacing w:val="0"/>
                <w:lang w:val="es-ES" w:eastAsia="es-DO"/>
              </w:rPr>
              <w:t>Plan Nacional de Alfabetización “Quisqueya Aprende Contigo</w:t>
            </w:r>
          </w:p>
        </w:tc>
        <w:tc>
          <w:tcPr>
            <w:tcW w:w="0" w:type="auto"/>
            <w:tcBorders>
              <w:top w:val="nil"/>
              <w:left w:val="nil"/>
              <w:bottom w:val="single" w:sz="8" w:space="0" w:color="767171"/>
              <w:right w:val="single" w:sz="8" w:space="0" w:color="767171"/>
            </w:tcBorders>
            <w:shd w:val="clear" w:color="000000" w:fill="FFFFFF"/>
            <w:vAlign w:val="center"/>
            <w:hideMark/>
          </w:tcPr>
          <w:p w14:paraId="33A9A572" w14:textId="77777777" w:rsidR="00442A4D" w:rsidRPr="00274FDC" w:rsidRDefault="00442A4D" w:rsidP="00442A4D">
            <w:pPr>
              <w:spacing w:after="0" w:line="360" w:lineRule="auto"/>
              <w:jc w:val="right"/>
              <w:rPr>
                <w:rFonts w:eastAsia="Times New Roman"/>
                <w:spacing w:val="0"/>
                <w:lang w:val="es-DO" w:eastAsia="es-DO"/>
              </w:rPr>
            </w:pPr>
            <w:r w:rsidRPr="00274FDC">
              <w:rPr>
                <w:rFonts w:eastAsia="Times New Roman"/>
                <w:lang w:val="es-ES" w:eastAsia="es-DO"/>
              </w:rPr>
              <w:t>537,308,271.83</w:t>
            </w:r>
          </w:p>
        </w:tc>
        <w:tc>
          <w:tcPr>
            <w:tcW w:w="0" w:type="auto"/>
            <w:tcBorders>
              <w:top w:val="nil"/>
              <w:left w:val="nil"/>
              <w:bottom w:val="single" w:sz="8" w:space="0" w:color="767171"/>
              <w:right w:val="single" w:sz="8" w:space="0" w:color="767171"/>
            </w:tcBorders>
            <w:shd w:val="clear" w:color="000000" w:fill="FFFFFF"/>
            <w:vAlign w:val="center"/>
            <w:hideMark/>
          </w:tcPr>
          <w:p w14:paraId="0E3CC3A2" w14:textId="321F9DF7" w:rsidR="00442A4D" w:rsidRPr="00274FDC" w:rsidRDefault="00BF4E2B" w:rsidP="00442A4D">
            <w:pPr>
              <w:spacing w:after="0" w:line="360" w:lineRule="auto"/>
              <w:jc w:val="right"/>
              <w:rPr>
                <w:rFonts w:eastAsia="Times New Roman"/>
                <w:spacing w:val="0"/>
                <w:lang w:val="es-DO" w:eastAsia="es-DO"/>
              </w:rPr>
            </w:pPr>
            <w:r w:rsidRPr="0096608F">
              <w:rPr>
                <w:rFonts w:eastAsia="Times New Roman"/>
                <w:lang w:eastAsia="es-ES"/>
              </w:rPr>
              <w:t>493,492,601.06</w:t>
            </w:r>
          </w:p>
        </w:tc>
        <w:tc>
          <w:tcPr>
            <w:tcW w:w="0" w:type="auto"/>
            <w:tcBorders>
              <w:top w:val="nil"/>
              <w:left w:val="nil"/>
              <w:bottom w:val="single" w:sz="8" w:space="0" w:color="767171"/>
              <w:right w:val="single" w:sz="8" w:space="0" w:color="767171"/>
            </w:tcBorders>
            <w:shd w:val="clear" w:color="000000" w:fill="FFFFFF"/>
            <w:vAlign w:val="center"/>
            <w:hideMark/>
          </w:tcPr>
          <w:p w14:paraId="4C29E0B0" w14:textId="03E64176" w:rsidR="00442A4D" w:rsidRPr="00274FDC" w:rsidRDefault="00C550DA" w:rsidP="00442A4D">
            <w:pPr>
              <w:spacing w:after="0" w:line="360" w:lineRule="auto"/>
              <w:jc w:val="center"/>
              <w:rPr>
                <w:rFonts w:eastAsia="Times New Roman"/>
                <w:spacing w:val="0"/>
                <w:lang w:val="es-DO" w:eastAsia="es-DO"/>
              </w:rPr>
            </w:pPr>
            <w:r>
              <w:rPr>
                <w:rFonts w:eastAsia="Times New Roman"/>
                <w:lang w:eastAsia="es-ES"/>
              </w:rPr>
              <w:t>92</w:t>
            </w:r>
            <w:r w:rsidRPr="00C60D56">
              <w:rPr>
                <w:rFonts w:eastAsia="Times New Roman"/>
                <w:lang w:eastAsia="es-ES"/>
              </w:rPr>
              <w:t>%</w:t>
            </w:r>
          </w:p>
        </w:tc>
      </w:tr>
      <w:tr w:rsidR="00442A4D" w:rsidRPr="00442A4D" w14:paraId="47C66D45" w14:textId="77777777" w:rsidTr="002854B7">
        <w:trPr>
          <w:trHeight w:val="865"/>
          <w:jc w:val="center"/>
        </w:trPr>
        <w:tc>
          <w:tcPr>
            <w:tcW w:w="0" w:type="auto"/>
            <w:tcBorders>
              <w:top w:val="nil"/>
              <w:left w:val="single" w:sz="8" w:space="0" w:color="767171"/>
              <w:bottom w:val="single" w:sz="8" w:space="0" w:color="767171"/>
              <w:right w:val="single" w:sz="8" w:space="0" w:color="767171"/>
            </w:tcBorders>
            <w:shd w:val="clear" w:color="000000" w:fill="FFFFFF"/>
            <w:vAlign w:val="center"/>
            <w:hideMark/>
          </w:tcPr>
          <w:p w14:paraId="2243B76A" w14:textId="77777777" w:rsidR="00442A4D" w:rsidRPr="00274FDC" w:rsidRDefault="00442A4D" w:rsidP="00442A4D">
            <w:pPr>
              <w:spacing w:after="0" w:line="360" w:lineRule="auto"/>
              <w:jc w:val="center"/>
              <w:rPr>
                <w:rFonts w:eastAsia="Times New Roman"/>
                <w:b/>
                <w:bCs/>
                <w:spacing w:val="0"/>
                <w:lang w:val="es-DO" w:eastAsia="es-DO"/>
              </w:rPr>
            </w:pPr>
            <w:r w:rsidRPr="00274FDC">
              <w:rPr>
                <w:rFonts w:eastAsia="Times New Roman"/>
                <w:b/>
                <w:bCs/>
                <w:spacing w:val="0"/>
                <w:lang w:val="es-ES" w:eastAsia="es-DO"/>
              </w:rPr>
              <w:t>3</w:t>
            </w:r>
          </w:p>
        </w:tc>
        <w:tc>
          <w:tcPr>
            <w:tcW w:w="0" w:type="auto"/>
            <w:tcBorders>
              <w:top w:val="nil"/>
              <w:left w:val="nil"/>
              <w:bottom w:val="single" w:sz="8" w:space="0" w:color="767171"/>
              <w:right w:val="single" w:sz="8" w:space="0" w:color="767171"/>
            </w:tcBorders>
            <w:shd w:val="clear" w:color="000000" w:fill="FFFFFF"/>
            <w:vAlign w:val="center"/>
            <w:hideMark/>
          </w:tcPr>
          <w:p w14:paraId="1AE02BF6" w14:textId="77777777" w:rsidR="00442A4D" w:rsidRPr="00274FDC" w:rsidRDefault="00442A4D" w:rsidP="00442A4D">
            <w:pPr>
              <w:spacing w:after="0" w:line="360" w:lineRule="auto"/>
              <w:jc w:val="both"/>
              <w:rPr>
                <w:rFonts w:eastAsia="Times New Roman"/>
                <w:spacing w:val="0"/>
                <w:lang w:val="es-DO" w:eastAsia="es-DO"/>
              </w:rPr>
            </w:pPr>
            <w:r w:rsidRPr="00274FDC">
              <w:rPr>
                <w:rFonts w:eastAsia="Times New Roman"/>
                <w:spacing w:val="0"/>
                <w:lang w:val="es-ES" w:eastAsia="es-DO"/>
              </w:rPr>
              <w:t>Dominicana Crece Contigo</w:t>
            </w:r>
          </w:p>
        </w:tc>
        <w:tc>
          <w:tcPr>
            <w:tcW w:w="0" w:type="auto"/>
            <w:tcBorders>
              <w:top w:val="nil"/>
              <w:left w:val="nil"/>
              <w:bottom w:val="single" w:sz="8" w:space="0" w:color="767171"/>
              <w:right w:val="single" w:sz="8" w:space="0" w:color="767171"/>
            </w:tcBorders>
            <w:shd w:val="clear" w:color="000000" w:fill="FFFFFF"/>
            <w:vAlign w:val="center"/>
            <w:hideMark/>
          </w:tcPr>
          <w:p w14:paraId="250336AA" w14:textId="77777777" w:rsidR="00442A4D" w:rsidRPr="00274FDC" w:rsidRDefault="00442A4D" w:rsidP="00442A4D">
            <w:pPr>
              <w:spacing w:after="0" w:line="360" w:lineRule="auto"/>
              <w:jc w:val="right"/>
              <w:rPr>
                <w:rFonts w:eastAsia="Times New Roman"/>
                <w:spacing w:val="0"/>
                <w:lang w:val="es-DO" w:eastAsia="es-DO"/>
              </w:rPr>
            </w:pPr>
            <w:r w:rsidRPr="00274FDC">
              <w:rPr>
                <w:rFonts w:eastAsia="Times New Roman"/>
                <w:lang w:val="es-ES" w:eastAsia="es-DO"/>
              </w:rPr>
              <w:t>112,734,619.42</w:t>
            </w:r>
          </w:p>
        </w:tc>
        <w:tc>
          <w:tcPr>
            <w:tcW w:w="0" w:type="auto"/>
            <w:tcBorders>
              <w:top w:val="nil"/>
              <w:left w:val="nil"/>
              <w:bottom w:val="single" w:sz="8" w:space="0" w:color="767171"/>
              <w:right w:val="single" w:sz="8" w:space="0" w:color="767171"/>
            </w:tcBorders>
            <w:shd w:val="clear" w:color="000000" w:fill="FFFFFF"/>
            <w:vAlign w:val="center"/>
            <w:hideMark/>
          </w:tcPr>
          <w:p w14:paraId="0754D760" w14:textId="08243284" w:rsidR="00442A4D" w:rsidRPr="00274FDC" w:rsidRDefault="004F4B89" w:rsidP="00442A4D">
            <w:pPr>
              <w:spacing w:after="0" w:line="360" w:lineRule="auto"/>
              <w:jc w:val="right"/>
              <w:rPr>
                <w:rFonts w:eastAsia="Times New Roman"/>
                <w:spacing w:val="0"/>
                <w:lang w:val="es-DO" w:eastAsia="es-DO"/>
              </w:rPr>
            </w:pPr>
            <w:r w:rsidRPr="0096608F">
              <w:rPr>
                <w:rFonts w:eastAsia="Times New Roman"/>
                <w:lang w:eastAsia="es-ES"/>
              </w:rPr>
              <w:t>80,072,322.39</w:t>
            </w:r>
          </w:p>
        </w:tc>
        <w:tc>
          <w:tcPr>
            <w:tcW w:w="0" w:type="auto"/>
            <w:tcBorders>
              <w:top w:val="nil"/>
              <w:left w:val="nil"/>
              <w:bottom w:val="single" w:sz="8" w:space="0" w:color="767171"/>
              <w:right w:val="single" w:sz="8" w:space="0" w:color="767171"/>
            </w:tcBorders>
            <w:shd w:val="clear" w:color="000000" w:fill="FFFFFF"/>
            <w:vAlign w:val="center"/>
            <w:hideMark/>
          </w:tcPr>
          <w:p w14:paraId="5CD73984" w14:textId="094C8742" w:rsidR="00442A4D" w:rsidRPr="00274FDC" w:rsidRDefault="00CA2D35" w:rsidP="00442A4D">
            <w:pPr>
              <w:spacing w:after="0" w:line="360" w:lineRule="auto"/>
              <w:jc w:val="center"/>
              <w:rPr>
                <w:rFonts w:eastAsia="Times New Roman"/>
                <w:spacing w:val="0"/>
                <w:lang w:val="es-DO" w:eastAsia="es-DO"/>
              </w:rPr>
            </w:pPr>
            <w:r>
              <w:rPr>
                <w:rFonts w:eastAsia="Times New Roman"/>
                <w:lang w:eastAsia="es-ES"/>
              </w:rPr>
              <w:t>71</w:t>
            </w:r>
            <w:r w:rsidRPr="00C60D56">
              <w:rPr>
                <w:rFonts w:eastAsia="Times New Roman"/>
                <w:lang w:eastAsia="es-ES"/>
              </w:rPr>
              <w:t>%</w:t>
            </w:r>
          </w:p>
        </w:tc>
      </w:tr>
      <w:tr w:rsidR="00442A4D" w:rsidRPr="00442A4D" w14:paraId="5887CADF" w14:textId="77777777" w:rsidTr="002854B7">
        <w:trPr>
          <w:trHeight w:val="478"/>
          <w:jc w:val="center"/>
        </w:trPr>
        <w:tc>
          <w:tcPr>
            <w:tcW w:w="0" w:type="auto"/>
            <w:gridSpan w:val="2"/>
            <w:tcBorders>
              <w:top w:val="single" w:sz="8" w:space="0" w:color="767171"/>
              <w:left w:val="single" w:sz="8" w:space="0" w:color="767171"/>
              <w:bottom w:val="single" w:sz="8" w:space="0" w:color="767171"/>
              <w:right w:val="single" w:sz="8" w:space="0" w:color="767171"/>
            </w:tcBorders>
            <w:shd w:val="clear" w:color="000000" w:fill="002060"/>
            <w:vAlign w:val="center"/>
            <w:hideMark/>
          </w:tcPr>
          <w:p w14:paraId="225AD49F" w14:textId="77777777" w:rsidR="00442A4D" w:rsidRPr="00274FDC" w:rsidRDefault="00442A4D" w:rsidP="00442A4D">
            <w:pPr>
              <w:spacing w:after="0" w:line="360" w:lineRule="auto"/>
              <w:jc w:val="center"/>
              <w:rPr>
                <w:rFonts w:eastAsia="Times New Roman"/>
                <w:b/>
                <w:bCs/>
                <w:color w:val="FFFFFF"/>
                <w:spacing w:val="0"/>
                <w:lang w:val="es-DO" w:eastAsia="es-DO"/>
              </w:rPr>
            </w:pPr>
            <w:r w:rsidRPr="00274FDC">
              <w:rPr>
                <w:rFonts w:eastAsia="Times New Roman"/>
                <w:b/>
                <w:bCs/>
                <w:color w:val="FFFFFF"/>
                <w:lang w:val="es-ES" w:eastAsia="es-DO"/>
              </w:rPr>
              <w:t>Total</w:t>
            </w:r>
          </w:p>
        </w:tc>
        <w:tc>
          <w:tcPr>
            <w:tcW w:w="0" w:type="auto"/>
            <w:tcBorders>
              <w:top w:val="nil"/>
              <w:left w:val="nil"/>
              <w:bottom w:val="single" w:sz="8" w:space="0" w:color="767171"/>
              <w:right w:val="single" w:sz="8" w:space="0" w:color="767171"/>
            </w:tcBorders>
            <w:shd w:val="clear" w:color="000000" w:fill="002060"/>
            <w:vAlign w:val="center"/>
            <w:hideMark/>
          </w:tcPr>
          <w:p w14:paraId="119BA876" w14:textId="59399C03" w:rsidR="00442A4D" w:rsidRPr="00274FDC" w:rsidRDefault="0015502E" w:rsidP="00442A4D">
            <w:pPr>
              <w:spacing w:after="0" w:line="360" w:lineRule="auto"/>
              <w:jc w:val="center"/>
              <w:rPr>
                <w:rFonts w:eastAsia="Times New Roman"/>
                <w:b/>
                <w:bCs/>
                <w:color w:val="FFFFFF"/>
                <w:spacing w:val="0"/>
                <w:lang w:val="es-DO" w:eastAsia="es-DO"/>
              </w:rPr>
            </w:pPr>
            <w:r>
              <w:rPr>
                <w:rFonts w:eastAsia="Times New Roman"/>
                <w:b/>
                <w:bCs/>
                <w:color w:val="FFFFFF"/>
                <w:spacing w:val="0"/>
                <w:lang w:val="es-DO" w:eastAsia="es-DO"/>
              </w:rPr>
              <w:t>3,340,</w:t>
            </w:r>
            <w:r w:rsidR="006F329E">
              <w:rPr>
                <w:rFonts w:eastAsia="Times New Roman"/>
                <w:b/>
                <w:bCs/>
                <w:color w:val="FFFFFF"/>
                <w:spacing w:val="0"/>
                <w:lang w:val="es-DO" w:eastAsia="es-DO"/>
              </w:rPr>
              <w:t>285,375.05</w:t>
            </w:r>
          </w:p>
        </w:tc>
        <w:tc>
          <w:tcPr>
            <w:tcW w:w="0" w:type="auto"/>
            <w:tcBorders>
              <w:top w:val="nil"/>
              <w:left w:val="nil"/>
              <w:bottom w:val="single" w:sz="8" w:space="0" w:color="767171"/>
              <w:right w:val="single" w:sz="8" w:space="0" w:color="767171"/>
            </w:tcBorders>
            <w:shd w:val="clear" w:color="000000" w:fill="002060"/>
            <w:vAlign w:val="center"/>
            <w:hideMark/>
          </w:tcPr>
          <w:p w14:paraId="1B9A8266" w14:textId="4610BC11" w:rsidR="00442A4D" w:rsidRPr="00274FDC" w:rsidRDefault="006B709B" w:rsidP="00442A4D">
            <w:pPr>
              <w:spacing w:after="0" w:line="360" w:lineRule="auto"/>
              <w:jc w:val="center"/>
              <w:rPr>
                <w:rFonts w:eastAsia="Times New Roman"/>
                <w:b/>
                <w:bCs/>
                <w:color w:val="FFFFFF"/>
                <w:spacing w:val="0"/>
                <w:lang w:val="es-DO" w:eastAsia="es-DO"/>
              </w:rPr>
            </w:pPr>
            <w:r>
              <w:rPr>
                <w:rFonts w:eastAsia="Times New Roman"/>
                <w:b/>
                <w:bCs/>
                <w:color w:val="FFFFFF"/>
                <w:spacing w:val="0"/>
                <w:lang w:val="es-DO" w:eastAsia="es-DO"/>
              </w:rPr>
              <w:t>2,</w:t>
            </w:r>
            <w:r w:rsidR="0044590B">
              <w:rPr>
                <w:rFonts w:eastAsia="Times New Roman"/>
                <w:b/>
                <w:bCs/>
                <w:color w:val="FFFFFF"/>
                <w:spacing w:val="0"/>
                <w:lang w:val="es-DO" w:eastAsia="es-DO"/>
              </w:rPr>
              <w:t>401,948,449.34</w:t>
            </w:r>
          </w:p>
        </w:tc>
        <w:tc>
          <w:tcPr>
            <w:tcW w:w="0" w:type="auto"/>
            <w:tcBorders>
              <w:top w:val="nil"/>
              <w:left w:val="nil"/>
              <w:bottom w:val="single" w:sz="8" w:space="0" w:color="767171"/>
              <w:right w:val="single" w:sz="8" w:space="0" w:color="767171"/>
            </w:tcBorders>
            <w:shd w:val="clear" w:color="000000" w:fill="002060"/>
            <w:vAlign w:val="center"/>
            <w:hideMark/>
          </w:tcPr>
          <w:p w14:paraId="11893A21" w14:textId="4C65B937" w:rsidR="00442A4D" w:rsidRPr="00274FDC" w:rsidRDefault="0044590B" w:rsidP="00442A4D">
            <w:pPr>
              <w:spacing w:after="0" w:line="360" w:lineRule="auto"/>
              <w:jc w:val="center"/>
              <w:rPr>
                <w:rFonts w:eastAsia="Times New Roman"/>
                <w:b/>
                <w:bCs/>
                <w:color w:val="FFFFFF"/>
                <w:spacing w:val="0"/>
                <w:lang w:val="es-DO" w:eastAsia="es-DO"/>
              </w:rPr>
            </w:pPr>
            <w:r>
              <w:rPr>
                <w:rFonts w:eastAsia="Times New Roman"/>
                <w:b/>
                <w:bCs/>
                <w:color w:val="FFFFFF"/>
                <w:lang w:val="es-ES" w:eastAsia="es-DO"/>
              </w:rPr>
              <w:t>72</w:t>
            </w:r>
            <w:r w:rsidR="00442A4D" w:rsidRPr="00274FDC">
              <w:rPr>
                <w:rFonts w:eastAsia="Times New Roman"/>
                <w:b/>
                <w:bCs/>
                <w:color w:val="FFFFFF"/>
                <w:lang w:val="es-ES" w:eastAsia="es-DO"/>
              </w:rPr>
              <w:t>%</w:t>
            </w:r>
          </w:p>
        </w:tc>
      </w:tr>
    </w:tbl>
    <w:p w14:paraId="6C7EA068" w14:textId="77777777" w:rsidR="00442A4D" w:rsidRPr="008A0B56" w:rsidRDefault="00442A4D" w:rsidP="00DD2259">
      <w:pPr>
        <w:spacing w:after="0"/>
        <w:jc w:val="both"/>
        <w:rPr>
          <w:rFonts w:eastAsia="Calibri"/>
          <w:lang w:val="es-DO"/>
        </w:rPr>
      </w:pPr>
    </w:p>
    <w:p w14:paraId="230A6930" w14:textId="77777777" w:rsidR="00923BDF" w:rsidRPr="00DD2259" w:rsidRDefault="00923BDF" w:rsidP="00DD2259">
      <w:pPr>
        <w:spacing w:after="0"/>
        <w:jc w:val="both"/>
        <w:rPr>
          <w:rFonts w:eastAsia="Calibri"/>
          <w:lang w:val="es-DO"/>
        </w:rPr>
      </w:pPr>
    </w:p>
    <w:p w14:paraId="0A5D4155" w14:textId="704FABA5" w:rsidR="00685A26" w:rsidRPr="00685A26" w:rsidRDefault="00685A26" w:rsidP="00685A26">
      <w:pPr>
        <w:keepNext/>
        <w:spacing w:after="0" w:line="360" w:lineRule="auto"/>
        <w:jc w:val="both"/>
        <w:outlineLvl w:val="1"/>
        <w:rPr>
          <w:rFonts w:eastAsia="Times New Roman"/>
          <w:b/>
          <w:bCs/>
          <w:lang w:val="es-DO"/>
        </w:rPr>
      </w:pPr>
      <w:bookmarkStart w:id="50" w:name="_Toc141261478"/>
      <w:bookmarkStart w:id="51" w:name="_Toc153810517"/>
      <w:r>
        <w:rPr>
          <w:rFonts w:eastAsia="Times New Roman"/>
          <w:b/>
          <w:bCs/>
          <w:lang w:val="es-DO"/>
        </w:rPr>
        <w:t>4</w:t>
      </w:r>
      <w:r w:rsidRPr="00685A26">
        <w:rPr>
          <w:rFonts w:eastAsia="Times New Roman"/>
          <w:b/>
          <w:bCs/>
          <w:lang w:val="es-DO"/>
        </w:rPr>
        <w:t>.2 Desempeño de los Recursos Humanos</w:t>
      </w:r>
      <w:bookmarkEnd w:id="50"/>
      <w:bookmarkEnd w:id="51"/>
    </w:p>
    <w:p w14:paraId="36A0209D" w14:textId="77777777" w:rsidR="00685A26" w:rsidRPr="00685A26" w:rsidRDefault="00685A26" w:rsidP="00685A26">
      <w:pPr>
        <w:spacing w:after="0"/>
        <w:jc w:val="both"/>
        <w:rPr>
          <w:rFonts w:eastAsia="Calibri"/>
          <w:color w:val="595959"/>
          <w:spacing w:val="0"/>
          <w:szCs w:val="22"/>
          <w:lang w:val="es-DO"/>
        </w:rPr>
      </w:pPr>
    </w:p>
    <w:p w14:paraId="380FEC7F" w14:textId="77777777" w:rsidR="00685A26" w:rsidRPr="00685A26" w:rsidRDefault="00685A26" w:rsidP="00685A26">
      <w:pPr>
        <w:spacing w:after="0" w:line="360" w:lineRule="auto"/>
        <w:contextualSpacing/>
        <w:jc w:val="both"/>
        <w:rPr>
          <w:rFonts w:eastAsia="Times New Roman"/>
          <w:b/>
          <w:bCs/>
          <w:kern w:val="2"/>
          <w:lang w:val="es-DO"/>
        </w:rPr>
      </w:pPr>
      <w:r w:rsidRPr="00685A26">
        <w:rPr>
          <w:rFonts w:eastAsia="Times New Roman"/>
          <w:b/>
          <w:bCs/>
          <w:kern w:val="2"/>
          <w:lang w:val="es-DO"/>
        </w:rPr>
        <w:t xml:space="preserve">Comportamiento de los Subsistemas de Recursos Humanos.  </w:t>
      </w:r>
    </w:p>
    <w:p w14:paraId="075A1A7E" w14:textId="45A0DCE3" w:rsidR="00685A26" w:rsidRDefault="00685A26" w:rsidP="00685A26">
      <w:pPr>
        <w:spacing w:after="0" w:line="360" w:lineRule="auto"/>
        <w:jc w:val="both"/>
        <w:rPr>
          <w:rFonts w:eastAsia="Times New Roman"/>
          <w:kern w:val="2"/>
          <w:lang w:val="es-DO"/>
        </w:rPr>
      </w:pPr>
      <w:r w:rsidRPr="00685A26">
        <w:rPr>
          <w:rFonts w:eastAsia="Times New Roman"/>
          <w:kern w:val="2"/>
          <w:lang w:val="es-DO"/>
        </w:rPr>
        <w:t>El objetivo principal del área de Recursos Humanos es implementar y desarrollar un sistema de gestión del capital humano, enmarcado en la Ley No. 41-08, y sus reglamentos de aplicación, para garantizar servidores públicos motivados e idóneos, que contribuyan al logro de los objetivos institucionales.  </w:t>
      </w:r>
    </w:p>
    <w:p w14:paraId="7F78DEC6" w14:textId="77777777" w:rsidR="00B85FE1" w:rsidRPr="00B85FE1" w:rsidRDefault="00B85FE1" w:rsidP="00685A26">
      <w:pPr>
        <w:spacing w:after="0" w:line="360" w:lineRule="auto"/>
        <w:jc w:val="both"/>
        <w:rPr>
          <w:rFonts w:eastAsia="Times New Roman"/>
          <w:kern w:val="2"/>
          <w:lang w:val="es-DO"/>
        </w:rPr>
      </w:pPr>
    </w:p>
    <w:p w14:paraId="26B708D3" w14:textId="77777777" w:rsidR="00685A26" w:rsidRPr="00685A26" w:rsidRDefault="00685A26" w:rsidP="00685A26">
      <w:pPr>
        <w:spacing w:after="0" w:line="360" w:lineRule="auto"/>
        <w:contextualSpacing/>
        <w:jc w:val="both"/>
        <w:rPr>
          <w:rFonts w:eastAsia="Times New Roman"/>
          <w:b/>
          <w:bCs/>
          <w:kern w:val="2"/>
          <w:lang w:val="es-DO"/>
        </w:rPr>
      </w:pPr>
      <w:r w:rsidRPr="00685A26">
        <w:rPr>
          <w:rFonts w:eastAsia="Times New Roman"/>
          <w:b/>
          <w:bCs/>
          <w:kern w:val="2"/>
          <w:lang w:val="es-DO"/>
        </w:rPr>
        <w:t>Gestión de Compensación y Beneficios.</w:t>
      </w:r>
    </w:p>
    <w:p w14:paraId="56DA5134" w14:textId="77777777" w:rsidR="00685A26" w:rsidRPr="00685A26" w:rsidRDefault="00685A26" w:rsidP="00685A26">
      <w:pPr>
        <w:spacing w:line="360" w:lineRule="auto"/>
        <w:contextualSpacing/>
        <w:jc w:val="both"/>
        <w:rPr>
          <w:rFonts w:eastAsia="Times New Roman"/>
          <w:kern w:val="2"/>
          <w:lang w:val="es-DO"/>
        </w:rPr>
      </w:pPr>
      <w:r w:rsidRPr="00685A26">
        <w:rPr>
          <w:rFonts w:eastAsia="Times New Roman"/>
          <w:kern w:val="2"/>
          <w:lang w:val="es-DO"/>
        </w:rPr>
        <w:t>Se ha implementado de manera paulatina un paquete integral de recompensas y beneficios para atraer, retener y motivar al talento con potencial de desarrollo, conforme a la circular No. 0023618 del MAP. Podemos destacar que a la fecha se han establecido los siguientes programas:</w:t>
      </w:r>
    </w:p>
    <w:p w14:paraId="546CF41B" w14:textId="77777777" w:rsidR="00685A26" w:rsidRPr="00685A26" w:rsidRDefault="00685A26" w:rsidP="00685A26">
      <w:pPr>
        <w:numPr>
          <w:ilvl w:val="0"/>
          <w:numId w:val="11"/>
        </w:numPr>
        <w:spacing w:line="360" w:lineRule="auto"/>
        <w:contextualSpacing/>
        <w:jc w:val="both"/>
        <w:rPr>
          <w:rFonts w:eastAsia="Times New Roman"/>
          <w:kern w:val="2"/>
          <w:lang w:val="es-DO"/>
        </w:rPr>
      </w:pPr>
      <w:r w:rsidRPr="00685A26">
        <w:rPr>
          <w:rFonts w:eastAsia="Times New Roman"/>
          <w:b/>
          <w:bCs/>
          <w:kern w:val="2"/>
          <w:lang w:val="es-DO"/>
        </w:rPr>
        <w:lastRenderedPageBreak/>
        <w:t>Combustible:</w:t>
      </w:r>
      <w:r w:rsidRPr="00685A26">
        <w:rPr>
          <w:rFonts w:eastAsia="Times New Roman"/>
          <w:kern w:val="2"/>
          <w:lang w:val="es-DO"/>
        </w:rPr>
        <w:t xml:space="preserve"> En base a un porcentaje del salario bruto mensual para funcionarios de Alto Nivel, cargos de confianza, Asesores de plantas y cargos del grupo ocupacional de Dirección y Supervisión (V).</w:t>
      </w:r>
    </w:p>
    <w:p w14:paraId="72DDA4B2" w14:textId="77777777" w:rsidR="00685A26" w:rsidRPr="00685A26" w:rsidRDefault="00685A26" w:rsidP="00685A26">
      <w:pPr>
        <w:numPr>
          <w:ilvl w:val="0"/>
          <w:numId w:val="11"/>
        </w:numPr>
        <w:spacing w:line="360" w:lineRule="auto"/>
        <w:contextualSpacing/>
        <w:jc w:val="both"/>
        <w:rPr>
          <w:rFonts w:eastAsia="Times New Roman"/>
          <w:b/>
          <w:bCs/>
          <w:kern w:val="2"/>
          <w:lang w:val="es-DO"/>
        </w:rPr>
      </w:pPr>
      <w:r w:rsidRPr="00685A26">
        <w:rPr>
          <w:rFonts w:eastAsia="Times New Roman"/>
          <w:b/>
          <w:bCs/>
          <w:kern w:val="2"/>
          <w:lang w:val="es-DO"/>
        </w:rPr>
        <w:t xml:space="preserve">Gastos de Representación: </w:t>
      </w:r>
      <w:r w:rsidRPr="00685A26">
        <w:rPr>
          <w:rFonts w:eastAsia="Times New Roman"/>
          <w:kern w:val="2"/>
          <w:lang w:val="es-DO"/>
        </w:rPr>
        <w:t>Para las Máximas Autoridades, Directivos y Asesores de Planta.</w:t>
      </w:r>
    </w:p>
    <w:p w14:paraId="3C04284A" w14:textId="77777777" w:rsidR="00685A26" w:rsidRPr="00685A26" w:rsidRDefault="00685A26" w:rsidP="00685A26">
      <w:pPr>
        <w:numPr>
          <w:ilvl w:val="0"/>
          <w:numId w:val="11"/>
        </w:numPr>
        <w:spacing w:line="360" w:lineRule="auto"/>
        <w:contextualSpacing/>
        <w:jc w:val="both"/>
        <w:rPr>
          <w:rFonts w:eastAsia="Times New Roman"/>
          <w:b/>
          <w:bCs/>
          <w:kern w:val="2"/>
          <w:lang w:val="es-DO"/>
        </w:rPr>
      </w:pPr>
      <w:r w:rsidRPr="00685A26">
        <w:rPr>
          <w:rFonts w:eastAsia="Times New Roman"/>
          <w:b/>
          <w:bCs/>
          <w:kern w:val="2"/>
          <w:lang w:val="es-DO"/>
        </w:rPr>
        <w:t xml:space="preserve">Ración Alimenticia: </w:t>
      </w:r>
      <w:r w:rsidRPr="00685A26">
        <w:rPr>
          <w:rFonts w:eastAsia="Times New Roman"/>
          <w:kern w:val="2"/>
          <w:lang w:val="es-DO"/>
        </w:rPr>
        <w:t>Entrega de alimentos con frecuencia mensual al personal operativo de estatuto simplificado, como choferes, conserjes, mensajeros y camareros.</w:t>
      </w:r>
    </w:p>
    <w:p w14:paraId="068A80D1" w14:textId="77777777" w:rsidR="00685A26" w:rsidRPr="00685A26" w:rsidRDefault="00685A26" w:rsidP="00685A26">
      <w:pPr>
        <w:numPr>
          <w:ilvl w:val="0"/>
          <w:numId w:val="11"/>
        </w:numPr>
        <w:spacing w:line="360" w:lineRule="auto"/>
        <w:contextualSpacing/>
        <w:jc w:val="both"/>
        <w:rPr>
          <w:rFonts w:eastAsia="Times New Roman"/>
          <w:b/>
          <w:bCs/>
          <w:kern w:val="2"/>
          <w:lang w:val="es-DO"/>
        </w:rPr>
      </w:pPr>
      <w:r w:rsidRPr="00685A26">
        <w:rPr>
          <w:rFonts w:eastAsia="Times New Roman"/>
          <w:b/>
          <w:bCs/>
          <w:kern w:val="2"/>
          <w:lang w:val="es-DO"/>
        </w:rPr>
        <w:t xml:space="preserve">Incentivo por Rendimiento Individual: </w:t>
      </w:r>
      <w:r w:rsidRPr="00685A26">
        <w:rPr>
          <w:rFonts w:eastAsia="Times New Roman"/>
          <w:kern w:val="2"/>
          <w:lang w:val="es-DO"/>
        </w:rPr>
        <w:t>Para servidores que obtuvieron una calificación igual o mayor a 85% en el desempeño de sus funciones (Acuerdo de Desempeño) en el 2022.</w:t>
      </w:r>
    </w:p>
    <w:p w14:paraId="0A7C94EA" w14:textId="77777777" w:rsidR="00685A26" w:rsidRPr="00685A26" w:rsidRDefault="00685A26" w:rsidP="00685A26">
      <w:pPr>
        <w:numPr>
          <w:ilvl w:val="0"/>
          <w:numId w:val="11"/>
        </w:numPr>
        <w:spacing w:line="360" w:lineRule="auto"/>
        <w:contextualSpacing/>
        <w:jc w:val="both"/>
        <w:rPr>
          <w:rFonts w:eastAsia="Times New Roman"/>
          <w:b/>
          <w:bCs/>
          <w:kern w:val="2"/>
          <w:lang w:val="es-DO"/>
        </w:rPr>
      </w:pPr>
      <w:r w:rsidRPr="00685A26">
        <w:rPr>
          <w:rFonts w:eastAsia="Times New Roman"/>
          <w:b/>
          <w:bCs/>
          <w:kern w:val="2"/>
          <w:lang w:val="es-DO"/>
        </w:rPr>
        <w:t xml:space="preserve">Seguro Médico Complementario: </w:t>
      </w:r>
      <w:r w:rsidRPr="00685A26">
        <w:rPr>
          <w:rFonts w:eastAsia="Times New Roman"/>
          <w:kern w:val="2"/>
          <w:lang w:val="es-DO"/>
        </w:rPr>
        <w:t>Cubierto en un 100% por la Institución para los colaboradores y sus dependientes, que cotizan en el plan básico de SENASA.</w:t>
      </w:r>
    </w:p>
    <w:p w14:paraId="68699751" w14:textId="77777777" w:rsidR="00685A26" w:rsidRPr="00685A26" w:rsidRDefault="00685A26" w:rsidP="00685A26">
      <w:pPr>
        <w:numPr>
          <w:ilvl w:val="0"/>
          <w:numId w:val="11"/>
        </w:numPr>
        <w:spacing w:line="360" w:lineRule="auto"/>
        <w:contextualSpacing/>
        <w:jc w:val="both"/>
        <w:rPr>
          <w:rFonts w:eastAsia="Times New Roman"/>
          <w:b/>
          <w:bCs/>
          <w:kern w:val="2"/>
          <w:lang w:val="es-DO"/>
        </w:rPr>
      </w:pPr>
      <w:r w:rsidRPr="00685A26">
        <w:rPr>
          <w:rFonts w:eastAsia="Times New Roman"/>
          <w:b/>
          <w:bCs/>
          <w:kern w:val="2"/>
          <w:lang w:val="es-DO"/>
        </w:rPr>
        <w:t xml:space="preserve">Seguro de Vida Colectivo: </w:t>
      </w:r>
      <w:r w:rsidRPr="00685A26">
        <w:rPr>
          <w:rFonts w:eastAsia="Times New Roman"/>
          <w:kern w:val="2"/>
          <w:lang w:val="es-DO"/>
        </w:rPr>
        <w:t>La Institución cubre el 100% del costo de la póliza, para servidores de planta con una cobertura entre RD$300,000.00 y RD$1,000,000.00.</w:t>
      </w:r>
    </w:p>
    <w:p w14:paraId="35DEF51D" w14:textId="77777777" w:rsidR="00685A26" w:rsidRDefault="00685A26" w:rsidP="00685A26">
      <w:pPr>
        <w:numPr>
          <w:ilvl w:val="0"/>
          <w:numId w:val="11"/>
        </w:numPr>
        <w:spacing w:line="360" w:lineRule="auto"/>
        <w:contextualSpacing/>
        <w:jc w:val="both"/>
        <w:rPr>
          <w:rFonts w:eastAsia="Times New Roman"/>
          <w:kern w:val="2"/>
          <w:lang w:val="es-DO"/>
        </w:rPr>
      </w:pPr>
      <w:r w:rsidRPr="00685A26">
        <w:rPr>
          <w:rFonts w:eastAsia="Times New Roman"/>
          <w:b/>
          <w:bCs/>
          <w:kern w:val="2"/>
          <w:lang w:val="es-DO"/>
        </w:rPr>
        <w:t>Beneficio del almuerzo,</w:t>
      </w:r>
      <w:r w:rsidRPr="00685A26">
        <w:rPr>
          <w:rFonts w:eastAsia="Calibri"/>
          <w:color w:val="374151"/>
          <w:spacing w:val="0"/>
          <w:kern w:val="2"/>
          <w:shd w:val="clear" w:color="auto" w:fill="F7F7F8"/>
          <w:lang w:val="es-DO"/>
        </w:rPr>
        <w:t xml:space="preserve"> </w:t>
      </w:r>
      <w:r w:rsidRPr="00685A26">
        <w:rPr>
          <w:rFonts w:eastAsia="Times New Roman"/>
          <w:kern w:val="2"/>
          <w:lang w:val="es-DO"/>
        </w:rPr>
        <w:t>para garantizar el bienestar y la comodidad de todo el personal de planta se le proporciona un almuerzo cubierto al 100% por la Institución y un espacio adecuado para ingerir estos.</w:t>
      </w:r>
    </w:p>
    <w:p w14:paraId="3DF7E7B7" w14:textId="77777777" w:rsidR="009C4ABA" w:rsidRDefault="009C4ABA" w:rsidP="009C4ABA">
      <w:pPr>
        <w:spacing w:line="360" w:lineRule="auto"/>
        <w:contextualSpacing/>
        <w:jc w:val="both"/>
        <w:rPr>
          <w:rFonts w:eastAsia="Times New Roman"/>
          <w:kern w:val="2"/>
          <w:lang w:val="es-DO"/>
        </w:rPr>
      </w:pPr>
    </w:p>
    <w:p w14:paraId="0CE3D1E0" w14:textId="31308154" w:rsidR="0080292F" w:rsidRPr="00685A26" w:rsidRDefault="0080292F" w:rsidP="0080292F">
      <w:pPr>
        <w:spacing w:line="360" w:lineRule="auto"/>
        <w:contextualSpacing/>
        <w:jc w:val="both"/>
        <w:rPr>
          <w:rFonts w:eastAsia="Times New Roman"/>
          <w:kern w:val="2"/>
          <w:lang w:val="es-DO"/>
        </w:rPr>
      </w:pPr>
      <w:r w:rsidRPr="0080292F">
        <w:rPr>
          <w:rFonts w:eastAsia="Times New Roman"/>
          <w:kern w:val="2"/>
          <w:lang w:val="es-DO"/>
        </w:rPr>
        <w:t xml:space="preserve">Con la finalidad de garantizar la equidad interna y externa en la compensación de los colaboradores, así como mantener la competitividad y motivación dentro de la Institución estamos realizando la nivelación de los salarios por grupo ocupacionales, </w:t>
      </w:r>
      <w:r w:rsidRPr="0080292F">
        <w:rPr>
          <w:rFonts w:eastAsia="Times New Roman"/>
          <w:kern w:val="2"/>
          <w:lang w:val="es-DO"/>
        </w:rPr>
        <w:lastRenderedPageBreak/>
        <w:t>conforme a la Escala Salarial aprobado por el Ministerio de Administración Pública (MAP), como órgano rector de la gestión pública.</w:t>
      </w:r>
    </w:p>
    <w:p w14:paraId="456E2896" w14:textId="77777777" w:rsidR="00685A26" w:rsidRPr="00685A26" w:rsidRDefault="00685A26" w:rsidP="00685A26">
      <w:pPr>
        <w:spacing w:line="360" w:lineRule="auto"/>
        <w:contextualSpacing/>
        <w:jc w:val="both"/>
        <w:rPr>
          <w:rFonts w:eastAsia="Times New Roman"/>
          <w:b/>
          <w:bCs/>
          <w:kern w:val="2"/>
          <w:lang w:val="es-DO"/>
        </w:rPr>
      </w:pPr>
    </w:p>
    <w:tbl>
      <w:tblPr>
        <w:tblStyle w:val="Tablaconcuadrcula"/>
        <w:tblW w:w="0" w:type="auto"/>
        <w:tblInd w:w="137" w:type="dxa"/>
        <w:tblLook w:val="04A0" w:firstRow="1" w:lastRow="0" w:firstColumn="1" w:lastColumn="0" w:noHBand="0" w:noVBand="1"/>
      </w:tblPr>
      <w:tblGrid>
        <w:gridCol w:w="2835"/>
        <w:gridCol w:w="2735"/>
        <w:gridCol w:w="2203"/>
      </w:tblGrid>
      <w:tr w:rsidR="00F86CA2" w14:paraId="3BFACC88" w14:textId="77777777" w:rsidTr="00360E44">
        <w:trPr>
          <w:trHeight w:val="855"/>
        </w:trPr>
        <w:tc>
          <w:tcPr>
            <w:tcW w:w="2835" w:type="dxa"/>
            <w:shd w:val="clear" w:color="auto" w:fill="002060"/>
          </w:tcPr>
          <w:p w14:paraId="27765B1D" w14:textId="77777777" w:rsidR="00AA7295" w:rsidRPr="00F743F7" w:rsidRDefault="00AA7295" w:rsidP="00E66B39">
            <w:pPr>
              <w:jc w:val="center"/>
              <w:rPr>
                <w:b/>
                <w:bCs/>
                <w:color w:val="FFFFFF" w:themeColor="background1"/>
                <w:lang w:val="es-DO"/>
              </w:rPr>
            </w:pPr>
          </w:p>
          <w:p w14:paraId="2D34081A" w14:textId="529B5B5B" w:rsidR="00F86CA2" w:rsidRPr="00205F50" w:rsidRDefault="00F86CA2" w:rsidP="00E66B39">
            <w:pPr>
              <w:jc w:val="center"/>
              <w:rPr>
                <w:b/>
                <w:bCs/>
                <w:color w:val="FFFFFF" w:themeColor="background1"/>
              </w:rPr>
            </w:pPr>
            <w:r w:rsidRPr="00205F50">
              <w:rPr>
                <w:b/>
                <w:bCs/>
                <w:color w:val="FFFFFF" w:themeColor="background1"/>
              </w:rPr>
              <w:t>G</w:t>
            </w:r>
            <w:r w:rsidR="00E66B39" w:rsidRPr="00205F50">
              <w:rPr>
                <w:b/>
                <w:bCs/>
                <w:color w:val="FFFFFF" w:themeColor="background1"/>
              </w:rPr>
              <w:t xml:space="preserve">rupo </w:t>
            </w:r>
            <w:r w:rsidR="008A0B56">
              <w:rPr>
                <w:b/>
                <w:bCs/>
                <w:color w:val="FFFFFF" w:themeColor="background1"/>
              </w:rPr>
              <w:t>O</w:t>
            </w:r>
            <w:r w:rsidR="00E66B39" w:rsidRPr="00205F50">
              <w:rPr>
                <w:b/>
                <w:bCs/>
                <w:color w:val="FFFFFF" w:themeColor="background1"/>
              </w:rPr>
              <w:t>cupacional</w:t>
            </w:r>
          </w:p>
        </w:tc>
        <w:tc>
          <w:tcPr>
            <w:tcW w:w="2735" w:type="dxa"/>
            <w:shd w:val="clear" w:color="auto" w:fill="002060"/>
          </w:tcPr>
          <w:p w14:paraId="3ACCAC22" w14:textId="77777777" w:rsidR="00AA7295" w:rsidRDefault="00AA7295">
            <w:pPr>
              <w:jc w:val="center"/>
              <w:rPr>
                <w:b/>
                <w:bCs/>
                <w:color w:val="FFFFFF" w:themeColor="background1"/>
              </w:rPr>
            </w:pPr>
          </w:p>
          <w:p w14:paraId="4027A2F0" w14:textId="45EE40FA" w:rsidR="00F86CA2" w:rsidRPr="00205F50" w:rsidRDefault="00E66B39">
            <w:pPr>
              <w:jc w:val="center"/>
              <w:rPr>
                <w:b/>
                <w:bCs/>
                <w:color w:val="FFFFFF" w:themeColor="background1"/>
              </w:rPr>
            </w:pPr>
            <w:r w:rsidRPr="00205F50">
              <w:rPr>
                <w:b/>
                <w:bCs/>
                <w:color w:val="FFFFFF" w:themeColor="background1"/>
              </w:rPr>
              <w:t xml:space="preserve">Total </w:t>
            </w:r>
            <w:r w:rsidR="008A0B56">
              <w:rPr>
                <w:b/>
                <w:bCs/>
                <w:color w:val="FFFFFF" w:themeColor="background1"/>
                <w:lang w:val="es-DO"/>
              </w:rPr>
              <w:t>S</w:t>
            </w:r>
            <w:r w:rsidRPr="008A3ED9">
              <w:rPr>
                <w:b/>
                <w:bCs/>
                <w:color w:val="FFFFFF" w:themeColor="background1"/>
                <w:lang w:val="es-DO"/>
              </w:rPr>
              <w:t>alarios</w:t>
            </w:r>
            <w:r w:rsidRPr="00205F50">
              <w:rPr>
                <w:b/>
                <w:bCs/>
                <w:color w:val="FFFFFF" w:themeColor="background1"/>
              </w:rPr>
              <w:t xml:space="preserve"> </w:t>
            </w:r>
            <w:r w:rsidR="008A0B56">
              <w:rPr>
                <w:b/>
                <w:bCs/>
                <w:color w:val="FFFFFF" w:themeColor="background1"/>
                <w:lang w:val="es-DO"/>
              </w:rPr>
              <w:t>A</w:t>
            </w:r>
            <w:r w:rsidRPr="007E156E">
              <w:rPr>
                <w:b/>
                <w:bCs/>
                <w:color w:val="FFFFFF" w:themeColor="background1"/>
                <w:lang w:val="es-DO"/>
              </w:rPr>
              <w:t>nteriores</w:t>
            </w:r>
            <w:r w:rsidR="00CB22BC">
              <w:rPr>
                <w:b/>
                <w:bCs/>
                <w:color w:val="FFFFFF" w:themeColor="background1"/>
                <w:lang w:val="es-DO"/>
              </w:rPr>
              <w:t xml:space="preserve"> </w:t>
            </w:r>
            <w:r w:rsidR="005D3F03" w:rsidRPr="005D3F03">
              <w:rPr>
                <w:b/>
                <w:bCs/>
                <w:color w:val="FFFFFF" w:themeColor="background1"/>
                <w:lang w:val="es-DO"/>
              </w:rPr>
              <w:t>RD$</w:t>
            </w:r>
          </w:p>
        </w:tc>
        <w:tc>
          <w:tcPr>
            <w:tcW w:w="0" w:type="auto"/>
            <w:shd w:val="clear" w:color="auto" w:fill="002060"/>
          </w:tcPr>
          <w:p w14:paraId="3231ADA0" w14:textId="77777777" w:rsidR="00AA7295" w:rsidRDefault="00AA7295">
            <w:pPr>
              <w:jc w:val="center"/>
              <w:rPr>
                <w:b/>
                <w:bCs/>
                <w:color w:val="FFFFFF" w:themeColor="background1"/>
              </w:rPr>
            </w:pPr>
          </w:p>
          <w:p w14:paraId="4BA2B4B1" w14:textId="2E95B7FB" w:rsidR="00F86CA2" w:rsidRPr="00205F50" w:rsidRDefault="00E66B39">
            <w:pPr>
              <w:jc w:val="center"/>
              <w:rPr>
                <w:b/>
                <w:bCs/>
                <w:color w:val="FFFFFF" w:themeColor="background1"/>
              </w:rPr>
            </w:pPr>
            <w:r w:rsidRPr="00205F50">
              <w:rPr>
                <w:b/>
                <w:bCs/>
                <w:color w:val="FFFFFF" w:themeColor="background1"/>
              </w:rPr>
              <w:t xml:space="preserve">Total </w:t>
            </w:r>
            <w:r w:rsidR="008A0B56">
              <w:rPr>
                <w:b/>
                <w:bCs/>
                <w:color w:val="FFFFFF" w:themeColor="background1"/>
              </w:rPr>
              <w:t>R</w:t>
            </w:r>
            <w:r w:rsidRPr="00205F50">
              <w:rPr>
                <w:b/>
                <w:bCs/>
                <w:color w:val="FFFFFF" w:themeColor="background1"/>
              </w:rPr>
              <w:t>eajuste</w:t>
            </w:r>
            <w:r w:rsidR="005D3F03">
              <w:rPr>
                <w:b/>
                <w:bCs/>
                <w:color w:val="FFFFFF" w:themeColor="background1"/>
              </w:rPr>
              <w:t xml:space="preserve"> </w:t>
            </w:r>
            <w:r w:rsidR="005D3F03" w:rsidRPr="005D3F03">
              <w:rPr>
                <w:b/>
                <w:bCs/>
                <w:color w:val="FFFFFF" w:themeColor="background1"/>
              </w:rPr>
              <w:t>RD$</w:t>
            </w:r>
          </w:p>
        </w:tc>
      </w:tr>
      <w:tr w:rsidR="00F86CA2" w14:paraId="59D7256A" w14:textId="77777777" w:rsidTr="00360E44">
        <w:trPr>
          <w:trHeight w:val="419"/>
        </w:trPr>
        <w:tc>
          <w:tcPr>
            <w:tcW w:w="2835" w:type="dxa"/>
          </w:tcPr>
          <w:p w14:paraId="1F855C45" w14:textId="77777777" w:rsidR="00F86CA2" w:rsidRPr="007E156E" w:rsidRDefault="00F86CA2">
            <w:pPr>
              <w:rPr>
                <w:lang w:val="es-DO"/>
              </w:rPr>
            </w:pPr>
            <w:r w:rsidRPr="007E156E">
              <w:rPr>
                <w:lang w:val="es-DO"/>
              </w:rPr>
              <w:t>Servicios Generales: I</w:t>
            </w:r>
          </w:p>
        </w:tc>
        <w:tc>
          <w:tcPr>
            <w:tcW w:w="2735" w:type="dxa"/>
          </w:tcPr>
          <w:p w14:paraId="5A3174E4" w14:textId="1B509CC8" w:rsidR="00F86CA2" w:rsidRDefault="00F86CA2">
            <w:pPr>
              <w:jc w:val="right"/>
            </w:pPr>
            <w:r>
              <w:t>704,555.00</w:t>
            </w:r>
          </w:p>
        </w:tc>
        <w:tc>
          <w:tcPr>
            <w:tcW w:w="0" w:type="auto"/>
          </w:tcPr>
          <w:p w14:paraId="365E4704" w14:textId="62F709DF" w:rsidR="00F86CA2" w:rsidRDefault="00F86CA2">
            <w:pPr>
              <w:jc w:val="right"/>
            </w:pPr>
            <w:r>
              <w:t>192,445.00</w:t>
            </w:r>
          </w:p>
        </w:tc>
      </w:tr>
      <w:tr w:rsidR="00F86CA2" w14:paraId="7167086B" w14:textId="77777777" w:rsidTr="00360E44">
        <w:trPr>
          <w:trHeight w:val="446"/>
        </w:trPr>
        <w:tc>
          <w:tcPr>
            <w:tcW w:w="2835" w:type="dxa"/>
          </w:tcPr>
          <w:p w14:paraId="2DC33FDB" w14:textId="2D0C9737" w:rsidR="00F86CA2" w:rsidRPr="007E156E" w:rsidRDefault="00F86CA2">
            <w:pPr>
              <w:rPr>
                <w:lang w:val="es-DO"/>
              </w:rPr>
            </w:pPr>
            <w:r w:rsidRPr="007E156E">
              <w:rPr>
                <w:lang w:val="es-DO"/>
              </w:rPr>
              <w:t>Apoyo Administrativo:</w:t>
            </w:r>
            <w:r w:rsidR="008A0B56">
              <w:rPr>
                <w:lang w:val="es-DO"/>
              </w:rPr>
              <w:t xml:space="preserve"> </w:t>
            </w:r>
            <w:r w:rsidRPr="007E156E">
              <w:rPr>
                <w:lang w:val="es-DO"/>
              </w:rPr>
              <w:t>II</w:t>
            </w:r>
          </w:p>
        </w:tc>
        <w:tc>
          <w:tcPr>
            <w:tcW w:w="2735" w:type="dxa"/>
          </w:tcPr>
          <w:p w14:paraId="36758110" w14:textId="7E9B55E1" w:rsidR="00F86CA2" w:rsidRDefault="00F86CA2">
            <w:pPr>
              <w:jc w:val="right"/>
            </w:pPr>
            <w:r>
              <w:t>75,000.00</w:t>
            </w:r>
          </w:p>
        </w:tc>
        <w:tc>
          <w:tcPr>
            <w:tcW w:w="0" w:type="auto"/>
          </w:tcPr>
          <w:p w14:paraId="54E507BF" w14:textId="219818AB" w:rsidR="00F86CA2" w:rsidRDefault="00F86CA2">
            <w:pPr>
              <w:jc w:val="right"/>
            </w:pPr>
            <w:r>
              <w:t>30,000.00</w:t>
            </w:r>
          </w:p>
        </w:tc>
      </w:tr>
      <w:tr w:rsidR="00F86CA2" w14:paraId="0C1E087F" w14:textId="77777777" w:rsidTr="00360E44">
        <w:trPr>
          <w:trHeight w:val="446"/>
        </w:trPr>
        <w:tc>
          <w:tcPr>
            <w:tcW w:w="2835" w:type="dxa"/>
          </w:tcPr>
          <w:p w14:paraId="18BAEF81" w14:textId="77777777" w:rsidR="00F86CA2" w:rsidRDefault="00F86CA2">
            <w:r>
              <w:t>Técnico: III</w:t>
            </w:r>
          </w:p>
        </w:tc>
        <w:tc>
          <w:tcPr>
            <w:tcW w:w="2735" w:type="dxa"/>
          </w:tcPr>
          <w:p w14:paraId="5682DA70" w14:textId="40BFE882" w:rsidR="00F86CA2" w:rsidRDefault="00F86CA2">
            <w:pPr>
              <w:jc w:val="right"/>
            </w:pPr>
            <w:r>
              <w:t>616,250.00</w:t>
            </w:r>
          </w:p>
        </w:tc>
        <w:tc>
          <w:tcPr>
            <w:tcW w:w="0" w:type="auto"/>
          </w:tcPr>
          <w:p w14:paraId="7502EBD4" w14:textId="69093737" w:rsidR="00F86CA2" w:rsidRDefault="00F86CA2">
            <w:pPr>
              <w:jc w:val="right"/>
            </w:pPr>
            <w:r>
              <w:t>175,750.00</w:t>
            </w:r>
          </w:p>
        </w:tc>
      </w:tr>
      <w:tr w:rsidR="00F86CA2" w14:paraId="77577216" w14:textId="77777777" w:rsidTr="00360E44">
        <w:trPr>
          <w:trHeight w:val="419"/>
        </w:trPr>
        <w:tc>
          <w:tcPr>
            <w:tcW w:w="2835" w:type="dxa"/>
          </w:tcPr>
          <w:p w14:paraId="7738B9F0" w14:textId="77777777" w:rsidR="00F86CA2" w:rsidRDefault="00F86CA2">
            <w:r w:rsidRPr="00E8338A">
              <w:rPr>
                <w:lang w:val="es-DO"/>
              </w:rPr>
              <w:t>Profesional</w:t>
            </w:r>
            <w:r>
              <w:t>: IV</w:t>
            </w:r>
          </w:p>
        </w:tc>
        <w:tc>
          <w:tcPr>
            <w:tcW w:w="2735" w:type="dxa"/>
          </w:tcPr>
          <w:p w14:paraId="5642292B" w14:textId="1D479247" w:rsidR="00F86CA2" w:rsidRDefault="00F86CA2">
            <w:pPr>
              <w:jc w:val="right"/>
            </w:pPr>
            <w:r>
              <w:t>1,035,000.00</w:t>
            </w:r>
          </w:p>
        </w:tc>
        <w:tc>
          <w:tcPr>
            <w:tcW w:w="0" w:type="auto"/>
          </w:tcPr>
          <w:p w14:paraId="43322F90" w14:textId="60243B71" w:rsidR="00F86CA2" w:rsidRDefault="00F86CA2">
            <w:pPr>
              <w:jc w:val="right"/>
            </w:pPr>
            <w:r>
              <w:t>215,000.00</w:t>
            </w:r>
          </w:p>
        </w:tc>
      </w:tr>
      <w:tr w:rsidR="00F86CA2" w14:paraId="5E1BA121" w14:textId="77777777" w:rsidTr="00360E44">
        <w:trPr>
          <w:trHeight w:val="446"/>
        </w:trPr>
        <w:tc>
          <w:tcPr>
            <w:tcW w:w="2835" w:type="dxa"/>
          </w:tcPr>
          <w:p w14:paraId="70C0C0D5" w14:textId="77777777" w:rsidR="00F86CA2" w:rsidRDefault="00F86CA2">
            <w:r>
              <w:t>Dirección: V</w:t>
            </w:r>
          </w:p>
        </w:tc>
        <w:tc>
          <w:tcPr>
            <w:tcW w:w="2735" w:type="dxa"/>
          </w:tcPr>
          <w:p w14:paraId="2DB29B8C" w14:textId="2F17DBF8" w:rsidR="00F86CA2" w:rsidRDefault="00F86CA2">
            <w:pPr>
              <w:jc w:val="right"/>
            </w:pPr>
            <w:r>
              <w:t>2,365,000.00</w:t>
            </w:r>
          </w:p>
        </w:tc>
        <w:tc>
          <w:tcPr>
            <w:tcW w:w="0" w:type="auto"/>
          </w:tcPr>
          <w:p w14:paraId="3806208D" w14:textId="415E77BC" w:rsidR="00F86CA2" w:rsidRDefault="00F86CA2">
            <w:pPr>
              <w:jc w:val="right"/>
            </w:pPr>
            <w:r>
              <w:t>675,000.00</w:t>
            </w:r>
          </w:p>
        </w:tc>
      </w:tr>
      <w:tr w:rsidR="00F86CA2" w14:paraId="13257BA7" w14:textId="77777777" w:rsidTr="00360E44">
        <w:trPr>
          <w:trHeight w:val="419"/>
        </w:trPr>
        <w:tc>
          <w:tcPr>
            <w:tcW w:w="2835" w:type="dxa"/>
            <w:shd w:val="clear" w:color="auto" w:fill="002060"/>
          </w:tcPr>
          <w:p w14:paraId="65015C02" w14:textId="62D2BE9F" w:rsidR="00F86CA2" w:rsidRPr="005D3F03" w:rsidRDefault="007C7AA2" w:rsidP="00441BA8">
            <w:pPr>
              <w:jc w:val="center"/>
              <w:rPr>
                <w:b/>
                <w:bCs/>
                <w:color w:val="FFFFFF" w:themeColor="background1"/>
              </w:rPr>
            </w:pPr>
            <w:r w:rsidRPr="005D3F03">
              <w:rPr>
                <w:b/>
                <w:bCs/>
                <w:color w:val="FFFFFF" w:themeColor="background1"/>
              </w:rPr>
              <w:t xml:space="preserve">Total </w:t>
            </w:r>
            <w:r w:rsidR="005D3F03">
              <w:rPr>
                <w:b/>
                <w:bCs/>
                <w:color w:val="FFFFFF" w:themeColor="background1"/>
              </w:rPr>
              <w:t>G</w:t>
            </w:r>
            <w:r w:rsidRPr="005D3F03">
              <w:rPr>
                <w:b/>
                <w:bCs/>
                <w:color w:val="FFFFFF" w:themeColor="background1"/>
              </w:rPr>
              <w:t>eneral</w:t>
            </w:r>
            <w:r w:rsidR="005D3F03">
              <w:rPr>
                <w:b/>
                <w:bCs/>
                <w:color w:val="FFFFFF" w:themeColor="background1"/>
              </w:rPr>
              <w:t xml:space="preserve"> </w:t>
            </w:r>
            <w:r w:rsidR="005D3F03" w:rsidRPr="005D3F03">
              <w:rPr>
                <w:b/>
                <w:bCs/>
                <w:color w:val="FFFFFF" w:themeColor="background1"/>
              </w:rPr>
              <w:t>RD$</w:t>
            </w:r>
          </w:p>
        </w:tc>
        <w:tc>
          <w:tcPr>
            <w:tcW w:w="2735" w:type="dxa"/>
            <w:shd w:val="clear" w:color="auto" w:fill="002060"/>
          </w:tcPr>
          <w:p w14:paraId="00339D96" w14:textId="49E7CF66" w:rsidR="00F86CA2" w:rsidRPr="005D3F03" w:rsidRDefault="00F86CA2" w:rsidP="00441BA8">
            <w:pPr>
              <w:jc w:val="center"/>
              <w:rPr>
                <w:b/>
                <w:bCs/>
                <w:color w:val="FFFFFF" w:themeColor="background1"/>
              </w:rPr>
            </w:pPr>
            <w:r w:rsidRPr="005D3F03">
              <w:rPr>
                <w:b/>
                <w:bCs/>
                <w:color w:val="FFFFFF" w:themeColor="background1"/>
              </w:rPr>
              <w:t>4,795,805.00</w:t>
            </w:r>
          </w:p>
        </w:tc>
        <w:tc>
          <w:tcPr>
            <w:tcW w:w="0" w:type="auto"/>
            <w:shd w:val="clear" w:color="auto" w:fill="002060"/>
          </w:tcPr>
          <w:p w14:paraId="57312356" w14:textId="5D0C5CA3" w:rsidR="00F86CA2" w:rsidRPr="005D3F03" w:rsidRDefault="00F86CA2" w:rsidP="00441BA8">
            <w:pPr>
              <w:jc w:val="center"/>
              <w:rPr>
                <w:b/>
                <w:bCs/>
                <w:color w:val="FFFFFF" w:themeColor="background1"/>
              </w:rPr>
            </w:pPr>
            <w:r w:rsidRPr="005D3F03">
              <w:rPr>
                <w:b/>
                <w:bCs/>
                <w:color w:val="FFFFFF" w:themeColor="background1"/>
              </w:rPr>
              <w:t>1,288,195.00</w:t>
            </w:r>
          </w:p>
        </w:tc>
      </w:tr>
    </w:tbl>
    <w:p w14:paraId="624D32FE" w14:textId="77777777" w:rsidR="00685A26" w:rsidRDefault="00685A26" w:rsidP="005D3F03">
      <w:pPr>
        <w:spacing w:after="0" w:line="360" w:lineRule="auto"/>
        <w:contextualSpacing/>
        <w:jc w:val="both"/>
        <w:rPr>
          <w:rFonts w:eastAsia="Times New Roman"/>
          <w:kern w:val="2"/>
          <w:lang w:val="es-DO"/>
        </w:rPr>
      </w:pPr>
    </w:p>
    <w:p w14:paraId="0390FFBF" w14:textId="2C0F0F2E" w:rsidR="007460D6" w:rsidRDefault="007460D6" w:rsidP="005D3F03">
      <w:pPr>
        <w:spacing w:after="0" w:line="360" w:lineRule="auto"/>
        <w:contextualSpacing/>
        <w:jc w:val="both"/>
        <w:rPr>
          <w:rFonts w:eastAsia="Times New Roman"/>
          <w:kern w:val="2"/>
          <w:lang w:val="es-DO"/>
        </w:rPr>
      </w:pPr>
      <w:r w:rsidRPr="007460D6">
        <w:rPr>
          <w:rFonts w:eastAsia="Times New Roman"/>
          <w:kern w:val="2"/>
          <w:lang w:val="es-DO"/>
        </w:rPr>
        <w:t>La Dirección General de Proyectos Estratégicos y Especiales de la Presidencia no ha realizado estudios de equidad salarial entre hombre</w:t>
      </w:r>
      <w:r w:rsidR="006C6CE7">
        <w:rPr>
          <w:rFonts w:eastAsia="Times New Roman"/>
          <w:kern w:val="2"/>
          <w:lang w:val="es-DO"/>
        </w:rPr>
        <w:t>s</w:t>
      </w:r>
      <w:r w:rsidRPr="007460D6">
        <w:rPr>
          <w:rFonts w:eastAsia="Times New Roman"/>
          <w:kern w:val="2"/>
          <w:lang w:val="es-DO"/>
        </w:rPr>
        <w:t xml:space="preserve"> y mujeres, los salarios están establecidos por la escala del Gobierno Central aprobadas por el Ministerio de Administración Pública, según los cargos y grupos ocupacionales, independiente del género de quien lo ocupa.</w:t>
      </w:r>
    </w:p>
    <w:p w14:paraId="0B7BEF30" w14:textId="77777777" w:rsidR="00106212" w:rsidRPr="007460D6" w:rsidRDefault="00106212" w:rsidP="00360E44">
      <w:pPr>
        <w:spacing w:after="0" w:line="360" w:lineRule="auto"/>
        <w:contextualSpacing/>
        <w:jc w:val="both"/>
        <w:rPr>
          <w:rFonts w:eastAsia="Times New Roman"/>
          <w:kern w:val="2"/>
          <w:lang w:val="es-DO"/>
        </w:rPr>
      </w:pPr>
    </w:p>
    <w:p w14:paraId="35D2441F" w14:textId="33B603B0" w:rsidR="008E45D8" w:rsidRDefault="00106212" w:rsidP="00360E44">
      <w:pPr>
        <w:spacing w:after="0" w:line="360" w:lineRule="auto"/>
        <w:contextualSpacing/>
        <w:jc w:val="both"/>
        <w:rPr>
          <w:rFonts w:eastAsia="Times New Roman"/>
          <w:b/>
          <w:bCs/>
          <w:kern w:val="2"/>
          <w:lang w:val="es-DO"/>
        </w:rPr>
      </w:pPr>
      <w:r w:rsidRPr="00106212">
        <w:rPr>
          <w:rFonts w:eastAsia="Times New Roman"/>
          <w:b/>
          <w:bCs/>
          <w:kern w:val="2"/>
          <w:lang w:val="es-DO"/>
        </w:rPr>
        <w:t>Organización del Trabajo</w:t>
      </w:r>
    </w:p>
    <w:p w14:paraId="0717D4FB" w14:textId="77777777" w:rsidR="00B97D92" w:rsidRPr="00685A26" w:rsidRDefault="00B97D92" w:rsidP="00360E44">
      <w:pPr>
        <w:spacing w:after="0" w:line="360" w:lineRule="auto"/>
        <w:contextualSpacing/>
        <w:jc w:val="both"/>
        <w:rPr>
          <w:rFonts w:eastAsia="Times New Roman"/>
          <w:b/>
          <w:bCs/>
          <w:kern w:val="2"/>
          <w:lang w:val="es-DO"/>
        </w:rPr>
      </w:pPr>
    </w:p>
    <w:p w14:paraId="46AA1F47" w14:textId="77777777" w:rsidR="00685A26" w:rsidRDefault="00685A26" w:rsidP="00360E44">
      <w:pPr>
        <w:spacing w:after="0" w:line="360" w:lineRule="auto"/>
        <w:contextualSpacing/>
        <w:jc w:val="both"/>
        <w:rPr>
          <w:rFonts w:eastAsia="Times New Roman"/>
          <w:kern w:val="2"/>
          <w:lang w:val="es-DO"/>
        </w:rPr>
      </w:pPr>
      <w:r w:rsidRPr="00685A26">
        <w:rPr>
          <w:rFonts w:eastAsia="Times New Roman"/>
          <w:kern w:val="2"/>
          <w:lang w:val="es-DO"/>
        </w:rPr>
        <w:t>Conforme a las disposiciones establecidas en la Resolución No. 049-2021, elaboramos e implementamos el Procedimiento de Pagos de Viáticos con la finalidad de estandarizar las actividades y simplificar los trámites, de manera que los servidores que viajan al interior de país puedan acceder a este beneficio.</w:t>
      </w:r>
    </w:p>
    <w:p w14:paraId="23BD3A75" w14:textId="77777777" w:rsidR="000D526C" w:rsidRDefault="000D526C" w:rsidP="00685A26">
      <w:pPr>
        <w:spacing w:line="360" w:lineRule="auto"/>
        <w:contextualSpacing/>
        <w:jc w:val="both"/>
        <w:rPr>
          <w:rFonts w:eastAsia="Times New Roman"/>
          <w:kern w:val="2"/>
          <w:lang w:val="es-DO"/>
        </w:rPr>
      </w:pPr>
    </w:p>
    <w:p w14:paraId="0D2707D7" w14:textId="77777777" w:rsidR="000D526C" w:rsidRDefault="000D526C" w:rsidP="000D526C">
      <w:pPr>
        <w:spacing w:line="360" w:lineRule="auto"/>
        <w:contextualSpacing/>
        <w:jc w:val="both"/>
        <w:rPr>
          <w:rFonts w:eastAsia="Times New Roman"/>
          <w:kern w:val="2"/>
          <w:lang w:val="es-DO"/>
        </w:rPr>
      </w:pPr>
      <w:r w:rsidRPr="000D526C">
        <w:rPr>
          <w:rFonts w:eastAsia="Times New Roman"/>
          <w:kern w:val="2"/>
          <w:lang w:val="es-DO"/>
        </w:rPr>
        <w:lastRenderedPageBreak/>
        <w:t>Actualización del Manual de Inducción, para proporcionar a los nuevos colaboradores toda la información necesaria de manera para que puedan integrarse rápidamente a la Institución, comprender su rol y responsabilidades, y familiarizarse con la cultura, normas y procedimientos internos.</w:t>
      </w:r>
    </w:p>
    <w:p w14:paraId="2DB4BFB4" w14:textId="77777777" w:rsidR="00360E44" w:rsidRPr="000D526C" w:rsidRDefault="00360E44" w:rsidP="000D526C">
      <w:pPr>
        <w:spacing w:line="360" w:lineRule="auto"/>
        <w:contextualSpacing/>
        <w:jc w:val="both"/>
        <w:rPr>
          <w:rFonts w:eastAsia="Times New Roman"/>
          <w:kern w:val="2"/>
          <w:lang w:val="es-DO"/>
        </w:rPr>
      </w:pPr>
    </w:p>
    <w:p w14:paraId="0217A474" w14:textId="77777777" w:rsidR="000D526C" w:rsidRPr="000D526C" w:rsidRDefault="000D526C" w:rsidP="000D526C">
      <w:pPr>
        <w:spacing w:line="360" w:lineRule="auto"/>
        <w:contextualSpacing/>
        <w:jc w:val="both"/>
        <w:rPr>
          <w:rFonts w:eastAsia="Times New Roman"/>
          <w:kern w:val="2"/>
          <w:lang w:val="es-DO"/>
        </w:rPr>
      </w:pPr>
      <w:r w:rsidRPr="000D526C">
        <w:rPr>
          <w:rFonts w:eastAsia="Times New Roman"/>
          <w:kern w:val="2"/>
          <w:lang w:val="es-DO"/>
        </w:rPr>
        <w:t>La Dirección de Recursos Humanos procedió con la actualización del Manual de Perfiles de Cargos, conforme a las especificaciones estandarizado del modelo de cargos comunes civiles V. 2019 del órgano rector, y solicitó al Ministerio de Administración Pública (MAP) asistencia técnica para validación de dicho documento.</w:t>
      </w:r>
    </w:p>
    <w:p w14:paraId="600C9768" w14:textId="77777777" w:rsidR="000D526C" w:rsidRPr="000D526C" w:rsidRDefault="000D526C" w:rsidP="000D526C">
      <w:pPr>
        <w:spacing w:line="360" w:lineRule="auto"/>
        <w:contextualSpacing/>
        <w:jc w:val="both"/>
        <w:rPr>
          <w:rFonts w:eastAsia="Times New Roman"/>
          <w:kern w:val="2"/>
          <w:lang w:val="es-DO"/>
        </w:rPr>
      </w:pPr>
    </w:p>
    <w:p w14:paraId="5E19637F" w14:textId="489F5AA8" w:rsidR="000D526C" w:rsidRPr="000D526C" w:rsidRDefault="00052132" w:rsidP="00A0276D">
      <w:pPr>
        <w:spacing w:after="0" w:line="360" w:lineRule="auto"/>
        <w:contextualSpacing/>
        <w:jc w:val="both"/>
        <w:rPr>
          <w:rFonts w:eastAsia="Times New Roman"/>
          <w:kern w:val="2"/>
          <w:lang w:val="es-DO"/>
        </w:rPr>
      </w:pPr>
      <w:r>
        <w:rPr>
          <w:rFonts w:eastAsia="Times New Roman"/>
          <w:kern w:val="2"/>
          <w:lang w:val="es-DO"/>
        </w:rPr>
        <w:t>S</w:t>
      </w:r>
      <w:r w:rsidR="000D526C" w:rsidRPr="000D526C">
        <w:rPr>
          <w:rFonts w:eastAsia="Times New Roman"/>
          <w:kern w:val="2"/>
          <w:lang w:val="es-DO"/>
        </w:rPr>
        <w:t>e elaboraron y remitieron al área de Planificación y Desarrollo los documentos requeridos por las Normas Básicas de Control Interno, para actualizar el SINACI, citados a continuación:</w:t>
      </w:r>
    </w:p>
    <w:p w14:paraId="0F0AF381" w14:textId="77777777" w:rsidR="000D526C" w:rsidRPr="000D526C" w:rsidRDefault="000D526C" w:rsidP="000D526C">
      <w:pPr>
        <w:spacing w:line="360" w:lineRule="auto"/>
        <w:contextualSpacing/>
        <w:jc w:val="both"/>
        <w:rPr>
          <w:rFonts w:eastAsia="Times New Roman"/>
          <w:kern w:val="2"/>
          <w:lang w:val="es-DO"/>
        </w:rPr>
      </w:pPr>
    </w:p>
    <w:p w14:paraId="322C52B6" w14:textId="77777777" w:rsidR="000D526C" w:rsidRPr="000D526C" w:rsidRDefault="000D526C" w:rsidP="000D526C">
      <w:pPr>
        <w:numPr>
          <w:ilvl w:val="0"/>
          <w:numId w:val="13"/>
        </w:numPr>
        <w:spacing w:line="360" w:lineRule="auto"/>
        <w:contextualSpacing/>
        <w:jc w:val="both"/>
        <w:rPr>
          <w:rFonts w:eastAsia="Times New Roman"/>
          <w:kern w:val="2"/>
          <w:lang w:val="es-DO"/>
        </w:rPr>
      </w:pPr>
      <w:r w:rsidRPr="000D526C">
        <w:rPr>
          <w:rFonts w:eastAsia="Times New Roman"/>
          <w:kern w:val="2"/>
          <w:lang w:val="es-DO"/>
        </w:rPr>
        <w:t>Procedimiento de Inducción</w:t>
      </w:r>
    </w:p>
    <w:p w14:paraId="696DE875" w14:textId="77777777" w:rsidR="000D526C" w:rsidRPr="000D526C" w:rsidRDefault="000D526C" w:rsidP="000D526C">
      <w:pPr>
        <w:numPr>
          <w:ilvl w:val="0"/>
          <w:numId w:val="13"/>
        </w:numPr>
        <w:spacing w:line="360" w:lineRule="auto"/>
        <w:contextualSpacing/>
        <w:jc w:val="both"/>
        <w:rPr>
          <w:rFonts w:eastAsia="Times New Roman"/>
          <w:kern w:val="2"/>
          <w:lang w:val="es-DO"/>
        </w:rPr>
      </w:pPr>
      <w:r w:rsidRPr="000D526C">
        <w:rPr>
          <w:rFonts w:eastAsia="Times New Roman"/>
          <w:kern w:val="2"/>
          <w:lang w:val="es-DO"/>
        </w:rPr>
        <w:t>Política y Procedimiento de Implementación del Código de Integridad</w:t>
      </w:r>
    </w:p>
    <w:p w14:paraId="387BB043" w14:textId="77777777" w:rsidR="000D526C" w:rsidRPr="000D526C" w:rsidRDefault="000D526C" w:rsidP="000D526C">
      <w:pPr>
        <w:numPr>
          <w:ilvl w:val="0"/>
          <w:numId w:val="13"/>
        </w:numPr>
        <w:spacing w:line="360" w:lineRule="auto"/>
        <w:contextualSpacing/>
        <w:jc w:val="both"/>
        <w:rPr>
          <w:rFonts w:eastAsia="Times New Roman"/>
          <w:kern w:val="2"/>
          <w:lang w:val="es-DO"/>
        </w:rPr>
      </w:pPr>
      <w:r w:rsidRPr="000D526C">
        <w:rPr>
          <w:rFonts w:eastAsia="Times New Roman"/>
          <w:kern w:val="2"/>
          <w:lang w:val="es-DO"/>
        </w:rPr>
        <w:t>Procedimiento Canalización de Denuncias e Irregularidades</w:t>
      </w:r>
    </w:p>
    <w:p w14:paraId="7C25D96C" w14:textId="77777777" w:rsidR="000D526C" w:rsidRPr="000D526C" w:rsidRDefault="000D526C" w:rsidP="000D526C">
      <w:pPr>
        <w:numPr>
          <w:ilvl w:val="0"/>
          <w:numId w:val="13"/>
        </w:numPr>
        <w:spacing w:line="360" w:lineRule="auto"/>
        <w:contextualSpacing/>
        <w:jc w:val="both"/>
        <w:rPr>
          <w:rFonts w:eastAsia="Times New Roman"/>
          <w:kern w:val="2"/>
          <w:lang w:val="es-DO"/>
        </w:rPr>
      </w:pPr>
      <w:r w:rsidRPr="000D526C">
        <w:rPr>
          <w:rFonts w:eastAsia="Times New Roman"/>
          <w:kern w:val="2"/>
          <w:lang w:val="es-DO"/>
        </w:rPr>
        <w:t>Procedimiento de Capacitación y Desarrollo</w:t>
      </w:r>
    </w:p>
    <w:p w14:paraId="5312F154" w14:textId="77777777" w:rsidR="000D526C" w:rsidRPr="000D526C" w:rsidRDefault="000D526C" w:rsidP="000D526C">
      <w:pPr>
        <w:numPr>
          <w:ilvl w:val="0"/>
          <w:numId w:val="13"/>
        </w:numPr>
        <w:spacing w:line="360" w:lineRule="auto"/>
        <w:contextualSpacing/>
        <w:jc w:val="both"/>
        <w:rPr>
          <w:rFonts w:eastAsia="Times New Roman"/>
          <w:kern w:val="2"/>
          <w:lang w:val="es-DO"/>
        </w:rPr>
      </w:pPr>
      <w:r w:rsidRPr="000D526C">
        <w:rPr>
          <w:rFonts w:eastAsia="Times New Roman"/>
          <w:kern w:val="2"/>
          <w:lang w:val="es-DO"/>
        </w:rPr>
        <w:t>Procedimiento Movimiento de Personal</w:t>
      </w:r>
    </w:p>
    <w:p w14:paraId="18C10F57" w14:textId="77777777" w:rsidR="000D526C" w:rsidRPr="000D526C" w:rsidRDefault="000D526C" w:rsidP="000D526C">
      <w:pPr>
        <w:numPr>
          <w:ilvl w:val="0"/>
          <w:numId w:val="13"/>
        </w:numPr>
        <w:spacing w:line="360" w:lineRule="auto"/>
        <w:contextualSpacing/>
        <w:jc w:val="both"/>
        <w:rPr>
          <w:rFonts w:eastAsia="Times New Roman"/>
          <w:kern w:val="2"/>
          <w:lang w:val="es-DO"/>
        </w:rPr>
      </w:pPr>
      <w:r w:rsidRPr="000D526C">
        <w:rPr>
          <w:rFonts w:eastAsia="Times New Roman"/>
          <w:kern w:val="2"/>
          <w:lang w:val="es-DO"/>
        </w:rPr>
        <w:t>Procedimiento de Reclutamiento y Selección</w:t>
      </w:r>
    </w:p>
    <w:p w14:paraId="41763EB1" w14:textId="77777777" w:rsidR="000D526C" w:rsidRPr="000D526C" w:rsidRDefault="000D526C" w:rsidP="000D526C">
      <w:pPr>
        <w:numPr>
          <w:ilvl w:val="0"/>
          <w:numId w:val="13"/>
        </w:numPr>
        <w:spacing w:line="360" w:lineRule="auto"/>
        <w:contextualSpacing/>
        <w:jc w:val="both"/>
        <w:rPr>
          <w:rFonts w:eastAsia="Times New Roman"/>
          <w:kern w:val="2"/>
          <w:lang w:val="es-DO"/>
        </w:rPr>
      </w:pPr>
      <w:r w:rsidRPr="000D526C">
        <w:rPr>
          <w:rFonts w:eastAsia="Times New Roman"/>
          <w:kern w:val="2"/>
          <w:lang w:val="es-DO"/>
        </w:rPr>
        <w:t>Procedimiento Servicio de Personal</w:t>
      </w:r>
    </w:p>
    <w:p w14:paraId="148F6D0C" w14:textId="4D2DE811" w:rsidR="00BF1FB5" w:rsidRDefault="000D526C" w:rsidP="00685A26">
      <w:pPr>
        <w:numPr>
          <w:ilvl w:val="0"/>
          <w:numId w:val="13"/>
        </w:numPr>
        <w:spacing w:line="360" w:lineRule="auto"/>
        <w:contextualSpacing/>
        <w:jc w:val="both"/>
        <w:rPr>
          <w:rFonts w:eastAsia="Times New Roman"/>
          <w:kern w:val="2"/>
          <w:lang w:val="es-DO"/>
        </w:rPr>
      </w:pPr>
      <w:r w:rsidRPr="000D526C">
        <w:rPr>
          <w:rFonts w:eastAsia="Times New Roman"/>
          <w:kern w:val="2"/>
          <w:lang w:val="es-DO"/>
        </w:rPr>
        <w:t>Código de Integridad Institucional</w:t>
      </w:r>
    </w:p>
    <w:p w14:paraId="4FA0AFAA" w14:textId="77777777" w:rsidR="00B06D60" w:rsidRDefault="00B06D60" w:rsidP="00B06D60">
      <w:pPr>
        <w:spacing w:line="360" w:lineRule="auto"/>
        <w:ind w:left="720"/>
        <w:contextualSpacing/>
        <w:jc w:val="both"/>
        <w:rPr>
          <w:rFonts w:eastAsia="Times New Roman"/>
          <w:kern w:val="2"/>
          <w:lang w:val="es-DO"/>
        </w:rPr>
      </w:pPr>
    </w:p>
    <w:p w14:paraId="5D47827E" w14:textId="77777777" w:rsidR="00A0276D" w:rsidRDefault="00A0276D" w:rsidP="00B06D60">
      <w:pPr>
        <w:spacing w:line="360" w:lineRule="auto"/>
        <w:ind w:left="720"/>
        <w:contextualSpacing/>
        <w:jc w:val="both"/>
        <w:rPr>
          <w:rFonts w:eastAsia="Times New Roman"/>
          <w:kern w:val="2"/>
          <w:lang w:val="es-DO"/>
        </w:rPr>
      </w:pPr>
    </w:p>
    <w:p w14:paraId="32165380" w14:textId="77777777" w:rsidR="00A0276D" w:rsidRPr="00B06D60" w:rsidRDefault="00A0276D" w:rsidP="00B06D60">
      <w:pPr>
        <w:spacing w:line="360" w:lineRule="auto"/>
        <w:ind w:left="720"/>
        <w:contextualSpacing/>
        <w:jc w:val="both"/>
        <w:rPr>
          <w:rFonts w:eastAsia="Times New Roman"/>
          <w:kern w:val="2"/>
          <w:lang w:val="es-DO"/>
        </w:rPr>
      </w:pPr>
    </w:p>
    <w:p w14:paraId="2AFAE34E" w14:textId="77777777" w:rsidR="005D3F03" w:rsidRDefault="00685A26" w:rsidP="00002D52">
      <w:pPr>
        <w:spacing w:line="360" w:lineRule="auto"/>
        <w:jc w:val="both"/>
        <w:rPr>
          <w:rFonts w:eastAsia="Times New Roman"/>
          <w:b/>
          <w:bCs/>
          <w:kern w:val="2"/>
          <w:lang w:val="es-DO"/>
        </w:rPr>
      </w:pPr>
      <w:r w:rsidRPr="00685A26">
        <w:rPr>
          <w:rFonts w:eastAsia="Times New Roman"/>
          <w:b/>
          <w:bCs/>
          <w:kern w:val="2"/>
          <w:lang w:val="es-DO"/>
        </w:rPr>
        <w:lastRenderedPageBreak/>
        <w:t>Capacitación</w:t>
      </w:r>
    </w:p>
    <w:p w14:paraId="276A11E1" w14:textId="1CB370CB" w:rsidR="00687A11" w:rsidRPr="00687A11" w:rsidRDefault="00687A11" w:rsidP="00002D52">
      <w:pPr>
        <w:spacing w:line="360" w:lineRule="auto"/>
        <w:jc w:val="both"/>
        <w:rPr>
          <w:rFonts w:eastAsia="Times New Roman"/>
          <w:kern w:val="2"/>
          <w:lang w:val="es-DO"/>
        </w:rPr>
      </w:pPr>
      <w:r w:rsidRPr="00687A11">
        <w:rPr>
          <w:rFonts w:eastAsia="Times New Roman"/>
          <w:kern w:val="2"/>
          <w:lang w:val="es-DO"/>
        </w:rPr>
        <w:t xml:space="preserve">Se llevó a cabo el proceso de Detección de Necesidades de Capacitación 2023, con la finalidad de fortalecer las competencias de los colaboradores y diseñamos el Plan, siendo remitido al INAP, órgano rector con el fin de cargar esta evidencia al Sistema de Monitoreo de la Administración Pública (SISMAP). </w:t>
      </w:r>
    </w:p>
    <w:p w14:paraId="2B3CA900" w14:textId="77777777" w:rsidR="00687A11" w:rsidRPr="00687A11" w:rsidRDefault="00687A11" w:rsidP="00002D52">
      <w:pPr>
        <w:spacing w:line="360" w:lineRule="auto"/>
        <w:contextualSpacing/>
        <w:jc w:val="both"/>
        <w:rPr>
          <w:rFonts w:eastAsia="Times New Roman"/>
          <w:kern w:val="2"/>
          <w:lang w:val="es-DO"/>
        </w:rPr>
      </w:pPr>
      <w:r w:rsidRPr="00687A11">
        <w:rPr>
          <w:rFonts w:eastAsia="Times New Roman"/>
          <w:kern w:val="2"/>
          <w:lang w:val="es-DO"/>
        </w:rPr>
        <w:t>Hasta la fecha las capacitaciones ejecutadas han impactado al 90% del personal de la Institución de las cuales se han llevado a cabo las citadas a continuación:</w:t>
      </w:r>
    </w:p>
    <w:p w14:paraId="512C2AAF"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Diplomado: Gestión Estratégica del Cambio.</w:t>
      </w:r>
    </w:p>
    <w:p w14:paraId="266E5291"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de Ortografía y Redacción.</w:t>
      </w:r>
    </w:p>
    <w:p w14:paraId="71625A17"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Diplomado Gestión Estratégica del Cambio</w:t>
      </w:r>
    </w:p>
    <w:p w14:paraId="65272741"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Diplomado en Hacienda e Inversión Pública</w:t>
      </w:r>
    </w:p>
    <w:p w14:paraId="2A19CF0B"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Diplomado en Planificación y Gestión de Proyectos de Inversión Pública</w:t>
      </w:r>
    </w:p>
    <w:p w14:paraId="3B289816"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Diplomado en Derecho Tributario</w:t>
      </w:r>
    </w:p>
    <w:p w14:paraId="1F5F5B96"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Diplomado en Gestión de Compras y Contrataciones Públicas</w:t>
      </w:r>
    </w:p>
    <w:p w14:paraId="284949EF"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Diplomado Diseño, Ejecución y Evaluación de Proyectos</w:t>
      </w:r>
    </w:p>
    <w:p w14:paraId="1EA61165"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Introducción a la Archivista.</w:t>
      </w:r>
    </w:p>
    <w:p w14:paraId="63F612AD"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de Liderazgo Gerencial y Supervisión.</w:t>
      </w:r>
    </w:p>
    <w:p w14:paraId="72375F85"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Gestión del Talento Humano.</w:t>
      </w:r>
    </w:p>
    <w:p w14:paraId="51586801"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Desarrollo Organizacional.</w:t>
      </w:r>
    </w:p>
    <w:p w14:paraId="479ABD6A"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Elaboración de Pliegos de Condiciones y Rol del Perito Técnico.</w:t>
      </w:r>
    </w:p>
    <w:p w14:paraId="16615730"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Plan Anual de Compras y Contrataciones Públicas.</w:t>
      </w:r>
    </w:p>
    <w:p w14:paraId="2F5A9173"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Elaboración de Términos de Referencia para Contrataciones Efectivas.</w:t>
      </w:r>
    </w:p>
    <w:p w14:paraId="408AA76B"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lastRenderedPageBreak/>
        <w:t xml:space="preserve">Curso Administración de Contratos de Bienes y Servicios de Consultoría en General. </w:t>
      </w:r>
    </w:p>
    <w:p w14:paraId="22458805"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Liderazgo Directivo del Sistema Nacional de Compras y Contrataciones</w:t>
      </w:r>
    </w:p>
    <w:p w14:paraId="607FDA9E"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Gestión de la Calidad en la Administración Pública (Aplicando el CAF).</w:t>
      </w:r>
    </w:p>
    <w:p w14:paraId="23F2BF15"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Inducción a la Administración Pública</w:t>
      </w:r>
    </w:p>
    <w:p w14:paraId="329960BF"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Impuestos Sobre la Renta.</w:t>
      </w:r>
    </w:p>
    <w:p w14:paraId="41214A3E"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Fundamentos de Sistema de Tesorería.</w:t>
      </w:r>
    </w:p>
    <w:p w14:paraId="3529F19C"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Fundamentos de Sistema de Presupuesto.</w:t>
      </w:r>
    </w:p>
    <w:p w14:paraId="2526B348"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Fundamentos del Sistema de Crédito Público.</w:t>
      </w:r>
    </w:p>
    <w:p w14:paraId="58B8A12E"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Curso Inteligencia Emocional.</w:t>
      </w:r>
    </w:p>
    <w:p w14:paraId="09E62A36"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Taller Sistema Calculo de Derechos Adquiridos de Relaciones Laborales (RECLASOFT).</w:t>
      </w:r>
    </w:p>
    <w:p w14:paraId="5DEE00CE"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Taller Básico del Sistema de Información de la Gestión Financiera (SIGEF).</w:t>
      </w:r>
    </w:p>
    <w:p w14:paraId="0EA1B89A"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Taller Manejo Defensivo.</w:t>
      </w:r>
    </w:p>
    <w:p w14:paraId="6D33B6A5"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Taller Planeación, Identificación y Evaluación de Riesgos de Corrupción.</w:t>
      </w:r>
    </w:p>
    <w:p w14:paraId="73F2DBD0" w14:textId="77777777" w:rsidR="00687A11" w:rsidRPr="00B41D73" w:rsidRDefault="00687A11" w:rsidP="00687A11">
      <w:pPr>
        <w:numPr>
          <w:ilvl w:val="0"/>
          <w:numId w:val="12"/>
        </w:numPr>
        <w:spacing w:line="360" w:lineRule="auto"/>
        <w:contextualSpacing/>
        <w:jc w:val="both"/>
        <w:rPr>
          <w:rFonts w:eastAsia="Times New Roman"/>
          <w:b/>
          <w:bCs/>
          <w:kern w:val="2"/>
          <w:lang w:val="es-DO"/>
        </w:rPr>
      </w:pPr>
      <w:r w:rsidRPr="00687A11">
        <w:rPr>
          <w:rFonts w:eastAsia="Times New Roman"/>
          <w:kern w:val="2"/>
          <w:lang w:val="es-DO"/>
        </w:rPr>
        <w:t>Taller Asistencia Técnica para la conformación de la Asociación de Servidores públicos.</w:t>
      </w:r>
    </w:p>
    <w:p w14:paraId="2465383F" w14:textId="77777777" w:rsidR="00B41D73" w:rsidRPr="00687A11" w:rsidRDefault="00B41D73" w:rsidP="00B41D73">
      <w:pPr>
        <w:numPr>
          <w:ilvl w:val="0"/>
          <w:numId w:val="12"/>
        </w:numPr>
        <w:spacing w:line="360" w:lineRule="auto"/>
        <w:contextualSpacing/>
        <w:jc w:val="both"/>
        <w:rPr>
          <w:rFonts w:eastAsia="Times New Roman"/>
          <w:kern w:val="2"/>
          <w:lang w:val="es-DO"/>
        </w:rPr>
      </w:pPr>
      <w:r w:rsidRPr="00687A11">
        <w:rPr>
          <w:rFonts w:eastAsia="Times New Roman"/>
          <w:kern w:val="2"/>
          <w:lang w:val="es-DO"/>
        </w:rPr>
        <w:t>Charla Ley 63-17</w:t>
      </w:r>
    </w:p>
    <w:p w14:paraId="5A2B7E02" w14:textId="77777777" w:rsidR="00B41D73" w:rsidRPr="00687A11" w:rsidRDefault="00B41D73" w:rsidP="00B41D73">
      <w:pPr>
        <w:numPr>
          <w:ilvl w:val="0"/>
          <w:numId w:val="12"/>
        </w:numPr>
        <w:spacing w:line="360" w:lineRule="auto"/>
        <w:contextualSpacing/>
        <w:jc w:val="both"/>
        <w:rPr>
          <w:rFonts w:eastAsia="Times New Roman"/>
          <w:kern w:val="2"/>
          <w:lang w:val="es-DO"/>
        </w:rPr>
      </w:pPr>
      <w:r w:rsidRPr="00687A11">
        <w:rPr>
          <w:rFonts w:eastAsia="Times New Roman"/>
          <w:kern w:val="2"/>
          <w:lang w:val="es-DO"/>
        </w:rPr>
        <w:t>Charla: Uso Racional de la Energía, conforme al decreto 158-23, se sensibilizó al personal y se conformó el comité gestor para el ahorro y eficiencia energética.</w:t>
      </w:r>
    </w:p>
    <w:p w14:paraId="518E0A9C" w14:textId="77777777" w:rsidR="00B41D73" w:rsidRPr="00687A11" w:rsidRDefault="00B41D73" w:rsidP="00B41D73">
      <w:pPr>
        <w:numPr>
          <w:ilvl w:val="0"/>
          <w:numId w:val="12"/>
        </w:numPr>
        <w:spacing w:line="360" w:lineRule="auto"/>
        <w:contextualSpacing/>
        <w:jc w:val="both"/>
        <w:rPr>
          <w:rFonts w:eastAsia="Times New Roman"/>
          <w:kern w:val="2"/>
          <w:lang w:val="es-DO"/>
        </w:rPr>
      </w:pPr>
      <w:r w:rsidRPr="00687A11">
        <w:rPr>
          <w:rFonts w:eastAsia="Times New Roman"/>
          <w:kern w:val="2"/>
          <w:lang w:val="es-DO"/>
        </w:rPr>
        <w:t>Charla Inducción a nuevos servidores de PROPPEP.</w:t>
      </w:r>
    </w:p>
    <w:p w14:paraId="170E8DDE" w14:textId="07C51824" w:rsidR="00B41D73" w:rsidRPr="00B41D73" w:rsidRDefault="00B41D73" w:rsidP="00B41D73">
      <w:pPr>
        <w:numPr>
          <w:ilvl w:val="0"/>
          <w:numId w:val="12"/>
        </w:numPr>
        <w:spacing w:line="360" w:lineRule="auto"/>
        <w:contextualSpacing/>
        <w:jc w:val="both"/>
        <w:rPr>
          <w:rFonts w:eastAsia="Times New Roman"/>
          <w:kern w:val="2"/>
          <w:lang w:val="es-DO"/>
        </w:rPr>
      </w:pPr>
      <w:r w:rsidRPr="00687A11">
        <w:rPr>
          <w:rFonts w:eastAsia="Times New Roman"/>
          <w:kern w:val="2"/>
          <w:lang w:val="es-DO"/>
        </w:rPr>
        <w:t>Charla Historia del Día Internacional de la Mujer</w:t>
      </w:r>
    </w:p>
    <w:p w14:paraId="46E7AEC7" w14:textId="77777777" w:rsidR="00687A11" w:rsidRPr="00687A11" w:rsidRDefault="00687A11" w:rsidP="00687A11">
      <w:pPr>
        <w:numPr>
          <w:ilvl w:val="0"/>
          <w:numId w:val="12"/>
        </w:numPr>
        <w:spacing w:line="360" w:lineRule="auto"/>
        <w:contextualSpacing/>
        <w:jc w:val="both"/>
        <w:rPr>
          <w:rFonts w:eastAsia="Times New Roman"/>
          <w:b/>
          <w:bCs/>
          <w:kern w:val="2"/>
          <w:lang w:val="es-DO"/>
        </w:rPr>
      </w:pPr>
      <w:r w:rsidRPr="00687A11">
        <w:rPr>
          <w:rFonts w:eastAsia="Times New Roman"/>
          <w:kern w:val="2"/>
          <w:lang w:val="es-DO"/>
        </w:rPr>
        <w:t>Charla de Donación de Sangre.</w:t>
      </w:r>
    </w:p>
    <w:p w14:paraId="4128D7A4"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lastRenderedPageBreak/>
        <w:t>Charla Régimen Ético y Disciplinario.</w:t>
      </w:r>
    </w:p>
    <w:p w14:paraId="56E59621"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Charla Sensibilización del Programa de Seguridad Ocupacional: Simulacro de Evacuación.</w:t>
      </w:r>
    </w:p>
    <w:p w14:paraId="40BD4AE0"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Seminario: “Impacto Del Cumplimiento de los Procesos en la Gestión Financiera del Estado”</w:t>
      </w:r>
    </w:p>
    <w:p w14:paraId="38EE59E1" w14:textId="77777777" w:rsidR="00687A11" w:rsidRPr="00687A11" w:rsidRDefault="00687A11" w:rsidP="00687A11">
      <w:pPr>
        <w:numPr>
          <w:ilvl w:val="0"/>
          <w:numId w:val="12"/>
        </w:numPr>
        <w:spacing w:line="360" w:lineRule="auto"/>
        <w:contextualSpacing/>
        <w:jc w:val="both"/>
        <w:rPr>
          <w:rFonts w:eastAsia="Times New Roman"/>
          <w:kern w:val="2"/>
          <w:lang w:val="es-DO"/>
        </w:rPr>
      </w:pPr>
      <w:r w:rsidRPr="00687A11">
        <w:rPr>
          <w:rFonts w:eastAsia="Times New Roman"/>
          <w:kern w:val="2"/>
          <w:lang w:val="es-DO"/>
        </w:rPr>
        <w:t>Panel: “Retos y estrategias gubernamentales para la innovación y digitalización”</w:t>
      </w:r>
    </w:p>
    <w:p w14:paraId="23759748" w14:textId="77777777" w:rsidR="00B06D60" w:rsidRDefault="00B06D60" w:rsidP="00685A26">
      <w:pPr>
        <w:spacing w:line="360" w:lineRule="auto"/>
        <w:ind w:left="720"/>
        <w:contextualSpacing/>
        <w:jc w:val="both"/>
        <w:rPr>
          <w:rFonts w:eastAsia="Calibri"/>
          <w:b/>
          <w:bCs/>
          <w:color w:val="auto"/>
          <w:spacing w:val="0"/>
          <w:kern w:val="2"/>
          <w:lang w:val="es-DO"/>
        </w:rPr>
      </w:pPr>
    </w:p>
    <w:p w14:paraId="3FF06E95" w14:textId="77777777" w:rsidR="00B60A52" w:rsidRPr="003E2583" w:rsidRDefault="00B60A52" w:rsidP="00C82F1A">
      <w:pPr>
        <w:spacing w:after="0" w:line="360" w:lineRule="auto"/>
        <w:jc w:val="both"/>
        <w:rPr>
          <w:b/>
          <w:bCs/>
          <w:lang w:val="es-DO"/>
        </w:rPr>
      </w:pPr>
      <w:r w:rsidRPr="003E2583">
        <w:rPr>
          <w:b/>
          <w:bCs/>
          <w:lang w:val="es-DO"/>
        </w:rPr>
        <w:t>Promedio del desempeño de los colaboradores por grupo ocupacional.  </w:t>
      </w:r>
    </w:p>
    <w:p w14:paraId="6B9D5C2A" w14:textId="77777777" w:rsidR="0020503D" w:rsidRPr="003E2583" w:rsidRDefault="0020503D" w:rsidP="0020503D">
      <w:pPr>
        <w:spacing w:after="0" w:line="240" w:lineRule="auto"/>
        <w:jc w:val="both"/>
        <w:rPr>
          <w:b/>
          <w:bCs/>
          <w:lang w:val="es-DO"/>
        </w:rPr>
      </w:pPr>
    </w:p>
    <w:p w14:paraId="1EBC94FA" w14:textId="36955512" w:rsidR="00DA1344" w:rsidRPr="007E156E" w:rsidRDefault="00B60A52" w:rsidP="007E156E">
      <w:pPr>
        <w:spacing w:after="0" w:line="360" w:lineRule="auto"/>
        <w:jc w:val="both"/>
        <w:rPr>
          <w:lang w:val="es-DO"/>
        </w:rPr>
      </w:pPr>
      <w:r w:rsidRPr="003E2583">
        <w:rPr>
          <w:lang w:val="es-DO"/>
        </w:rPr>
        <w:t>A continuación, se resumen los resultados promedios de los acuerdos de desempeño individual, a nivel de resumen por grupo ocupacional:</w:t>
      </w:r>
    </w:p>
    <w:p w14:paraId="77009780" w14:textId="77777777" w:rsidR="00F258ED" w:rsidRDefault="00F258ED" w:rsidP="00685A26">
      <w:pPr>
        <w:spacing w:line="360" w:lineRule="auto"/>
        <w:ind w:left="720"/>
        <w:contextualSpacing/>
        <w:jc w:val="both"/>
        <w:rPr>
          <w:rFonts w:eastAsia="Calibri"/>
          <w:b/>
          <w:bCs/>
          <w:color w:val="auto"/>
          <w:spacing w:val="0"/>
          <w:kern w:val="2"/>
          <w:lang w:val="es-DO"/>
        </w:rPr>
      </w:pPr>
    </w:p>
    <w:tbl>
      <w:tblPr>
        <w:tblW w:w="7833" w:type="dxa"/>
        <w:tblCellMar>
          <w:left w:w="70" w:type="dxa"/>
          <w:right w:w="70" w:type="dxa"/>
        </w:tblCellMar>
        <w:tblLook w:val="04A0" w:firstRow="1" w:lastRow="0" w:firstColumn="1" w:lastColumn="0" w:noHBand="0" w:noVBand="1"/>
      </w:tblPr>
      <w:tblGrid>
        <w:gridCol w:w="2692"/>
        <w:gridCol w:w="956"/>
        <w:gridCol w:w="1193"/>
        <w:gridCol w:w="843"/>
        <w:gridCol w:w="1193"/>
        <w:gridCol w:w="956"/>
      </w:tblGrid>
      <w:tr w:rsidR="00575504" w:rsidRPr="00C159C5" w14:paraId="5F89A75B" w14:textId="77777777" w:rsidTr="00A0276D">
        <w:trPr>
          <w:trHeight w:val="298"/>
        </w:trPr>
        <w:tc>
          <w:tcPr>
            <w:tcW w:w="0" w:type="auto"/>
            <w:gridSpan w:val="6"/>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6694506" w14:textId="77777777" w:rsidR="00575504" w:rsidRPr="00263F8D" w:rsidRDefault="00575504">
            <w:pPr>
              <w:spacing w:after="0" w:line="360" w:lineRule="auto"/>
              <w:jc w:val="center"/>
              <w:rPr>
                <w:rFonts w:eastAsia="Calibri"/>
                <w:b/>
                <w:bCs/>
                <w:color w:val="FFFFFF"/>
                <w:lang w:val="es-ES"/>
              </w:rPr>
            </w:pPr>
            <w:r w:rsidRPr="00263F8D">
              <w:rPr>
                <w:rFonts w:eastAsia="Calibri"/>
                <w:b/>
                <w:bCs/>
                <w:color w:val="FFFFFF"/>
                <w:lang w:val="es-ES"/>
              </w:rPr>
              <w:t>Acuerdo de colaboradores por sexo</w:t>
            </w:r>
          </w:p>
        </w:tc>
      </w:tr>
      <w:tr w:rsidR="00DE5CBC" w:rsidRPr="00263F8D" w14:paraId="01334C93" w14:textId="77777777" w:rsidTr="00A0276D">
        <w:trPr>
          <w:trHeight w:val="857"/>
        </w:trPr>
        <w:tc>
          <w:tcPr>
            <w:tcW w:w="0" w:type="auto"/>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EE64665" w14:textId="388584F9" w:rsidR="00DE5CBC" w:rsidRPr="00263F8D" w:rsidRDefault="00DE5CBC" w:rsidP="00DE5CBC">
            <w:pPr>
              <w:spacing w:after="0" w:line="360" w:lineRule="auto"/>
              <w:rPr>
                <w:rFonts w:eastAsia="Calibri"/>
                <w:b/>
                <w:bCs/>
                <w:color w:val="FFFFFF"/>
                <w:lang w:val="es-ES"/>
              </w:rPr>
            </w:pPr>
            <w:r w:rsidRPr="00263F8D">
              <w:rPr>
                <w:rFonts w:eastAsia="Calibri"/>
                <w:b/>
                <w:bCs/>
                <w:color w:val="FFFFFF"/>
                <w:lang w:val="es-ES"/>
              </w:rPr>
              <w:t>Grupo Ocupacional</w:t>
            </w:r>
          </w:p>
        </w:tc>
        <w:tc>
          <w:tcPr>
            <w:tcW w:w="0" w:type="auto"/>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3275F98" w14:textId="535A6BEA" w:rsidR="00DE5CBC" w:rsidRPr="00263F8D" w:rsidRDefault="00DE5CBC" w:rsidP="00DE5CBC">
            <w:pPr>
              <w:spacing w:after="0" w:line="360" w:lineRule="auto"/>
              <w:rPr>
                <w:rFonts w:eastAsia="Calibri"/>
                <w:b/>
                <w:bCs/>
                <w:color w:val="FFFFFF"/>
                <w:lang w:val="es-ES"/>
              </w:rPr>
            </w:pPr>
            <w:r w:rsidRPr="00263F8D">
              <w:rPr>
                <w:rFonts w:eastAsia="Calibri"/>
                <w:b/>
                <w:bCs/>
                <w:color w:val="FFFFFF"/>
                <w:lang w:val="es-ES"/>
              </w:rPr>
              <w:t>Mujer</w:t>
            </w:r>
          </w:p>
        </w:tc>
        <w:tc>
          <w:tcPr>
            <w:tcW w:w="0" w:type="auto"/>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88B07F6" w14:textId="4348F64E" w:rsidR="00DE5CBC" w:rsidRPr="00263F8D" w:rsidRDefault="00DE5CBC" w:rsidP="00DE5CBC">
            <w:pPr>
              <w:spacing w:after="0" w:line="360" w:lineRule="auto"/>
              <w:rPr>
                <w:rFonts w:eastAsia="Calibri"/>
                <w:b/>
                <w:bCs/>
                <w:color w:val="FFFFFF"/>
                <w:lang w:val="es-ES"/>
              </w:rPr>
            </w:pPr>
            <w:r w:rsidRPr="00263F8D">
              <w:rPr>
                <w:rFonts w:eastAsia="Calibri"/>
                <w:b/>
                <w:bCs/>
                <w:color w:val="FFFFFF"/>
                <w:lang w:val="es-ES"/>
              </w:rPr>
              <w:t>Hombre</w:t>
            </w:r>
          </w:p>
        </w:tc>
        <w:tc>
          <w:tcPr>
            <w:tcW w:w="0" w:type="auto"/>
            <w:tcBorders>
              <w:top w:val="single" w:sz="4" w:space="0" w:color="auto"/>
              <w:left w:val="single" w:sz="4" w:space="0" w:color="auto"/>
              <w:bottom w:val="single" w:sz="4" w:space="0" w:color="auto"/>
              <w:right w:val="nil"/>
            </w:tcBorders>
            <w:shd w:val="clear" w:color="000000" w:fill="002060"/>
            <w:noWrap/>
            <w:vAlign w:val="center"/>
            <w:hideMark/>
          </w:tcPr>
          <w:p w14:paraId="48BD359E" w14:textId="5FD654E4" w:rsidR="00DE5CBC" w:rsidRPr="00263F8D" w:rsidRDefault="00DE5CBC" w:rsidP="00DE5CBC">
            <w:pPr>
              <w:spacing w:after="0" w:line="360" w:lineRule="auto"/>
              <w:rPr>
                <w:rFonts w:eastAsia="Calibri"/>
                <w:b/>
                <w:bCs/>
                <w:color w:val="FFFFFF"/>
                <w:lang w:val="es-ES"/>
              </w:rPr>
            </w:pPr>
            <w:r w:rsidRPr="00263F8D">
              <w:rPr>
                <w:rFonts w:eastAsia="Calibri"/>
                <w:b/>
                <w:bCs/>
                <w:color w:val="FFFFFF"/>
                <w:lang w:val="es-ES"/>
              </w:rPr>
              <w:t>Total</w:t>
            </w:r>
          </w:p>
        </w:tc>
        <w:tc>
          <w:tcPr>
            <w:tcW w:w="0" w:type="auto"/>
            <w:tcBorders>
              <w:top w:val="single" w:sz="4" w:space="0" w:color="auto"/>
              <w:left w:val="single" w:sz="4" w:space="0" w:color="auto"/>
              <w:bottom w:val="single" w:sz="4" w:space="0" w:color="auto"/>
              <w:right w:val="single" w:sz="4" w:space="0" w:color="auto"/>
            </w:tcBorders>
            <w:shd w:val="clear" w:color="000000" w:fill="002060"/>
            <w:vAlign w:val="bottom"/>
            <w:hideMark/>
          </w:tcPr>
          <w:p w14:paraId="679E50FB" w14:textId="77777777" w:rsidR="00DE5CBC" w:rsidRPr="00263F8D" w:rsidRDefault="00DE5CBC" w:rsidP="00DE5CBC">
            <w:pPr>
              <w:spacing w:after="0" w:line="360" w:lineRule="auto"/>
              <w:jc w:val="center"/>
              <w:rPr>
                <w:rFonts w:eastAsia="Calibri"/>
                <w:b/>
                <w:bCs/>
                <w:color w:val="FFFFFF"/>
                <w:lang w:val="es-ES"/>
              </w:rPr>
            </w:pPr>
            <w:r w:rsidRPr="00263F8D">
              <w:rPr>
                <w:rFonts w:eastAsia="Calibri"/>
                <w:b/>
                <w:bCs/>
                <w:color w:val="FFFFFF"/>
                <w:lang w:val="es-ES"/>
              </w:rPr>
              <w:t>%</w:t>
            </w:r>
          </w:p>
          <w:p w14:paraId="1DBED2A8" w14:textId="3F959748" w:rsidR="00DE5CBC" w:rsidRPr="00263F8D" w:rsidRDefault="00DE5CBC" w:rsidP="00DE5CBC">
            <w:pPr>
              <w:spacing w:after="0" w:line="360" w:lineRule="auto"/>
              <w:jc w:val="center"/>
              <w:rPr>
                <w:rFonts w:eastAsia="Calibri"/>
                <w:b/>
                <w:bCs/>
                <w:color w:val="FFFFFF"/>
                <w:lang w:val="es-ES"/>
              </w:rPr>
            </w:pPr>
            <w:r w:rsidRPr="00263F8D">
              <w:rPr>
                <w:rFonts w:eastAsia="Calibri"/>
                <w:b/>
                <w:bCs/>
                <w:color w:val="FFFFFF"/>
                <w:lang w:val="es-ES"/>
              </w:rPr>
              <w:t>Hombre</w:t>
            </w:r>
          </w:p>
        </w:tc>
        <w:tc>
          <w:tcPr>
            <w:tcW w:w="0" w:type="auto"/>
            <w:tcBorders>
              <w:top w:val="single" w:sz="4" w:space="0" w:color="auto"/>
              <w:left w:val="nil"/>
              <w:bottom w:val="single" w:sz="4" w:space="0" w:color="auto"/>
              <w:right w:val="single" w:sz="4" w:space="0" w:color="auto"/>
            </w:tcBorders>
            <w:shd w:val="clear" w:color="000000" w:fill="002060"/>
            <w:noWrap/>
            <w:vAlign w:val="bottom"/>
            <w:hideMark/>
          </w:tcPr>
          <w:p w14:paraId="5D934AB7" w14:textId="5B41C1D5" w:rsidR="00DE5CBC" w:rsidRPr="00263F8D" w:rsidRDefault="00DE5CBC" w:rsidP="00DE5CBC">
            <w:pPr>
              <w:spacing w:after="0" w:line="360" w:lineRule="auto"/>
              <w:jc w:val="center"/>
              <w:rPr>
                <w:rFonts w:eastAsia="Calibri"/>
                <w:b/>
                <w:bCs/>
                <w:color w:val="FFFFFF"/>
                <w:lang w:val="es-ES"/>
              </w:rPr>
            </w:pPr>
            <w:r w:rsidRPr="00263F8D">
              <w:rPr>
                <w:rFonts w:eastAsia="Calibri"/>
                <w:b/>
                <w:bCs/>
                <w:color w:val="FFFFFF"/>
                <w:lang w:val="es-ES"/>
              </w:rPr>
              <w:t>%</w:t>
            </w:r>
          </w:p>
          <w:p w14:paraId="3CA42BDB" w14:textId="76A62AB7" w:rsidR="00DE5CBC" w:rsidRPr="00263F8D" w:rsidRDefault="00DE5CBC" w:rsidP="00DE5CBC">
            <w:pPr>
              <w:spacing w:after="0" w:line="360" w:lineRule="auto"/>
              <w:jc w:val="center"/>
              <w:rPr>
                <w:rFonts w:eastAsia="Calibri"/>
                <w:b/>
                <w:bCs/>
                <w:color w:val="FFFFFF"/>
                <w:lang w:val="es-ES"/>
              </w:rPr>
            </w:pPr>
            <w:r w:rsidRPr="00263F8D">
              <w:rPr>
                <w:rFonts w:eastAsia="Calibri"/>
                <w:b/>
                <w:bCs/>
                <w:color w:val="FFFFFF"/>
                <w:lang w:val="es-ES"/>
              </w:rPr>
              <w:t>Mujer</w:t>
            </w:r>
          </w:p>
        </w:tc>
      </w:tr>
      <w:tr w:rsidR="00575504" w:rsidRPr="00263F8D" w14:paraId="4679504D" w14:textId="77777777" w:rsidTr="00A0276D">
        <w:trPr>
          <w:trHeight w:val="29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C7C9F"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505982F"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2AC144C"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34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E937D8E"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B44712C"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77%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BB694DB"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23%</w:t>
            </w:r>
          </w:p>
        </w:tc>
      </w:tr>
      <w:tr w:rsidR="00575504" w:rsidRPr="00263F8D" w14:paraId="75E0578E" w14:textId="77777777" w:rsidTr="00A0276D">
        <w:trPr>
          <w:trHeight w:val="29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0A8366"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II</w:t>
            </w:r>
          </w:p>
        </w:tc>
        <w:tc>
          <w:tcPr>
            <w:tcW w:w="0" w:type="auto"/>
            <w:tcBorders>
              <w:top w:val="nil"/>
              <w:left w:val="nil"/>
              <w:bottom w:val="single" w:sz="4" w:space="0" w:color="auto"/>
              <w:right w:val="single" w:sz="4" w:space="0" w:color="auto"/>
            </w:tcBorders>
            <w:shd w:val="clear" w:color="auto" w:fill="auto"/>
            <w:noWrap/>
            <w:vAlign w:val="bottom"/>
            <w:hideMark/>
          </w:tcPr>
          <w:p w14:paraId="295FA956"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29</w:t>
            </w:r>
          </w:p>
        </w:tc>
        <w:tc>
          <w:tcPr>
            <w:tcW w:w="0" w:type="auto"/>
            <w:tcBorders>
              <w:top w:val="nil"/>
              <w:left w:val="nil"/>
              <w:bottom w:val="single" w:sz="4" w:space="0" w:color="auto"/>
              <w:right w:val="single" w:sz="4" w:space="0" w:color="auto"/>
            </w:tcBorders>
            <w:shd w:val="clear" w:color="auto" w:fill="auto"/>
            <w:noWrap/>
            <w:vAlign w:val="bottom"/>
            <w:hideMark/>
          </w:tcPr>
          <w:p w14:paraId="55F01471"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32</w:t>
            </w:r>
          </w:p>
        </w:tc>
        <w:tc>
          <w:tcPr>
            <w:tcW w:w="0" w:type="auto"/>
            <w:tcBorders>
              <w:top w:val="nil"/>
              <w:left w:val="nil"/>
              <w:bottom w:val="single" w:sz="4" w:space="0" w:color="auto"/>
              <w:right w:val="single" w:sz="4" w:space="0" w:color="auto"/>
            </w:tcBorders>
            <w:shd w:val="clear" w:color="auto" w:fill="auto"/>
            <w:noWrap/>
            <w:vAlign w:val="bottom"/>
            <w:hideMark/>
          </w:tcPr>
          <w:p w14:paraId="764D28D6"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61</w:t>
            </w:r>
          </w:p>
        </w:tc>
        <w:tc>
          <w:tcPr>
            <w:tcW w:w="0" w:type="auto"/>
            <w:tcBorders>
              <w:top w:val="nil"/>
              <w:left w:val="nil"/>
              <w:bottom w:val="single" w:sz="4" w:space="0" w:color="auto"/>
              <w:right w:val="single" w:sz="4" w:space="0" w:color="auto"/>
            </w:tcBorders>
            <w:shd w:val="clear" w:color="auto" w:fill="auto"/>
            <w:noWrap/>
            <w:vAlign w:val="bottom"/>
            <w:hideMark/>
          </w:tcPr>
          <w:p w14:paraId="09248844"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52%</w:t>
            </w:r>
          </w:p>
        </w:tc>
        <w:tc>
          <w:tcPr>
            <w:tcW w:w="0" w:type="auto"/>
            <w:tcBorders>
              <w:top w:val="nil"/>
              <w:left w:val="nil"/>
              <w:bottom w:val="single" w:sz="4" w:space="0" w:color="auto"/>
              <w:right w:val="single" w:sz="4" w:space="0" w:color="auto"/>
            </w:tcBorders>
            <w:shd w:val="clear" w:color="auto" w:fill="auto"/>
            <w:noWrap/>
            <w:vAlign w:val="bottom"/>
            <w:hideMark/>
          </w:tcPr>
          <w:p w14:paraId="598C492E"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48%</w:t>
            </w:r>
          </w:p>
        </w:tc>
      </w:tr>
      <w:tr w:rsidR="00575504" w:rsidRPr="00263F8D" w14:paraId="276DD86D" w14:textId="77777777" w:rsidTr="00A0276D">
        <w:trPr>
          <w:trHeight w:val="29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8BC75D"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III</w:t>
            </w:r>
          </w:p>
        </w:tc>
        <w:tc>
          <w:tcPr>
            <w:tcW w:w="0" w:type="auto"/>
            <w:tcBorders>
              <w:top w:val="nil"/>
              <w:left w:val="nil"/>
              <w:bottom w:val="single" w:sz="4" w:space="0" w:color="auto"/>
              <w:right w:val="single" w:sz="4" w:space="0" w:color="auto"/>
            </w:tcBorders>
            <w:shd w:val="clear" w:color="auto" w:fill="auto"/>
            <w:noWrap/>
            <w:vAlign w:val="bottom"/>
            <w:hideMark/>
          </w:tcPr>
          <w:p w14:paraId="1F6C2077"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12</w:t>
            </w:r>
          </w:p>
        </w:tc>
        <w:tc>
          <w:tcPr>
            <w:tcW w:w="0" w:type="auto"/>
            <w:tcBorders>
              <w:top w:val="nil"/>
              <w:left w:val="nil"/>
              <w:bottom w:val="single" w:sz="4" w:space="0" w:color="auto"/>
              <w:right w:val="single" w:sz="4" w:space="0" w:color="auto"/>
            </w:tcBorders>
            <w:shd w:val="clear" w:color="auto" w:fill="auto"/>
            <w:noWrap/>
            <w:vAlign w:val="bottom"/>
            <w:hideMark/>
          </w:tcPr>
          <w:p w14:paraId="12263B5E"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25</w:t>
            </w:r>
          </w:p>
        </w:tc>
        <w:tc>
          <w:tcPr>
            <w:tcW w:w="0" w:type="auto"/>
            <w:tcBorders>
              <w:top w:val="nil"/>
              <w:left w:val="nil"/>
              <w:bottom w:val="single" w:sz="4" w:space="0" w:color="auto"/>
              <w:right w:val="single" w:sz="4" w:space="0" w:color="auto"/>
            </w:tcBorders>
            <w:shd w:val="clear" w:color="auto" w:fill="auto"/>
            <w:noWrap/>
            <w:vAlign w:val="bottom"/>
            <w:hideMark/>
          </w:tcPr>
          <w:p w14:paraId="5FC03939"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37</w:t>
            </w:r>
          </w:p>
        </w:tc>
        <w:tc>
          <w:tcPr>
            <w:tcW w:w="0" w:type="auto"/>
            <w:tcBorders>
              <w:top w:val="nil"/>
              <w:left w:val="nil"/>
              <w:bottom w:val="single" w:sz="4" w:space="0" w:color="auto"/>
              <w:right w:val="single" w:sz="4" w:space="0" w:color="auto"/>
            </w:tcBorders>
            <w:shd w:val="clear" w:color="auto" w:fill="auto"/>
            <w:noWrap/>
            <w:vAlign w:val="bottom"/>
            <w:hideMark/>
          </w:tcPr>
          <w:p w14:paraId="6C6022C3"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68%</w:t>
            </w:r>
          </w:p>
        </w:tc>
        <w:tc>
          <w:tcPr>
            <w:tcW w:w="0" w:type="auto"/>
            <w:tcBorders>
              <w:top w:val="nil"/>
              <w:left w:val="nil"/>
              <w:bottom w:val="single" w:sz="4" w:space="0" w:color="auto"/>
              <w:right w:val="single" w:sz="4" w:space="0" w:color="auto"/>
            </w:tcBorders>
            <w:shd w:val="clear" w:color="auto" w:fill="auto"/>
            <w:noWrap/>
            <w:vAlign w:val="bottom"/>
            <w:hideMark/>
          </w:tcPr>
          <w:p w14:paraId="3F2271A0"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32%</w:t>
            </w:r>
          </w:p>
        </w:tc>
      </w:tr>
      <w:tr w:rsidR="00575504" w:rsidRPr="00263F8D" w14:paraId="10C3E3E2" w14:textId="77777777" w:rsidTr="00A0276D">
        <w:trPr>
          <w:trHeight w:val="29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148425"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IV</w:t>
            </w:r>
          </w:p>
        </w:tc>
        <w:tc>
          <w:tcPr>
            <w:tcW w:w="0" w:type="auto"/>
            <w:tcBorders>
              <w:top w:val="nil"/>
              <w:left w:val="nil"/>
              <w:bottom w:val="single" w:sz="4" w:space="0" w:color="auto"/>
              <w:right w:val="single" w:sz="4" w:space="0" w:color="auto"/>
            </w:tcBorders>
            <w:shd w:val="clear" w:color="auto" w:fill="auto"/>
            <w:noWrap/>
            <w:vAlign w:val="bottom"/>
            <w:hideMark/>
          </w:tcPr>
          <w:p w14:paraId="7A1E6245"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57</w:t>
            </w:r>
          </w:p>
        </w:tc>
        <w:tc>
          <w:tcPr>
            <w:tcW w:w="0" w:type="auto"/>
            <w:tcBorders>
              <w:top w:val="nil"/>
              <w:left w:val="nil"/>
              <w:bottom w:val="single" w:sz="4" w:space="0" w:color="auto"/>
              <w:right w:val="single" w:sz="4" w:space="0" w:color="auto"/>
            </w:tcBorders>
            <w:shd w:val="clear" w:color="auto" w:fill="auto"/>
            <w:noWrap/>
            <w:vAlign w:val="bottom"/>
            <w:hideMark/>
          </w:tcPr>
          <w:p w14:paraId="7AACE14E"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70</w:t>
            </w:r>
          </w:p>
        </w:tc>
        <w:tc>
          <w:tcPr>
            <w:tcW w:w="0" w:type="auto"/>
            <w:tcBorders>
              <w:top w:val="nil"/>
              <w:left w:val="nil"/>
              <w:bottom w:val="single" w:sz="4" w:space="0" w:color="auto"/>
              <w:right w:val="single" w:sz="4" w:space="0" w:color="auto"/>
            </w:tcBorders>
            <w:shd w:val="clear" w:color="auto" w:fill="auto"/>
            <w:noWrap/>
            <w:vAlign w:val="bottom"/>
            <w:hideMark/>
          </w:tcPr>
          <w:p w14:paraId="554C716F"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127</w:t>
            </w:r>
          </w:p>
        </w:tc>
        <w:tc>
          <w:tcPr>
            <w:tcW w:w="0" w:type="auto"/>
            <w:tcBorders>
              <w:top w:val="nil"/>
              <w:left w:val="nil"/>
              <w:bottom w:val="single" w:sz="4" w:space="0" w:color="auto"/>
              <w:right w:val="single" w:sz="4" w:space="0" w:color="auto"/>
            </w:tcBorders>
            <w:shd w:val="clear" w:color="auto" w:fill="auto"/>
            <w:noWrap/>
            <w:vAlign w:val="bottom"/>
            <w:hideMark/>
          </w:tcPr>
          <w:p w14:paraId="70A89227"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55%</w:t>
            </w:r>
          </w:p>
        </w:tc>
        <w:tc>
          <w:tcPr>
            <w:tcW w:w="0" w:type="auto"/>
            <w:tcBorders>
              <w:top w:val="nil"/>
              <w:left w:val="nil"/>
              <w:bottom w:val="single" w:sz="4" w:space="0" w:color="auto"/>
              <w:right w:val="single" w:sz="4" w:space="0" w:color="auto"/>
            </w:tcBorders>
            <w:shd w:val="clear" w:color="auto" w:fill="auto"/>
            <w:noWrap/>
            <w:vAlign w:val="bottom"/>
            <w:hideMark/>
          </w:tcPr>
          <w:p w14:paraId="0DFBD26A"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45%</w:t>
            </w:r>
          </w:p>
        </w:tc>
      </w:tr>
      <w:tr w:rsidR="00575504" w:rsidRPr="00263F8D" w14:paraId="454F7114" w14:textId="77777777" w:rsidTr="00A0276D">
        <w:trPr>
          <w:trHeight w:val="29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0A117E"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V</w:t>
            </w:r>
          </w:p>
        </w:tc>
        <w:tc>
          <w:tcPr>
            <w:tcW w:w="0" w:type="auto"/>
            <w:tcBorders>
              <w:top w:val="nil"/>
              <w:left w:val="nil"/>
              <w:bottom w:val="single" w:sz="4" w:space="0" w:color="auto"/>
              <w:right w:val="single" w:sz="4" w:space="0" w:color="auto"/>
            </w:tcBorders>
            <w:shd w:val="clear" w:color="auto" w:fill="auto"/>
            <w:noWrap/>
            <w:vAlign w:val="bottom"/>
            <w:hideMark/>
          </w:tcPr>
          <w:p w14:paraId="0B4DF80D"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14</w:t>
            </w:r>
          </w:p>
        </w:tc>
        <w:tc>
          <w:tcPr>
            <w:tcW w:w="0" w:type="auto"/>
            <w:tcBorders>
              <w:top w:val="nil"/>
              <w:left w:val="nil"/>
              <w:bottom w:val="single" w:sz="4" w:space="0" w:color="auto"/>
              <w:right w:val="single" w:sz="4" w:space="0" w:color="auto"/>
            </w:tcBorders>
            <w:shd w:val="clear" w:color="auto" w:fill="auto"/>
            <w:noWrap/>
            <w:vAlign w:val="bottom"/>
            <w:hideMark/>
          </w:tcPr>
          <w:p w14:paraId="4931C611"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19</w:t>
            </w:r>
          </w:p>
        </w:tc>
        <w:tc>
          <w:tcPr>
            <w:tcW w:w="0" w:type="auto"/>
            <w:tcBorders>
              <w:top w:val="nil"/>
              <w:left w:val="nil"/>
              <w:bottom w:val="single" w:sz="4" w:space="0" w:color="auto"/>
              <w:right w:val="single" w:sz="4" w:space="0" w:color="auto"/>
            </w:tcBorders>
            <w:shd w:val="clear" w:color="auto" w:fill="auto"/>
            <w:noWrap/>
            <w:vAlign w:val="bottom"/>
            <w:hideMark/>
          </w:tcPr>
          <w:p w14:paraId="15884E9F"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33</w:t>
            </w:r>
          </w:p>
        </w:tc>
        <w:tc>
          <w:tcPr>
            <w:tcW w:w="0" w:type="auto"/>
            <w:tcBorders>
              <w:top w:val="nil"/>
              <w:left w:val="nil"/>
              <w:bottom w:val="single" w:sz="4" w:space="0" w:color="auto"/>
              <w:right w:val="single" w:sz="4" w:space="0" w:color="auto"/>
            </w:tcBorders>
            <w:shd w:val="clear" w:color="auto" w:fill="auto"/>
            <w:noWrap/>
            <w:vAlign w:val="bottom"/>
            <w:hideMark/>
          </w:tcPr>
          <w:p w14:paraId="293CF870"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58%</w:t>
            </w:r>
          </w:p>
        </w:tc>
        <w:tc>
          <w:tcPr>
            <w:tcW w:w="0" w:type="auto"/>
            <w:tcBorders>
              <w:top w:val="nil"/>
              <w:left w:val="nil"/>
              <w:bottom w:val="single" w:sz="4" w:space="0" w:color="auto"/>
              <w:right w:val="single" w:sz="4" w:space="0" w:color="auto"/>
            </w:tcBorders>
            <w:shd w:val="clear" w:color="auto" w:fill="auto"/>
            <w:noWrap/>
            <w:vAlign w:val="bottom"/>
            <w:hideMark/>
          </w:tcPr>
          <w:p w14:paraId="2313AFE4" w14:textId="77777777" w:rsidR="00575504" w:rsidRPr="00263F8D" w:rsidRDefault="00575504">
            <w:pPr>
              <w:spacing w:after="0" w:line="360" w:lineRule="auto"/>
              <w:jc w:val="center"/>
              <w:rPr>
                <w:rFonts w:eastAsia="Calibri"/>
                <w:color w:val="595959"/>
                <w:lang w:val="es-ES"/>
              </w:rPr>
            </w:pPr>
            <w:r w:rsidRPr="00263F8D">
              <w:rPr>
                <w:rFonts w:eastAsia="Calibri"/>
                <w:color w:val="595959"/>
                <w:lang w:val="es-ES"/>
              </w:rPr>
              <w:t>42%</w:t>
            </w:r>
          </w:p>
        </w:tc>
      </w:tr>
    </w:tbl>
    <w:p w14:paraId="7C022EEF" w14:textId="77777777" w:rsidR="00A0276D" w:rsidRPr="00685A26" w:rsidRDefault="00A0276D" w:rsidP="00E74E19">
      <w:pPr>
        <w:spacing w:after="0" w:line="360" w:lineRule="auto"/>
        <w:ind w:left="720"/>
        <w:contextualSpacing/>
        <w:jc w:val="both"/>
        <w:rPr>
          <w:rFonts w:eastAsia="Calibri"/>
          <w:b/>
          <w:bCs/>
          <w:color w:val="auto"/>
          <w:spacing w:val="0"/>
          <w:kern w:val="2"/>
          <w:lang w:val="es-DO"/>
        </w:rPr>
      </w:pPr>
    </w:p>
    <w:p w14:paraId="6052FB24" w14:textId="77777777" w:rsidR="00685A26" w:rsidRPr="00685A26" w:rsidRDefault="00685A26" w:rsidP="00E74E19">
      <w:pPr>
        <w:spacing w:after="0" w:line="360" w:lineRule="auto"/>
        <w:rPr>
          <w:rFonts w:eastAsia="Times New Roman"/>
          <w:b/>
          <w:bCs/>
          <w:kern w:val="2"/>
          <w:lang w:val="es-DO"/>
        </w:rPr>
      </w:pPr>
      <w:r w:rsidRPr="00685A26">
        <w:rPr>
          <w:rFonts w:eastAsia="Times New Roman"/>
          <w:b/>
          <w:bCs/>
          <w:kern w:val="2"/>
          <w:lang w:val="es-DO"/>
        </w:rPr>
        <w:t>Relaciones Laborales</w:t>
      </w:r>
    </w:p>
    <w:p w14:paraId="0BF20078" w14:textId="77777777" w:rsidR="007E4A9F" w:rsidRPr="007E4A9F" w:rsidRDefault="007E4A9F" w:rsidP="00E74E19">
      <w:pPr>
        <w:spacing w:after="0" w:line="360" w:lineRule="auto"/>
        <w:jc w:val="both"/>
        <w:rPr>
          <w:rFonts w:eastAsia="Times New Roman"/>
          <w:kern w:val="2"/>
          <w:lang w:val="es-DO"/>
        </w:rPr>
      </w:pPr>
      <w:r w:rsidRPr="007E4A9F">
        <w:rPr>
          <w:rFonts w:eastAsia="Times New Roman"/>
          <w:kern w:val="2"/>
          <w:lang w:val="es-DO"/>
        </w:rPr>
        <w:t>En coordinación con el área de Acceso de la Información Pública y la Dirección de Planificación y Desarrollo, actualizamos el Código de Integridad, conforme a los lineamientos de la Dirección General de Integridad Gubernamental.</w:t>
      </w:r>
    </w:p>
    <w:p w14:paraId="0ED7CFB7" w14:textId="77777777" w:rsidR="007E4A9F" w:rsidRPr="007E4A9F" w:rsidRDefault="007E4A9F" w:rsidP="007E4A9F">
      <w:pPr>
        <w:spacing w:after="0" w:line="360" w:lineRule="auto"/>
        <w:jc w:val="both"/>
        <w:rPr>
          <w:rFonts w:eastAsia="Times New Roman"/>
          <w:kern w:val="2"/>
          <w:lang w:val="es-DO"/>
        </w:rPr>
      </w:pPr>
      <w:r w:rsidRPr="007E4A9F">
        <w:rPr>
          <w:rFonts w:eastAsia="Times New Roman"/>
          <w:kern w:val="2"/>
          <w:lang w:val="es-DO"/>
        </w:rPr>
        <w:lastRenderedPageBreak/>
        <w:t>Además, con el objetivo de fomentar el bienestar, la motivación y la satisfacción en el entorno laboral se coordinó las siguientes actividades de integración:</w:t>
      </w:r>
    </w:p>
    <w:p w14:paraId="084849AB" w14:textId="77777777" w:rsidR="007E4A9F" w:rsidRPr="007E4A9F" w:rsidRDefault="007E4A9F" w:rsidP="007E4A9F">
      <w:pPr>
        <w:spacing w:after="0" w:line="360" w:lineRule="auto"/>
        <w:jc w:val="both"/>
        <w:rPr>
          <w:rFonts w:eastAsia="Times New Roman"/>
          <w:kern w:val="2"/>
          <w:lang w:val="es-DO"/>
        </w:rPr>
      </w:pPr>
    </w:p>
    <w:p w14:paraId="583EE2B6" w14:textId="77777777" w:rsidR="007E4A9F" w:rsidRPr="007E4A9F" w:rsidRDefault="007E4A9F" w:rsidP="007E4A9F">
      <w:pPr>
        <w:numPr>
          <w:ilvl w:val="0"/>
          <w:numId w:val="14"/>
        </w:numPr>
        <w:spacing w:after="0" w:line="360" w:lineRule="auto"/>
        <w:jc w:val="both"/>
        <w:rPr>
          <w:rFonts w:eastAsia="Times New Roman"/>
          <w:kern w:val="2"/>
          <w:lang w:val="es-DO"/>
        </w:rPr>
      </w:pPr>
      <w:r w:rsidRPr="007E4A9F">
        <w:rPr>
          <w:rFonts w:eastAsia="Times New Roman"/>
          <w:kern w:val="2"/>
          <w:lang w:val="es-DO"/>
        </w:rPr>
        <w:t xml:space="preserve">Conmemoración del ¨Día de las Madres¨ </w:t>
      </w:r>
    </w:p>
    <w:p w14:paraId="7F8C45CB" w14:textId="41B66802" w:rsidR="007E4A9F" w:rsidRPr="007E4A9F" w:rsidRDefault="007E4A9F" w:rsidP="007E4A9F">
      <w:pPr>
        <w:numPr>
          <w:ilvl w:val="0"/>
          <w:numId w:val="14"/>
        </w:numPr>
        <w:spacing w:after="0" w:line="360" w:lineRule="auto"/>
        <w:jc w:val="both"/>
        <w:rPr>
          <w:rFonts w:eastAsia="Times New Roman"/>
          <w:kern w:val="2"/>
          <w:lang w:val="es-DO"/>
        </w:rPr>
      </w:pPr>
      <w:r w:rsidRPr="007E4A9F">
        <w:rPr>
          <w:rFonts w:eastAsia="Times New Roman"/>
          <w:kern w:val="2"/>
          <w:lang w:val="es-DO"/>
        </w:rPr>
        <w:t>Conmemoración del ¨Día de los Padre</w:t>
      </w:r>
      <w:r w:rsidR="000C02B6">
        <w:rPr>
          <w:rFonts w:eastAsia="Times New Roman"/>
          <w:kern w:val="2"/>
          <w:lang w:val="es-DO"/>
        </w:rPr>
        <w:t>s</w:t>
      </w:r>
      <w:r w:rsidRPr="007E4A9F">
        <w:rPr>
          <w:rFonts w:eastAsia="Times New Roman"/>
          <w:kern w:val="2"/>
          <w:lang w:val="es-DO"/>
        </w:rPr>
        <w:t>¨</w:t>
      </w:r>
    </w:p>
    <w:p w14:paraId="435E693E" w14:textId="77777777" w:rsidR="007E4A9F" w:rsidRPr="007E4A9F" w:rsidRDefault="007E4A9F" w:rsidP="007E4A9F">
      <w:pPr>
        <w:numPr>
          <w:ilvl w:val="0"/>
          <w:numId w:val="14"/>
        </w:numPr>
        <w:spacing w:after="0" w:line="360" w:lineRule="auto"/>
        <w:jc w:val="both"/>
        <w:rPr>
          <w:rFonts w:eastAsia="Times New Roman"/>
          <w:kern w:val="2"/>
          <w:lang w:val="es-DO"/>
        </w:rPr>
      </w:pPr>
      <w:r w:rsidRPr="007E4A9F">
        <w:rPr>
          <w:rFonts w:eastAsia="Times New Roman"/>
          <w:kern w:val="2"/>
          <w:lang w:val="es-DO"/>
        </w:rPr>
        <w:t>Conmemoración ¨Día Internacional de la Eliminación de la Violencia contra las Mujeres¨</w:t>
      </w:r>
    </w:p>
    <w:p w14:paraId="17F849F7" w14:textId="77777777" w:rsidR="007E4A9F" w:rsidRPr="007E4A9F" w:rsidRDefault="007E4A9F" w:rsidP="007E4A9F">
      <w:pPr>
        <w:numPr>
          <w:ilvl w:val="0"/>
          <w:numId w:val="14"/>
        </w:numPr>
        <w:spacing w:after="0" w:line="360" w:lineRule="auto"/>
        <w:jc w:val="both"/>
        <w:rPr>
          <w:rFonts w:eastAsia="Times New Roman"/>
          <w:kern w:val="2"/>
          <w:lang w:val="es-DO"/>
        </w:rPr>
      </w:pPr>
      <w:r w:rsidRPr="007E4A9F">
        <w:rPr>
          <w:rFonts w:eastAsia="Times New Roman"/>
          <w:kern w:val="2"/>
          <w:lang w:val="es-DO"/>
        </w:rPr>
        <w:t>Día recreativo con los hijos de los colaboradores</w:t>
      </w:r>
    </w:p>
    <w:p w14:paraId="2B3A456D" w14:textId="77777777" w:rsidR="007E4A9F" w:rsidRPr="007E4A9F" w:rsidRDefault="007E4A9F" w:rsidP="007E4A9F">
      <w:pPr>
        <w:numPr>
          <w:ilvl w:val="0"/>
          <w:numId w:val="14"/>
        </w:numPr>
        <w:spacing w:after="0" w:line="360" w:lineRule="auto"/>
        <w:jc w:val="both"/>
        <w:rPr>
          <w:rFonts w:eastAsia="Times New Roman"/>
          <w:kern w:val="2"/>
          <w:lang w:val="es-DO"/>
        </w:rPr>
      </w:pPr>
      <w:r w:rsidRPr="007E4A9F">
        <w:rPr>
          <w:rFonts w:eastAsia="Times New Roman"/>
          <w:kern w:val="2"/>
          <w:lang w:val="es-DO"/>
        </w:rPr>
        <w:t>Conformación del Equipo de Baloncesto para participar en los torneos Interinstitucionales.</w:t>
      </w:r>
    </w:p>
    <w:p w14:paraId="75861F04" w14:textId="77777777" w:rsidR="007E4A9F" w:rsidRPr="007E4A9F" w:rsidRDefault="007E4A9F" w:rsidP="007E4A9F">
      <w:pPr>
        <w:numPr>
          <w:ilvl w:val="0"/>
          <w:numId w:val="14"/>
        </w:numPr>
        <w:spacing w:after="0" w:line="360" w:lineRule="auto"/>
        <w:jc w:val="both"/>
        <w:rPr>
          <w:rFonts w:eastAsia="Times New Roman"/>
          <w:kern w:val="2"/>
          <w:lang w:val="es-DO"/>
        </w:rPr>
      </w:pPr>
      <w:r w:rsidRPr="007E4A9F">
        <w:rPr>
          <w:rFonts w:eastAsia="Times New Roman"/>
          <w:kern w:val="2"/>
          <w:lang w:val="es-DO"/>
        </w:rPr>
        <w:t>Conmemoración Eucarística por el décimo primer aniversario de la Institución.</w:t>
      </w:r>
    </w:p>
    <w:p w14:paraId="3560D40A" w14:textId="77777777" w:rsidR="007E4A9F" w:rsidRPr="007E4A9F" w:rsidRDefault="007E4A9F" w:rsidP="007E4A9F">
      <w:pPr>
        <w:numPr>
          <w:ilvl w:val="0"/>
          <w:numId w:val="14"/>
        </w:numPr>
        <w:spacing w:after="0" w:line="360" w:lineRule="auto"/>
        <w:jc w:val="both"/>
        <w:rPr>
          <w:rFonts w:eastAsia="Times New Roman"/>
          <w:kern w:val="2"/>
          <w:lang w:val="es-DO"/>
        </w:rPr>
      </w:pPr>
      <w:r w:rsidRPr="007E4A9F">
        <w:rPr>
          <w:rFonts w:eastAsia="Times New Roman"/>
          <w:kern w:val="2"/>
          <w:lang w:val="es-DO"/>
        </w:rPr>
        <w:t>Celebración Dia Nacional de la Familia.</w:t>
      </w:r>
    </w:p>
    <w:p w14:paraId="50A4C390" w14:textId="77777777" w:rsidR="007E4A9F" w:rsidRPr="007E4A9F" w:rsidRDefault="007E4A9F" w:rsidP="007E4A9F">
      <w:pPr>
        <w:spacing w:after="0" w:line="360" w:lineRule="auto"/>
        <w:jc w:val="both"/>
        <w:rPr>
          <w:rFonts w:eastAsia="Times New Roman"/>
          <w:kern w:val="2"/>
          <w:lang w:val="es-DO"/>
        </w:rPr>
      </w:pPr>
    </w:p>
    <w:p w14:paraId="5BEF4C6B" w14:textId="77777777" w:rsidR="007E4A9F" w:rsidRPr="007E4A9F" w:rsidRDefault="007E4A9F" w:rsidP="007E4A9F">
      <w:pPr>
        <w:spacing w:after="0" w:line="360" w:lineRule="auto"/>
        <w:jc w:val="both"/>
        <w:rPr>
          <w:rFonts w:eastAsia="Times New Roman"/>
          <w:kern w:val="2"/>
          <w:lang w:val="es-DO"/>
        </w:rPr>
      </w:pPr>
      <w:r w:rsidRPr="007E4A9F">
        <w:rPr>
          <w:rFonts w:eastAsia="Times New Roman"/>
          <w:kern w:val="2"/>
          <w:lang w:val="es-DO"/>
        </w:rPr>
        <w:t>Se impartió el taller de asistencia técnica para la conformación del Comité Gestor para la elección de los integrantes de la Asociación de Servidores Públicos.</w:t>
      </w:r>
    </w:p>
    <w:p w14:paraId="7099E196" w14:textId="13EA7683" w:rsidR="00685A26" w:rsidRPr="00685A26" w:rsidRDefault="00685A26" w:rsidP="00685A26">
      <w:pPr>
        <w:spacing w:after="0" w:line="360" w:lineRule="auto"/>
        <w:jc w:val="both"/>
        <w:rPr>
          <w:rFonts w:eastAsia="Times New Roman"/>
          <w:kern w:val="2"/>
          <w:lang w:val="es-DO"/>
        </w:rPr>
      </w:pPr>
    </w:p>
    <w:p w14:paraId="73EC2704" w14:textId="77777777" w:rsidR="000C2450" w:rsidRPr="000C2450" w:rsidRDefault="000C2450" w:rsidP="00E74E19">
      <w:pPr>
        <w:numPr>
          <w:ilvl w:val="0"/>
          <w:numId w:val="15"/>
        </w:numPr>
        <w:spacing w:after="0" w:line="360" w:lineRule="auto"/>
        <w:jc w:val="both"/>
        <w:rPr>
          <w:rFonts w:eastAsia="Times New Roman"/>
          <w:b/>
          <w:bCs/>
          <w:kern w:val="2"/>
          <w:lang w:val="es-DO"/>
        </w:rPr>
      </w:pPr>
      <w:r w:rsidRPr="000C2450">
        <w:rPr>
          <w:rFonts w:eastAsia="Times New Roman"/>
          <w:b/>
          <w:bCs/>
          <w:kern w:val="2"/>
          <w:lang w:val="es-DO"/>
        </w:rPr>
        <w:t xml:space="preserve">Sistema de Seguridad y Salud en el Trabajo </w:t>
      </w:r>
    </w:p>
    <w:p w14:paraId="45A1BC30" w14:textId="77777777" w:rsidR="000C2450" w:rsidRPr="00D8650F" w:rsidRDefault="000C2450" w:rsidP="00E74E19">
      <w:pPr>
        <w:spacing w:after="0" w:line="360" w:lineRule="auto"/>
        <w:jc w:val="both"/>
        <w:rPr>
          <w:rFonts w:eastAsia="Times New Roman"/>
          <w:kern w:val="2"/>
          <w:lang w:val="es-DO"/>
        </w:rPr>
      </w:pPr>
      <w:r w:rsidRPr="00D8650F">
        <w:rPr>
          <w:rFonts w:eastAsia="Times New Roman"/>
          <w:kern w:val="2"/>
          <w:lang w:val="es-DO"/>
        </w:rPr>
        <w:t>Dentro de las actividades realizadas para el Sistema de Seguridad y Salud en el Trabajo de la Administración Pública (SISTAP) de PROPEEP, están las siguientes:</w:t>
      </w:r>
    </w:p>
    <w:p w14:paraId="68BD6177"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Reestructuración del Comité Mixto de Seguridad y Salud en el Trabajo de la Administración Pública 2023. (CMSST)</w:t>
      </w:r>
    </w:p>
    <w:p w14:paraId="4450FEE0"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Remisión comunicación al Ministerio de Administración Pública (MAP).</w:t>
      </w:r>
    </w:p>
    <w:p w14:paraId="724EBFBF"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lastRenderedPageBreak/>
        <w:t>Capacitación de los Miembros del Comité por el Ministerio de Administración Pública (MAP).</w:t>
      </w:r>
    </w:p>
    <w:p w14:paraId="521F0390"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 xml:space="preserve">Reuniones Mensuales del Comité. </w:t>
      </w:r>
    </w:p>
    <w:p w14:paraId="0AD88ADA"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Remisión de evidencias (minutas, listados, acciones) al MAP de las reuniones mensuales 2023.</w:t>
      </w:r>
    </w:p>
    <w:p w14:paraId="30537103"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Socialización de material a los colaboradores sobre la Seguridad y Salud en el Trabajo.</w:t>
      </w:r>
    </w:p>
    <w:p w14:paraId="0C235330"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La Organización Mundial de la Salud, en el mes de octubre la conmemora la prevención de la lucha contra el cáncer de mama y el Comité de Seguridad y Salud preparó una campaña de concientización sobre el tema con él envió a todos los colaboradores de informaciones preventivas contra la enfermedad y promoviendo la importancia del chequeo anual.</w:t>
      </w:r>
    </w:p>
    <w:p w14:paraId="423B1CC6"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Conmemoración del Mes de la Lucha Contra el Cáncer de Mama, el Comité de Seguridad y Salud en el trabajo en coordinación con la Dirección de Recursos Humanos y el Servicio Nacional de Salud (SNS organizó la Jornada de Salud de la lucha Contra el Cáncer de Mama, en la que se realizaron estudios de Sonomamografía y Mamografía a personal del Edificio de las Oficinas Gubernamentales Juan pablo Duarte.</w:t>
      </w:r>
    </w:p>
    <w:p w14:paraId="70CBA494" w14:textId="7E77C618"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Jornada de Vacunación Contra la Influenza, estuvo disponible para todos los colaboradores interesados la dosis para la referida inoculación, a fin de</w:t>
      </w:r>
      <w:r w:rsidR="00867D76">
        <w:rPr>
          <w:rFonts w:eastAsia="Times New Roman"/>
          <w:kern w:val="2"/>
          <w:lang w:val="es-DO"/>
        </w:rPr>
        <w:t xml:space="preserve"> </w:t>
      </w:r>
      <w:r w:rsidRPr="00D8650F">
        <w:rPr>
          <w:rFonts w:eastAsia="Times New Roman"/>
          <w:kern w:val="2"/>
          <w:lang w:val="es-DO"/>
        </w:rPr>
        <w:t>minimizar el impacto ante posibles contagios. Dicha actividad fue realizada en nuestras instalaciones el 11 de octubre del presente año.</w:t>
      </w:r>
    </w:p>
    <w:p w14:paraId="4F75BB00"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 xml:space="preserve">Charla de Donación de Sangre, fue realizada para concientizar sobre la importancia de donar. La charla abordó el proceso de donación, requisitos y beneficios, desmitificando conceptos </w:t>
      </w:r>
      <w:r w:rsidRPr="00D8650F">
        <w:rPr>
          <w:rFonts w:eastAsia="Times New Roman"/>
          <w:kern w:val="2"/>
          <w:lang w:val="es-DO"/>
        </w:rPr>
        <w:lastRenderedPageBreak/>
        <w:t>erróneos. Se resaltó el impacto positivo en emergencias médicas y se informó sobre tipos de donaciones. Se enfocó en la seguridad de los donantes.</w:t>
      </w:r>
    </w:p>
    <w:p w14:paraId="7293C4F1"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Jornada de Donación de Sangre, fue realizada enfocada en los empleados de la institución. Se ofreció una instrucción detallada sobre el proceso y beneficios de la donación, fomentando la participación informada. La jornada destacó la importancia de la donación como esfuerzo colectivo.</w:t>
      </w:r>
    </w:p>
    <w:p w14:paraId="29F73881" w14:textId="16CFB939"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Servicio Local de Atención Primaria, incluyó la incorporación de un médico permanente en la planta. Este médico no solo proporcionó atención continua sino también lideró sesiones informativas sobre el cuidado de la salud, desde prácticas preventivas hasta consejos para un estilo de vida saludable. Además, se llevaron a cabo programas de atención médica preventiva, como chequeos regulares y campañas de vacunación, mejorando el acceso a la atención médica y fomentando una cultura de cuidado integral en la comunidad local.</w:t>
      </w:r>
    </w:p>
    <w:p w14:paraId="0C3F7685" w14:textId="77777777"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El 24 de octubre, se realizó una importante capacitación para los colaboradores del PROPEEP, ‘‘Programa de Seguridad y Simulacro’’. Su objetivo fue fortalecer habilidades y conocimientos en seguridad laboral, buscando mejorar la eficiencia, prevenir riesgos y promover un entorno laboral seguro para el desarrollo integral de los participantes.</w:t>
      </w:r>
    </w:p>
    <w:p w14:paraId="79B294FE" w14:textId="00D99AC5" w:rsidR="000C2450" w:rsidRPr="00D8650F" w:rsidRDefault="000C2450" w:rsidP="00F702AF">
      <w:pPr>
        <w:numPr>
          <w:ilvl w:val="2"/>
          <w:numId w:val="15"/>
        </w:numPr>
        <w:spacing w:line="360" w:lineRule="auto"/>
        <w:ind w:left="709"/>
        <w:contextualSpacing/>
        <w:jc w:val="both"/>
        <w:rPr>
          <w:rFonts w:eastAsia="Times New Roman"/>
          <w:kern w:val="2"/>
          <w:lang w:val="es-DO"/>
        </w:rPr>
      </w:pPr>
      <w:r w:rsidRPr="00D8650F">
        <w:rPr>
          <w:rFonts w:eastAsia="Times New Roman"/>
          <w:kern w:val="2"/>
          <w:lang w:val="es-DO"/>
        </w:rPr>
        <w:t xml:space="preserve">El 25 de octubre, un Simulacro Nacional, en colaboración con el Ministerio de Interior y Policía. La iniciativa tuvo como objetivo fortalecer la preparación para situaciones de emergencia, destacando la asignación de roles, la capacitación </w:t>
      </w:r>
      <w:r w:rsidRPr="00D8650F">
        <w:rPr>
          <w:rFonts w:eastAsia="Times New Roman"/>
          <w:kern w:val="2"/>
          <w:lang w:val="es-DO"/>
        </w:rPr>
        <w:lastRenderedPageBreak/>
        <w:t>detallada y la coordinación efectiva entre entidades. Esta actividad resaltó la importancia de la prevención y la acción rápida en situaciones críticas, mejorando la preparación ante eventualidades y fortaleciendo la colaboración interinstitucional para garantizar la seguridad general.</w:t>
      </w:r>
    </w:p>
    <w:p w14:paraId="1F610603" w14:textId="77777777" w:rsidR="008D4F91" w:rsidRDefault="008D4F91" w:rsidP="00E74E19">
      <w:pPr>
        <w:spacing w:after="0" w:line="360" w:lineRule="auto"/>
        <w:rPr>
          <w:rFonts w:eastAsia="Times New Roman"/>
          <w:b/>
          <w:bCs/>
          <w:kern w:val="2"/>
          <w:lang w:val="es-DO"/>
        </w:rPr>
      </w:pPr>
    </w:p>
    <w:p w14:paraId="61545A91" w14:textId="339009E9" w:rsidR="00685A26" w:rsidRPr="00685A26" w:rsidRDefault="00685A26" w:rsidP="00E74E19">
      <w:pPr>
        <w:spacing w:after="0" w:line="360" w:lineRule="auto"/>
        <w:rPr>
          <w:rFonts w:eastAsia="Times New Roman"/>
          <w:b/>
          <w:bCs/>
          <w:kern w:val="2"/>
          <w:lang w:val="es-DO"/>
        </w:rPr>
      </w:pPr>
      <w:r w:rsidRPr="00685A26">
        <w:rPr>
          <w:rFonts w:eastAsia="Times New Roman"/>
          <w:b/>
          <w:bCs/>
          <w:kern w:val="2"/>
          <w:lang w:val="es-DO"/>
        </w:rPr>
        <w:t xml:space="preserve">Reclutamiento y Selección </w:t>
      </w:r>
    </w:p>
    <w:p w14:paraId="7C2347C9" w14:textId="77777777" w:rsidR="00685A26" w:rsidRPr="00685A26" w:rsidRDefault="00685A26" w:rsidP="00E74E19">
      <w:pPr>
        <w:spacing w:after="0" w:line="360" w:lineRule="auto"/>
        <w:jc w:val="both"/>
        <w:rPr>
          <w:rFonts w:eastAsia="Times New Roman"/>
          <w:kern w:val="2"/>
          <w:lang w:val="es-DO"/>
        </w:rPr>
      </w:pPr>
      <w:r w:rsidRPr="00685A26">
        <w:rPr>
          <w:rFonts w:eastAsia="Times New Roman"/>
          <w:kern w:val="2"/>
          <w:lang w:val="es-DO"/>
        </w:rPr>
        <w:t>Para garantizar que la Institución cuente con el capital humano adecuado, con las habilidades, competencias y experiencia necesarias para desempeñar eficazmente sus roles, y tomando en cuenta el incremento de las tareas y actividades de las unidades organizativas misionales, se elaboró la Planificación de Recursos Humanos, luego de realizar un levantamiento de información por áreas de trabajo, tanto cuantitativamente, como en materia de formación.</w:t>
      </w:r>
    </w:p>
    <w:p w14:paraId="7085E56C" w14:textId="77777777" w:rsidR="00685A26" w:rsidRPr="00685A26" w:rsidRDefault="00685A26" w:rsidP="00685A26">
      <w:pPr>
        <w:spacing w:after="0" w:line="360" w:lineRule="auto"/>
        <w:jc w:val="both"/>
        <w:rPr>
          <w:rFonts w:eastAsia="Times New Roman"/>
          <w:kern w:val="2"/>
          <w:lang w:val="es-DO"/>
        </w:rPr>
      </w:pPr>
    </w:p>
    <w:tbl>
      <w:tblPr>
        <w:tblW w:w="6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5"/>
        <w:gridCol w:w="2289"/>
        <w:gridCol w:w="1766"/>
      </w:tblGrid>
      <w:tr w:rsidR="00685A26" w:rsidRPr="00C159C5" w14:paraId="58D4EF92" w14:textId="77777777" w:rsidTr="00A0276D">
        <w:trPr>
          <w:trHeight w:val="572"/>
          <w:jc w:val="center"/>
        </w:trPr>
        <w:tc>
          <w:tcPr>
            <w:tcW w:w="6900" w:type="dxa"/>
            <w:gridSpan w:val="3"/>
            <w:shd w:val="clear" w:color="000000" w:fill="002060"/>
            <w:vAlign w:val="center"/>
          </w:tcPr>
          <w:p w14:paraId="5BBF66BB" w14:textId="77777777" w:rsidR="00685A26" w:rsidRPr="00685A26" w:rsidRDefault="00685A26" w:rsidP="00685A26">
            <w:pPr>
              <w:spacing w:after="0" w:line="360" w:lineRule="auto"/>
              <w:jc w:val="center"/>
              <w:rPr>
                <w:rFonts w:eastAsia="Times New Roman"/>
                <w:b/>
                <w:bCs/>
                <w:color w:val="FFFFFF"/>
                <w:spacing w:val="0"/>
                <w:lang w:val="es-DO" w:eastAsia="es-DO"/>
              </w:rPr>
            </w:pPr>
            <w:r w:rsidRPr="00685A26">
              <w:rPr>
                <w:rFonts w:eastAsia="Times New Roman"/>
                <w:b/>
                <w:bCs/>
                <w:color w:val="FFFFFF"/>
                <w:spacing w:val="0"/>
                <w:lang w:val="es-DO" w:eastAsia="es-DO"/>
              </w:rPr>
              <w:t xml:space="preserve">Matriz de Reclutamiento y Selección </w:t>
            </w:r>
          </w:p>
        </w:tc>
      </w:tr>
      <w:tr w:rsidR="009832E3" w:rsidRPr="00685A26" w14:paraId="6415083A" w14:textId="77777777" w:rsidTr="009832E3">
        <w:trPr>
          <w:trHeight w:val="517"/>
          <w:jc w:val="center"/>
        </w:trPr>
        <w:tc>
          <w:tcPr>
            <w:tcW w:w="2845" w:type="dxa"/>
            <w:shd w:val="clear" w:color="auto" w:fill="002060"/>
            <w:vAlign w:val="center"/>
          </w:tcPr>
          <w:p w14:paraId="18F29308" w14:textId="6CCB3519" w:rsidR="009832E3" w:rsidRPr="009832E3" w:rsidRDefault="009832E3" w:rsidP="009832E3">
            <w:pPr>
              <w:spacing w:after="0" w:line="360" w:lineRule="auto"/>
              <w:jc w:val="center"/>
              <w:rPr>
                <w:rFonts w:eastAsia="Times New Roman"/>
                <w:b/>
                <w:bCs/>
                <w:color w:val="FFFFFF" w:themeColor="background1"/>
                <w:spacing w:val="0"/>
                <w:lang w:eastAsia="es-DO"/>
              </w:rPr>
            </w:pPr>
            <w:r w:rsidRPr="009832E3">
              <w:rPr>
                <w:rFonts w:eastAsia="Times New Roman"/>
                <w:b/>
                <w:bCs/>
                <w:color w:val="FFFFFF" w:themeColor="background1"/>
                <w:spacing w:val="0"/>
                <w:lang w:eastAsia="es-DO"/>
              </w:rPr>
              <w:t xml:space="preserve">Grupo </w:t>
            </w:r>
            <w:proofErr w:type="spellStart"/>
            <w:r w:rsidRPr="009832E3">
              <w:rPr>
                <w:rFonts w:eastAsia="Times New Roman"/>
                <w:b/>
                <w:bCs/>
                <w:color w:val="FFFFFF" w:themeColor="background1"/>
                <w:spacing w:val="0"/>
                <w:lang w:eastAsia="es-DO"/>
              </w:rPr>
              <w:t>Ocupacional</w:t>
            </w:r>
            <w:proofErr w:type="spellEnd"/>
          </w:p>
        </w:tc>
        <w:tc>
          <w:tcPr>
            <w:tcW w:w="2289" w:type="dxa"/>
            <w:shd w:val="clear" w:color="auto" w:fill="002060"/>
            <w:vAlign w:val="center"/>
          </w:tcPr>
          <w:p w14:paraId="2CFF5088" w14:textId="1E71C1E9" w:rsidR="009832E3" w:rsidRPr="009832E3" w:rsidRDefault="009832E3" w:rsidP="009832E3">
            <w:pPr>
              <w:spacing w:after="0" w:line="360" w:lineRule="auto"/>
              <w:jc w:val="center"/>
              <w:rPr>
                <w:rFonts w:eastAsia="Times New Roman"/>
                <w:b/>
                <w:bCs/>
                <w:color w:val="FFFFFF" w:themeColor="background1"/>
                <w:spacing w:val="0"/>
                <w:lang w:eastAsia="es-DO"/>
              </w:rPr>
            </w:pPr>
            <w:r w:rsidRPr="009832E3">
              <w:rPr>
                <w:rFonts w:eastAsia="Times New Roman"/>
                <w:b/>
                <w:bCs/>
                <w:color w:val="FFFFFF" w:themeColor="background1"/>
                <w:spacing w:val="0"/>
                <w:lang w:eastAsia="es-DO"/>
              </w:rPr>
              <w:t>Plazas Cubiertas</w:t>
            </w:r>
          </w:p>
        </w:tc>
        <w:tc>
          <w:tcPr>
            <w:tcW w:w="1766" w:type="dxa"/>
            <w:shd w:val="clear" w:color="auto" w:fill="002060"/>
            <w:vAlign w:val="center"/>
          </w:tcPr>
          <w:p w14:paraId="59C134D7" w14:textId="70AC9A44" w:rsidR="009832E3" w:rsidRPr="009832E3" w:rsidRDefault="009832E3" w:rsidP="009832E3">
            <w:pPr>
              <w:spacing w:after="0" w:line="360" w:lineRule="auto"/>
              <w:jc w:val="center"/>
              <w:rPr>
                <w:rFonts w:eastAsia="Times New Roman"/>
                <w:b/>
                <w:bCs/>
                <w:color w:val="FFFFFF" w:themeColor="background1"/>
                <w:spacing w:val="0"/>
                <w:lang w:eastAsia="es-DO"/>
              </w:rPr>
            </w:pPr>
            <w:r w:rsidRPr="009832E3">
              <w:rPr>
                <w:rFonts w:eastAsia="Times New Roman"/>
                <w:b/>
                <w:bCs/>
                <w:color w:val="FFFFFF" w:themeColor="background1"/>
                <w:spacing w:val="0"/>
                <w:lang w:eastAsia="es-DO"/>
              </w:rPr>
              <w:t>Restante</w:t>
            </w:r>
          </w:p>
        </w:tc>
      </w:tr>
      <w:tr w:rsidR="00685A26" w:rsidRPr="00685A26" w14:paraId="34973372" w14:textId="77777777" w:rsidTr="009832E3">
        <w:trPr>
          <w:trHeight w:val="341"/>
          <w:jc w:val="center"/>
        </w:trPr>
        <w:tc>
          <w:tcPr>
            <w:tcW w:w="2845" w:type="dxa"/>
            <w:shd w:val="clear" w:color="auto" w:fill="auto"/>
            <w:vAlign w:val="center"/>
            <w:hideMark/>
          </w:tcPr>
          <w:p w14:paraId="74F5E9EB"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I</w:t>
            </w:r>
          </w:p>
        </w:tc>
        <w:tc>
          <w:tcPr>
            <w:tcW w:w="2289" w:type="dxa"/>
            <w:shd w:val="clear" w:color="auto" w:fill="auto"/>
            <w:vAlign w:val="center"/>
            <w:hideMark/>
          </w:tcPr>
          <w:p w14:paraId="191BDF20" w14:textId="6C8D44A2" w:rsidR="00685A26" w:rsidRPr="00685A26" w:rsidRDefault="00E769A1" w:rsidP="00685A26">
            <w:pPr>
              <w:spacing w:after="0" w:line="360" w:lineRule="auto"/>
              <w:jc w:val="center"/>
              <w:rPr>
                <w:rFonts w:eastAsia="Times New Roman"/>
                <w:spacing w:val="0"/>
                <w:lang w:val="es-DO" w:eastAsia="es-DO"/>
              </w:rPr>
            </w:pPr>
            <w:r>
              <w:rPr>
                <w:rFonts w:eastAsia="Times New Roman"/>
                <w:spacing w:val="0"/>
                <w:lang w:eastAsia="es-DO"/>
              </w:rPr>
              <w:t>46</w:t>
            </w:r>
          </w:p>
        </w:tc>
        <w:tc>
          <w:tcPr>
            <w:tcW w:w="1766" w:type="dxa"/>
            <w:shd w:val="clear" w:color="auto" w:fill="auto"/>
            <w:vAlign w:val="center"/>
            <w:hideMark/>
          </w:tcPr>
          <w:p w14:paraId="5D4B80C0" w14:textId="563583A4" w:rsidR="00685A26" w:rsidRPr="00685A26" w:rsidRDefault="00D65889" w:rsidP="00685A26">
            <w:pPr>
              <w:spacing w:after="0" w:line="360" w:lineRule="auto"/>
              <w:jc w:val="center"/>
              <w:rPr>
                <w:rFonts w:eastAsia="Times New Roman"/>
                <w:spacing w:val="0"/>
                <w:lang w:val="es-DO" w:eastAsia="es-DO"/>
              </w:rPr>
            </w:pPr>
            <w:r>
              <w:rPr>
                <w:rFonts w:eastAsia="Times New Roman"/>
                <w:spacing w:val="0"/>
                <w:lang w:eastAsia="es-DO"/>
              </w:rPr>
              <w:t>0</w:t>
            </w:r>
          </w:p>
        </w:tc>
      </w:tr>
      <w:tr w:rsidR="00685A26" w:rsidRPr="00685A26" w14:paraId="2049CAC3" w14:textId="77777777" w:rsidTr="009832E3">
        <w:trPr>
          <w:trHeight w:val="341"/>
          <w:jc w:val="center"/>
        </w:trPr>
        <w:tc>
          <w:tcPr>
            <w:tcW w:w="2845" w:type="dxa"/>
            <w:shd w:val="clear" w:color="auto" w:fill="auto"/>
            <w:vAlign w:val="center"/>
            <w:hideMark/>
          </w:tcPr>
          <w:p w14:paraId="279D7342"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II</w:t>
            </w:r>
          </w:p>
        </w:tc>
        <w:tc>
          <w:tcPr>
            <w:tcW w:w="2289" w:type="dxa"/>
            <w:shd w:val="clear" w:color="auto" w:fill="auto"/>
            <w:vAlign w:val="center"/>
            <w:hideMark/>
          </w:tcPr>
          <w:p w14:paraId="5E5B7275" w14:textId="5E2872AE"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4</w:t>
            </w:r>
            <w:r w:rsidR="000A6FFB">
              <w:rPr>
                <w:rFonts w:eastAsia="Times New Roman"/>
                <w:spacing w:val="0"/>
                <w:lang w:eastAsia="es-DO"/>
              </w:rPr>
              <w:t>5</w:t>
            </w:r>
          </w:p>
        </w:tc>
        <w:tc>
          <w:tcPr>
            <w:tcW w:w="1766" w:type="dxa"/>
            <w:shd w:val="clear" w:color="auto" w:fill="auto"/>
            <w:vAlign w:val="center"/>
            <w:hideMark/>
          </w:tcPr>
          <w:p w14:paraId="7542D748"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0</w:t>
            </w:r>
          </w:p>
        </w:tc>
      </w:tr>
      <w:tr w:rsidR="00685A26" w:rsidRPr="00685A26" w14:paraId="0065EAD1" w14:textId="77777777" w:rsidTr="009832E3">
        <w:trPr>
          <w:trHeight w:val="341"/>
          <w:jc w:val="center"/>
        </w:trPr>
        <w:tc>
          <w:tcPr>
            <w:tcW w:w="2845" w:type="dxa"/>
            <w:shd w:val="clear" w:color="auto" w:fill="auto"/>
            <w:vAlign w:val="center"/>
            <w:hideMark/>
          </w:tcPr>
          <w:p w14:paraId="49F45A01"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III</w:t>
            </w:r>
          </w:p>
        </w:tc>
        <w:tc>
          <w:tcPr>
            <w:tcW w:w="2289" w:type="dxa"/>
            <w:shd w:val="clear" w:color="auto" w:fill="auto"/>
            <w:vAlign w:val="center"/>
            <w:hideMark/>
          </w:tcPr>
          <w:p w14:paraId="3E2DB6EC"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12</w:t>
            </w:r>
          </w:p>
        </w:tc>
        <w:tc>
          <w:tcPr>
            <w:tcW w:w="1766" w:type="dxa"/>
            <w:shd w:val="clear" w:color="auto" w:fill="auto"/>
            <w:vAlign w:val="center"/>
            <w:hideMark/>
          </w:tcPr>
          <w:p w14:paraId="7ACF5E69"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0</w:t>
            </w:r>
          </w:p>
        </w:tc>
      </w:tr>
      <w:tr w:rsidR="00685A26" w:rsidRPr="00685A26" w14:paraId="305AE03A" w14:textId="77777777" w:rsidTr="009832E3">
        <w:trPr>
          <w:trHeight w:val="341"/>
          <w:jc w:val="center"/>
        </w:trPr>
        <w:tc>
          <w:tcPr>
            <w:tcW w:w="2845" w:type="dxa"/>
            <w:shd w:val="clear" w:color="auto" w:fill="auto"/>
            <w:vAlign w:val="center"/>
            <w:hideMark/>
          </w:tcPr>
          <w:p w14:paraId="60EE1363"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IV</w:t>
            </w:r>
          </w:p>
        </w:tc>
        <w:tc>
          <w:tcPr>
            <w:tcW w:w="2289" w:type="dxa"/>
            <w:shd w:val="clear" w:color="auto" w:fill="auto"/>
            <w:vAlign w:val="center"/>
            <w:hideMark/>
          </w:tcPr>
          <w:p w14:paraId="286AB767"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31</w:t>
            </w:r>
          </w:p>
        </w:tc>
        <w:tc>
          <w:tcPr>
            <w:tcW w:w="1766" w:type="dxa"/>
            <w:shd w:val="clear" w:color="auto" w:fill="auto"/>
            <w:vAlign w:val="center"/>
            <w:hideMark/>
          </w:tcPr>
          <w:p w14:paraId="210AA4A4"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0</w:t>
            </w:r>
          </w:p>
        </w:tc>
      </w:tr>
      <w:tr w:rsidR="00685A26" w:rsidRPr="00685A26" w14:paraId="2ABDD397" w14:textId="77777777" w:rsidTr="009832E3">
        <w:trPr>
          <w:trHeight w:val="341"/>
          <w:jc w:val="center"/>
        </w:trPr>
        <w:tc>
          <w:tcPr>
            <w:tcW w:w="2845" w:type="dxa"/>
            <w:shd w:val="clear" w:color="auto" w:fill="auto"/>
            <w:vAlign w:val="center"/>
            <w:hideMark/>
          </w:tcPr>
          <w:p w14:paraId="2958D0D6" w14:textId="77777777"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V</w:t>
            </w:r>
          </w:p>
        </w:tc>
        <w:tc>
          <w:tcPr>
            <w:tcW w:w="2289" w:type="dxa"/>
            <w:shd w:val="clear" w:color="auto" w:fill="auto"/>
            <w:vAlign w:val="center"/>
            <w:hideMark/>
          </w:tcPr>
          <w:p w14:paraId="4F506B52" w14:textId="5FF1C361" w:rsidR="00685A26" w:rsidRPr="00685A26" w:rsidRDefault="00685A26" w:rsidP="00685A26">
            <w:pPr>
              <w:spacing w:after="0" w:line="360" w:lineRule="auto"/>
              <w:jc w:val="center"/>
              <w:rPr>
                <w:rFonts w:eastAsia="Times New Roman"/>
                <w:spacing w:val="0"/>
                <w:lang w:val="es-DO" w:eastAsia="es-DO"/>
              </w:rPr>
            </w:pPr>
            <w:r w:rsidRPr="00685A26">
              <w:rPr>
                <w:rFonts w:eastAsia="Times New Roman"/>
                <w:spacing w:val="0"/>
                <w:lang w:eastAsia="es-DO"/>
              </w:rPr>
              <w:t>1</w:t>
            </w:r>
            <w:r w:rsidR="00D65889">
              <w:rPr>
                <w:rFonts w:eastAsia="Times New Roman"/>
                <w:spacing w:val="0"/>
                <w:lang w:eastAsia="es-DO"/>
              </w:rPr>
              <w:t>2</w:t>
            </w:r>
          </w:p>
        </w:tc>
        <w:tc>
          <w:tcPr>
            <w:tcW w:w="1766" w:type="dxa"/>
            <w:shd w:val="clear" w:color="auto" w:fill="auto"/>
            <w:vAlign w:val="center"/>
            <w:hideMark/>
          </w:tcPr>
          <w:p w14:paraId="5B3210DD" w14:textId="7492CF0F" w:rsidR="00685A26" w:rsidRPr="00685A26" w:rsidRDefault="00D65889" w:rsidP="00685A26">
            <w:pPr>
              <w:spacing w:after="0" w:line="360" w:lineRule="auto"/>
              <w:jc w:val="center"/>
              <w:rPr>
                <w:rFonts w:eastAsia="Times New Roman"/>
                <w:spacing w:val="0"/>
                <w:lang w:val="es-DO" w:eastAsia="es-DO"/>
              </w:rPr>
            </w:pPr>
            <w:r>
              <w:rPr>
                <w:rFonts w:eastAsia="Times New Roman"/>
                <w:spacing w:val="0"/>
                <w:lang w:eastAsia="es-DO"/>
              </w:rPr>
              <w:t>0</w:t>
            </w:r>
          </w:p>
        </w:tc>
      </w:tr>
      <w:tr w:rsidR="00685A26" w:rsidRPr="00685A26" w14:paraId="6AEA4847" w14:textId="77777777" w:rsidTr="009832E3">
        <w:trPr>
          <w:trHeight w:val="341"/>
          <w:jc w:val="center"/>
        </w:trPr>
        <w:tc>
          <w:tcPr>
            <w:tcW w:w="2845" w:type="dxa"/>
            <w:shd w:val="clear" w:color="auto" w:fill="002060"/>
            <w:vAlign w:val="center"/>
          </w:tcPr>
          <w:p w14:paraId="4F6B1182" w14:textId="77777777" w:rsidR="00685A26" w:rsidRPr="00685A26" w:rsidRDefault="00685A26" w:rsidP="00685A26">
            <w:pPr>
              <w:spacing w:after="0" w:line="360" w:lineRule="auto"/>
              <w:jc w:val="center"/>
              <w:rPr>
                <w:rFonts w:eastAsia="Times New Roman"/>
                <w:b/>
                <w:bCs/>
                <w:color w:val="FFFFFF"/>
                <w:spacing w:val="0"/>
                <w:lang w:eastAsia="es-DO"/>
              </w:rPr>
            </w:pPr>
            <w:r w:rsidRPr="00685A26">
              <w:rPr>
                <w:rFonts w:eastAsia="Times New Roman"/>
                <w:b/>
                <w:bCs/>
                <w:color w:val="FFFFFF"/>
                <w:spacing w:val="0"/>
                <w:lang w:eastAsia="es-DO"/>
              </w:rPr>
              <w:t>Total</w:t>
            </w:r>
          </w:p>
        </w:tc>
        <w:tc>
          <w:tcPr>
            <w:tcW w:w="2289" w:type="dxa"/>
            <w:shd w:val="clear" w:color="auto" w:fill="002060"/>
            <w:vAlign w:val="center"/>
          </w:tcPr>
          <w:p w14:paraId="598B9745" w14:textId="4ECDB80A" w:rsidR="00685A26" w:rsidRPr="00685A26" w:rsidRDefault="00685A26" w:rsidP="00685A26">
            <w:pPr>
              <w:spacing w:after="0" w:line="360" w:lineRule="auto"/>
              <w:jc w:val="center"/>
              <w:rPr>
                <w:rFonts w:eastAsia="Times New Roman"/>
                <w:b/>
                <w:bCs/>
                <w:color w:val="FFFFFF"/>
                <w:spacing w:val="0"/>
                <w:lang w:eastAsia="es-DO"/>
              </w:rPr>
            </w:pPr>
            <w:r w:rsidRPr="00685A26">
              <w:rPr>
                <w:rFonts w:eastAsia="Times New Roman"/>
                <w:b/>
                <w:bCs/>
                <w:color w:val="FFFFFF"/>
                <w:spacing w:val="0"/>
                <w:lang w:eastAsia="es-DO"/>
              </w:rPr>
              <w:t>1</w:t>
            </w:r>
            <w:r w:rsidR="005771C9">
              <w:rPr>
                <w:rFonts w:eastAsia="Times New Roman"/>
                <w:b/>
                <w:bCs/>
                <w:color w:val="FFFFFF"/>
                <w:spacing w:val="0"/>
                <w:lang w:eastAsia="es-DO"/>
              </w:rPr>
              <w:t>56</w:t>
            </w:r>
          </w:p>
        </w:tc>
        <w:tc>
          <w:tcPr>
            <w:tcW w:w="1766" w:type="dxa"/>
            <w:shd w:val="clear" w:color="auto" w:fill="002060"/>
            <w:vAlign w:val="center"/>
          </w:tcPr>
          <w:p w14:paraId="5B37133F" w14:textId="19337D45" w:rsidR="00685A26" w:rsidRPr="00685A26" w:rsidRDefault="005771C9" w:rsidP="00685A26">
            <w:pPr>
              <w:spacing w:after="0" w:line="360" w:lineRule="auto"/>
              <w:jc w:val="center"/>
              <w:rPr>
                <w:rFonts w:eastAsia="Times New Roman"/>
                <w:b/>
                <w:bCs/>
                <w:color w:val="FFFFFF"/>
                <w:spacing w:val="0"/>
                <w:lang w:eastAsia="es-DO"/>
              </w:rPr>
            </w:pPr>
            <w:r>
              <w:rPr>
                <w:rFonts w:eastAsia="Times New Roman"/>
                <w:b/>
                <w:bCs/>
                <w:color w:val="FFFFFF"/>
                <w:spacing w:val="0"/>
                <w:lang w:eastAsia="es-DO"/>
              </w:rPr>
              <w:t>0</w:t>
            </w:r>
          </w:p>
        </w:tc>
      </w:tr>
    </w:tbl>
    <w:p w14:paraId="333593E8" w14:textId="77777777" w:rsidR="00A0276D" w:rsidRDefault="00A0276D" w:rsidP="0038218D">
      <w:pPr>
        <w:spacing w:after="0" w:line="360" w:lineRule="auto"/>
        <w:jc w:val="both"/>
        <w:rPr>
          <w:rFonts w:eastAsia="Times New Roman"/>
          <w:b/>
          <w:bCs/>
          <w:kern w:val="2"/>
          <w:lang w:val="es-DO"/>
        </w:rPr>
      </w:pPr>
    </w:p>
    <w:p w14:paraId="7BFE90BE" w14:textId="77777777" w:rsidR="00A0276D" w:rsidRDefault="00A0276D" w:rsidP="0038218D">
      <w:pPr>
        <w:spacing w:after="0" w:line="360" w:lineRule="auto"/>
        <w:jc w:val="both"/>
        <w:rPr>
          <w:rFonts w:eastAsia="Times New Roman"/>
          <w:b/>
          <w:bCs/>
          <w:kern w:val="2"/>
          <w:lang w:val="es-DO"/>
        </w:rPr>
      </w:pPr>
    </w:p>
    <w:p w14:paraId="596A3907" w14:textId="77777777" w:rsidR="00A0276D" w:rsidRDefault="00A0276D" w:rsidP="0038218D">
      <w:pPr>
        <w:spacing w:after="0" w:line="360" w:lineRule="auto"/>
        <w:jc w:val="both"/>
        <w:rPr>
          <w:rFonts w:eastAsia="Times New Roman"/>
          <w:b/>
          <w:bCs/>
          <w:kern w:val="2"/>
          <w:lang w:val="es-DO"/>
        </w:rPr>
      </w:pPr>
    </w:p>
    <w:p w14:paraId="25B99C6F" w14:textId="77777777" w:rsidR="00A0276D" w:rsidRDefault="00A0276D" w:rsidP="0038218D">
      <w:pPr>
        <w:spacing w:after="0" w:line="360" w:lineRule="auto"/>
        <w:jc w:val="both"/>
        <w:rPr>
          <w:rFonts w:eastAsia="Times New Roman"/>
          <w:b/>
          <w:bCs/>
          <w:kern w:val="2"/>
          <w:lang w:val="es-DO"/>
        </w:rPr>
      </w:pPr>
    </w:p>
    <w:p w14:paraId="2C98FA54" w14:textId="5B1A9456" w:rsidR="00685A26" w:rsidRDefault="00685A26" w:rsidP="0038218D">
      <w:pPr>
        <w:spacing w:after="0" w:line="360" w:lineRule="auto"/>
        <w:jc w:val="both"/>
        <w:rPr>
          <w:rFonts w:eastAsia="Times New Roman"/>
          <w:b/>
          <w:bCs/>
          <w:kern w:val="2"/>
          <w:lang w:val="es-DO"/>
        </w:rPr>
      </w:pPr>
      <w:r w:rsidRPr="00685A26">
        <w:rPr>
          <w:rFonts w:eastAsia="Times New Roman"/>
          <w:b/>
          <w:bCs/>
          <w:kern w:val="2"/>
          <w:lang w:val="es-DO"/>
        </w:rPr>
        <w:lastRenderedPageBreak/>
        <w:t>Información sobre cantidad de hombres y mujeres por grupo ocupacional.</w:t>
      </w:r>
    </w:p>
    <w:p w14:paraId="14FCA9E5" w14:textId="77777777" w:rsidR="009832E3" w:rsidRPr="00685A26" w:rsidRDefault="009832E3" w:rsidP="0038218D">
      <w:pPr>
        <w:spacing w:after="0" w:line="360" w:lineRule="auto"/>
        <w:jc w:val="both"/>
        <w:rPr>
          <w:rFonts w:eastAsia="Times New Roman"/>
          <w:b/>
          <w:bCs/>
          <w:kern w:val="2"/>
          <w:lang w:val="es-DO"/>
        </w:rPr>
      </w:pPr>
    </w:p>
    <w:tbl>
      <w:tblPr>
        <w:tblW w:w="7910" w:type="dxa"/>
        <w:tblCellMar>
          <w:left w:w="70" w:type="dxa"/>
          <w:right w:w="70" w:type="dxa"/>
        </w:tblCellMar>
        <w:tblLook w:val="04A0" w:firstRow="1" w:lastRow="0" w:firstColumn="1" w:lastColumn="0" w:noHBand="0" w:noVBand="1"/>
      </w:tblPr>
      <w:tblGrid>
        <w:gridCol w:w="1693"/>
        <w:gridCol w:w="1307"/>
        <w:gridCol w:w="1368"/>
        <w:gridCol w:w="872"/>
        <w:gridCol w:w="1491"/>
        <w:gridCol w:w="1179"/>
      </w:tblGrid>
      <w:tr w:rsidR="006467EF" w:rsidRPr="00C159C5" w14:paraId="6333A3F8" w14:textId="77777777" w:rsidTr="00A0276D">
        <w:trPr>
          <w:trHeight w:val="573"/>
        </w:trPr>
        <w:tc>
          <w:tcPr>
            <w:tcW w:w="7910" w:type="dxa"/>
            <w:gridSpan w:val="6"/>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AF063DB" w14:textId="62FE7703" w:rsidR="006467EF" w:rsidRPr="006467EF" w:rsidRDefault="006467EF" w:rsidP="006467EF">
            <w:pPr>
              <w:spacing w:after="0" w:line="360" w:lineRule="auto"/>
              <w:jc w:val="center"/>
              <w:rPr>
                <w:rFonts w:eastAsia="Calibri"/>
                <w:b/>
                <w:bCs/>
                <w:color w:val="FFFFFF"/>
                <w:spacing w:val="0"/>
                <w:lang w:val="es-ES"/>
              </w:rPr>
            </w:pPr>
            <w:r w:rsidRPr="006467EF">
              <w:rPr>
                <w:rFonts w:eastAsia="Calibri"/>
                <w:b/>
                <w:bCs/>
                <w:color w:val="FFFFFF"/>
                <w:spacing w:val="0"/>
                <w:lang w:val="es-ES"/>
              </w:rPr>
              <w:t xml:space="preserve">Acuerdo de </w:t>
            </w:r>
            <w:r w:rsidR="00A0276D">
              <w:rPr>
                <w:rFonts w:eastAsia="Calibri"/>
                <w:b/>
                <w:bCs/>
                <w:color w:val="FFFFFF"/>
                <w:spacing w:val="0"/>
                <w:lang w:val="es-ES"/>
              </w:rPr>
              <w:t>C</w:t>
            </w:r>
            <w:r w:rsidRPr="006467EF">
              <w:rPr>
                <w:rFonts w:eastAsia="Calibri"/>
                <w:b/>
                <w:bCs/>
                <w:color w:val="FFFFFF"/>
                <w:spacing w:val="0"/>
                <w:lang w:val="es-ES"/>
              </w:rPr>
              <w:t xml:space="preserve">olaboradores por </w:t>
            </w:r>
            <w:r w:rsidR="00A0276D">
              <w:rPr>
                <w:rFonts w:eastAsia="Calibri"/>
                <w:b/>
                <w:bCs/>
                <w:color w:val="FFFFFF"/>
                <w:spacing w:val="0"/>
                <w:lang w:val="es-ES"/>
              </w:rPr>
              <w:t>S</w:t>
            </w:r>
            <w:r w:rsidRPr="006467EF">
              <w:rPr>
                <w:rFonts w:eastAsia="Calibri"/>
                <w:b/>
                <w:bCs/>
                <w:color w:val="FFFFFF"/>
                <w:spacing w:val="0"/>
                <w:lang w:val="es-ES"/>
              </w:rPr>
              <w:t>exo</w:t>
            </w:r>
          </w:p>
        </w:tc>
      </w:tr>
      <w:tr w:rsidR="009832E3" w:rsidRPr="006467EF" w14:paraId="16D03ECE" w14:textId="77777777" w:rsidTr="009832E3">
        <w:trPr>
          <w:trHeight w:val="395"/>
        </w:trPr>
        <w:tc>
          <w:tcPr>
            <w:tcW w:w="1693" w:type="dxa"/>
            <w:tcBorders>
              <w:top w:val="single" w:sz="4" w:space="0" w:color="auto"/>
              <w:left w:val="single" w:sz="4" w:space="0" w:color="auto"/>
              <w:bottom w:val="single" w:sz="4" w:space="0" w:color="auto"/>
              <w:right w:val="single" w:sz="4" w:space="0" w:color="auto"/>
            </w:tcBorders>
            <w:shd w:val="clear" w:color="000000" w:fill="002060"/>
            <w:noWrap/>
            <w:vAlign w:val="center"/>
          </w:tcPr>
          <w:p w14:paraId="7D23E8DE" w14:textId="13BE2F50" w:rsidR="009832E3" w:rsidRPr="006467EF" w:rsidRDefault="009832E3" w:rsidP="009832E3">
            <w:pPr>
              <w:spacing w:after="0" w:line="360" w:lineRule="auto"/>
              <w:jc w:val="center"/>
              <w:rPr>
                <w:rFonts w:eastAsia="Calibri"/>
                <w:color w:val="595959"/>
                <w:spacing w:val="0"/>
                <w:lang w:val="es-ES"/>
              </w:rPr>
            </w:pPr>
            <w:r w:rsidRPr="00263F8D">
              <w:rPr>
                <w:rFonts w:eastAsia="Calibri"/>
                <w:b/>
                <w:bCs/>
                <w:color w:val="FFFFFF"/>
                <w:lang w:val="es-ES"/>
              </w:rPr>
              <w:t>Grupo Ocupacional</w:t>
            </w:r>
          </w:p>
        </w:tc>
        <w:tc>
          <w:tcPr>
            <w:tcW w:w="1307" w:type="dxa"/>
            <w:tcBorders>
              <w:top w:val="single" w:sz="4" w:space="0" w:color="auto"/>
              <w:left w:val="single" w:sz="4" w:space="0" w:color="auto"/>
              <w:bottom w:val="single" w:sz="4" w:space="0" w:color="auto"/>
              <w:right w:val="single" w:sz="4" w:space="0" w:color="auto"/>
            </w:tcBorders>
            <w:shd w:val="clear" w:color="000000" w:fill="002060"/>
            <w:noWrap/>
            <w:vAlign w:val="center"/>
          </w:tcPr>
          <w:p w14:paraId="65A985F5" w14:textId="0229D3BA" w:rsidR="009832E3" w:rsidRPr="006467EF" w:rsidRDefault="009832E3" w:rsidP="009832E3">
            <w:pPr>
              <w:spacing w:after="0" w:line="360" w:lineRule="auto"/>
              <w:jc w:val="center"/>
              <w:rPr>
                <w:rFonts w:eastAsia="Calibri"/>
                <w:color w:val="595959"/>
                <w:spacing w:val="0"/>
                <w:lang w:val="es-ES"/>
              </w:rPr>
            </w:pPr>
            <w:r w:rsidRPr="00263F8D">
              <w:rPr>
                <w:rFonts w:eastAsia="Calibri"/>
                <w:b/>
                <w:bCs/>
                <w:color w:val="FFFFFF"/>
                <w:lang w:val="es-ES"/>
              </w:rPr>
              <w:t>Mujer</w:t>
            </w:r>
          </w:p>
        </w:tc>
        <w:tc>
          <w:tcPr>
            <w:tcW w:w="1368" w:type="dxa"/>
            <w:tcBorders>
              <w:top w:val="single" w:sz="4" w:space="0" w:color="auto"/>
              <w:left w:val="single" w:sz="4" w:space="0" w:color="auto"/>
              <w:bottom w:val="single" w:sz="4" w:space="0" w:color="auto"/>
              <w:right w:val="single" w:sz="4" w:space="0" w:color="auto"/>
            </w:tcBorders>
            <w:shd w:val="clear" w:color="000000" w:fill="002060"/>
            <w:noWrap/>
            <w:vAlign w:val="center"/>
          </w:tcPr>
          <w:p w14:paraId="3384E4D7" w14:textId="19AC3ADF" w:rsidR="009832E3" w:rsidRPr="006467EF" w:rsidRDefault="009832E3" w:rsidP="009832E3">
            <w:pPr>
              <w:spacing w:after="0" w:line="360" w:lineRule="auto"/>
              <w:jc w:val="center"/>
              <w:rPr>
                <w:rFonts w:eastAsia="Calibri"/>
                <w:color w:val="595959"/>
                <w:spacing w:val="0"/>
                <w:lang w:val="es-ES"/>
              </w:rPr>
            </w:pPr>
            <w:r w:rsidRPr="00263F8D">
              <w:rPr>
                <w:rFonts w:eastAsia="Calibri"/>
                <w:b/>
                <w:bCs/>
                <w:color w:val="FFFFFF"/>
                <w:lang w:val="es-ES"/>
              </w:rPr>
              <w:t>Hombre</w:t>
            </w:r>
          </w:p>
        </w:tc>
        <w:tc>
          <w:tcPr>
            <w:tcW w:w="872" w:type="dxa"/>
            <w:tcBorders>
              <w:top w:val="single" w:sz="4" w:space="0" w:color="auto"/>
              <w:left w:val="single" w:sz="4" w:space="0" w:color="auto"/>
              <w:bottom w:val="single" w:sz="4" w:space="0" w:color="auto"/>
              <w:right w:val="nil"/>
            </w:tcBorders>
            <w:shd w:val="clear" w:color="000000" w:fill="002060"/>
            <w:noWrap/>
            <w:vAlign w:val="center"/>
          </w:tcPr>
          <w:p w14:paraId="0C4BE7F9" w14:textId="7F5B4E9C" w:rsidR="009832E3" w:rsidRPr="006467EF" w:rsidRDefault="009832E3" w:rsidP="009832E3">
            <w:pPr>
              <w:spacing w:after="0" w:line="360" w:lineRule="auto"/>
              <w:jc w:val="center"/>
              <w:rPr>
                <w:rFonts w:eastAsia="Calibri"/>
                <w:color w:val="595959"/>
                <w:spacing w:val="0"/>
                <w:lang w:val="es-ES"/>
              </w:rPr>
            </w:pPr>
            <w:r w:rsidRPr="00263F8D">
              <w:rPr>
                <w:rFonts w:eastAsia="Calibri"/>
                <w:b/>
                <w:bCs/>
                <w:color w:val="FFFFFF"/>
                <w:lang w:val="es-ES"/>
              </w:rPr>
              <w:t>Total</w:t>
            </w:r>
          </w:p>
        </w:tc>
        <w:tc>
          <w:tcPr>
            <w:tcW w:w="1491" w:type="dxa"/>
            <w:tcBorders>
              <w:top w:val="single" w:sz="4" w:space="0" w:color="auto"/>
              <w:left w:val="single" w:sz="4" w:space="0" w:color="auto"/>
              <w:bottom w:val="single" w:sz="4" w:space="0" w:color="auto"/>
              <w:right w:val="single" w:sz="4" w:space="0" w:color="auto"/>
            </w:tcBorders>
            <w:shd w:val="clear" w:color="000000" w:fill="002060"/>
            <w:noWrap/>
            <w:vAlign w:val="bottom"/>
          </w:tcPr>
          <w:p w14:paraId="6CE3A018" w14:textId="77777777" w:rsidR="009832E3" w:rsidRPr="00263F8D" w:rsidRDefault="009832E3" w:rsidP="009832E3">
            <w:pPr>
              <w:spacing w:after="0" w:line="360" w:lineRule="auto"/>
              <w:jc w:val="center"/>
              <w:rPr>
                <w:rFonts w:eastAsia="Calibri"/>
                <w:b/>
                <w:bCs/>
                <w:color w:val="FFFFFF"/>
                <w:lang w:val="es-ES"/>
              </w:rPr>
            </w:pPr>
            <w:r w:rsidRPr="00263F8D">
              <w:rPr>
                <w:rFonts w:eastAsia="Calibri"/>
                <w:b/>
                <w:bCs/>
                <w:color w:val="FFFFFF"/>
                <w:lang w:val="es-ES"/>
              </w:rPr>
              <w:t>%</w:t>
            </w:r>
          </w:p>
          <w:p w14:paraId="570EE318" w14:textId="7381A86F" w:rsidR="009832E3" w:rsidRPr="006467EF" w:rsidRDefault="009832E3" w:rsidP="009832E3">
            <w:pPr>
              <w:spacing w:after="0" w:line="360" w:lineRule="auto"/>
              <w:jc w:val="center"/>
              <w:rPr>
                <w:rFonts w:eastAsia="Calibri"/>
                <w:color w:val="595959"/>
                <w:spacing w:val="0"/>
                <w:lang w:val="es-ES"/>
              </w:rPr>
            </w:pPr>
            <w:r w:rsidRPr="00263F8D">
              <w:rPr>
                <w:rFonts w:eastAsia="Calibri"/>
                <w:b/>
                <w:bCs/>
                <w:color w:val="FFFFFF"/>
                <w:lang w:val="es-ES"/>
              </w:rPr>
              <w:t>Hombre</w:t>
            </w:r>
          </w:p>
        </w:tc>
        <w:tc>
          <w:tcPr>
            <w:tcW w:w="1179" w:type="dxa"/>
            <w:tcBorders>
              <w:top w:val="single" w:sz="4" w:space="0" w:color="auto"/>
              <w:left w:val="nil"/>
              <w:bottom w:val="single" w:sz="4" w:space="0" w:color="auto"/>
              <w:right w:val="single" w:sz="4" w:space="0" w:color="auto"/>
            </w:tcBorders>
            <w:shd w:val="clear" w:color="000000" w:fill="002060"/>
            <w:noWrap/>
            <w:vAlign w:val="bottom"/>
          </w:tcPr>
          <w:p w14:paraId="5027A3EF" w14:textId="77777777" w:rsidR="009832E3" w:rsidRPr="00263F8D" w:rsidRDefault="009832E3" w:rsidP="009832E3">
            <w:pPr>
              <w:spacing w:after="0" w:line="360" w:lineRule="auto"/>
              <w:jc w:val="center"/>
              <w:rPr>
                <w:rFonts w:eastAsia="Calibri"/>
                <w:b/>
                <w:bCs/>
                <w:color w:val="FFFFFF"/>
                <w:lang w:val="es-ES"/>
              </w:rPr>
            </w:pPr>
            <w:r w:rsidRPr="00263F8D">
              <w:rPr>
                <w:rFonts w:eastAsia="Calibri"/>
                <w:b/>
                <w:bCs/>
                <w:color w:val="FFFFFF"/>
                <w:lang w:val="es-ES"/>
              </w:rPr>
              <w:t>%</w:t>
            </w:r>
          </w:p>
          <w:p w14:paraId="712AECED" w14:textId="1BC8DA2C" w:rsidR="009832E3" w:rsidRPr="006467EF" w:rsidRDefault="009832E3" w:rsidP="009832E3">
            <w:pPr>
              <w:spacing w:after="0" w:line="360" w:lineRule="auto"/>
              <w:jc w:val="center"/>
              <w:rPr>
                <w:rFonts w:eastAsia="Calibri"/>
                <w:color w:val="595959"/>
                <w:spacing w:val="0"/>
                <w:lang w:val="es-ES"/>
              </w:rPr>
            </w:pPr>
            <w:r w:rsidRPr="00263F8D">
              <w:rPr>
                <w:rFonts w:eastAsia="Calibri"/>
                <w:b/>
                <w:bCs/>
                <w:color w:val="FFFFFF"/>
                <w:lang w:val="es-ES"/>
              </w:rPr>
              <w:t>Mujer</w:t>
            </w:r>
          </w:p>
        </w:tc>
      </w:tr>
      <w:tr w:rsidR="009832E3" w:rsidRPr="006467EF" w14:paraId="1BB6F340" w14:textId="77777777" w:rsidTr="009832E3">
        <w:trPr>
          <w:trHeight w:val="39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C87BAC4"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I</w:t>
            </w:r>
          </w:p>
        </w:tc>
        <w:tc>
          <w:tcPr>
            <w:tcW w:w="1307" w:type="dxa"/>
            <w:tcBorders>
              <w:top w:val="nil"/>
              <w:left w:val="nil"/>
              <w:bottom w:val="single" w:sz="4" w:space="0" w:color="auto"/>
              <w:right w:val="single" w:sz="4" w:space="0" w:color="auto"/>
            </w:tcBorders>
            <w:shd w:val="clear" w:color="auto" w:fill="auto"/>
            <w:noWrap/>
            <w:vAlign w:val="bottom"/>
          </w:tcPr>
          <w:p w14:paraId="0E14D636"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14</w:t>
            </w:r>
          </w:p>
        </w:tc>
        <w:tc>
          <w:tcPr>
            <w:tcW w:w="1368" w:type="dxa"/>
            <w:tcBorders>
              <w:top w:val="nil"/>
              <w:left w:val="nil"/>
              <w:bottom w:val="single" w:sz="4" w:space="0" w:color="auto"/>
              <w:right w:val="single" w:sz="4" w:space="0" w:color="auto"/>
            </w:tcBorders>
            <w:shd w:val="clear" w:color="auto" w:fill="auto"/>
            <w:noWrap/>
            <w:vAlign w:val="bottom"/>
          </w:tcPr>
          <w:p w14:paraId="506A8366"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52</w:t>
            </w:r>
          </w:p>
        </w:tc>
        <w:tc>
          <w:tcPr>
            <w:tcW w:w="872" w:type="dxa"/>
            <w:tcBorders>
              <w:top w:val="nil"/>
              <w:left w:val="nil"/>
              <w:bottom w:val="single" w:sz="4" w:space="0" w:color="auto"/>
              <w:right w:val="single" w:sz="4" w:space="0" w:color="auto"/>
            </w:tcBorders>
            <w:shd w:val="clear" w:color="auto" w:fill="auto"/>
            <w:noWrap/>
            <w:vAlign w:val="bottom"/>
          </w:tcPr>
          <w:p w14:paraId="213FB939"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66</w:t>
            </w:r>
          </w:p>
        </w:tc>
        <w:tc>
          <w:tcPr>
            <w:tcW w:w="1491" w:type="dxa"/>
            <w:tcBorders>
              <w:top w:val="nil"/>
              <w:left w:val="nil"/>
              <w:bottom w:val="single" w:sz="4" w:space="0" w:color="auto"/>
              <w:right w:val="single" w:sz="4" w:space="0" w:color="auto"/>
            </w:tcBorders>
            <w:shd w:val="clear" w:color="auto" w:fill="auto"/>
            <w:noWrap/>
            <w:vAlign w:val="bottom"/>
          </w:tcPr>
          <w:p w14:paraId="24B17907"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79%</w:t>
            </w:r>
          </w:p>
        </w:tc>
        <w:tc>
          <w:tcPr>
            <w:tcW w:w="1179" w:type="dxa"/>
            <w:tcBorders>
              <w:top w:val="nil"/>
              <w:left w:val="nil"/>
              <w:bottom w:val="single" w:sz="4" w:space="0" w:color="auto"/>
              <w:right w:val="single" w:sz="4" w:space="0" w:color="auto"/>
            </w:tcBorders>
            <w:shd w:val="clear" w:color="auto" w:fill="auto"/>
            <w:noWrap/>
            <w:vAlign w:val="bottom"/>
          </w:tcPr>
          <w:p w14:paraId="477CD9A9"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21%</w:t>
            </w:r>
          </w:p>
        </w:tc>
      </w:tr>
      <w:tr w:rsidR="009832E3" w:rsidRPr="006467EF" w14:paraId="1DAB319A" w14:textId="77777777" w:rsidTr="009832E3">
        <w:trPr>
          <w:trHeight w:val="39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549EA355"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II</w:t>
            </w:r>
          </w:p>
        </w:tc>
        <w:tc>
          <w:tcPr>
            <w:tcW w:w="1307" w:type="dxa"/>
            <w:tcBorders>
              <w:top w:val="nil"/>
              <w:left w:val="nil"/>
              <w:bottom w:val="single" w:sz="4" w:space="0" w:color="auto"/>
              <w:right w:val="single" w:sz="4" w:space="0" w:color="auto"/>
            </w:tcBorders>
            <w:shd w:val="clear" w:color="auto" w:fill="auto"/>
            <w:noWrap/>
            <w:vAlign w:val="bottom"/>
          </w:tcPr>
          <w:p w14:paraId="64ECDFD9"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42</w:t>
            </w:r>
          </w:p>
        </w:tc>
        <w:tc>
          <w:tcPr>
            <w:tcW w:w="1368" w:type="dxa"/>
            <w:tcBorders>
              <w:top w:val="nil"/>
              <w:left w:val="nil"/>
              <w:bottom w:val="single" w:sz="4" w:space="0" w:color="auto"/>
              <w:right w:val="single" w:sz="4" w:space="0" w:color="auto"/>
            </w:tcBorders>
            <w:shd w:val="clear" w:color="auto" w:fill="auto"/>
            <w:noWrap/>
            <w:vAlign w:val="bottom"/>
          </w:tcPr>
          <w:p w14:paraId="6E547E37"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44</w:t>
            </w:r>
          </w:p>
        </w:tc>
        <w:tc>
          <w:tcPr>
            <w:tcW w:w="872" w:type="dxa"/>
            <w:tcBorders>
              <w:top w:val="nil"/>
              <w:left w:val="nil"/>
              <w:bottom w:val="single" w:sz="4" w:space="0" w:color="auto"/>
              <w:right w:val="single" w:sz="4" w:space="0" w:color="auto"/>
            </w:tcBorders>
            <w:shd w:val="clear" w:color="auto" w:fill="auto"/>
            <w:noWrap/>
            <w:vAlign w:val="bottom"/>
          </w:tcPr>
          <w:p w14:paraId="3A7B03E2"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86</w:t>
            </w:r>
          </w:p>
        </w:tc>
        <w:tc>
          <w:tcPr>
            <w:tcW w:w="1491" w:type="dxa"/>
            <w:tcBorders>
              <w:top w:val="nil"/>
              <w:left w:val="nil"/>
              <w:bottom w:val="single" w:sz="4" w:space="0" w:color="auto"/>
              <w:right w:val="single" w:sz="4" w:space="0" w:color="auto"/>
            </w:tcBorders>
            <w:shd w:val="clear" w:color="auto" w:fill="auto"/>
            <w:noWrap/>
            <w:vAlign w:val="bottom"/>
          </w:tcPr>
          <w:p w14:paraId="1C50D157"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51%</w:t>
            </w:r>
          </w:p>
        </w:tc>
        <w:tc>
          <w:tcPr>
            <w:tcW w:w="1179" w:type="dxa"/>
            <w:tcBorders>
              <w:top w:val="nil"/>
              <w:left w:val="nil"/>
              <w:bottom w:val="single" w:sz="4" w:space="0" w:color="auto"/>
              <w:right w:val="single" w:sz="4" w:space="0" w:color="auto"/>
            </w:tcBorders>
            <w:shd w:val="clear" w:color="auto" w:fill="auto"/>
            <w:noWrap/>
            <w:vAlign w:val="bottom"/>
          </w:tcPr>
          <w:p w14:paraId="637BC115"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49%</w:t>
            </w:r>
          </w:p>
        </w:tc>
      </w:tr>
      <w:tr w:rsidR="009832E3" w:rsidRPr="006467EF" w14:paraId="3A070791" w14:textId="77777777" w:rsidTr="009832E3">
        <w:trPr>
          <w:trHeight w:val="39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4B9A94CC"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III</w:t>
            </w:r>
          </w:p>
        </w:tc>
        <w:tc>
          <w:tcPr>
            <w:tcW w:w="1307" w:type="dxa"/>
            <w:tcBorders>
              <w:top w:val="nil"/>
              <w:left w:val="nil"/>
              <w:bottom w:val="single" w:sz="4" w:space="0" w:color="auto"/>
              <w:right w:val="single" w:sz="4" w:space="0" w:color="auto"/>
            </w:tcBorders>
            <w:shd w:val="clear" w:color="auto" w:fill="auto"/>
            <w:noWrap/>
            <w:vAlign w:val="bottom"/>
          </w:tcPr>
          <w:p w14:paraId="044B2443"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13</w:t>
            </w:r>
          </w:p>
        </w:tc>
        <w:tc>
          <w:tcPr>
            <w:tcW w:w="1368" w:type="dxa"/>
            <w:tcBorders>
              <w:top w:val="nil"/>
              <w:left w:val="nil"/>
              <w:bottom w:val="single" w:sz="4" w:space="0" w:color="auto"/>
              <w:right w:val="single" w:sz="4" w:space="0" w:color="auto"/>
            </w:tcBorders>
            <w:shd w:val="clear" w:color="auto" w:fill="auto"/>
            <w:noWrap/>
            <w:vAlign w:val="bottom"/>
          </w:tcPr>
          <w:p w14:paraId="51BAE320"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37</w:t>
            </w:r>
          </w:p>
        </w:tc>
        <w:tc>
          <w:tcPr>
            <w:tcW w:w="872" w:type="dxa"/>
            <w:tcBorders>
              <w:top w:val="nil"/>
              <w:left w:val="nil"/>
              <w:bottom w:val="single" w:sz="4" w:space="0" w:color="auto"/>
              <w:right w:val="single" w:sz="4" w:space="0" w:color="auto"/>
            </w:tcBorders>
            <w:shd w:val="clear" w:color="auto" w:fill="auto"/>
            <w:noWrap/>
            <w:vAlign w:val="bottom"/>
          </w:tcPr>
          <w:p w14:paraId="09A812BA"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50</w:t>
            </w:r>
          </w:p>
        </w:tc>
        <w:tc>
          <w:tcPr>
            <w:tcW w:w="1491" w:type="dxa"/>
            <w:tcBorders>
              <w:top w:val="nil"/>
              <w:left w:val="nil"/>
              <w:bottom w:val="single" w:sz="4" w:space="0" w:color="auto"/>
              <w:right w:val="single" w:sz="4" w:space="0" w:color="auto"/>
            </w:tcBorders>
            <w:shd w:val="clear" w:color="auto" w:fill="auto"/>
            <w:noWrap/>
            <w:vAlign w:val="bottom"/>
          </w:tcPr>
          <w:p w14:paraId="0FE323B8"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74%</w:t>
            </w:r>
          </w:p>
        </w:tc>
        <w:tc>
          <w:tcPr>
            <w:tcW w:w="1179" w:type="dxa"/>
            <w:tcBorders>
              <w:top w:val="nil"/>
              <w:left w:val="nil"/>
              <w:bottom w:val="single" w:sz="4" w:space="0" w:color="auto"/>
              <w:right w:val="single" w:sz="4" w:space="0" w:color="auto"/>
            </w:tcBorders>
            <w:shd w:val="clear" w:color="auto" w:fill="auto"/>
            <w:noWrap/>
            <w:vAlign w:val="bottom"/>
          </w:tcPr>
          <w:p w14:paraId="17DDFB86"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26%</w:t>
            </w:r>
          </w:p>
        </w:tc>
      </w:tr>
      <w:tr w:rsidR="009832E3" w:rsidRPr="006467EF" w14:paraId="7530B9D8" w14:textId="77777777" w:rsidTr="009832E3">
        <w:trPr>
          <w:trHeight w:val="39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3ABA0EE2"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IV</w:t>
            </w:r>
          </w:p>
        </w:tc>
        <w:tc>
          <w:tcPr>
            <w:tcW w:w="1307" w:type="dxa"/>
            <w:tcBorders>
              <w:top w:val="nil"/>
              <w:left w:val="nil"/>
              <w:bottom w:val="single" w:sz="4" w:space="0" w:color="auto"/>
              <w:right w:val="single" w:sz="4" w:space="0" w:color="auto"/>
            </w:tcBorders>
            <w:shd w:val="clear" w:color="auto" w:fill="auto"/>
            <w:noWrap/>
            <w:vAlign w:val="bottom"/>
          </w:tcPr>
          <w:p w14:paraId="0ED9B957"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65</w:t>
            </w:r>
          </w:p>
        </w:tc>
        <w:tc>
          <w:tcPr>
            <w:tcW w:w="1368" w:type="dxa"/>
            <w:tcBorders>
              <w:top w:val="nil"/>
              <w:left w:val="nil"/>
              <w:bottom w:val="single" w:sz="4" w:space="0" w:color="auto"/>
              <w:right w:val="single" w:sz="4" w:space="0" w:color="auto"/>
            </w:tcBorders>
            <w:shd w:val="clear" w:color="auto" w:fill="auto"/>
            <w:noWrap/>
            <w:vAlign w:val="bottom"/>
          </w:tcPr>
          <w:p w14:paraId="51A7EBC9"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63</w:t>
            </w:r>
          </w:p>
        </w:tc>
        <w:tc>
          <w:tcPr>
            <w:tcW w:w="872" w:type="dxa"/>
            <w:tcBorders>
              <w:top w:val="nil"/>
              <w:left w:val="nil"/>
              <w:bottom w:val="single" w:sz="4" w:space="0" w:color="auto"/>
              <w:right w:val="single" w:sz="4" w:space="0" w:color="auto"/>
            </w:tcBorders>
            <w:shd w:val="clear" w:color="auto" w:fill="auto"/>
            <w:noWrap/>
            <w:vAlign w:val="bottom"/>
          </w:tcPr>
          <w:p w14:paraId="320D6C2A"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128</w:t>
            </w:r>
          </w:p>
        </w:tc>
        <w:tc>
          <w:tcPr>
            <w:tcW w:w="1491" w:type="dxa"/>
            <w:tcBorders>
              <w:top w:val="nil"/>
              <w:left w:val="nil"/>
              <w:bottom w:val="single" w:sz="4" w:space="0" w:color="auto"/>
              <w:right w:val="single" w:sz="4" w:space="0" w:color="auto"/>
            </w:tcBorders>
            <w:shd w:val="clear" w:color="auto" w:fill="auto"/>
            <w:noWrap/>
            <w:vAlign w:val="bottom"/>
          </w:tcPr>
          <w:p w14:paraId="47FB618C"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49%</w:t>
            </w:r>
          </w:p>
        </w:tc>
        <w:tc>
          <w:tcPr>
            <w:tcW w:w="1179" w:type="dxa"/>
            <w:tcBorders>
              <w:top w:val="nil"/>
              <w:left w:val="nil"/>
              <w:bottom w:val="single" w:sz="4" w:space="0" w:color="auto"/>
              <w:right w:val="single" w:sz="4" w:space="0" w:color="auto"/>
            </w:tcBorders>
            <w:shd w:val="clear" w:color="auto" w:fill="auto"/>
            <w:noWrap/>
            <w:vAlign w:val="bottom"/>
          </w:tcPr>
          <w:p w14:paraId="11DA0CFB"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51%</w:t>
            </w:r>
          </w:p>
        </w:tc>
      </w:tr>
      <w:tr w:rsidR="009832E3" w:rsidRPr="006467EF" w14:paraId="0D49E68D" w14:textId="77777777" w:rsidTr="009832E3">
        <w:trPr>
          <w:trHeight w:val="395"/>
        </w:trPr>
        <w:tc>
          <w:tcPr>
            <w:tcW w:w="1693" w:type="dxa"/>
            <w:tcBorders>
              <w:top w:val="nil"/>
              <w:left w:val="single" w:sz="4" w:space="0" w:color="auto"/>
              <w:bottom w:val="single" w:sz="4" w:space="0" w:color="auto"/>
              <w:right w:val="single" w:sz="4" w:space="0" w:color="auto"/>
            </w:tcBorders>
            <w:shd w:val="clear" w:color="auto" w:fill="auto"/>
            <w:noWrap/>
            <w:vAlign w:val="bottom"/>
            <w:hideMark/>
          </w:tcPr>
          <w:p w14:paraId="69568A4E"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V</w:t>
            </w:r>
          </w:p>
        </w:tc>
        <w:tc>
          <w:tcPr>
            <w:tcW w:w="1307" w:type="dxa"/>
            <w:tcBorders>
              <w:top w:val="nil"/>
              <w:left w:val="nil"/>
              <w:bottom w:val="single" w:sz="4" w:space="0" w:color="auto"/>
              <w:right w:val="single" w:sz="4" w:space="0" w:color="auto"/>
            </w:tcBorders>
            <w:shd w:val="clear" w:color="auto" w:fill="auto"/>
            <w:noWrap/>
            <w:vAlign w:val="bottom"/>
          </w:tcPr>
          <w:p w14:paraId="3804AF79"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23</w:t>
            </w:r>
          </w:p>
        </w:tc>
        <w:tc>
          <w:tcPr>
            <w:tcW w:w="1368" w:type="dxa"/>
            <w:tcBorders>
              <w:top w:val="nil"/>
              <w:left w:val="nil"/>
              <w:bottom w:val="single" w:sz="4" w:space="0" w:color="auto"/>
              <w:right w:val="single" w:sz="4" w:space="0" w:color="auto"/>
            </w:tcBorders>
            <w:shd w:val="clear" w:color="auto" w:fill="auto"/>
            <w:noWrap/>
            <w:vAlign w:val="bottom"/>
          </w:tcPr>
          <w:p w14:paraId="26CC8655"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22</w:t>
            </w:r>
          </w:p>
        </w:tc>
        <w:tc>
          <w:tcPr>
            <w:tcW w:w="872" w:type="dxa"/>
            <w:tcBorders>
              <w:top w:val="nil"/>
              <w:left w:val="nil"/>
              <w:bottom w:val="single" w:sz="4" w:space="0" w:color="auto"/>
              <w:right w:val="single" w:sz="4" w:space="0" w:color="auto"/>
            </w:tcBorders>
            <w:shd w:val="clear" w:color="auto" w:fill="auto"/>
            <w:noWrap/>
            <w:vAlign w:val="bottom"/>
          </w:tcPr>
          <w:p w14:paraId="0F4A2866"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45</w:t>
            </w:r>
          </w:p>
        </w:tc>
        <w:tc>
          <w:tcPr>
            <w:tcW w:w="1491" w:type="dxa"/>
            <w:tcBorders>
              <w:top w:val="nil"/>
              <w:left w:val="nil"/>
              <w:bottom w:val="single" w:sz="4" w:space="0" w:color="auto"/>
              <w:right w:val="single" w:sz="4" w:space="0" w:color="auto"/>
            </w:tcBorders>
            <w:shd w:val="clear" w:color="auto" w:fill="auto"/>
            <w:noWrap/>
            <w:vAlign w:val="bottom"/>
          </w:tcPr>
          <w:p w14:paraId="2AFC8967"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49%</w:t>
            </w:r>
          </w:p>
        </w:tc>
        <w:tc>
          <w:tcPr>
            <w:tcW w:w="1179" w:type="dxa"/>
            <w:tcBorders>
              <w:top w:val="nil"/>
              <w:left w:val="nil"/>
              <w:bottom w:val="single" w:sz="4" w:space="0" w:color="auto"/>
              <w:right w:val="single" w:sz="4" w:space="0" w:color="auto"/>
            </w:tcBorders>
            <w:shd w:val="clear" w:color="auto" w:fill="auto"/>
            <w:noWrap/>
            <w:vAlign w:val="bottom"/>
          </w:tcPr>
          <w:p w14:paraId="352FFEAC" w14:textId="77777777" w:rsidR="009832E3" w:rsidRPr="006467EF" w:rsidRDefault="009832E3" w:rsidP="009832E3">
            <w:pPr>
              <w:spacing w:after="0" w:line="360" w:lineRule="auto"/>
              <w:jc w:val="center"/>
              <w:rPr>
                <w:rFonts w:eastAsia="Calibri"/>
                <w:color w:val="595959"/>
                <w:spacing w:val="0"/>
                <w:lang w:val="es-ES"/>
              </w:rPr>
            </w:pPr>
            <w:r w:rsidRPr="006467EF">
              <w:rPr>
                <w:rFonts w:eastAsia="Calibri"/>
                <w:color w:val="595959"/>
                <w:spacing w:val="0"/>
                <w:lang w:val="es-ES"/>
              </w:rPr>
              <w:t>51%</w:t>
            </w:r>
          </w:p>
        </w:tc>
      </w:tr>
      <w:tr w:rsidR="009832E3" w:rsidRPr="006467EF" w14:paraId="14C2B5FD" w14:textId="77777777" w:rsidTr="009832E3">
        <w:trPr>
          <w:trHeight w:val="44"/>
        </w:trPr>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E6F6F" w14:textId="77777777" w:rsidR="009832E3" w:rsidRPr="006467EF" w:rsidRDefault="009832E3" w:rsidP="009832E3">
            <w:pPr>
              <w:spacing w:after="0" w:line="360" w:lineRule="auto"/>
              <w:jc w:val="center"/>
              <w:rPr>
                <w:rFonts w:eastAsia="Calibri"/>
                <w:b/>
                <w:bCs/>
                <w:color w:val="595959"/>
                <w:spacing w:val="0"/>
                <w:lang w:val="es-ES"/>
              </w:rPr>
            </w:pPr>
            <w:r w:rsidRPr="006467EF">
              <w:rPr>
                <w:rFonts w:eastAsia="Calibri"/>
                <w:b/>
                <w:bCs/>
                <w:color w:val="595959"/>
                <w:spacing w:val="0"/>
                <w:lang w:val="es-ES"/>
              </w:rPr>
              <w:t>TOTAL</w:t>
            </w:r>
          </w:p>
        </w:tc>
        <w:tc>
          <w:tcPr>
            <w:tcW w:w="1307" w:type="dxa"/>
            <w:tcBorders>
              <w:top w:val="single" w:sz="4" w:space="0" w:color="auto"/>
              <w:left w:val="nil"/>
              <w:bottom w:val="single" w:sz="4" w:space="0" w:color="auto"/>
              <w:right w:val="single" w:sz="4" w:space="0" w:color="auto"/>
            </w:tcBorders>
            <w:shd w:val="clear" w:color="auto" w:fill="auto"/>
            <w:noWrap/>
            <w:vAlign w:val="bottom"/>
          </w:tcPr>
          <w:p w14:paraId="15A5E8B7" w14:textId="77777777" w:rsidR="009832E3" w:rsidRPr="006467EF" w:rsidRDefault="009832E3" w:rsidP="009832E3">
            <w:pPr>
              <w:spacing w:after="0" w:line="360" w:lineRule="auto"/>
              <w:jc w:val="center"/>
              <w:rPr>
                <w:rFonts w:eastAsia="Calibri"/>
                <w:b/>
                <w:bCs/>
                <w:color w:val="595959"/>
                <w:spacing w:val="0"/>
                <w:lang w:val="es-ES"/>
              </w:rPr>
            </w:pPr>
            <w:r w:rsidRPr="006467EF">
              <w:rPr>
                <w:rFonts w:eastAsia="Calibri"/>
                <w:b/>
                <w:bCs/>
                <w:color w:val="595959"/>
                <w:spacing w:val="0"/>
                <w:lang w:val="es-ES"/>
              </w:rPr>
              <w:t>157</w:t>
            </w:r>
          </w:p>
        </w:tc>
        <w:tc>
          <w:tcPr>
            <w:tcW w:w="1368" w:type="dxa"/>
            <w:tcBorders>
              <w:top w:val="single" w:sz="4" w:space="0" w:color="auto"/>
              <w:left w:val="nil"/>
              <w:bottom w:val="single" w:sz="4" w:space="0" w:color="auto"/>
              <w:right w:val="single" w:sz="4" w:space="0" w:color="auto"/>
            </w:tcBorders>
            <w:shd w:val="clear" w:color="auto" w:fill="auto"/>
            <w:noWrap/>
            <w:vAlign w:val="bottom"/>
          </w:tcPr>
          <w:p w14:paraId="18DD83D5" w14:textId="77777777" w:rsidR="009832E3" w:rsidRPr="006467EF" w:rsidRDefault="009832E3" w:rsidP="009832E3">
            <w:pPr>
              <w:spacing w:after="0" w:line="360" w:lineRule="auto"/>
              <w:jc w:val="center"/>
              <w:rPr>
                <w:rFonts w:eastAsia="Calibri"/>
                <w:b/>
                <w:bCs/>
                <w:color w:val="595959"/>
                <w:spacing w:val="0"/>
                <w:lang w:val="es-ES"/>
              </w:rPr>
            </w:pPr>
            <w:r w:rsidRPr="006467EF">
              <w:rPr>
                <w:rFonts w:eastAsia="Calibri"/>
                <w:b/>
                <w:bCs/>
                <w:color w:val="595959"/>
                <w:spacing w:val="0"/>
                <w:lang w:val="es-ES"/>
              </w:rPr>
              <w:t>218</w:t>
            </w:r>
          </w:p>
        </w:tc>
        <w:tc>
          <w:tcPr>
            <w:tcW w:w="872" w:type="dxa"/>
            <w:tcBorders>
              <w:top w:val="single" w:sz="4" w:space="0" w:color="auto"/>
              <w:left w:val="nil"/>
              <w:bottom w:val="single" w:sz="4" w:space="0" w:color="auto"/>
              <w:right w:val="single" w:sz="4" w:space="0" w:color="auto"/>
            </w:tcBorders>
            <w:shd w:val="clear" w:color="auto" w:fill="auto"/>
            <w:noWrap/>
            <w:vAlign w:val="bottom"/>
          </w:tcPr>
          <w:p w14:paraId="05174392" w14:textId="77777777" w:rsidR="009832E3" w:rsidRPr="006467EF" w:rsidRDefault="009832E3" w:rsidP="009832E3">
            <w:pPr>
              <w:spacing w:after="0" w:line="360" w:lineRule="auto"/>
              <w:jc w:val="center"/>
              <w:rPr>
                <w:rFonts w:eastAsia="Calibri"/>
                <w:b/>
                <w:bCs/>
                <w:color w:val="595959"/>
                <w:spacing w:val="0"/>
                <w:lang w:val="es-ES"/>
              </w:rPr>
            </w:pPr>
            <w:r w:rsidRPr="006467EF">
              <w:rPr>
                <w:rFonts w:eastAsia="Calibri"/>
                <w:b/>
                <w:bCs/>
                <w:color w:val="595959"/>
                <w:spacing w:val="0"/>
                <w:lang w:val="es-ES"/>
              </w:rPr>
              <w:t>375</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6887EC90" w14:textId="77777777" w:rsidR="009832E3" w:rsidRPr="006467EF" w:rsidRDefault="009832E3" w:rsidP="009832E3">
            <w:pPr>
              <w:spacing w:after="0" w:line="360" w:lineRule="auto"/>
              <w:jc w:val="center"/>
              <w:rPr>
                <w:rFonts w:eastAsia="Calibri"/>
                <w:b/>
                <w:bCs/>
                <w:color w:val="595959"/>
                <w:spacing w:val="0"/>
                <w:lang w:val="es-ES"/>
              </w:rPr>
            </w:pPr>
            <w:r w:rsidRPr="006467EF">
              <w:rPr>
                <w:rFonts w:eastAsia="Calibri"/>
                <w:b/>
                <w:bCs/>
                <w:color w:val="595959"/>
                <w:spacing w:val="0"/>
                <w:lang w:val="es-ES"/>
              </w:rPr>
              <w:t>58%</w:t>
            </w:r>
          </w:p>
        </w:tc>
        <w:tc>
          <w:tcPr>
            <w:tcW w:w="1179" w:type="dxa"/>
            <w:tcBorders>
              <w:top w:val="single" w:sz="4" w:space="0" w:color="auto"/>
              <w:left w:val="nil"/>
              <w:bottom w:val="single" w:sz="4" w:space="0" w:color="auto"/>
              <w:right w:val="single" w:sz="4" w:space="0" w:color="auto"/>
            </w:tcBorders>
            <w:shd w:val="clear" w:color="auto" w:fill="auto"/>
            <w:noWrap/>
            <w:vAlign w:val="bottom"/>
          </w:tcPr>
          <w:p w14:paraId="418B36D1" w14:textId="77777777" w:rsidR="009832E3" w:rsidRPr="006467EF" w:rsidRDefault="009832E3" w:rsidP="009832E3">
            <w:pPr>
              <w:spacing w:after="0" w:line="360" w:lineRule="auto"/>
              <w:jc w:val="center"/>
              <w:rPr>
                <w:rFonts w:eastAsia="Calibri"/>
                <w:b/>
                <w:bCs/>
                <w:color w:val="595959"/>
                <w:spacing w:val="0"/>
                <w:lang w:val="es-ES"/>
              </w:rPr>
            </w:pPr>
            <w:r w:rsidRPr="006467EF">
              <w:rPr>
                <w:rFonts w:eastAsia="Calibri"/>
                <w:b/>
                <w:bCs/>
                <w:color w:val="595959"/>
                <w:spacing w:val="0"/>
                <w:lang w:val="es-ES"/>
              </w:rPr>
              <w:t>42%</w:t>
            </w:r>
          </w:p>
        </w:tc>
      </w:tr>
    </w:tbl>
    <w:p w14:paraId="3D0CD6F7" w14:textId="77777777" w:rsidR="00685A26" w:rsidRPr="00685A26" w:rsidRDefault="00685A26" w:rsidP="00685A26">
      <w:pPr>
        <w:spacing w:after="0" w:line="360" w:lineRule="auto"/>
        <w:jc w:val="center"/>
        <w:rPr>
          <w:rFonts w:eastAsia="Calibri"/>
          <w:color w:val="595959"/>
          <w:spacing w:val="0"/>
          <w:szCs w:val="20"/>
          <w:lang w:val="es-ES"/>
        </w:rPr>
      </w:pPr>
    </w:p>
    <w:p w14:paraId="309F9D12" w14:textId="77777777" w:rsidR="00685A26" w:rsidRPr="00685A26" w:rsidRDefault="00685A26" w:rsidP="00685A26">
      <w:pPr>
        <w:spacing w:after="0" w:line="360" w:lineRule="auto"/>
        <w:jc w:val="center"/>
        <w:rPr>
          <w:rFonts w:eastAsia="Calibri"/>
          <w:color w:val="595959"/>
          <w:spacing w:val="0"/>
          <w:szCs w:val="20"/>
          <w:lang w:val="es-ES"/>
        </w:rPr>
      </w:pPr>
    </w:p>
    <w:p w14:paraId="626EC251" w14:textId="1FB4044D" w:rsidR="00685A26" w:rsidRDefault="00685A26" w:rsidP="00685A26">
      <w:pPr>
        <w:spacing w:after="0" w:line="360" w:lineRule="auto"/>
        <w:jc w:val="both"/>
        <w:rPr>
          <w:rFonts w:eastAsia="Times New Roman"/>
          <w:b/>
          <w:bCs/>
          <w:kern w:val="2"/>
          <w:lang w:val="es-DO"/>
        </w:rPr>
      </w:pPr>
      <w:r w:rsidRPr="00685A26">
        <w:rPr>
          <w:rFonts w:eastAsia="Times New Roman"/>
          <w:b/>
          <w:bCs/>
          <w:kern w:val="2"/>
          <w:lang w:val="es-DO"/>
        </w:rPr>
        <w:t>Análisis de los resultados del SISMAP, incluyendo justificación en caso de incumplimiento. </w:t>
      </w:r>
    </w:p>
    <w:p w14:paraId="53707882" w14:textId="77777777" w:rsidR="00F75B9C" w:rsidRPr="00685A26" w:rsidRDefault="00F75B9C" w:rsidP="00685A26">
      <w:pPr>
        <w:spacing w:after="0" w:line="360" w:lineRule="auto"/>
        <w:jc w:val="both"/>
        <w:rPr>
          <w:rFonts w:eastAsia="Times New Roman"/>
          <w:b/>
          <w:bCs/>
          <w:kern w:val="2"/>
          <w:lang w:val="es-DO"/>
        </w:rPr>
      </w:pPr>
    </w:p>
    <w:p w14:paraId="7B686281" w14:textId="6639557A" w:rsidR="00847C91" w:rsidRDefault="00685A26" w:rsidP="00685A26">
      <w:pPr>
        <w:spacing w:after="0" w:line="360" w:lineRule="auto"/>
        <w:jc w:val="both"/>
        <w:rPr>
          <w:rFonts w:eastAsia="Times New Roman"/>
          <w:kern w:val="2"/>
          <w:lang w:val="es-DO"/>
        </w:rPr>
      </w:pPr>
      <w:r w:rsidRPr="009832E3">
        <w:rPr>
          <w:rFonts w:eastAsia="Times New Roman"/>
          <w:kern w:val="2"/>
          <w:lang w:val="es-DO"/>
        </w:rPr>
        <w:t xml:space="preserve">Hasta la actualidad, PROPEEP ha alcanzado una puntuación promedio de </w:t>
      </w:r>
      <w:r w:rsidR="00E63842" w:rsidRPr="009832E3">
        <w:rPr>
          <w:rFonts w:eastAsia="Times New Roman"/>
          <w:kern w:val="2"/>
          <w:lang w:val="es-DO"/>
        </w:rPr>
        <w:t>7</w:t>
      </w:r>
      <w:r w:rsidR="002B254B" w:rsidRPr="009832E3">
        <w:rPr>
          <w:rFonts w:eastAsia="Times New Roman"/>
          <w:kern w:val="2"/>
          <w:lang w:val="es-DO"/>
        </w:rPr>
        <w:t>2</w:t>
      </w:r>
      <w:r w:rsidR="00266BA7" w:rsidRPr="009832E3">
        <w:rPr>
          <w:rFonts w:eastAsia="Times New Roman"/>
          <w:kern w:val="2"/>
          <w:lang w:val="es-DO"/>
        </w:rPr>
        <w:t>.</w:t>
      </w:r>
      <w:r w:rsidR="002B254B" w:rsidRPr="009832E3">
        <w:rPr>
          <w:rFonts w:eastAsia="Times New Roman"/>
          <w:kern w:val="2"/>
          <w:lang w:val="es-DO"/>
        </w:rPr>
        <w:t>97</w:t>
      </w:r>
      <w:r w:rsidRPr="009832E3">
        <w:rPr>
          <w:rFonts w:eastAsia="Times New Roman"/>
          <w:kern w:val="2"/>
          <w:lang w:val="es-DO"/>
        </w:rPr>
        <w:t xml:space="preserve"> % en los subindicadores</w:t>
      </w:r>
      <w:r w:rsidRPr="00685A26">
        <w:rPr>
          <w:rFonts w:eastAsia="Times New Roman"/>
          <w:kern w:val="2"/>
          <w:lang w:val="es-DO"/>
        </w:rPr>
        <w:t xml:space="preserve"> vinculados del Sistema de Monitoreo de la Administración Pública (SISMAP).</w:t>
      </w:r>
      <w:r w:rsidR="006C6CE7">
        <w:rPr>
          <w:rFonts w:eastAsia="Times New Roman"/>
          <w:kern w:val="2"/>
          <w:lang w:val="es-DO"/>
        </w:rPr>
        <w:t xml:space="preserve"> Esta puntuación obedece a que la institución se encuentra en proceso de actualización de</w:t>
      </w:r>
      <w:r w:rsidR="00306974">
        <w:rPr>
          <w:rFonts w:eastAsia="Times New Roman"/>
          <w:kern w:val="2"/>
          <w:lang w:val="es-DO"/>
        </w:rPr>
        <w:t xml:space="preserve"> su decreto de creación No. 491-12, el cual conllevará una actualización de su estructura organizacional y de los indicadores relacionados a los servicios que ofertamos a la población. </w:t>
      </w:r>
      <w:r w:rsidRPr="00685A26">
        <w:rPr>
          <w:rFonts w:eastAsia="Times New Roman"/>
          <w:kern w:val="2"/>
          <w:lang w:val="es-DO"/>
        </w:rPr>
        <w:t xml:space="preserve"> A continuación, el detalle:</w:t>
      </w:r>
    </w:p>
    <w:p w14:paraId="7BE0CA58" w14:textId="77777777" w:rsidR="00306974" w:rsidRDefault="00306974" w:rsidP="00685A26">
      <w:pPr>
        <w:spacing w:after="0" w:line="360" w:lineRule="auto"/>
        <w:jc w:val="both"/>
        <w:rPr>
          <w:rFonts w:eastAsia="Times New Roman"/>
          <w:kern w:val="2"/>
          <w:lang w:val="es-DO"/>
        </w:rPr>
      </w:pPr>
    </w:p>
    <w:p w14:paraId="13171CB6" w14:textId="77777777" w:rsidR="00A0276D" w:rsidRDefault="00A0276D" w:rsidP="00685A26">
      <w:pPr>
        <w:spacing w:after="0" w:line="360" w:lineRule="auto"/>
        <w:jc w:val="both"/>
        <w:rPr>
          <w:rFonts w:eastAsia="Times New Roman"/>
          <w:kern w:val="2"/>
          <w:lang w:val="es-DO"/>
        </w:rPr>
      </w:pPr>
    </w:p>
    <w:tbl>
      <w:tblPr>
        <w:tblStyle w:val="Tablaconcuadrcula"/>
        <w:tblW w:w="7870" w:type="dxa"/>
        <w:jc w:val="center"/>
        <w:tblLook w:val="04A0" w:firstRow="1" w:lastRow="0" w:firstColumn="1" w:lastColumn="0" w:noHBand="0" w:noVBand="1"/>
      </w:tblPr>
      <w:tblGrid>
        <w:gridCol w:w="4983"/>
        <w:gridCol w:w="2887"/>
      </w:tblGrid>
      <w:tr w:rsidR="00847C91" w:rsidRPr="00C159C5" w14:paraId="12EC041A" w14:textId="77777777" w:rsidTr="00A0276D">
        <w:trPr>
          <w:trHeight w:val="684"/>
          <w:jc w:val="center"/>
        </w:trPr>
        <w:tc>
          <w:tcPr>
            <w:tcW w:w="7870" w:type="dxa"/>
            <w:gridSpan w:val="2"/>
            <w:shd w:val="clear" w:color="auto" w:fill="002060"/>
            <w:vAlign w:val="center"/>
          </w:tcPr>
          <w:p w14:paraId="1C80C400" w14:textId="77777777" w:rsidR="00847C91" w:rsidRPr="00263F8D" w:rsidRDefault="00847C91" w:rsidP="00A0276D">
            <w:pPr>
              <w:spacing w:line="360" w:lineRule="auto"/>
              <w:jc w:val="center"/>
              <w:rPr>
                <w:b/>
                <w:bCs/>
                <w:color w:val="FFFFFF" w:themeColor="background1"/>
                <w:lang w:val="es-DO"/>
              </w:rPr>
            </w:pPr>
            <w:r w:rsidRPr="00263F8D">
              <w:rPr>
                <w:b/>
                <w:bCs/>
                <w:color w:val="FFFFFF" w:themeColor="background1"/>
                <w:lang w:val="es-DO"/>
              </w:rPr>
              <w:lastRenderedPageBreak/>
              <w:t>Organización de la Función Pública</w:t>
            </w:r>
          </w:p>
        </w:tc>
      </w:tr>
      <w:tr w:rsidR="00847C91" w:rsidRPr="00263F8D" w14:paraId="6F0DBE70" w14:textId="77777777" w:rsidTr="009832E3">
        <w:trPr>
          <w:trHeight w:val="983"/>
          <w:jc w:val="center"/>
        </w:trPr>
        <w:tc>
          <w:tcPr>
            <w:tcW w:w="4983" w:type="dxa"/>
          </w:tcPr>
          <w:p w14:paraId="03661398" w14:textId="77777777" w:rsidR="00847C91" w:rsidRPr="00263F8D" w:rsidRDefault="00847C91" w:rsidP="00847C91">
            <w:pPr>
              <w:pStyle w:val="Prrafodelista"/>
              <w:numPr>
                <w:ilvl w:val="0"/>
                <w:numId w:val="16"/>
              </w:numPr>
              <w:spacing w:line="360" w:lineRule="auto"/>
              <w:jc w:val="both"/>
              <w:rPr>
                <w:lang w:val="es-DO"/>
              </w:rPr>
            </w:pPr>
            <w:r w:rsidRPr="00263F8D">
              <w:rPr>
                <w:lang w:val="es-DO"/>
              </w:rPr>
              <w:t xml:space="preserve">Nivel de implementación del sistema de carrera administrativa </w:t>
            </w:r>
          </w:p>
        </w:tc>
        <w:tc>
          <w:tcPr>
            <w:tcW w:w="2887" w:type="dxa"/>
            <w:vAlign w:val="center"/>
          </w:tcPr>
          <w:p w14:paraId="7E0A5FE5" w14:textId="77777777" w:rsidR="00847C91" w:rsidRPr="00263F8D" w:rsidRDefault="00847C91" w:rsidP="009832E3">
            <w:pPr>
              <w:spacing w:line="360" w:lineRule="auto"/>
              <w:jc w:val="center"/>
              <w:rPr>
                <w:lang w:val="es-DO"/>
              </w:rPr>
            </w:pPr>
            <w:r w:rsidRPr="00263F8D">
              <w:rPr>
                <w:lang w:val="es-DO"/>
              </w:rPr>
              <w:t>N/A</w:t>
            </w:r>
          </w:p>
        </w:tc>
      </w:tr>
      <w:tr w:rsidR="00847C91" w:rsidRPr="00263F8D" w14:paraId="77486F06" w14:textId="77777777">
        <w:trPr>
          <w:trHeight w:val="575"/>
          <w:jc w:val="center"/>
        </w:trPr>
        <w:tc>
          <w:tcPr>
            <w:tcW w:w="7870" w:type="dxa"/>
            <w:gridSpan w:val="2"/>
            <w:shd w:val="clear" w:color="auto" w:fill="002060"/>
          </w:tcPr>
          <w:p w14:paraId="7D4FBE67" w14:textId="77777777" w:rsidR="00847C91" w:rsidRPr="00263F8D" w:rsidRDefault="00847C91">
            <w:pPr>
              <w:spacing w:line="360" w:lineRule="auto"/>
              <w:jc w:val="center"/>
              <w:rPr>
                <w:b/>
                <w:bCs/>
                <w:lang w:val="es-DO"/>
              </w:rPr>
            </w:pPr>
            <w:r w:rsidRPr="00263F8D">
              <w:rPr>
                <w:b/>
                <w:bCs/>
                <w:color w:val="FFFFFF" w:themeColor="background1"/>
                <w:lang w:val="es-DO"/>
              </w:rPr>
              <w:t>Organización del trabajo</w:t>
            </w:r>
          </w:p>
        </w:tc>
      </w:tr>
      <w:tr w:rsidR="00847C91" w:rsidRPr="00263F8D" w14:paraId="7896779F" w14:textId="77777777" w:rsidTr="009832E3">
        <w:trPr>
          <w:trHeight w:val="575"/>
          <w:jc w:val="center"/>
        </w:trPr>
        <w:tc>
          <w:tcPr>
            <w:tcW w:w="4983" w:type="dxa"/>
          </w:tcPr>
          <w:p w14:paraId="30D831E4" w14:textId="77777777" w:rsidR="00847C91" w:rsidRPr="00263F8D" w:rsidRDefault="00847C91" w:rsidP="00847C91">
            <w:pPr>
              <w:pStyle w:val="Prrafodelista"/>
              <w:numPr>
                <w:ilvl w:val="0"/>
                <w:numId w:val="17"/>
              </w:numPr>
              <w:spacing w:line="360" w:lineRule="auto"/>
              <w:rPr>
                <w:lang w:val="es-DO"/>
              </w:rPr>
            </w:pPr>
            <w:r w:rsidRPr="00263F8D">
              <w:rPr>
                <w:lang w:val="es-DO"/>
              </w:rPr>
              <w:t xml:space="preserve">Estructura Organizativa </w:t>
            </w:r>
          </w:p>
        </w:tc>
        <w:tc>
          <w:tcPr>
            <w:tcW w:w="2887" w:type="dxa"/>
            <w:vAlign w:val="center"/>
          </w:tcPr>
          <w:p w14:paraId="70FEC347" w14:textId="77777777" w:rsidR="00847C91" w:rsidRPr="00263F8D" w:rsidRDefault="00847C91" w:rsidP="009832E3">
            <w:pPr>
              <w:spacing w:line="360" w:lineRule="auto"/>
              <w:jc w:val="center"/>
              <w:rPr>
                <w:lang w:val="es-DO"/>
              </w:rPr>
            </w:pPr>
            <w:r w:rsidRPr="00263F8D">
              <w:rPr>
                <w:lang w:val="es-DO"/>
              </w:rPr>
              <w:t>2.85%</w:t>
            </w:r>
          </w:p>
        </w:tc>
      </w:tr>
      <w:tr w:rsidR="00847C91" w:rsidRPr="00263F8D" w14:paraId="5D87751B" w14:textId="77777777" w:rsidTr="009832E3">
        <w:trPr>
          <w:trHeight w:val="575"/>
          <w:jc w:val="center"/>
        </w:trPr>
        <w:tc>
          <w:tcPr>
            <w:tcW w:w="4983" w:type="dxa"/>
          </w:tcPr>
          <w:p w14:paraId="3F780047" w14:textId="77777777" w:rsidR="00847C91" w:rsidRPr="00263F8D" w:rsidRDefault="00847C91" w:rsidP="00847C91">
            <w:pPr>
              <w:pStyle w:val="Prrafodelista"/>
              <w:numPr>
                <w:ilvl w:val="0"/>
                <w:numId w:val="17"/>
              </w:numPr>
              <w:spacing w:line="360" w:lineRule="auto"/>
              <w:jc w:val="both"/>
              <w:rPr>
                <w:lang w:val="es-DO"/>
              </w:rPr>
            </w:pPr>
            <w:r w:rsidRPr="00263F8D">
              <w:rPr>
                <w:lang w:val="es-DO"/>
              </w:rPr>
              <w:t xml:space="preserve">Manual de Organización y Funciones </w:t>
            </w:r>
          </w:p>
        </w:tc>
        <w:tc>
          <w:tcPr>
            <w:tcW w:w="2887" w:type="dxa"/>
            <w:vAlign w:val="center"/>
          </w:tcPr>
          <w:p w14:paraId="79AF84D2" w14:textId="77777777" w:rsidR="00847C91" w:rsidRPr="00263F8D" w:rsidRDefault="00847C91" w:rsidP="009832E3">
            <w:pPr>
              <w:spacing w:line="360" w:lineRule="auto"/>
              <w:jc w:val="center"/>
              <w:rPr>
                <w:lang w:val="es-DO"/>
              </w:rPr>
            </w:pPr>
            <w:r w:rsidRPr="00263F8D">
              <w:rPr>
                <w:lang w:val="es-DO"/>
              </w:rPr>
              <w:t>2.85%</w:t>
            </w:r>
          </w:p>
        </w:tc>
      </w:tr>
      <w:tr w:rsidR="00847C91" w:rsidRPr="00263F8D" w14:paraId="2243A52A" w14:textId="77777777" w:rsidTr="009832E3">
        <w:trPr>
          <w:trHeight w:val="607"/>
          <w:jc w:val="center"/>
        </w:trPr>
        <w:tc>
          <w:tcPr>
            <w:tcW w:w="4983" w:type="dxa"/>
          </w:tcPr>
          <w:p w14:paraId="30A480B9" w14:textId="77777777" w:rsidR="00847C91" w:rsidRPr="00263F8D" w:rsidRDefault="00847C91" w:rsidP="00847C91">
            <w:pPr>
              <w:pStyle w:val="Prrafodelista"/>
              <w:numPr>
                <w:ilvl w:val="0"/>
                <w:numId w:val="17"/>
              </w:numPr>
              <w:spacing w:line="360" w:lineRule="auto"/>
              <w:jc w:val="both"/>
              <w:rPr>
                <w:lang w:val="es-DO"/>
              </w:rPr>
            </w:pPr>
            <w:r w:rsidRPr="00263F8D">
              <w:rPr>
                <w:lang w:val="es-DO"/>
              </w:rPr>
              <w:t>Manual de Cargos y Perfiles de Competencias (*)</w:t>
            </w:r>
          </w:p>
        </w:tc>
        <w:tc>
          <w:tcPr>
            <w:tcW w:w="2887" w:type="dxa"/>
            <w:vAlign w:val="center"/>
          </w:tcPr>
          <w:p w14:paraId="31EB12F9" w14:textId="77777777" w:rsidR="00847C91" w:rsidRPr="00263F8D" w:rsidRDefault="00847C91" w:rsidP="009832E3">
            <w:pPr>
              <w:spacing w:line="360" w:lineRule="auto"/>
              <w:jc w:val="center"/>
              <w:rPr>
                <w:lang w:val="es-DO"/>
              </w:rPr>
            </w:pPr>
            <w:r w:rsidRPr="00263F8D">
              <w:rPr>
                <w:lang w:val="es-DO"/>
              </w:rPr>
              <w:t>0%</w:t>
            </w:r>
          </w:p>
        </w:tc>
      </w:tr>
      <w:tr w:rsidR="00847C91" w:rsidRPr="00C159C5" w14:paraId="363DAAA2" w14:textId="77777777" w:rsidTr="009832E3">
        <w:trPr>
          <w:trHeight w:val="575"/>
          <w:jc w:val="center"/>
        </w:trPr>
        <w:tc>
          <w:tcPr>
            <w:tcW w:w="7870" w:type="dxa"/>
            <w:gridSpan w:val="2"/>
            <w:shd w:val="clear" w:color="auto" w:fill="002060"/>
            <w:vAlign w:val="center"/>
          </w:tcPr>
          <w:p w14:paraId="1823F368" w14:textId="24B68AB2" w:rsidR="00847C91" w:rsidRPr="00263F8D" w:rsidRDefault="00847C91" w:rsidP="009832E3">
            <w:pPr>
              <w:spacing w:line="360" w:lineRule="auto"/>
              <w:jc w:val="center"/>
              <w:rPr>
                <w:lang w:val="es-DO"/>
              </w:rPr>
            </w:pPr>
            <w:r w:rsidRPr="00263F8D">
              <w:rPr>
                <w:b/>
                <w:bCs/>
                <w:color w:val="FFFFFF" w:themeColor="background1"/>
                <w:lang w:val="es-DO"/>
              </w:rPr>
              <w:t>Planificación de los Recursos Humanos</w:t>
            </w:r>
          </w:p>
        </w:tc>
      </w:tr>
      <w:tr w:rsidR="00847C91" w:rsidRPr="00263F8D" w14:paraId="0568E458" w14:textId="77777777" w:rsidTr="009832E3">
        <w:trPr>
          <w:trHeight w:val="983"/>
          <w:jc w:val="center"/>
        </w:trPr>
        <w:tc>
          <w:tcPr>
            <w:tcW w:w="4983" w:type="dxa"/>
          </w:tcPr>
          <w:p w14:paraId="76C7D81F" w14:textId="77777777" w:rsidR="00847C91" w:rsidRPr="00263F8D" w:rsidRDefault="00847C91" w:rsidP="00847C91">
            <w:pPr>
              <w:pStyle w:val="Prrafodelista"/>
              <w:numPr>
                <w:ilvl w:val="0"/>
                <w:numId w:val="18"/>
              </w:numPr>
              <w:spacing w:line="360" w:lineRule="auto"/>
              <w:rPr>
                <w:lang w:val="es-DO"/>
              </w:rPr>
            </w:pPr>
            <w:r w:rsidRPr="00263F8D">
              <w:rPr>
                <w:lang w:val="es-DO"/>
              </w:rPr>
              <w:t>Planificación de los Recursos Humanos</w:t>
            </w:r>
          </w:p>
        </w:tc>
        <w:tc>
          <w:tcPr>
            <w:tcW w:w="2887" w:type="dxa"/>
            <w:vAlign w:val="center"/>
          </w:tcPr>
          <w:p w14:paraId="6BBB2435" w14:textId="77777777" w:rsidR="00847C91" w:rsidRPr="00263F8D" w:rsidRDefault="00847C91" w:rsidP="009832E3">
            <w:pPr>
              <w:spacing w:line="360" w:lineRule="auto"/>
              <w:jc w:val="center"/>
              <w:rPr>
                <w:lang w:val="es-DO"/>
              </w:rPr>
            </w:pPr>
            <w:r w:rsidRPr="00263F8D">
              <w:rPr>
                <w:lang w:val="es-DO"/>
              </w:rPr>
              <w:t>2.45%</w:t>
            </w:r>
          </w:p>
        </w:tc>
      </w:tr>
      <w:tr w:rsidR="00847C91" w:rsidRPr="00263F8D" w14:paraId="140C42F0" w14:textId="77777777" w:rsidTr="009832E3">
        <w:trPr>
          <w:trHeight w:val="575"/>
          <w:jc w:val="center"/>
        </w:trPr>
        <w:tc>
          <w:tcPr>
            <w:tcW w:w="7870" w:type="dxa"/>
            <w:gridSpan w:val="2"/>
            <w:shd w:val="clear" w:color="auto" w:fill="002060"/>
            <w:vAlign w:val="center"/>
          </w:tcPr>
          <w:p w14:paraId="240CA46A" w14:textId="77777777" w:rsidR="00847C91" w:rsidRPr="00263F8D" w:rsidRDefault="00847C91" w:rsidP="009832E3">
            <w:pPr>
              <w:spacing w:line="360" w:lineRule="auto"/>
              <w:jc w:val="center"/>
              <w:rPr>
                <w:b/>
                <w:bCs/>
                <w:lang w:val="es-DO"/>
              </w:rPr>
            </w:pPr>
            <w:r w:rsidRPr="00263F8D">
              <w:rPr>
                <w:b/>
                <w:bCs/>
                <w:color w:val="FFFFFF" w:themeColor="background1"/>
                <w:lang w:val="es-DO"/>
              </w:rPr>
              <w:t>Gestión del empleo</w:t>
            </w:r>
          </w:p>
        </w:tc>
      </w:tr>
      <w:tr w:rsidR="00847C91" w:rsidRPr="00263F8D" w14:paraId="702F410A" w14:textId="77777777" w:rsidTr="009832E3">
        <w:trPr>
          <w:trHeight w:val="575"/>
          <w:jc w:val="center"/>
        </w:trPr>
        <w:tc>
          <w:tcPr>
            <w:tcW w:w="4983" w:type="dxa"/>
          </w:tcPr>
          <w:p w14:paraId="3570AF27" w14:textId="77777777" w:rsidR="00847C91" w:rsidRPr="00263F8D" w:rsidRDefault="00847C91" w:rsidP="00847C91">
            <w:pPr>
              <w:pStyle w:val="Prrafodelista"/>
              <w:numPr>
                <w:ilvl w:val="0"/>
                <w:numId w:val="19"/>
              </w:numPr>
              <w:spacing w:line="360" w:lineRule="auto"/>
              <w:jc w:val="both"/>
              <w:rPr>
                <w:lang w:val="es-DO"/>
              </w:rPr>
            </w:pPr>
            <w:r w:rsidRPr="00263F8D">
              <w:rPr>
                <w:lang w:val="es-DO"/>
              </w:rPr>
              <w:t xml:space="preserve">Concursos Públicos </w:t>
            </w:r>
          </w:p>
        </w:tc>
        <w:tc>
          <w:tcPr>
            <w:tcW w:w="2887" w:type="dxa"/>
            <w:vAlign w:val="center"/>
          </w:tcPr>
          <w:p w14:paraId="3EFC4D53" w14:textId="77777777" w:rsidR="00847C91" w:rsidRPr="00263F8D" w:rsidRDefault="00847C91" w:rsidP="009832E3">
            <w:pPr>
              <w:spacing w:line="360" w:lineRule="auto"/>
              <w:jc w:val="center"/>
              <w:rPr>
                <w:lang w:val="es-DO"/>
              </w:rPr>
            </w:pPr>
            <w:r w:rsidRPr="00263F8D">
              <w:rPr>
                <w:lang w:val="es-DO"/>
              </w:rPr>
              <w:t>0%</w:t>
            </w:r>
          </w:p>
        </w:tc>
      </w:tr>
      <w:tr w:rsidR="00847C91" w:rsidRPr="00263F8D" w14:paraId="3D09D54A" w14:textId="77777777" w:rsidTr="009832E3">
        <w:trPr>
          <w:trHeight w:val="998"/>
          <w:jc w:val="center"/>
        </w:trPr>
        <w:tc>
          <w:tcPr>
            <w:tcW w:w="4983" w:type="dxa"/>
          </w:tcPr>
          <w:p w14:paraId="5FDF1F4E" w14:textId="77777777" w:rsidR="00847C91" w:rsidRPr="00263F8D" w:rsidRDefault="00847C91" w:rsidP="00847C91">
            <w:pPr>
              <w:pStyle w:val="Prrafodelista"/>
              <w:numPr>
                <w:ilvl w:val="0"/>
                <w:numId w:val="19"/>
              </w:numPr>
              <w:spacing w:line="360" w:lineRule="auto"/>
              <w:jc w:val="both"/>
              <w:rPr>
                <w:lang w:val="es-DO"/>
              </w:rPr>
            </w:pPr>
            <w:r w:rsidRPr="00263F8D">
              <w:rPr>
                <w:lang w:val="es-DO"/>
              </w:rPr>
              <w:t xml:space="preserve">Sistema de Administración Servidores Públicos </w:t>
            </w:r>
          </w:p>
        </w:tc>
        <w:tc>
          <w:tcPr>
            <w:tcW w:w="2887" w:type="dxa"/>
            <w:vAlign w:val="center"/>
          </w:tcPr>
          <w:p w14:paraId="0DC0EB26" w14:textId="77777777" w:rsidR="00847C91" w:rsidRPr="00263F8D" w:rsidRDefault="00847C91" w:rsidP="009832E3">
            <w:pPr>
              <w:spacing w:line="360" w:lineRule="auto"/>
              <w:jc w:val="center"/>
              <w:rPr>
                <w:lang w:val="es-DO"/>
              </w:rPr>
            </w:pPr>
            <w:r w:rsidRPr="00263F8D">
              <w:rPr>
                <w:lang w:val="es-DO"/>
              </w:rPr>
              <w:t>4.08%</w:t>
            </w:r>
          </w:p>
        </w:tc>
      </w:tr>
      <w:tr w:rsidR="00847C91" w:rsidRPr="00C159C5" w14:paraId="1A90B697" w14:textId="77777777" w:rsidTr="009832E3">
        <w:trPr>
          <w:trHeight w:val="559"/>
          <w:jc w:val="center"/>
        </w:trPr>
        <w:tc>
          <w:tcPr>
            <w:tcW w:w="7870" w:type="dxa"/>
            <w:gridSpan w:val="2"/>
            <w:shd w:val="clear" w:color="auto" w:fill="002060"/>
            <w:vAlign w:val="center"/>
          </w:tcPr>
          <w:p w14:paraId="3D485279" w14:textId="77777777" w:rsidR="00847C91" w:rsidRPr="00263F8D" w:rsidRDefault="00847C91" w:rsidP="009832E3">
            <w:pPr>
              <w:spacing w:line="360" w:lineRule="auto"/>
              <w:jc w:val="center"/>
              <w:rPr>
                <w:b/>
                <w:bCs/>
                <w:color w:val="FFFFFF" w:themeColor="background1"/>
                <w:lang w:val="es-DO"/>
              </w:rPr>
            </w:pPr>
            <w:r w:rsidRPr="00263F8D">
              <w:rPr>
                <w:b/>
                <w:bCs/>
                <w:color w:val="FFFFFF" w:themeColor="background1"/>
                <w:lang w:val="es-DO"/>
              </w:rPr>
              <w:t>Gestión de la compensación y beneficios</w:t>
            </w:r>
          </w:p>
        </w:tc>
      </w:tr>
      <w:tr w:rsidR="00847C91" w:rsidRPr="00263F8D" w14:paraId="6F28DF6C" w14:textId="77777777" w:rsidTr="009832E3">
        <w:trPr>
          <w:trHeight w:val="575"/>
          <w:jc w:val="center"/>
        </w:trPr>
        <w:tc>
          <w:tcPr>
            <w:tcW w:w="4983" w:type="dxa"/>
          </w:tcPr>
          <w:p w14:paraId="3CB96F09" w14:textId="77777777" w:rsidR="00847C91" w:rsidRPr="00263F8D" w:rsidRDefault="00847C91" w:rsidP="00847C91">
            <w:pPr>
              <w:pStyle w:val="Prrafodelista"/>
              <w:numPr>
                <w:ilvl w:val="0"/>
                <w:numId w:val="20"/>
              </w:numPr>
              <w:spacing w:line="360" w:lineRule="auto"/>
              <w:rPr>
                <w:lang w:val="es-DO"/>
              </w:rPr>
            </w:pPr>
            <w:r w:rsidRPr="00263F8D">
              <w:rPr>
                <w:lang w:val="es-DO"/>
              </w:rPr>
              <w:t xml:space="preserve">Escala salarial </w:t>
            </w:r>
          </w:p>
        </w:tc>
        <w:tc>
          <w:tcPr>
            <w:tcW w:w="2887" w:type="dxa"/>
            <w:vAlign w:val="center"/>
          </w:tcPr>
          <w:p w14:paraId="30E57E3E" w14:textId="77777777" w:rsidR="00847C91" w:rsidRPr="00263F8D" w:rsidRDefault="00847C91" w:rsidP="009832E3">
            <w:pPr>
              <w:spacing w:line="360" w:lineRule="auto"/>
              <w:jc w:val="center"/>
              <w:rPr>
                <w:lang w:val="es-DO"/>
              </w:rPr>
            </w:pPr>
            <w:r w:rsidRPr="00263F8D">
              <w:rPr>
                <w:lang w:val="es-DO"/>
              </w:rPr>
              <w:t>3.26%</w:t>
            </w:r>
          </w:p>
        </w:tc>
      </w:tr>
      <w:tr w:rsidR="00847C91" w:rsidRPr="00263F8D" w14:paraId="1A35D4DC" w14:textId="77777777" w:rsidTr="009832E3">
        <w:trPr>
          <w:trHeight w:val="575"/>
          <w:jc w:val="center"/>
        </w:trPr>
        <w:tc>
          <w:tcPr>
            <w:tcW w:w="7870" w:type="dxa"/>
            <w:gridSpan w:val="2"/>
            <w:shd w:val="clear" w:color="auto" w:fill="002060"/>
            <w:vAlign w:val="center"/>
          </w:tcPr>
          <w:p w14:paraId="0E101658" w14:textId="77777777" w:rsidR="00847C91" w:rsidRPr="00263F8D" w:rsidRDefault="00847C91" w:rsidP="009832E3">
            <w:pPr>
              <w:spacing w:line="360" w:lineRule="auto"/>
              <w:jc w:val="center"/>
              <w:rPr>
                <w:b/>
                <w:bCs/>
                <w:color w:val="FFFFFF" w:themeColor="background1"/>
                <w:lang w:val="es-DO"/>
              </w:rPr>
            </w:pPr>
            <w:r w:rsidRPr="00263F8D">
              <w:rPr>
                <w:b/>
                <w:bCs/>
                <w:color w:val="FFFFFF" w:themeColor="background1"/>
                <w:lang w:val="es-DO"/>
              </w:rPr>
              <w:t>Gestión del Rendimiento</w:t>
            </w:r>
          </w:p>
        </w:tc>
      </w:tr>
      <w:tr w:rsidR="00847C91" w:rsidRPr="00263F8D" w14:paraId="703D10C2" w14:textId="77777777" w:rsidTr="009832E3">
        <w:trPr>
          <w:trHeight w:val="575"/>
          <w:jc w:val="center"/>
        </w:trPr>
        <w:tc>
          <w:tcPr>
            <w:tcW w:w="4983" w:type="dxa"/>
          </w:tcPr>
          <w:p w14:paraId="1E33B9D1" w14:textId="77777777" w:rsidR="00847C91" w:rsidRPr="00263F8D" w:rsidRDefault="00847C91" w:rsidP="00847C91">
            <w:pPr>
              <w:pStyle w:val="Prrafodelista"/>
              <w:numPr>
                <w:ilvl w:val="0"/>
                <w:numId w:val="21"/>
              </w:numPr>
              <w:spacing w:line="360" w:lineRule="auto"/>
              <w:jc w:val="both"/>
              <w:rPr>
                <w:lang w:val="es-DO"/>
              </w:rPr>
            </w:pPr>
            <w:r w:rsidRPr="00263F8D">
              <w:rPr>
                <w:lang w:val="es-DO"/>
              </w:rPr>
              <w:t>Gestión de Acuerdos de Desempeño</w:t>
            </w:r>
          </w:p>
        </w:tc>
        <w:tc>
          <w:tcPr>
            <w:tcW w:w="2887" w:type="dxa"/>
            <w:vAlign w:val="center"/>
          </w:tcPr>
          <w:p w14:paraId="416C3BC0" w14:textId="77777777" w:rsidR="00847C91" w:rsidRPr="00263F8D" w:rsidRDefault="00847C91" w:rsidP="009832E3">
            <w:pPr>
              <w:spacing w:line="360" w:lineRule="auto"/>
              <w:jc w:val="center"/>
              <w:rPr>
                <w:lang w:val="es-DO"/>
              </w:rPr>
            </w:pPr>
            <w:r w:rsidRPr="00263F8D">
              <w:rPr>
                <w:lang w:val="es-DO"/>
              </w:rPr>
              <w:t>2.61%</w:t>
            </w:r>
          </w:p>
        </w:tc>
      </w:tr>
      <w:tr w:rsidR="00847C91" w:rsidRPr="00263F8D" w14:paraId="47EDA870" w14:textId="77777777" w:rsidTr="00A0276D">
        <w:trPr>
          <w:trHeight w:val="56"/>
          <w:jc w:val="center"/>
        </w:trPr>
        <w:tc>
          <w:tcPr>
            <w:tcW w:w="4983" w:type="dxa"/>
          </w:tcPr>
          <w:p w14:paraId="71B8E4C6" w14:textId="77777777" w:rsidR="00847C91" w:rsidRPr="00263F8D" w:rsidRDefault="00847C91" w:rsidP="00847C91">
            <w:pPr>
              <w:pStyle w:val="Prrafodelista"/>
              <w:numPr>
                <w:ilvl w:val="0"/>
                <w:numId w:val="21"/>
              </w:numPr>
              <w:spacing w:line="360" w:lineRule="auto"/>
              <w:jc w:val="both"/>
              <w:rPr>
                <w:lang w:val="es-DO"/>
              </w:rPr>
            </w:pPr>
            <w:r w:rsidRPr="00263F8D">
              <w:rPr>
                <w:lang w:val="es-DO"/>
              </w:rPr>
              <w:t>Evaluación del Desempeño por Resultados y Competencias</w:t>
            </w:r>
          </w:p>
          <w:p w14:paraId="5D2D7B56" w14:textId="77777777" w:rsidR="00847C91" w:rsidRPr="00263F8D" w:rsidRDefault="00847C91">
            <w:pPr>
              <w:pStyle w:val="Prrafodelista"/>
              <w:spacing w:line="360" w:lineRule="auto"/>
              <w:jc w:val="both"/>
              <w:rPr>
                <w:lang w:val="es-DO"/>
              </w:rPr>
            </w:pPr>
          </w:p>
        </w:tc>
        <w:tc>
          <w:tcPr>
            <w:tcW w:w="2887" w:type="dxa"/>
            <w:vAlign w:val="center"/>
          </w:tcPr>
          <w:p w14:paraId="34E17260" w14:textId="77777777" w:rsidR="00847C91" w:rsidRPr="00263F8D" w:rsidRDefault="00847C91" w:rsidP="009832E3">
            <w:pPr>
              <w:spacing w:line="360" w:lineRule="auto"/>
              <w:jc w:val="center"/>
            </w:pPr>
            <w:r w:rsidRPr="00263F8D">
              <w:lastRenderedPageBreak/>
              <w:t>2.08%</w:t>
            </w:r>
          </w:p>
        </w:tc>
      </w:tr>
      <w:tr w:rsidR="00847C91" w:rsidRPr="00263F8D" w14:paraId="215E110B" w14:textId="77777777" w:rsidTr="009832E3">
        <w:trPr>
          <w:trHeight w:val="575"/>
          <w:jc w:val="center"/>
        </w:trPr>
        <w:tc>
          <w:tcPr>
            <w:tcW w:w="7870" w:type="dxa"/>
            <w:gridSpan w:val="2"/>
            <w:shd w:val="clear" w:color="auto" w:fill="002060"/>
            <w:vAlign w:val="center"/>
          </w:tcPr>
          <w:p w14:paraId="0363A92F" w14:textId="77777777" w:rsidR="00847C91" w:rsidRPr="00263F8D" w:rsidRDefault="00847C91" w:rsidP="009832E3">
            <w:pPr>
              <w:spacing w:line="360" w:lineRule="auto"/>
              <w:jc w:val="center"/>
              <w:rPr>
                <w:b/>
                <w:bCs/>
                <w:lang w:val="es-DO"/>
              </w:rPr>
            </w:pPr>
            <w:r w:rsidRPr="00263F8D">
              <w:rPr>
                <w:b/>
                <w:bCs/>
                <w:color w:val="FFFFFF" w:themeColor="background1"/>
                <w:lang w:val="es-DO"/>
              </w:rPr>
              <w:t>Gestión del desarrollo</w:t>
            </w:r>
          </w:p>
        </w:tc>
      </w:tr>
      <w:tr w:rsidR="00847C91" w:rsidRPr="00263F8D" w14:paraId="435FB345" w14:textId="77777777" w:rsidTr="009832E3">
        <w:trPr>
          <w:trHeight w:val="575"/>
          <w:jc w:val="center"/>
        </w:trPr>
        <w:tc>
          <w:tcPr>
            <w:tcW w:w="4983" w:type="dxa"/>
          </w:tcPr>
          <w:p w14:paraId="30C0A9D7" w14:textId="77777777" w:rsidR="00847C91" w:rsidRPr="00263F8D" w:rsidRDefault="00847C91" w:rsidP="00847C91">
            <w:pPr>
              <w:pStyle w:val="Prrafodelista"/>
              <w:numPr>
                <w:ilvl w:val="0"/>
                <w:numId w:val="24"/>
              </w:numPr>
              <w:spacing w:line="360" w:lineRule="auto"/>
              <w:rPr>
                <w:lang w:val="es-DO"/>
              </w:rPr>
            </w:pPr>
            <w:r w:rsidRPr="00263F8D">
              <w:rPr>
                <w:lang w:val="es-DO"/>
              </w:rPr>
              <w:t xml:space="preserve">Plan de capacitación </w:t>
            </w:r>
          </w:p>
        </w:tc>
        <w:tc>
          <w:tcPr>
            <w:tcW w:w="2887" w:type="dxa"/>
            <w:vAlign w:val="center"/>
          </w:tcPr>
          <w:p w14:paraId="6A406496" w14:textId="77777777" w:rsidR="00847C91" w:rsidRPr="00263F8D" w:rsidRDefault="00847C91" w:rsidP="009832E3">
            <w:pPr>
              <w:spacing w:line="360" w:lineRule="auto"/>
              <w:jc w:val="center"/>
              <w:rPr>
                <w:lang w:val="es-DO"/>
              </w:rPr>
            </w:pPr>
            <w:r w:rsidRPr="00263F8D">
              <w:rPr>
                <w:lang w:val="es-DO"/>
              </w:rPr>
              <w:t>3.26%</w:t>
            </w:r>
          </w:p>
        </w:tc>
      </w:tr>
      <w:tr w:rsidR="00847C91" w:rsidRPr="00C159C5" w14:paraId="7FC9DCA5" w14:textId="77777777" w:rsidTr="009832E3">
        <w:trPr>
          <w:trHeight w:val="575"/>
          <w:jc w:val="center"/>
        </w:trPr>
        <w:tc>
          <w:tcPr>
            <w:tcW w:w="7870" w:type="dxa"/>
            <w:gridSpan w:val="2"/>
            <w:shd w:val="clear" w:color="auto" w:fill="002060"/>
            <w:vAlign w:val="center"/>
          </w:tcPr>
          <w:p w14:paraId="496D43AB" w14:textId="77777777" w:rsidR="00847C91" w:rsidRPr="00263F8D" w:rsidRDefault="00847C91" w:rsidP="009832E3">
            <w:pPr>
              <w:spacing w:line="360" w:lineRule="auto"/>
              <w:jc w:val="center"/>
              <w:rPr>
                <w:b/>
                <w:bCs/>
                <w:lang w:val="es-DO"/>
              </w:rPr>
            </w:pPr>
            <w:r w:rsidRPr="00263F8D">
              <w:rPr>
                <w:b/>
                <w:bCs/>
                <w:color w:val="FFFFFF" w:themeColor="background1"/>
                <w:lang w:val="es-DO"/>
              </w:rPr>
              <w:t>Gestión de relaciones humanas y sociales</w:t>
            </w:r>
          </w:p>
        </w:tc>
      </w:tr>
      <w:tr w:rsidR="00847C91" w:rsidRPr="00263F8D" w14:paraId="45A71FDA" w14:textId="77777777" w:rsidTr="009832E3">
        <w:trPr>
          <w:trHeight w:val="575"/>
          <w:jc w:val="center"/>
        </w:trPr>
        <w:tc>
          <w:tcPr>
            <w:tcW w:w="4983" w:type="dxa"/>
          </w:tcPr>
          <w:p w14:paraId="7E22AADC" w14:textId="77777777" w:rsidR="00847C91" w:rsidRPr="00263F8D" w:rsidRDefault="00847C91" w:rsidP="00847C91">
            <w:pPr>
              <w:pStyle w:val="Prrafodelista"/>
              <w:numPr>
                <w:ilvl w:val="0"/>
                <w:numId w:val="22"/>
              </w:numPr>
              <w:spacing w:line="360" w:lineRule="auto"/>
              <w:jc w:val="both"/>
              <w:rPr>
                <w:lang w:val="es-DO"/>
              </w:rPr>
            </w:pPr>
            <w:r w:rsidRPr="00263F8D">
              <w:rPr>
                <w:lang w:val="es-DO"/>
              </w:rPr>
              <w:t xml:space="preserve">Asociación de servidores públicos </w:t>
            </w:r>
          </w:p>
        </w:tc>
        <w:tc>
          <w:tcPr>
            <w:tcW w:w="2887" w:type="dxa"/>
            <w:vAlign w:val="center"/>
          </w:tcPr>
          <w:p w14:paraId="1301C31E" w14:textId="77777777" w:rsidR="00847C91" w:rsidRPr="00263F8D" w:rsidRDefault="00847C91" w:rsidP="009832E3">
            <w:pPr>
              <w:spacing w:line="360" w:lineRule="auto"/>
              <w:jc w:val="center"/>
              <w:rPr>
                <w:lang w:val="es-DO"/>
              </w:rPr>
            </w:pPr>
            <w:r w:rsidRPr="00263F8D">
              <w:rPr>
                <w:lang w:val="es-DO"/>
              </w:rPr>
              <w:t>0%</w:t>
            </w:r>
          </w:p>
        </w:tc>
      </w:tr>
      <w:tr w:rsidR="00847C91" w:rsidRPr="00263F8D" w14:paraId="52F4F8C5" w14:textId="77777777" w:rsidTr="009832E3">
        <w:trPr>
          <w:trHeight w:val="575"/>
          <w:jc w:val="center"/>
        </w:trPr>
        <w:tc>
          <w:tcPr>
            <w:tcW w:w="4983" w:type="dxa"/>
          </w:tcPr>
          <w:p w14:paraId="377DD2C0" w14:textId="77777777" w:rsidR="00847C91" w:rsidRPr="00263F8D" w:rsidRDefault="00847C91" w:rsidP="00847C91">
            <w:pPr>
              <w:pStyle w:val="Prrafodelista"/>
              <w:numPr>
                <w:ilvl w:val="0"/>
                <w:numId w:val="22"/>
              </w:numPr>
              <w:spacing w:line="276" w:lineRule="auto"/>
              <w:jc w:val="both"/>
              <w:rPr>
                <w:lang w:val="es-DO"/>
              </w:rPr>
            </w:pPr>
            <w:r w:rsidRPr="00263F8D">
              <w:rPr>
                <w:lang w:val="es-DO"/>
              </w:rPr>
              <w:t>Fortalecimiento de las Relaciones Laborales</w:t>
            </w:r>
          </w:p>
          <w:p w14:paraId="710AE072" w14:textId="77777777" w:rsidR="00847C91" w:rsidRPr="00263F8D" w:rsidRDefault="00847C91">
            <w:pPr>
              <w:pStyle w:val="Prrafodelista"/>
              <w:spacing w:line="276" w:lineRule="auto"/>
              <w:jc w:val="both"/>
              <w:rPr>
                <w:lang w:val="es-DO"/>
              </w:rPr>
            </w:pPr>
          </w:p>
        </w:tc>
        <w:tc>
          <w:tcPr>
            <w:tcW w:w="2887" w:type="dxa"/>
            <w:vAlign w:val="center"/>
          </w:tcPr>
          <w:p w14:paraId="4951674E" w14:textId="77777777" w:rsidR="00847C91" w:rsidRPr="00263F8D" w:rsidRDefault="00847C91" w:rsidP="009832E3">
            <w:pPr>
              <w:spacing w:line="360" w:lineRule="auto"/>
              <w:jc w:val="center"/>
              <w:rPr>
                <w:lang w:val="es-DO"/>
              </w:rPr>
            </w:pPr>
            <w:r w:rsidRPr="00263F8D">
              <w:rPr>
                <w:lang w:val="es-DO"/>
              </w:rPr>
              <w:t>2.73%</w:t>
            </w:r>
          </w:p>
        </w:tc>
      </w:tr>
      <w:tr w:rsidR="00847C91" w:rsidRPr="00263F8D" w14:paraId="1B3DF527" w14:textId="77777777" w:rsidTr="009832E3">
        <w:trPr>
          <w:trHeight w:val="983"/>
          <w:jc w:val="center"/>
        </w:trPr>
        <w:tc>
          <w:tcPr>
            <w:tcW w:w="4983" w:type="dxa"/>
          </w:tcPr>
          <w:p w14:paraId="1AF88AD0" w14:textId="77777777" w:rsidR="00847C91" w:rsidRPr="00263F8D" w:rsidRDefault="00847C91" w:rsidP="00847C91">
            <w:pPr>
              <w:pStyle w:val="Prrafodelista"/>
              <w:numPr>
                <w:ilvl w:val="0"/>
                <w:numId w:val="22"/>
              </w:numPr>
              <w:spacing w:line="276" w:lineRule="auto"/>
              <w:jc w:val="both"/>
              <w:rPr>
                <w:lang w:val="es-DO"/>
              </w:rPr>
            </w:pPr>
            <w:r w:rsidRPr="00263F8D">
              <w:rPr>
                <w:lang w:val="es-DO"/>
              </w:rPr>
              <w:t>Institucionalización del Régimen Ético y Disciplinario de los Servidores Públicos en el 100% del personal.</w:t>
            </w:r>
          </w:p>
          <w:p w14:paraId="4BF220F5" w14:textId="77777777" w:rsidR="00847C91" w:rsidRPr="00263F8D" w:rsidRDefault="00847C91">
            <w:pPr>
              <w:pStyle w:val="Prrafodelista"/>
              <w:spacing w:line="276" w:lineRule="auto"/>
              <w:jc w:val="both"/>
              <w:rPr>
                <w:lang w:val="es-DO"/>
              </w:rPr>
            </w:pPr>
          </w:p>
        </w:tc>
        <w:tc>
          <w:tcPr>
            <w:tcW w:w="2887" w:type="dxa"/>
            <w:vAlign w:val="center"/>
          </w:tcPr>
          <w:p w14:paraId="22E73737" w14:textId="77777777" w:rsidR="00847C91" w:rsidRPr="00263F8D" w:rsidRDefault="00847C91" w:rsidP="009832E3">
            <w:pPr>
              <w:spacing w:line="360" w:lineRule="auto"/>
              <w:jc w:val="center"/>
              <w:rPr>
                <w:lang w:val="es-DO"/>
              </w:rPr>
            </w:pPr>
            <w:r w:rsidRPr="00263F8D">
              <w:rPr>
                <w:lang w:val="es-DO"/>
              </w:rPr>
              <w:t>4.08%</w:t>
            </w:r>
          </w:p>
        </w:tc>
      </w:tr>
      <w:tr w:rsidR="00847C91" w:rsidRPr="00263F8D" w14:paraId="0A070406" w14:textId="77777777" w:rsidTr="009832E3">
        <w:trPr>
          <w:trHeight w:val="575"/>
          <w:jc w:val="center"/>
        </w:trPr>
        <w:tc>
          <w:tcPr>
            <w:tcW w:w="4983" w:type="dxa"/>
          </w:tcPr>
          <w:p w14:paraId="32F2872D" w14:textId="77777777" w:rsidR="00847C91" w:rsidRPr="00263F8D" w:rsidRDefault="00847C91" w:rsidP="00847C91">
            <w:pPr>
              <w:pStyle w:val="Prrafodelista"/>
              <w:numPr>
                <w:ilvl w:val="0"/>
                <w:numId w:val="22"/>
              </w:numPr>
              <w:spacing w:line="276" w:lineRule="auto"/>
              <w:jc w:val="both"/>
              <w:rPr>
                <w:lang w:val="es-DO"/>
              </w:rPr>
            </w:pPr>
            <w:r w:rsidRPr="00263F8D">
              <w:rPr>
                <w:lang w:val="es-DO"/>
              </w:rPr>
              <w:t>Implementación del Sistema de Seguridad y Salud en el Trabajo en la Administración Pública</w:t>
            </w:r>
          </w:p>
          <w:p w14:paraId="1D38910E" w14:textId="77777777" w:rsidR="00847C91" w:rsidRPr="00263F8D" w:rsidRDefault="00847C91">
            <w:pPr>
              <w:pStyle w:val="Prrafodelista"/>
              <w:spacing w:line="276" w:lineRule="auto"/>
              <w:jc w:val="both"/>
              <w:rPr>
                <w:lang w:val="es-DO"/>
              </w:rPr>
            </w:pPr>
          </w:p>
        </w:tc>
        <w:tc>
          <w:tcPr>
            <w:tcW w:w="2887" w:type="dxa"/>
            <w:vAlign w:val="center"/>
          </w:tcPr>
          <w:p w14:paraId="1E219969" w14:textId="77777777" w:rsidR="00847C91" w:rsidRPr="00263F8D" w:rsidRDefault="00847C91" w:rsidP="009832E3">
            <w:pPr>
              <w:spacing w:line="360" w:lineRule="auto"/>
              <w:jc w:val="center"/>
            </w:pPr>
            <w:r w:rsidRPr="00263F8D">
              <w:t>4.08%</w:t>
            </w:r>
          </w:p>
        </w:tc>
      </w:tr>
      <w:tr w:rsidR="00847C91" w:rsidRPr="00263F8D" w14:paraId="2C970916" w14:textId="77777777" w:rsidTr="009832E3">
        <w:trPr>
          <w:trHeight w:val="575"/>
          <w:jc w:val="center"/>
        </w:trPr>
        <w:tc>
          <w:tcPr>
            <w:tcW w:w="4983" w:type="dxa"/>
          </w:tcPr>
          <w:p w14:paraId="4A321A78" w14:textId="77777777" w:rsidR="00847C91" w:rsidRPr="00263F8D" w:rsidRDefault="00847C91" w:rsidP="00847C91">
            <w:pPr>
              <w:pStyle w:val="Prrafodelista"/>
              <w:numPr>
                <w:ilvl w:val="0"/>
                <w:numId w:val="22"/>
              </w:numPr>
              <w:spacing w:line="360" w:lineRule="auto"/>
              <w:jc w:val="both"/>
              <w:rPr>
                <w:lang w:val="es-DO"/>
              </w:rPr>
            </w:pPr>
            <w:r w:rsidRPr="00263F8D">
              <w:rPr>
                <w:lang w:val="es-DO"/>
              </w:rPr>
              <w:t xml:space="preserve">Encuesta de clima laboral </w:t>
            </w:r>
          </w:p>
        </w:tc>
        <w:tc>
          <w:tcPr>
            <w:tcW w:w="2887" w:type="dxa"/>
            <w:vAlign w:val="center"/>
          </w:tcPr>
          <w:p w14:paraId="7F2E4196" w14:textId="77777777" w:rsidR="00847C91" w:rsidRPr="00263F8D" w:rsidRDefault="00847C91" w:rsidP="009832E3">
            <w:pPr>
              <w:spacing w:line="360" w:lineRule="auto"/>
              <w:jc w:val="center"/>
              <w:rPr>
                <w:lang w:val="es-DO"/>
              </w:rPr>
            </w:pPr>
            <w:r w:rsidRPr="00263F8D">
              <w:rPr>
                <w:lang w:val="es-DO"/>
              </w:rPr>
              <w:t>0%</w:t>
            </w:r>
          </w:p>
        </w:tc>
      </w:tr>
      <w:tr w:rsidR="00847C91" w:rsidRPr="00C159C5" w14:paraId="0D1FE8F5" w14:textId="77777777" w:rsidTr="009832E3">
        <w:trPr>
          <w:trHeight w:val="575"/>
          <w:jc w:val="center"/>
        </w:trPr>
        <w:tc>
          <w:tcPr>
            <w:tcW w:w="7870" w:type="dxa"/>
            <w:gridSpan w:val="2"/>
            <w:shd w:val="clear" w:color="auto" w:fill="002060"/>
            <w:vAlign w:val="center"/>
          </w:tcPr>
          <w:p w14:paraId="3944528E" w14:textId="77777777" w:rsidR="00847C91" w:rsidRPr="00263F8D" w:rsidRDefault="00847C91" w:rsidP="009832E3">
            <w:pPr>
              <w:spacing w:line="360" w:lineRule="auto"/>
              <w:jc w:val="center"/>
              <w:rPr>
                <w:b/>
                <w:bCs/>
                <w:color w:val="FFFFFF" w:themeColor="background1"/>
                <w:lang w:val="es-DO"/>
              </w:rPr>
            </w:pPr>
            <w:r w:rsidRPr="00263F8D">
              <w:rPr>
                <w:b/>
                <w:bCs/>
                <w:color w:val="FFFFFF" w:themeColor="background1"/>
                <w:lang w:val="es-DO"/>
              </w:rPr>
              <w:t>Dirección de Planificación y Desarrollo</w:t>
            </w:r>
          </w:p>
        </w:tc>
      </w:tr>
      <w:tr w:rsidR="00847C91" w:rsidRPr="00C159C5" w14:paraId="44F33810" w14:textId="77777777" w:rsidTr="009832E3">
        <w:trPr>
          <w:trHeight w:val="575"/>
          <w:jc w:val="center"/>
        </w:trPr>
        <w:tc>
          <w:tcPr>
            <w:tcW w:w="7870" w:type="dxa"/>
            <w:gridSpan w:val="2"/>
            <w:shd w:val="clear" w:color="auto" w:fill="002060"/>
            <w:vAlign w:val="center"/>
          </w:tcPr>
          <w:p w14:paraId="1C38AA8A" w14:textId="09F39147" w:rsidR="00847C91" w:rsidRPr="00263F8D" w:rsidRDefault="00847C91" w:rsidP="009832E3">
            <w:pPr>
              <w:spacing w:line="360" w:lineRule="auto"/>
              <w:jc w:val="center"/>
              <w:rPr>
                <w:b/>
                <w:bCs/>
                <w:lang w:val="es-DO"/>
              </w:rPr>
            </w:pPr>
            <w:r w:rsidRPr="00263F8D">
              <w:rPr>
                <w:b/>
                <w:bCs/>
                <w:color w:val="FFFFFF" w:themeColor="background1"/>
                <w:lang w:val="es-DO"/>
              </w:rPr>
              <w:t>Gestión de calidad de los servicios</w:t>
            </w:r>
          </w:p>
        </w:tc>
      </w:tr>
      <w:tr w:rsidR="00847C91" w:rsidRPr="00263F8D" w14:paraId="50B45500" w14:textId="77777777" w:rsidTr="009832E3">
        <w:trPr>
          <w:trHeight w:val="624"/>
          <w:jc w:val="center"/>
        </w:trPr>
        <w:tc>
          <w:tcPr>
            <w:tcW w:w="4983" w:type="dxa"/>
          </w:tcPr>
          <w:p w14:paraId="41BAA60A" w14:textId="77777777" w:rsidR="00847C91" w:rsidRPr="00263F8D" w:rsidRDefault="00847C91" w:rsidP="00847C91">
            <w:pPr>
              <w:pStyle w:val="Prrafodelista"/>
              <w:numPr>
                <w:ilvl w:val="0"/>
                <w:numId w:val="23"/>
              </w:numPr>
              <w:spacing w:line="360" w:lineRule="auto"/>
              <w:jc w:val="both"/>
            </w:pPr>
            <w:proofErr w:type="spellStart"/>
            <w:r w:rsidRPr="00263F8D">
              <w:t>Autoevaluación</w:t>
            </w:r>
            <w:proofErr w:type="spellEnd"/>
            <w:r w:rsidRPr="00263F8D">
              <w:t xml:space="preserve"> CAF</w:t>
            </w:r>
          </w:p>
        </w:tc>
        <w:tc>
          <w:tcPr>
            <w:tcW w:w="2887" w:type="dxa"/>
            <w:vAlign w:val="center"/>
          </w:tcPr>
          <w:p w14:paraId="30809A83" w14:textId="77777777" w:rsidR="00847C91" w:rsidRPr="00263F8D" w:rsidRDefault="00847C91" w:rsidP="009832E3">
            <w:pPr>
              <w:spacing w:line="360" w:lineRule="auto"/>
              <w:jc w:val="center"/>
            </w:pPr>
            <w:r w:rsidRPr="00263F8D">
              <w:t>9.18%</w:t>
            </w:r>
          </w:p>
        </w:tc>
      </w:tr>
      <w:tr w:rsidR="00847C91" w:rsidRPr="00263F8D" w14:paraId="05AD2CA7" w14:textId="77777777" w:rsidTr="009832E3">
        <w:trPr>
          <w:trHeight w:val="845"/>
          <w:jc w:val="center"/>
        </w:trPr>
        <w:tc>
          <w:tcPr>
            <w:tcW w:w="4983" w:type="dxa"/>
          </w:tcPr>
          <w:p w14:paraId="312DD0CB" w14:textId="77777777" w:rsidR="00847C91" w:rsidRPr="00263F8D" w:rsidRDefault="00847C91" w:rsidP="00847C91">
            <w:pPr>
              <w:pStyle w:val="Prrafodelista"/>
              <w:numPr>
                <w:ilvl w:val="0"/>
                <w:numId w:val="23"/>
              </w:numPr>
              <w:spacing w:line="360" w:lineRule="auto"/>
              <w:jc w:val="both"/>
              <w:rPr>
                <w:lang w:val="es-DO"/>
              </w:rPr>
            </w:pPr>
            <w:r w:rsidRPr="00263F8D">
              <w:rPr>
                <w:lang w:val="es-DO"/>
              </w:rPr>
              <w:t>Plan de Mejora Autoevaluación CAF</w:t>
            </w:r>
          </w:p>
        </w:tc>
        <w:tc>
          <w:tcPr>
            <w:tcW w:w="2887" w:type="dxa"/>
            <w:vAlign w:val="center"/>
          </w:tcPr>
          <w:p w14:paraId="45AFD5E3" w14:textId="77777777" w:rsidR="00847C91" w:rsidRPr="00263F8D" w:rsidRDefault="00847C91" w:rsidP="009832E3">
            <w:pPr>
              <w:spacing w:line="360" w:lineRule="auto"/>
              <w:jc w:val="center"/>
            </w:pPr>
            <w:r w:rsidRPr="00263F8D">
              <w:t>9.28%</w:t>
            </w:r>
          </w:p>
        </w:tc>
      </w:tr>
      <w:tr w:rsidR="00847C91" w:rsidRPr="00263F8D" w14:paraId="6C1465A2" w14:textId="77777777" w:rsidTr="009832E3">
        <w:trPr>
          <w:trHeight w:val="623"/>
          <w:jc w:val="center"/>
        </w:trPr>
        <w:tc>
          <w:tcPr>
            <w:tcW w:w="4983" w:type="dxa"/>
          </w:tcPr>
          <w:p w14:paraId="5F96A535" w14:textId="77777777" w:rsidR="00847C91" w:rsidRPr="00263F8D" w:rsidRDefault="00847C91" w:rsidP="00847C91">
            <w:pPr>
              <w:pStyle w:val="Prrafodelista"/>
              <w:numPr>
                <w:ilvl w:val="0"/>
                <w:numId w:val="23"/>
              </w:numPr>
              <w:spacing w:line="360" w:lineRule="auto"/>
              <w:jc w:val="both"/>
            </w:pPr>
            <w:r w:rsidRPr="00263F8D">
              <w:t>Estandarización de Procesos</w:t>
            </w:r>
          </w:p>
        </w:tc>
        <w:tc>
          <w:tcPr>
            <w:tcW w:w="2887" w:type="dxa"/>
            <w:vAlign w:val="center"/>
          </w:tcPr>
          <w:p w14:paraId="314CD858" w14:textId="77777777" w:rsidR="00847C91" w:rsidRPr="00263F8D" w:rsidRDefault="00847C91" w:rsidP="009832E3">
            <w:pPr>
              <w:spacing w:line="360" w:lineRule="auto"/>
              <w:jc w:val="center"/>
            </w:pPr>
            <w:r w:rsidRPr="00263F8D">
              <w:t>4.08%</w:t>
            </w:r>
          </w:p>
        </w:tc>
      </w:tr>
      <w:tr w:rsidR="00847C91" w:rsidRPr="00263F8D" w14:paraId="518A7025" w14:textId="77777777" w:rsidTr="009832E3">
        <w:trPr>
          <w:trHeight w:val="619"/>
          <w:jc w:val="center"/>
        </w:trPr>
        <w:tc>
          <w:tcPr>
            <w:tcW w:w="4983" w:type="dxa"/>
          </w:tcPr>
          <w:p w14:paraId="658BE47F" w14:textId="77777777" w:rsidR="00847C91" w:rsidRPr="00263F8D" w:rsidRDefault="00847C91" w:rsidP="00847C91">
            <w:pPr>
              <w:pStyle w:val="Prrafodelista"/>
              <w:numPr>
                <w:ilvl w:val="0"/>
                <w:numId w:val="23"/>
              </w:numPr>
              <w:spacing w:line="360" w:lineRule="auto"/>
              <w:jc w:val="both"/>
            </w:pPr>
            <w:r w:rsidRPr="00263F8D">
              <w:rPr>
                <w:lang w:val="es-DO"/>
              </w:rPr>
              <w:t xml:space="preserve">Carta Compromiso al Ciudadano </w:t>
            </w:r>
          </w:p>
        </w:tc>
        <w:tc>
          <w:tcPr>
            <w:tcW w:w="2887" w:type="dxa"/>
            <w:vAlign w:val="center"/>
          </w:tcPr>
          <w:p w14:paraId="42C9C4A9" w14:textId="77777777" w:rsidR="00847C91" w:rsidRPr="00263F8D" w:rsidRDefault="00847C91" w:rsidP="009832E3">
            <w:pPr>
              <w:spacing w:line="360" w:lineRule="auto"/>
              <w:jc w:val="center"/>
            </w:pPr>
            <w:r w:rsidRPr="00263F8D">
              <w:rPr>
                <w:lang w:val="es-DO"/>
              </w:rPr>
              <w:t>2.41%</w:t>
            </w:r>
          </w:p>
        </w:tc>
      </w:tr>
      <w:tr w:rsidR="00847C91" w:rsidRPr="00263F8D" w14:paraId="0E9E5A20" w14:textId="77777777" w:rsidTr="009832E3">
        <w:trPr>
          <w:trHeight w:val="983"/>
          <w:jc w:val="center"/>
        </w:trPr>
        <w:tc>
          <w:tcPr>
            <w:tcW w:w="4983" w:type="dxa"/>
          </w:tcPr>
          <w:p w14:paraId="46FD12BC" w14:textId="77777777" w:rsidR="00847C91" w:rsidRPr="00263F8D" w:rsidRDefault="00847C91" w:rsidP="00847C91">
            <w:pPr>
              <w:pStyle w:val="Prrafodelista"/>
              <w:numPr>
                <w:ilvl w:val="0"/>
                <w:numId w:val="23"/>
              </w:numPr>
              <w:spacing w:line="360" w:lineRule="auto"/>
              <w:jc w:val="both"/>
              <w:rPr>
                <w:lang w:val="es-DO"/>
              </w:rPr>
            </w:pPr>
            <w:r w:rsidRPr="00263F8D">
              <w:rPr>
                <w:lang w:val="es-DO"/>
              </w:rPr>
              <w:lastRenderedPageBreak/>
              <w:t xml:space="preserve">Transparencia en las informaciones de servicios y funcionarios </w:t>
            </w:r>
          </w:p>
        </w:tc>
        <w:tc>
          <w:tcPr>
            <w:tcW w:w="2887" w:type="dxa"/>
            <w:vAlign w:val="center"/>
          </w:tcPr>
          <w:p w14:paraId="75C48139" w14:textId="77777777" w:rsidR="00847C91" w:rsidRPr="00263F8D" w:rsidRDefault="00847C91" w:rsidP="009832E3">
            <w:pPr>
              <w:spacing w:line="360" w:lineRule="auto"/>
              <w:jc w:val="center"/>
              <w:rPr>
                <w:lang w:val="es-DO"/>
              </w:rPr>
            </w:pPr>
            <w:r w:rsidRPr="00263F8D">
              <w:rPr>
                <w:lang w:val="es-DO"/>
              </w:rPr>
              <w:t>4.08%</w:t>
            </w:r>
          </w:p>
        </w:tc>
      </w:tr>
      <w:tr w:rsidR="00847C91" w:rsidRPr="00263F8D" w14:paraId="00EB0FE3" w14:textId="77777777" w:rsidTr="009832E3">
        <w:trPr>
          <w:trHeight w:val="1035"/>
          <w:jc w:val="center"/>
        </w:trPr>
        <w:tc>
          <w:tcPr>
            <w:tcW w:w="4983" w:type="dxa"/>
          </w:tcPr>
          <w:p w14:paraId="6BF43F2F" w14:textId="77777777" w:rsidR="00847C91" w:rsidRPr="00263F8D" w:rsidRDefault="00847C91" w:rsidP="00847C91">
            <w:pPr>
              <w:pStyle w:val="Prrafodelista"/>
              <w:numPr>
                <w:ilvl w:val="0"/>
                <w:numId w:val="23"/>
              </w:numPr>
              <w:spacing w:line="360" w:lineRule="auto"/>
              <w:jc w:val="both"/>
              <w:rPr>
                <w:lang w:val="es-DO"/>
              </w:rPr>
            </w:pPr>
            <w:r w:rsidRPr="00263F8D">
              <w:rPr>
                <w:lang w:val="es-DO"/>
              </w:rPr>
              <w:t xml:space="preserve">Monitoreo sobre la calidad de los servicios ofrecidos por la Institución </w:t>
            </w:r>
          </w:p>
        </w:tc>
        <w:tc>
          <w:tcPr>
            <w:tcW w:w="2887" w:type="dxa"/>
            <w:vAlign w:val="center"/>
          </w:tcPr>
          <w:p w14:paraId="1428EBCF" w14:textId="77777777" w:rsidR="00847C91" w:rsidRPr="00263F8D" w:rsidRDefault="00847C91" w:rsidP="009832E3">
            <w:pPr>
              <w:spacing w:line="360" w:lineRule="auto"/>
              <w:jc w:val="center"/>
              <w:rPr>
                <w:lang w:val="es-DO"/>
              </w:rPr>
            </w:pPr>
            <w:r w:rsidRPr="00263F8D">
              <w:rPr>
                <w:lang w:val="es-DO"/>
              </w:rPr>
              <w:t>4.08%</w:t>
            </w:r>
          </w:p>
        </w:tc>
      </w:tr>
      <w:tr w:rsidR="00847C91" w:rsidRPr="00263F8D" w14:paraId="4DDA505B" w14:textId="77777777" w:rsidTr="009832E3">
        <w:trPr>
          <w:trHeight w:val="575"/>
          <w:jc w:val="center"/>
        </w:trPr>
        <w:tc>
          <w:tcPr>
            <w:tcW w:w="4983" w:type="dxa"/>
          </w:tcPr>
          <w:p w14:paraId="54CD26F8" w14:textId="77777777" w:rsidR="00847C91" w:rsidRPr="00263F8D" w:rsidRDefault="00847C91" w:rsidP="00847C91">
            <w:pPr>
              <w:pStyle w:val="Prrafodelista"/>
              <w:numPr>
                <w:ilvl w:val="0"/>
                <w:numId w:val="23"/>
              </w:numPr>
              <w:spacing w:line="360" w:lineRule="auto"/>
              <w:jc w:val="both"/>
              <w:rPr>
                <w:lang w:val="es-DO"/>
              </w:rPr>
            </w:pPr>
            <w:r w:rsidRPr="00263F8D">
              <w:rPr>
                <w:lang w:val="es-DO"/>
              </w:rPr>
              <w:t xml:space="preserve">Índice de satisfacción ciudadana </w:t>
            </w:r>
          </w:p>
        </w:tc>
        <w:tc>
          <w:tcPr>
            <w:tcW w:w="2887" w:type="dxa"/>
            <w:vAlign w:val="center"/>
          </w:tcPr>
          <w:p w14:paraId="5D5CD814" w14:textId="77777777" w:rsidR="00847C91" w:rsidRPr="00263F8D" w:rsidRDefault="00847C91" w:rsidP="009832E3">
            <w:pPr>
              <w:spacing w:line="360" w:lineRule="auto"/>
              <w:jc w:val="center"/>
              <w:rPr>
                <w:lang w:val="es-DO"/>
              </w:rPr>
            </w:pPr>
            <w:r w:rsidRPr="00263F8D">
              <w:rPr>
                <w:lang w:val="es-DO"/>
              </w:rPr>
              <w:t>3.79%</w:t>
            </w:r>
          </w:p>
        </w:tc>
      </w:tr>
    </w:tbl>
    <w:p w14:paraId="5679EC7D" w14:textId="77777777" w:rsidR="002F5456" w:rsidRDefault="002F5456" w:rsidP="00D83097">
      <w:pPr>
        <w:spacing w:after="0"/>
        <w:jc w:val="both"/>
        <w:rPr>
          <w:rFonts w:eastAsia="Calibri"/>
          <w:lang w:val="es-DO"/>
        </w:rPr>
      </w:pPr>
    </w:p>
    <w:p w14:paraId="6615C37C" w14:textId="77777777" w:rsidR="00D83097" w:rsidRDefault="00D83097" w:rsidP="00D83097">
      <w:pPr>
        <w:spacing w:after="0"/>
        <w:jc w:val="both"/>
        <w:rPr>
          <w:rFonts w:eastAsia="Calibri"/>
          <w:lang w:val="es-DO"/>
        </w:rPr>
      </w:pPr>
    </w:p>
    <w:p w14:paraId="553FE408" w14:textId="77777777" w:rsidR="00D83097" w:rsidRPr="00D83097" w:rsidRDefault="00D83097" w:rsidP="002A580E">
      <w:pPr>
        <w:spacing w:after="0"/>
        <w:jc w:val="both"/>
        <w:rPr>
          <w:rFonts w:eastAsia="Calibri"/>
          <w:lang w:val="es-DO"/>
        </w:rPr>
      </w:pPr>
    </w:p>
    <w:p w14:paraId="2B4B961C" w14:textId="531DA907" w:rsidR="0094338C" w:rsidRDefault="002034B8" w:rsidP="002A580E">
      <w:pPr>
        <w:keepNext/>
        <w:spacing w:after="0" w:line="360" w:lineRule="auto"/>
        <w:jc w:val="both"/>
        <w:outlineLvl w:val="1"/>
        <w:rPr>
          <w:rFonts w:eastAsia="Times New Roman"/>
          <w:b/>
          <w:bCs/>
          <w:lang w:val="es-DO"/>
        </w:rPr>
      </w:pPr>
      <w:bookmarkStart w:id="52" w:name="_Toc153810518"/>
      <w:r>
        <w:rPr>
          <w:rFonts w:eastAsia="Times New Roman"/>
          <w:b/>
          <w:bCs/>
          <w:lang w:val="es-DO"/>
        </w:rPr>
        <w:t xml:space="preserve">4.3 </w:t>
      </w:r>
      <w:r w:rsidR="0094338C" w:rsidRPr="0094338C">
        <w:rPr>
          <w:rFonts w:eastAsia="Times New Roman"/>
          <w:b/>
          <w:bCs/>
          <w:lang w:val="es-DO"/>
        </w:rPr>
        <w:t>Desempeño de los Procesos Jurídicos</w:t>
      </w:r>
      <w:bookmarkEnd w:id="52"/>
    </w:p>
    <w:p w14:paraId="273405D9" w14:textId="77777777" w:rsidR="00DC7920" w:rsidRDefault="00DC7920" w:rsidP="002A580E">
      <w:pPr>
        <w:spacing w:after="0"/>
        <w:jc w:val="both"/>
        <w:rPr>
          <w:rFonts w:eastAsia="Times New Roman"/>
          <w:b/>
          <w:bCs/>
          <w:lang w:val="es-DO"/>
        </w:rPr>
      </w:pPr>
    </w:p>
    <w:p w14:paraId="5AC4C163" w14:textId="4FE55AAF" w:rsidR="00DC7920" w:rsidRDefault="00DC7920" w:rsidP="002A580E">
      <w:pPr>
        <w:spacing w:after="0" w:line="360" w:lineRule="auto"/>
        <w:jc w:val="both"/>
        <w:rPr>
          <w:rFonts w:eastAsia="Calibri"/>
          <w:lang w:val="es-DO"/>
        </w:rPr>
      </w:pPr>
      <w:r w:rsidRPr="00AD0E8D">
        <w:rPr>
          <w:rFonts w:eastAsia="Calibri"/>
          <w:lang w:val="es-ES"/>
        </w:rPr>
        <w:t xml:space="preserve">La Consultoría </w:t>
      </w:r>
      <w:r w:rsidRPr="00AD0E8D">
        <w:rPr>
          <w:rFonts w:eastAsia="Calibri"/>
          <w:lang w:val="es-DO"/>
        </w:rPr>
        <w:t>Jurídica realiza todos los procesos legales y administrativos en cumplimento de la Ley de Función Pública 41-08 y Ley de Compras y Contrataciones Públicas 340-06.</w:t>
      </w:r>
    </w:p>
    <w:p w14:paraId="28A2D33B" w14:textId="77777777" w:rsidR="00D83097" w:rsidRPr="00AD0E8D" w:rsidRDefault="00D83097" w:rsidP="002A580E">
      <w:pPr>
        <w:spacing w:after="0" w:line="360" w:lineRule="auto"/>
        <w:jc w:val="both"/>
        <w:rPr>
          <w:rFonts w:eastAsia="Calibri"/>
          <w:lang w:val="es-DO"/>
        </w:rPr>
      </w:pPr>
    </w:p>
    <w:p w14:paraId="493BCFA7" w14:textId="5BC2AD78" w:rsidR="00DC7920" w:rsidRPr="00AD0E8D" w:rsidRDefault="00DC7920" w:rsidP="002A580E">
      <w:pPr>
        <w:spacing w:line="360" w:lineRule="auto"/>
        <w:jc w:val="both"/>
        <w:rPr>
          <w:rFonts w:eastAsia="Calibri"/>
          <w:sz w:val="28"/>
          <w:szCs w:val="28"/>
          <w:lang w:val="es-DO"/>
        </w:rPr>
      </w:pPr>
      <w:r w:rsidRPr="00AD0E8D">
        <w:rPr>
          <w:rFonts w:eastAsia="Calibri"/>
          <w:lang w:val="es-DO"/>
        </w:rPr>
        <w:t xml:space="preserve">Dentro de las acciones realizadas en este </w:t>
      </w:r>
      <w:r w:rsidR="00FB5C9F">
        <w:rPr>
          <w:rFonts w:eastAsia="Calibri"/>
          <w:lang w:val="es-DO"/>
        </w:rPr>
        <w:t>año</w:t>
      </w:r>
      <w:r w:rsidRPr="00AD0E8D">
        <w:rPr>
          <w:rFonts w:eastAsia="Calibri"/>
          <w:lang w:val="es-DO"/>
        </w:rPr>
        <w:t>, tenemos las siguientes:</w:t>
      </w:r>
    </w:p>
    <w:p w14:paraId="169A0799" w14:textId="77777777" w:rsidR="00DC7920" w:rsidRPr="00AD0E8D" w:rsidRDefault="00DC7920" w:rsidP="002A580E">
      <w:pPr>
        <w:spacing w:line="360" w:lineRule="auto"/>
        <w:jc w:val="both"/>
        <w:rPr>
          <w:rFonts w:eastAsia="Calibri"/>
          <w:b/>
          <w:bCs/>
          <w:spacing w:val="0"/>
          <w:lang w:val="es-ES"/>
        </w:rPr>
      </w:pPr>
      <w:r w:rsidRPr="00AD0E8D">
        <w:rPr>
          <w:rFonts w:eastAsia="Calibri"/>
          <w:b/>
          <w:bCs/>
          <w:spacing w:val="0"/>
          <w:lang w:val="es-ES"/>
        </w:rPr>
        <w:t>Acuerdos y convenios Nacionales e Internacionales</w:t>
      </w:r>
    </w:p>
    <w:p w14:paraId="2E222876" w14:textId="77777777" w:rsidR="00DC7920" w:rsidRPr="00AD0E8D" w:rsidRDefault="00DC7920" w:rsidP="002A580E">
      <w:pPr>
        <w:numPr>
          <w:ilvl w:val="0"/>
          <w:numId w:val="25"/>
        </w:numPr>
        <w:spacing w:line="360" w:lineRule="auto"/>
        <w:jc w:val="both"/>
        <w:rPr>
          <w:rFonts w:eastAsia="Calibri"/>
          <w:lang w:val="es-DO"/>
        </w:rPr>
      </w:pPr>
      <w:r w:rsidRPr="00AD0E8D">
        <w:rPr>
          <w:rFonts w:eastAsia="Calibri"/>
          <w:lang w:val="es-DO"/>
        </w:rPr>
        <w:t>Convenio de colaboración interinstitucional entre PROPEEP -Ministerio de Cultura- Arte Público, suscrito en fecha 06 de marzo 2023.</w:t>
      </w:r>
    </w:p>
    <w:p w14:paraId="6F771353" w14:textId="77777777" w:rsidR="00DC7920" w:rsidRPr="00AD0E8D" w:rsidRDefault="00DC7920" w:rsidP="002A580E">
      <w:pPr>
        <w:numPr>
          <w:ilvl w:val="0"/>
          <w:numId w:val="25"/>
        </w:numPr>
        <w:spacing w:line="360" w:lineRule="auto"/>
        <w:jc w:val="both"/>
        <w:rPr>
          <w:rFonts w:eastAsia="Calibri"/>
          <w:lang w:val="es-DO"/>
        </w:rPr>
      </w:pPr>
      <w:bookmarkStart w:id="53" w:name="_Hlk138767039"/>
      <w:r w:rsidRPr="00AD0E8D">
        <w:rPr>
          <w:rFonts w:eastAsia="Calibri"/>
          <w:lang w:val="es-DO"/>
        </w:rPr>
        <w:t>Convenio de colaboración interinstitucional entre PROPEEP -Ministerio de Vivienda, Hábitat y Edificaciones, suscrito en fecha 26 de marzo 2023.</w:t>
      </w:r>
    </w:p>
    <w:bookmarkEnd w:id="53"/>
    <w:p w14:paraId="462D5CE6" w14:textId="77777777" w:rsidR="00DC7920" w:rsidRPr="00EB7155" w:rsidRDefault="00DC7920" w:rsidP="002A580E">
      <w:pPr>
        <w:numPr>
          <w:ilvl w:val="0"/>
          <w:numId w:val="25"/>
        </w:numPr>
        <w:spacing w:line="360" w:lineRule="auto"/>
        <w:jc w:val="both"/>
        <w:rPr>
          <w:rFonts w:eastAsia="Calibri"/>
          <w:lang w:val="es-DO"/>
        </w:rPr>
      </w:pPr>
      <w:r w:rsidRPr="00EB7155">
        <w:rPr>
          <w:rFonts w:eastAsia="Calibri"/>
          <w:lang w:val="es-DO"/>
        </w:rPr>
        <w:t>Convenio de colaboración interinstitucional entre PROPEEP - Programa Supérate, suscrito en fecha 30 de marzo 2023.</w:t>
      </w:r>
      <w:bookmarkStart w:id="54" w:name="_Hlk138767130"/>
    </w:p>
    <w:p w14:paraId="5551C63C" w14:textId="77777777" w:rsidR="00DC7920" w:rsidRPr="00AD0E8D" w:rsidRDefault="00DC7920" w:rsidP="002A580E">
      <w:pPr>
        <w:numPr>
          <w:ilvl w:val="0"/>
          <w:numId w:val="25"/>
        </w:numPr>
        <w:spacing w:line="360" w:lineRule="auto"/>
        <w:jc w:val="both"/>
        <w:rPr>
          <w:rFonts w:eastAsia="Calibri"/>
          <w:lang w:val="es-DO"/>
        </w:rPr>
      </w:pPr>
      <w:r w:rsidRPr="00AD0E8D">
        <w:rPr>
          <w:rFonts w:eastAsia="Calibri"/>
          <w:lang w:val="es-DO"/>
        </w:rPr>
        <w:lastRenderedPageBreak/>
        <w:t>Convenio de colaboración interinstitucional entre PROPEEP -</w:t>
      </w:r>
      <w:r w:rsidRPr="00AD0E8D">
        <w:rPr>
          <w:rFonts w:eastAsia="Calibri"/>
          <w:color w:val="595959"/>
          <w:spacing w:val="0"/>
          <w:szCs w:val="22"/>
          <w:lang w:val="es-ES"/>
        </w:rPr>
        <w:t xml:space="preserve"> </w:t>
      </w:r>
      <w:r w:rsidRPr="00AD0E8D">
        <w:rPr>
          <w:rFonts w:eastAsia="Calibri"/>
          <w:lang w:val="es-DO"/>
        </w:rPr>
        <w:t>Instituto Nacional de Administración Pública, suscrito en fecha 12 de abril 2023.</w:t>
      </w:r>
      <w:bookmarkEnd w:id="54"/>
    </w:p>
    <w:p w14:paraId="3D2ECE1A" w14:textId="1BB42A17" w:rsidR="00DC7920" w:rsidRPr="00AD0E8D" w:rsidRDefault="00DC7920" w:rsidP="002A580E">
      <w:pPr>
        <w:numPr>
          <w:ilvl w:val="0"/>
          <w:numId w:val="25"/>
        </w:numPr>
        <w:spacing w:line="360" w:lineRule="auto"/>
        <w:jc w:val="both"/>
        <w:rPr>
          <w:rFonts w:eastAsia="Calibri"/>
          <w:lang w:val="es-DO"/>
        </w:rPr>
      </w:pPr>
      <w:r w:rsidRPr="00AD0E8D">
        <w:rPr>
          <w:rFonts w:eastAsia="Calibri"/>
          <w:lang w:val="es-DO"/>
        </w:rPr>
        <w:t>Convenio de colaboración interinstitucional entre PROPEEP -</w:t>
      </w:r>
      <w:r w:rsidRPr="00AD0E8D">
        <w:rPr>
          <w:rFonts w:eastAsia="Calibri"/>
          <w:color w:val="595959"/>
          <w:spacing w:val="0"/>
          <w:szCs w:val="22"/>
          <w:lang w:val="es-ES"/>
        </w:rPr>
        <w:t xml:space="preserve"> </w:t>
      </w:r>
      <w:r w:rsidRPr="00AD0E8D">
        <w:rPr>
          <w:rFonts w:eastAsia="Calibri"/>
          <w:lang w:val="es-DO"/>
        </w:rPr>
        <w:t>Instituto Nacional de Tránsito y Transporte Terrestre</w:t>
      </w:r>
      <w:r w:rsidR="00E535BF" w:rsidRPr="00AD0E8D">
        <w:rPr>
          <w:rFonts w:eastAsia="Calibri"/>
          <w:lang w:val="es-DO"/>
        </w:rPr>
        <w:t xml:space="preserve"> (INTRANT)</w:t>
      </w:r>
      <w:r w:rsidRPr="00AD0E8D">
        <w:rPr>
          <w:rFonts w:eastAsia="Calibri"/>
          <w:lang w:val="es-DO"/>
        </w:rPr>
        <w:t>, suscrito en fecha 13 de abril 2023.</w:t>
      </w:r>
    </w:p>
    <w:p w14:paraId="47A5A146" w14:textId="4B65ED01" w:rsidR="00DC7920" w:rsidRDefault="00DC7920" w:rsidP="002A580E">
      <w:pPr>
        <w:numPr>
          <w:ilvl w:val="0"/>
          <w:numId w:val="25"/>
        </w:numPr>
        <w:spacing w:line="360" w:lineRule="auto"/>
        <w:jc w:val="both"/>
        <w:rPr>
          <w:rFonts w:eastAsia="Calibri"/>
          <w:lang w:val="es-DO"/>
        </w:rPr>
      </w:pPr>
      <w:r w:rsidRPr="00AD0E8D">
        <w:rPr>
          <w:rFonts w:eastAsia="Calibri"/>
          <w:lang w:val="es-DO"/>
        </w:rPr>
        <w:t>Convenio de colaboración interinstitucional entre PROPEEP -</w:t>
      </w:r>
      <w:r w:rsidRPr="00AD0E8D">
        <w:rPr>
          <w:rFonts w:eastAsia="Calibri"/>
          <w:color w:val="595959"/>
          <w:spacing w:val="0"/>
          <w:szCs w:val="22"/>
          <w:lang w:val="es-ES"/>
        </w:rPr>
        <w:t xml:space="preserve"> </w:t>
      </w:r>
      <w:r w:rsidRPr="00AD0E8D">
        <w:rPr>
          <w:rFonts w:eastAsia="Calibri"/>
          <w:lang w:val="es-DO"/>
        </w:rPr>
        <w:t>Instituto Tecnológico De Las Américas</w:t>
      </w:r>
      <w:r w:rsidR="00AD7535" w:rsidRPr="00AD0E8D">
        <w:rPr>
          <w:rFonts w:eastAsia="Calibri"/>
          <w:lang w:val="es-DO"/>
        </w:rPr>
        <w:t xml:space="preserve"> (ITLA)</w:t>
      </w:r>
      <w:r w:rsidRPr="00AD0E8D">
        <w:rPr>
          <w:rFonts w:eastAsia="Calibri"/>
          <w:lang w:val="es-DO"/>
        </w:rPr>
        <w:t>, suscrito en fecha 25 de abril 2023.</w:t>
      </w:r>
    </w:p>
    <w:p w14:paraId="78271261" w14:textId="21FC65E5" w:rsidR="009B3273" w:rsidRPr="006D6440" w:rsidRDefault="00945381" w:rsidP="002A580E">
      <w:pPr>
        <w:pStyle w:val="Prrafodelista"/>
        <w:numPr>
          <w:ilvl w:val="0"/>
          <w:numId w:val="25"/>
        </w:numPr>
        <w:spacing w:line="360" w:lineRule="auto"/>
        <w:jc w:val="both"/>
        <w:rPr>
          <w:rFonts w:eastAsia="Calibri"/>
          <w:lang w:val="es-DO"/>
        </w:rPr>
      </w:pPr>
      <w:r w:rsidRPr="00945381">
        <w:rPr>
          <w:rFonts w:eastAsia="Calibri"/>
          <w:lang w:val="es-DO"/>
        </w:rPr>
        <w:t xml:space="preserve">Convenio de colaboración interinstitucional entre PROPEEP </w:t>
      </w:r>
      <w:r w:rsidR="00974973">
        <w:rPr>
          <w:rFonts w:eastAsia="Calibri"/>
          <w:lang w:val="es-DO"/>
        </w:rPr>
        <w:t>–</w:t>
      </w:r>
      <w:r w:rsidRPr="00945381">
        <w:rPr>
          <w:rFonts w:eastAsia="Calibri"/>
          <w:lang w:val="es-DO"/>
        </w:rPr>
        <w:t xml:space="preserve"> </w:t>
      </w:r>
      <w:r w:rsidR="00373C0E">
        <w:rPr>
          <w:rFonts w:eastAsia="Calibri"/>
          <w:lang w:val="es-DO"/>
        </w:rPr>
        <w:t>dirección</w:t>
      </w:r>
      <w:r w:rsidR="00974973">
        <w:rPr>
          <w:rFonts w:eastAsia="Calibri"/>
          <w:lang w:val="es-DO"/>
        </w:rPr>
        <w:t xml:space="preserve"> Nacional de Contro</w:t>
      </w:r>
      <w:r w:rsidR="00373C0E">
        <w:rPr>
          <w:rFonts w:eastAsia="Calibri"/>
          <w:lang w:val="es-DO"/>
        </w:rPr>
        <w:t>l de Drogas (DNCD)</w:t>
      </w:r>
      <w:r w:rsidRPr="00945381">
        <w:rPr>
          <w:rFonts w:eastAsia="Calibri"/>
          <w:lang w:val="es-DO"/>
        </w:rPr>
        <w:t xml:space="preserve"> suscrito en fecha 2</w:t>
      </w:r>
      <w:r w:rsidR="006D6440">
        <w:rPr>
          <w:rFonts w:eastAsia="Calibri"/>
          <w:lang w:val="es-DO"/>
        </w:rPr>
        <w:t>6</w:t>
      </w:r>
      <w:r w:rsidRPr="00945381">
        <w:rPr>
          <w:rFonts w:eastAsia="Calibri"/>
          <w:lang w:val="es-DO"/>
        </w:rPr>
        <w:t xml:space="preserve"> de abril 2023.</w:t>
      </w:r>
    </w:p>
    <w:p w14:paraId="3828CE80" w14:textId="77777777" w:rsidR="00DC7920" w:rsidRPr="00FA4A62" w:rsidRDefault="00DC7920" w:rsidP="002A580E">
      <w:pPr>
        <w:numPr>
          <w:ilvl w:val="0"/>
          <w:numId w:val="25"/>
        </w:numPr>
        <w:spacing w:line="360" w:lineRule="auto"/>
        <w:jc w:val="both"/>
        <w:rPr>
          <w:rFonts w:eastAsia="Calibri"/>
          <w:lang w:val="es-DO"/>
        </w:rPr>
      </w:pPr>
      <w:bookmarkStart w:id="55" w:name="_Hlk138767424"/>
      <w:r w:rsidRPr="00FA4A62">
        <w:rPr>
          <w:rFonts w:eastAsia="Calibri"/>
          <w:lang w:val="es-DO"/>
        </w:rPr>
        <w:t>Convenio de colaboración interinstitucional entre PROPEEP - Ayuntamiento Municipal de La Vega, suscrito en fecha 09 de mayo 2023.</w:t>
      </w:r>
    </w:p>
    <w:bookmarkEnd w:id="55"/>
    <w:p w14:paraId="1086D6B3" w14:textId="77777777" w:rsidR="00DC7920" w:rsidRPr="005D3442" w:rsidRDefault="00DC7920" w:rsidP="002A580E">
      <w:pPr>
        <w:numPr>
          <w:ilvl w:val="0"/>
          <w:numId w:val="25"/>
        </w:numPr>
        <w:spacing w:line="360" w:lineRule="auto"/>
        <w:jc w:val="both"/>
        <w:rPr>
          <w:rFonts w:eastAsia="Calibri"/>
          <w:lang w:val="es-DO"/>
        </w:rPr>
      </w:pPr>
      <w:r w:rsidRPr="005D3442">
        <w:rPr>
          <w:rFonts w:eastAsia="Calibri"/>
          <w:lang w:val="es-DO"/>
        </w:rPr>
        <w:t>Convenio de colaboración interinstitucional entre PROPEEP -</w:t>
      </w:r>
      <w:r w:rsidRPr="005D3442">
        <w:rPr>
          <w:rFonts w:eastAsia="Calibri"/>
          <w:color w:val="595959"/>
          <w:spacing w:val="0"/>
          <w:szCs w:val="22"/>
          <w:lang w:val="es-ES"/>
        </w:rPr>
        <w:t xml:space="preserve"> </w:t>
      </w:r>
      <w:r w:rsidRPr="005D3442">
        <w:rPr>
          <w:rFonts w:eastAsia="Calibri"/>
          <w:lang w:val="es-DO"/>
        </w:rPr>
        <w:t xml:space="preserve">Federación Dominicana de Municipios, </w:t>
      </w:r>
      <w:bookmarkStart w:id="56" w:name="_Hlk138767968"/>
      <w:r w:rsidRPr="005D3442">
        <w:rPr>
          <w:rFonts w:eastAsia="Calibri"/>
          <w:lang w:val="es-DO"/>
        </w:rPr>
        <w:t>suscrito en fecha 09 de mayo 2023.</w:t>
      </w:r>
    </w:p>
    <w:bookmarkEnd w:id="56"/>
    <w:p w14:paraId="1FE74E79" w14:textId="77777777" w:rsidR="00DC7920" w:rsidRPr="00CB4A7F" w:rsidRDefault="00DC7920" w:rsidP="002A580E">
      <w:pPr>
        <w:numPr>
          <w:ilvl w:val="0"/>
          <w:numId w:val="25"/>
        </w:numPr>
        <w:spacing w:line="360" w:lineRule="auto"/>
        <w:jc w:val="both"/>
        <w:rPr>
          <w:rFonts w:eastAsia="Calibri"/>
          <w:lang w:val="es-DO"/>
        </w:rPr>
      </w:pPr>
      <w:r w:rsidRPr="00CB4A7F">
        <w:rPr>
          <w:rFonts w:eastAsia="Calibri"/>
          <w:lang w:val="es-DO"/>
        </w:rPr>
        <w:t>Convenio de colaboración interinstitucional entre PROPEEP -</w:t>
      </w:r>
      <w:r w:rsidRPr="00CB4A7F">
        <w:rPr>
          <w:rFonts w:eastAsia="Calibri"/>
          <w:color w:val="595959"/>
          <w:spacing w:val="0"/>
          <w:szCs w:val="22"/>
          <w:lang w:val="es-ES"/>
        </w:rPr>
        <w:t xml:space="preserve"> </w:t>
      </w:r>
      <w:r w:rsidRPr="00CB4A7F">
        <w:rPr>
          <w:rFonts w:eastAsia="Calibri"/>
          <w:lang w:val="es-DO"/>
        </w:rPr>
        <w:t>Instituto Nacional de Formación Técnico Profesional (INFOTEP), suscrito en fecha 15 de mayo 2023.</w:t>
      </w:r>
    </w:p>
    <w:p w14:paraId="07BA2957" w14:textId="77777777" w:rsidR="00DC7920" w:rsidRPr="00CB4A7F" w:rsidRDefault="00DC7920" w:rsidP="002A580E">
      <w:pPr>
        <w:numPr>
          <w:ilvl w:val="0"/>
          <w:numId w:val="25"/>
        </w:numPr>
        <w:spacing w:line="360" w:lineRule="auto"/>
        <w:jc w:val="both"/>
        <w:rPr>
          <w:rFonts w:eastAsia="Calibri"/>
          <w:lang w:val="es-DO"/>
        </w:rPr>
      </w:pPr>
      <w:r w:rsidRPr="00CB4A7F">
        <w:rPr>
          <w:rFonts w:eastAsia="Calibri"/>
          <w:lang w:val="es-DO"/>
        </w:rPr>
        <w:t>Convenio de colaboración interinstitucional entre PROPEEP -</w:t>
      </w:r>
      <w:r w:rsidRPr="00CB4A7F">
        <w:rPr>
          <w:rFonts w:eastAsia="Calibri"/>
          <w:color w:val="595959"/>
          <w:spacing w:val="0"/>
          <w:szCs w:val="22"/>
          <w:lang w:val="es-ES"/>
        </w:rPr>
        <w:t xml:space="preserve"> </w:t>
      </w:r>
      <w:r w:rsidRPr="00CB4A7F">
        <w:rPr>
          <w:rFonts w:eastAsia="Calibri"/>
          <w:lang w:val="es-DO"/>
        </w:rPr>
        <w:t>Ministerio de La Juventud, suscrito en fecha 22 de mayo 2023.</w:t>
      </w:r>
    </w:p>
    <w:p w14:paraId="0143D228" w14:textId="17E4AFFF" w:rsidR="002F5456" w:rsidRDefault="00DC7920" w:rsidP="002A580E">
      <w:pPr>
        <w:numPr>
          <w:ilvl w:val="0"/>
          <w:numId w:val="25"/>
        </w:numPr>
        <w:spacing w:after="0" w:line="360" w:lineRule="auto"/>
        <w:jc w:val="both"/>
        <w:rPr>
          <w:rFonts w:eastAsia="Calibri"/>
          <w:lang w:val="es-DO"/>
        </w:rPr>
      </w:pPr>
      <w:bookmarkStart w:id="57" w:name="_Hlk153185005"/>
      <w:r w:rsidRPr="00CB4A7F">
        <w:rPr>
          <w:rFonts w:eastAsia="Calibri"/>
          <w:lang w:val="es-DO"/>
        </w:rPr>
        <w:t>Convenio de colaboración interinstitucional entre PROPEEP -</w:t>
      </w:r>
      <w:r w:rsidRPr="00CB4A7F">
        <w:rPr>
          <w:rFonts w:eastAsia="Calibri"/>
          <w:color w:val="595959"/>
          <w:spacing w:val="0"/>
          <w:szCs w:val="22"/>
          <w:lang w:val="es-ES"/>
        </w:rPr>
        <w:t xml:space="preserve"> </w:t>
      </w:r>
      <w:r w:rsidRPr="00CB4A7F">
        <w:rPr>
          <w:rFonts w:eastAsia="Calibri"/>
          <w:lang w:val="es-DO"/>
        </w:rPr>
        <w:t xml:space="preserve">Consejo Nacional de Promoción y Apoyo a La Micro, Pequeña </w:t>
      </w:r>
      <w:r w:rsidRPr="00CB4A7F">
        <w:rPr>
          <w:rFonts w:eastAsia="Calibri"/>
          <w:lang w:val="es-DO"/>
        </w:rPr>
        <w:lastRenderedPageBreak/>
        <w:t>y Medina Empresa (PROMIPYME), suscrito en fecha 05 de junio 2023.</w:t>
      </w:r>
      <w:bookmarkEnd w:id="57"/>
    </w:p>
    <w:p w14:paraId="3426720B" w14:textId="77777777" w:rsidR="00F75B9C" w:rsidRPr="00F75B9C" w:rsidRDefault="00F75B9C" w:rsidP="002A580E">
      <w:pPr>
        <w:spacing w:after="0" w:line="360" w:lineRule="auto"/>
        <w:ind w:left="720"/>
        <w:jc w:val="both"/>
        <w:rPr>
          <w:rFonts w:eastAsia="Calibri"/>
          <w:lang w:val="es-DO"/>
        </w:rPr>
      </w:pPr>
    </w:p>
    <w:p w14:paraId="56A52C61" w14:textId="2BC41855" w:rsidR="005D2262" w:rsidRDefault="005D2262" w:rsidP="002A580E">
      <w:pPr>
        <w:numPr>
          <w:ilvl w:val="0"/>
          <w:numId w:val="25"/>
        </w:numPr>
        <w:spacing w:after="0" w:line="360" w:lineRule="auto"/>
        <w:jc w:val="both"/>
        <w:rPr>
          <w:rFonts w:eastAsia="Calibri"/>
          <w:lang w:val="es-DO"/>
        </w:rPr>
      </w:pPr>
      <w:r w:rsidRPr="00CB4A7F">
        <w:rPr>
          <w:rFonts w:eastAsia="Calibri"/>
          <w:lang w:val="es-DO"/>
        </w:rPr>
        <w:t xml:space="preserve">Convenio de colaboración interinstitucional entre PROPEEP </w:t>
      </w:r>
      <w:r w:rsidR="00266302">
        <w:rPr>
          <w:rFonts w:eastAsia="Calibri"/>
          <w:lang w:val="es-DO"/>
        </w:rPr>
        <w:t>–</w:t>
      </w:r>
      <w:r w:rsidRPr="00CB4A7F">
        <w:rPr>
          <w:rFonts w:eastAsia="Calibri"/>
          <w:color w:val="595959"/>
          <w:spacing w:val="0"/>
          <w:szCs w:val="22"/>
          <w:lang w:val="es-ES"/>
        </w:rPr>
        <w:t xml:space="preserve"> </w:t>
      </w:r>
      <w:r w:rsidR="00266302">
        <w:rPr>
          <w:rFonts w:eastAsia="Calibri"/>
          <w:lang w:val="es-DO"/>
        </w:rPr>
        <w:t xml:space="preserve">Fuerza </w:t>
      </w:r>
      <w:r w:rsidR="00583554">
        <w:rPr>
          <w:rFonts w:eastAsia="Calibri"/>
          <w:lang w:val="es-DO"/>
        </w:rPr>
        <w:t>A</w:t>
      </w:r>
      <w:r w:rsidR="00DA2D6D">
        <w:rPr>
          <w:rFonts w:eastAsia="Calibri"/>
          <w:lang w:val="es-DO"/>
        </w:rPr>
        <w:t>érea</w:t>
      </w:r>
      <w:r w:rsidR="00266302">
        <w:rPr>
          <w:rFonts w:eastAsia="Calibri"/>
          <w:lang w:val="es-DO"/>
        </w:rPr>
        <w:t xml:space="preserve"> de la Rep</w:t>
      </w:r>
      <w:r w:rsidR="00187C5B">
        <w:rPr>
          <w:rFonts w:eastAsia="Calibri"/>
          <w:lang w:val="es-DO"/>
        </w:rPr>
        <w:t>ú</w:t>
      </w:r>
      <w:r w:rsidR="00266302">
        <w:rPr>
          <w:rFonts w:eastAsia="Calibri"/>
          <w:lang w:val="es-DO"/>
        </w:rPr>
        <w:t>blica Dominicana (FARD</w:t>
      </w:r>
      <w:r w:rsidR="00DA2D6D">
        <w:rPr>
          <w:rFonts w:eastAsia="Calibri"/>
          <w:lang w:val="es-DO"/>
        </w:rPr>
        <w:t>)</w:t>
      </w:r>
      <w:r w:rsidRPr="00CB4A7F">
        <w:rPr>
          <w:rFonts w:eastAsia="Calibri"/>
          <w:lang w:val="es-DO"/>
        </w:rPr>
        <w:t xml:space="preserve">, suscrito en fecha </w:t>
      </w:r>
      <w:r w:rsidR="00DA2D6D">
        <w:rPr>
          <w:rFonts w:eastAsia="Calibri"/>
          <w:lang w:val="es-DO"/>
        </w:rPr>
        <w:t>19</w:t>
      </w:r>
      <w:r w:rsidRPr="00CB4A7F">
        <w:rPr>
          <w:rFonts w:eastAsia="Calibri"/>
          <w:lang w:val="es-DO"/>
        </w:rPr>
        <w:t xml:space="preserve"> de junio 2023.</w:t>
      </w:r>
    </w:p>
    <w:p w14:paraId="56231C68" w14:textId="77777777" w:rsidR="00436040" w:rsidRPr="00436040" w:rsidRDefault="00436040" w:rsidP="002A580E">
      <w:pPr>
        <w:spacing w:after="0" w:line="360" w:lineRule="auto"/>
        <w:ind w:left="720"/>
        <w:jc w:val="both"/>
        <w:rPr>
          <w:rFonts w:eastAsia="Calibri"/>
          <w:lang w:val="es-DO"/>
        </w:rPr>
      </w:pPr>
    </w:p>
    <w:p w14:paraId="4C090785" w14:textId="23C673F9" w:rsidR="001453FA" w:rsidRDefault="001453FA" w:rsidP="002A580E">
      <w:pPr>
        <w:numPr>
          <w:ilvl w:val="0"/>
          <w:numId w:val="25"/>
        </w:numPr>
        <w:spacing w:after="0" w:line="360" w:lineRule="auto"/>
        <w:jc w:val="both"/>
        <w:rPr>
          <w:rFonts w:eastAsia="Calibri"/>
          <w:lang w:val="es-DO"/>
        </w:rPr>
      </w:pPr>
      <w:r w:rsidRPr="00CB4A7F">
        <w:rPr>
          <w:rFonts w:eastAsia="Calibri"/>
          <w:lang w:val="es-DO"/>
        </w:rPr>
        <w:t xml:space="preserve">Convenio de colaboración interinstitucional entre PROPEEP </w:t>
      </w:r>
      <w:r w:rsidR="005B2622">
        <w:rPr>
          <w:rFonts w:eastAsia="Calibri"/>
          <w:lang w:val="es-DO"/>
        </w:rPr>
        <w:t>–</w:t>
      </w:r>
      <w:r w:rsidRPr="00CB4A7F">
        <w:rPr>
          <w:rFonts w:eastAsia="Calibri"/>
          <w:color w:val="595959"/>
          <w:spacing w:val="0"/>
          <w:szCs w:val="22"/>
          <w:lang w:val="es-ES"/>
        </w:rPr>
        <w:t xml:space="preserve"> </w:t>
      </w:r>
      <w:bookmarkStart w:id="58" w:name="_Hlk153185760"/>
      <w:r w:rsidR="005B2622">
        <w:rPr>
          <w:rFonts w:eastAsia="Calibri"/>
          <w:lang w:val="es-DO"/>
        </w:rPr>
        <w:t>Instituto Dominicano</w:t>
      </w:r>
      <w:r w:rsidR="00C77A39">
        <w:rPr>
          <w:rFonts w:eastAsia="Calibri"/>
          <w:lang w:val="es-DO"/>
        </w:rPr>
        <w:t>s y Dominicanas en Exterior</w:t>
      </w:r>
      <w:r w:rsidR="00652A2A">
        <w:rPr>
          <w:rFonts w:eastAsia="Calibri"/>
          <w:lang w:val="es-DO"/>
        </w:rPr>
        <w:t xml:space="preserve"> (INDEX)</w:t>
      </w:r>
      <w:r w:rsidR="005B2622">
        <w:rPr>
          <w:rFonts w:eastAsia="Calibri"/>
          <w:lang w:val="es-DO"/>
        </w:rPr>
        <w:t xml:space="preserve"> </w:t>
      </w:r>
      <w:bookmarkEnd w:id="58"/>
      <w:r w:rsidRPr="00CB4A7F">
        <w:rPr>
          <w:rFonts w:eastAsia="Calibri"/>
          <w:lang w:val="es-DO"/>
        </w:rPr>
        <w:t>suscrito en fecha 0</w:t>
      </w:r>
      <w:r w:rsidR="00652A2A">
        <w:rPr>
          <w:rFonts w:eastAsia="Calibri"/>
          <w:lang w:val="es-DO"/>
        </w:rPr>
        <w:t>4</w:t>
      </w:r>
      <w:r w:rsidRPr="00CB4A7F">
        <w:rPr>
          <w:rFonts w:eastAsia="Calibri"/>
          <w:lang w:val="es-DO"/>
        </w:rPr>
        <w:t xml:space="preserve"> de ju</w:t>
      </w:r>
      <w:r w:rsidR="00652A2A">
        <w:rPr>
          <w:rFonts w:eastAsia="Calibri"/>
          <w:lang w:val="es-DO"/>
        </w:rPr>
        <w:t>l</w:t>
      </w:r>
      <w:r w:rsidRPr="00CB4A7F">
        <w:rPr>
          <w:rFonts w:eastAsia="Calibri"/>
          <w:lang w:val="es-DO"/>
        </w:rPr>
        <w:t>io 2023.</w:t>
      </w:r>
    </w:p>
    <w:p w14:paraId="210173FA" w14:textId="77777777" w:rsidR="00436040" w:rsidRDefault="00436040" w:rsidP="002A580E">
      <w:pPr>
        <w:spacing w:after="0" w:line="360" w:lineRule="auto"/>
        <w:jc w:val="both"/>
        <w:rPr>
          <w:rFonts w:eastAsia="Calibri"/>
          <w:lang w:val="es-DO"/>
        </w:rPr>
      </w:pPr>
    </w:p>
    <w:p w14:paraId="549234E6" w14:textId="0A47BE55" w:rsidR="005D2262" w:rsidRDefault="00652A2A" w:rsidP="002A580E">
      <w:pPr>
        <w:numPr>
          <w:ilvl w:val="0"/>
          <w:numId w:val="25"/>
        </w:numPr>
        <w:spacing w:after="0" w:line="360" w:lineRule="auto"/>
        <w:jc w:val="both"/>
        <w:rPr>
          <w:rFonts w:eastAsia="Calibri"/>
          <w:lang w:val="es-DO"/>
        </w:rPr>
      </w:pPr>
      <w:r w:rsidRPr="00CB4A7F">
        <w:rPr>
          <w:rFonts w:eastAsia="Calibri"/>
          <w:lang w:val="es-DO"/>
        </w:rPr>
        <w:t xml:space="preserve">Convenio de colaboración interinstitucional entre PROPEEP </w:t>
      </w:r>
      <w:r w:rsidR="007605E9">
        <w:rPr>
          <w:rFonts w:eastAsia="Calibri"/>
          <w:lang w:val="es-DO"/>
        </w:rPr>
        <w:t>–</w:t>
      </w:r>
      <w:r w:rsidRPr="00CB4A7F">
        <w:rPr>
          <w:rFonts w:eastAsia="Calibri"/>
          <w:color w:val="595959"/>
          <w:spacing w:val="0"/>
          <w:szCs w:val="22"/>
          <w:lang w:val="es-ES"/>
        </w:rPr>
        <w:t xml:space="preserve"> </w:t>
      </w:r>
      <w:r w:rsidR="007605E9">
        <w:rPr>
          <w:rFonts w:eastAsia="Calibri"/>
          <w:lang w:val="es-DO"/>
        </w:rPr>
        <w:t xml:space="preserve">Instituto Nacional de Educación </w:t>
      </w:r>
      <w:r w:rsidR="00012189">
        <w:rPr>
          <w:rFonts w:eastAsia="Calibri"/>
          <w:lang w:val="es-DO"/>
        </w:rPr>
        <w:t>F</w:t>
      </w:r>
      <w:r w:rsidR="00436040">
        <w:rPr>
          <w:rFonts w:eastAsia="Calibri"/>
          <w:lang w:val="es-DO"/>
        </w:rPr>
        <w:t>ísica</w:t>
      </w:r>
      <w:r w:rsidRPr="00CB4A7F">
        <w:rPr>
          <w:rFonts w:eastAsia="Calibri"/>
          <w:lang w:val="es-DO"/>
        </w:rPr>
        <w:t xml:space="preserve">, suscrito en fecha </w:t>
      </w:r>
      <w:r w:rsidR="00436040">
        <w:rPr>
          <w:rFonts w:eastAsia="Calibri"/>
          <w:lang w:val="es-DO"/>
        </w:rPr>
        <w:t>1</w:t>
      </w:r>
      <w:r w:rsidRPr="00CB4A7F">
        <w:rPr>
          <w:rFonts w:eastAsia="Calibri"/>
          <w:lang w:val="es-DO"/>
        </w:rPr>
        <w:t xml:space="preserve">5 de </w:t>
      </w:r>
      <w:r w:rsidR="00436040">
        <w:rPr>
          <w:rFonts w:eastAsia="Calibri"/>
          <w:lang w:val="es-DO"/>
        </w:rPr>
        <w:t>agost</w:t>
      </w:r>
      <w:r w:rsidRPr="00CB4A7F">
        <w:rPr>
          <w:rFonts w:eastAsia="Calibri"/>
          <w:lang w:val="es-DO"/>
        </w:rPr>
        <w:t>o 2023.</w:t>
      </w:r>
    </w:p>
    <w:p w14:paraId="007A4C02" w14:textId="77777777" w:rsidR="007B1C32" w:rsidRPr="007B1C32" w:rsidRDefault="007B1C32" w:rsidP="002A580E">
      <w:pPr>
        <w:spacing w:after="0" w:line="360" w:lineRule="auto"/>
        <w:jc w:val="both"/>
        <w:rPr>
          <w:rFonts w:eastAsia="Calibri"/>
          <w:lang w:val="es-DO"/>
        </w:rPr>
      </w:pPr>
    </w:p>
    <w:p w14:paraId="5003F9C3" w14:textId="29CC3EAC" w:rsidR="00436040" w:rsidRDefault="00436040" w:rsidP="002A580E">
      <w:pPr>
        <w:numPr>
          <w:ilvl w:val="0"/>
          <w:numId w:val="25"/>
        </w:numPr>
        <w:spacing w:after="0" w:line="360" w:lineRule="auto"/>
        <w:jc w:val="both"/>
        <w:rPr>
          <w:rFonts w:eastAsia="Calibri"/>
          <w:lang w:val="es-DO"/>
        </w:rPr>
      </w:pPr>
      <w:r w:rsidRPr="00CB4A7F">
        <w:rPr>
          <w:rFonts w:eastAsia="Calibri"/>
          <w:lang w:val="es-DO"/>
        </w:rPr>
        <w:t xml:space="preserve">Convenio de colaboración interinstitucional entre PROPEEP </w:t>
      </w:r>
      <w:r w:rsidR="00131776">
        <w:rPr>
          <w:rFonts w:eastAsia="Calibri"/>
          <w:lang w:val="es-DO"/>
        </w:rPr>
        <w:t>–</w:t>
      </w:r>
      <w:r w:rsidRPr="00CB4A7F">
        <w:rPr>
          <w:rFonts w:eastAsia="Calibri"/>
          <w:color w:val="595959"/>
          <w:spacing w:val="0"/>
          <w:szCs w:val="22"/>
          <w:lang w:val="es-ES"/>
        </w:rPr>
        <w:t xml:space="preserve"> </w:t>
      </w:r>
      <w:r w:rsidR="00131776">
        <w:rPr>
          <w:rFonts w:eastAsia="Calibri"/>
          <w:lang w:val="es-DO"/>
        </w:rPr>
        <w:t>Instituto Nacional de Estabilización de Precio</w:t>
      </w:r>
      <w:r w:rsidR="00C11938">
        <w:rPr>
          <w:rFonts w:eastAsia="Calibri"/>
          <w:lang w:val="es-DO"/>
        </w:rPr>
        <w:t>s</w:t>
      </w:r>
      <w:r w:rsidR="00131776">
        <w:rPr>
          <w:rFonts w:eastAsia="Calibri"/>
          <w:lang w:val="es-DO"/>
        </w:rPr>
        <w:t xml:space="preserve"> (INESPRE</w:t>
      </w:r>
      <w:r w:rsidRPr="00CB4A7F">
        <w:rPr>
          <w:rFonts w:eastAsia="Calibri"/>
          <w:lang w:val="es-DO"/>
        </w:rPr>
        <w:t xml:space="preserve">), suscrito en fecha </w:t>
      </w:r>
      <w:r w:rsidR="007B1C32">
        <w:rPr>
          <w:rFonts w:eastAsia="Calibri"/>
          <w:lang w:val="es-DO"/>
        </w:rPr>
        <w:t>18</w:t>
      </w:r>
      <w:r w:rsidRPr="00CB4A7F">
        <w:rPr>
          <w:rFonts w:eastAsia="Calibri"/>
          <w:lang w:val="es-DO"/>
        </w:rPr>
        <w:t xml:space="preserve"> de </w:t>
      </w:r>
      <w:r w:rsidR="007B1C32">
        <w:rPr>
          <w:rFonts w:eastAsia="Calibri"/>
          <w:lang w:val="es-DO"/>
        </w:rPr>
        <w:t>agosto</w:t>
      </w:r>
      <w:r w:rsidRPr="00CB4A7F">
        <w:rPr>
          <w:rFonts w:eastAsia="Calibri"/>
          <w:lang w:val="es-DO"/>
        </w:rPr>
        <w:t xml:space="preserve"> 2023.</w:t>
      </w:r>
    </w:p>
    <w:p w14:paraId="64445948" w14:textId="77777777" w:rsidR="007B1C32" w:rsidRDefault="007B1C32" w:rsidP="002A580E">
      <w:pPr>
        <w:spacing w:after="0" w:line="360" w:lineRule="auto"/>
        <w:jc w:val="both"/>
        <w:rPr>
          <w:rFonts w:eastAsia="Calibri"/>
          <w:lang w:val="es-DO"/>
        </w:rPr>
      </w:pPr>
    </w:p>
    <w:p w14:paraId="25B1E7A8" w14:textId="5F99D5EB" w:rsidR="005D2262" w:rsidRDefault="00156AC9" w:rsidP="002A580E">
      <w:pPr>
        <w:numPr>
          <w:ilvl w:val="0"/>
          <w:numId w:val="25"/>
        </w:numPr>
        <w:spacing w:after="0" w:line="360" w:lineRule="auto"/>
        <w:jc w:val="both"/>
        <w:rPr>
          <w:rFonts w:eastAsia="Calibri"/>
          <w:lang w:val="es-DO"/>
        </w:rPr>
      </w:pPr>
      <w:bookmarkStart w:id="59" w:name="_Hlk153185817"/>
      <w:r w:rsidRPr="00CB4A7F">
        <w:rPr>
          <w:rFonts w:eastAsia="Calibri"/>
          <w:lang w:val="es-DO"/>
        </w:rPr>
        <w:t>Convenio de colaboración interinstitucional entre PROPEEP -</w:t>
      </w:r>
      <w:r w:rsidRPr="00CB4A7F">
        <w:rPr>
          <w:rFonts w:eastAsia="Calibri"/>
          <w:color w:val="595959"/>
          <w:spacing w:val="0"/>
          <w:szCs w:val="22"/>
          <w:lang w:val="es-ES"/>
        </w:rPr>
        <w:t xml:space="preserve"> </w:t>
      </w:r>
      <w:r w:rsidRPr="00CB4A7F">
        <w:rPr>
          <w:rFonts w:eastAsia="Calibri"/>
          <w:lang w:val="es-DO"/>
        </w:rPr>
        <w:t xml:space="preserve">Consejo Nacional </w:t>
      </w:r>
      <w:r w:rsidR="005A3F55">
        <w:rPr>
          <w:rFonts w:eastAsia="Calibri"/>
          <w:lang w:val="es-DO"/>
        </w:rPr>
        <w:t>de Fronteras (MIREX</w:t>
      </w:r>
      <w:r w:rsidRPr="00CB4A7F">
        <w:rPr>
          <w:rFonts w:eastAsia="Calibri"/>
          <w:lang w:val="es-DO"/>
        </w:rPr>
        <w:t xml:space="preserve">), suscrito en fecha </w:t>
      </w:r>
      <w:r w:rsidR="00015AFF">
        <w:rPr>
          <w:rFonts w:eastAsia="Calibri"/>
          <w:lang w:val="es-DO"/>
        </w:rPr>
        <w:t>1</w:t>
      </w:r>
      <w:r w:rsidRPr="00CB4A7F">
        <w:rPr>
          <w:rFonts w:eastAsia="Calibri"/>
          <w:lang w:val="es-DO"/>
        </w:rPr>
        <w:t xml:space="preserve">5 de </w:t>
      </w:r>
      <w:r w:rsidR="00015AFF">
        <w:rPr>
          <w:rFonts w:eastAsia="Calibri"/>
          <w:lang w:val="es-DO"/>
        </w:rPr>
        <w:t>agosto</w:t>
      </w:r>
      <w:r w:rsidRPr="00CB4A7F">
        <w:rPr>
          <w:rFonts w:eastAsia="Calibri"/>
          <w:lang w:val="es-DO"/>
        </w:rPr>
        <w:t xml:space="preserve"> 2023.</w:t>
      </w:r>
      <w:bookmarkEnd w:id="59"/>
    </w:p>
    <w:p w14:paraId="2BB58C4F" w14:textId="77777777" w:rsidR="002F5456" w:rsidRPr="002F5456" w:rsidRDefault="002F5456" w:rsidP="002A580E">
      <w:pPr>
        <w:spacing w:after="0" w:line="360" w:lineRule="auto"/>
        <w:jc w:val="both"/>
        <w:rPr>
          <w:rFonts w:eastAsia="Calibri"/>
          <w:lang w:val="es-DO"/>
        </w:rPr>
      </w:pPr>
    </w:p>
    <w:p w14:paraId="63D16410" w14:textId="1C5A36A2" w:rsidR="005D2262" w:rsidRDefault="00015AFF" w:rsidP="002A580E">
      <w:pPr>
        <w:numPr>
          <w:ilvl w:val="0"/>
          <w:numId w:val="25"/>
        </w:numPr>
        <w:spacing w:after="0" w:line="360" w:lineRule="auto"/>
        <w:jc w:val="both"/>
        <w:rPr>
          <w:rFonts w:eastAsia="Calibri"/>
          <w:lang w:val="es-DO"/>
        </w:rPr>
      </w:pPr>
      <w:r w:rsidRPr="00CB4A7F">
        <w:rPr>
          <w:rFonts w:eastAsia="Calibri"/>
          <w:lang w:val="es-DO"/>
        </w:rPr>
        <w:t xml:space="preserve">Convenio de colaboración interinstitucional entre PROPEEP </w:t>
      </w:r>
      <w:r>
        <w:rPr>
          <w:rFonts w:eastAsia="Calibri"/>
          <w:lang w:val="es-DO"/>
        </w:rPr>
        <w:t>–</w:t>
      </w:r>
      <w:r w:rsidRPr="00CB4A7F">
        <w:rPr>
          <w:rFonts w:eastAsia="Calibri"/>
          <w:color w:val="595959"/>
          <w:spacing w:val="0"/>
          <w:szCs w:val="22"/>
          <w:lang w:val="es-ES"/>
        </w:rPr>
        <w:t xml:space="preserve"> </w:t>
      </w:r>
      <w:r>
        <w:rPr>
          <w:rFonts w:eastAsia="Calibri"/>
          <w:lang w:val="es-DO"/>
        </w:rPr>
        <w:t xml:space="preserve">Comedores </w:t>
      </w:r>
      <w:r w:rsidR="00C6779A">
        <w:rPr>
          <w:rFonts w:eastAsia="Calibri"/>
          <w:lang w:val="es-DO"/>
        </w:rPr>
        <w:t>Económicos</w:t>
      </w:r>
      <w:r w:rsidRPr="00CB4A7F">
        <w:rPr>
          <w:rFonts w:eastAsia="Calibri"/>
          <w:lang w:val="es-DO"/>
        </w:rPr>
        <w:t xml:space="preserve"> suscrito en fecha </w:t>
      </w:r>
      <w:r w:rsidR="00C6779A">
        <w:rPr>
          <w:rFonts w:eastAsia="Calibri"/>
          <w:lang w:val="es-DO"/>
        </w:rPr>
        <w:t>1</w:t>
      </w:r>
      <w:r w:rsidRPr="00CB4A7F">
        <w:rPr>
          <w:rFonts w:eastAsia="Calibri"/>
          <w:lang w:val="es-DO"/>
        </w:rPr>
        <w:t xml:space="preserve">5 de </w:t>
      </w:r>
      <w:r w:rsidR="00C6779A">
        <w:rPr>
          <w:rFonts w:eastAsia="Calibri"/>
          <w:lang w:val="es-DO"/>
        </w:rPr>
        <w:t>agosto</w:t>
      </w:r>
      <w:r w:rsidRPr="00CB4A7F">
        <w:rPr>
          <w:rFonts w:eastAsia="Calibri"/>
          <w:lang w:val="es-DO"/>
        </w:rPr>
        <w:t xml:space="preserve"> 2023.</w:t>
      </w:r>
    </w:p>
    <w:p w14:paraId="1C03186E" w14:textId="77777777" w:rsidR="006D2BA1" w:rsidRPr="006D2BA1" w:rsidRDefault="006D2BA1" w:rsidP="002A580E">
      <w:pPr>
        <w:spacing w:after="0" w:line="360" w:lineRule="auto"/>
        <w:jc w:val="both"/>
        <w:rPr>
          <w:rFonts w:eastAsia="Calibri"/>
          <w:lang w:val="es-DO"/>
        </w:rPr>
      </w:pPr>
    </w:p>
    <w:p w14:paraId="632567A0" w14:textId="77777777" w:rsidR="009125E8" w:rsidRDefault="0014674C" w:rsidP="009C64C9">
      <w:pPr>
        <w:numPr>
          <w:ilvl w:val="0"/>
          <w:numId w:val="25"/>
        </w:numPr>
        <w:spacing w:after="0" w:line="360" w:lineRule="auto"/>
        <w:jc w:val="both"/>
        <w:rPr>
          <w:rFonts w:eastAsia="Calibri"/>
          <w:lang w:val="es-DO"/>
        </w:rPr>
      </w:pPr>
      <w:r w:rsidRPr="009125E8">
        <w:rPr>
          <w:rFonts w:eastAsia="Calibri"/>
          <w:lang w:val="es-DO"/>
        </w:rPr>
        <w:t xml:space="preserve">Convenio de colaboración interinstitucional entre PROPEEP </w:t>
      </w:r>
      <w:r w:rsidR="00496D31" w:rsidRPr="009125E8">
        <w:rPr>
          <w:rFonts w:eastAsia="Calibri"/>
          <w:lang w:val="es-DO"/>
        </w:rPr>
        <w:t>–</w:t>
      </w:r>
      <w:r w:rsidRPr="009125E8">
        <w:rPr>
          <w:rFonts w:eastAsia="Calibri"/>
          <w:color w:val="595959"/>
          <w:spacing w:val="0"/>
          <w:szCs w:val="22"/>
          <w:lang w:val="es-ES"/>
        </w:rPr>
        <w:t xml:space="preserve"> </w:t>
      </w:r>
      <w:r w:rsidR="00496D31" w:rsidRPr="009125E8">
        <w:rPr>
          <w:rFonts w:eastAsia="Calibri"/>
          <w:lang w:val="es-DO"/>
        </w:rPr>
        <w:t>Ministerio de cultura (</w:t>
      </w:r>
      <w:r w:rsidR="0017657C" w:rsidRPr="009125E8">
        <w:rPr>
          <w:rFonts w:eastAsia="Calibri"/>
          <w:lang w:val="es-DO"/>
        </w:rPr>
        <w:t xml:space="preserve">MINC) </w:t>
      </w:r>
      <w:r w:rsidR="00496D31" w:rsidRPr="009125E8">
        <w:rPr>
          <w:rFonts w:eastAsia="Calibri"/>
          <w:lang w:val="es-DO"/>
        </w:rPr>
        <w:t xml:space="preserve">- Instituto Dominicanos y </w:t>
      </w:r>
      <w:r w:rsidR="00496D31" w:rsidRPr="009125E8">
        <w:rPr>
          <w:rFonts w:eastAsia="Calibri"/>
          <w:lang w:val="es-DO"/>
        </w:rPr>
        <w:lastRenderedPageBreak/>
        <w:t>Dominicanas en Exterior (INDEX)</w:t>
      </w:r>
      <w:r w:rsidRPr="009125E8">
        <w:rPr>
          <w:rFonts w:eastAsia="Calibri"/>
          <w:lang w:val="es-DO"/>
        </w:rPr>
        <w:t>), suscrito en fecha 0</w:t>
      </w:r>
      <w:r w:rsidR="0017657C" w:rsidRPr="009125E8">
        <w:rPr>
          <w:rFonts w:eastAsia="Calibri"/>
          <w:lang w:val="es-DO"/>
        </w:rPr>
        <w:t>4</w:t>
      </w:r>
      <w:r w:rsidRPr="009125E8">
        <w:rPr>
          <w:rFonts w:eastAsia="Calibri"/>
          <w:lang w:val="es-DO"/>
        </w:rPr>
        <w:t xml:space="preserve"> de </w:t>
      </w:r>
      <w:r w:rsidR="0017657C" w:rsidRPr="009125E8">
        <w:rPr>
          <w:rFonts w:eastAsia="Calibri"/>
          <w:lang w:val="es-DO"/>
        </w:rPr>
        <w:t xml:space="preserve">septiembre </w:t>
      </w:r>
      <w:r w:rsidRPr="009125E8">
        <w:rPr>
          <w:rFonts w:eastAsia="Calibri"/>
          <w:lang w:val="es-DO"/>
        </w:rPr>
        <w:t>2023.</w:t>
      </w:r>
    </w:p>
    <w:p w14:paraId="2D05627B" w14:textId="77777777" w:rsidR="009125E8" w:rsidRDefault="009125E8" w:rsidP="009125E8">
      <w:pPr>
        <w:pStyle w:val="Prrafodelista"/>
        <w:rPr>
          <w:rFonts w:eastAsia="Calibri"/>
          <w:lang w:val="es-DO"/>
        </w:rPr>
      </w:pPr>
    </w:p>
    <w:p w14:paraId="5387FB31" w14:textId="6BE8F5AA" w:rsidR="009125E8" w:rsidRPr="009125E8" w:rsidRDefault="0017657C" w:rsidP="009C64C9">
      <w:pPr>
        <w:numPr>
          <w:ilvl w:val="0"/>
          <w:numId w:val="25"/>
        </w:numPr>
        <w:spacing w:after="0" w:line="360" w:lineRule="auto"/>
        <w:jc w:val="both"/>
        <w:rPr>
          <w:rFonts w:eastAsia="Calibri"/>
          <w:lang w:val="es-DO"/>
        </w:rPr>
      </w:pPr>
      <w:r w:rsidRPr="009125E8">
        <w:rPr>
          <w:rFonts w:eastAsia="Calibri"/>
          <w:lang w:val="es-DO"/>
        </w:rPr>
        <w:t xml:space="preserve">Convenio de colaboración interinstitucional entre PROPEEP </w:t>
      </w:r>
      <w:r w:rsidR="00471003" w:rsidRPr="009125E8">
        <w:rPr>
          <w:rFonts w:eastAsia="Calibri"/>
          <w:lang w:val="es-DO"/>
        </w:rPr>
        <w:t>–</w:t>
      </w:r>
      <w:r w:rsidRPr="009125E8">
        <w:rPr>
          <w:rFonts w:eastAsia="Calibri"/>
          <w:color w:val="595959"/>
          <w:spacing w:val="0"/>
          <w:szCs w:val="22"/>
          <w:lang w:val="es-ES"/>
        </w:rPr>
        <w:t xml:space="preserve"> </w:t>
      </w:r>
      <w:r w:rsidR="00825C6B" w:rsidRPr="009125E8">
        <w:rPr>
          <w:rFonts w:eastAsia="Calibri"/>
          <w:lang w:val="es-DO"/>
        </w:rPr>
        <w:t>Fundación</w:t>
      </w:r>
      <w:r w:rsidR="00471003" w:rsidRPr="009125E8">
        <w:rPr>
          <w:rFonts w:eastAsia="Calibri"/>
          <w:lang w:val="es-DO"/>
        </w:rPr>
        <w:t xml:space="preserve"> Bienestar y Desarrollo de Herrera</w:t>
      </w:r>
      <w:r w:rsidR="00825C6B" w:rsidRPr="009125E8">
        <w:rPr>
          <w:rFonts w:eastAsia="Calibri"/>
          <w:lang w:val="es-DO"/>
        </w:rPr>
        <w:t xml:space="preserve"> (FUBIDEHE</w:t>
      </w:r>
      <w:r w:rsidRPr="009125E8">
        <w:rPr>
          <w:rFonts w:eastAsia="Calibri"/>
          <w:lang w:val="es-DO"/>
        </w:rPr>
        <w:t>), suscrito en fecha 1</w:t>
      </w:r>
      <w:r w:rsidR="00825C6B" w:rsidRPr="009125E8">
        <w:rPr>
          <w:rFonts w:eastAsia="Calibri"/>
          <w:lang w:val="es-DO"/>
        </w:rPr>
        <w:t>2</w:t>
      </w:r>
      <w:r w:rsidRPr="009125E8">
        <w:rPr>
          <w:rFonts w:eastAsia="Calibri"/>
          <w:lang w:val="es-DO"/>
        </w:rPr>
        <w:t xml:space="preserve"> de </w:t>
      </w:r>
      <w:r w:rsidR="00825C6B" w:rsidRPr="009125E8">
        <w:rPr>
          <w:rFonts w:eastAsia="Calibri"/>
          <w:lang w:val="es-DO"/>
        </w:rPr>
        <w:t>septiembre</w:t>
      </w:r>
      <w:r w:rsidRPr="009125E8">
        <w:rPr>
          <w:rFonts w:eastAsia="Calibri"/>
          <w:lang w:val="es-DO"/>
        </w:rPr>
        <w:t xml:space="preserve"> 2023</w:t>
      </w:r>
      <w:r w:rsidR="009125E8" w:rsidRPr="009125E8">
        <w:rPr>
          <w:rFonts w:eastAsia="Calibri"/>
          <w:lang w:val="es-DO"/>
        </w:rPr>
        <w:t>.</w:t>
      </w:r>
    </w:p>
    <w:p w14:paraId="22BC5900" w14:textId="77777777" w:rsidR="009125E8" w:rsidRDefault="009125E8" w:rsidP="009125E8">
      <w:pPr>
        <w:pStyle w:val="Prrafodelista"/>
        <w:rPr>
          <w:rFonts w:eastAsia="Calibri"/>
          <w:lang w:val="es-DO"/>
        </w:rPr>
      </w:pPr>
    </w:p>
    <w:p w14:paraId="28488007" w14:textId="4DE133AB" w:rsidR="00436040" w:rsidRPr="009125E8" w:rsidRDefault="00AC495C" w:rsidP="009C64C9">
      <w:pPr>
        <w:numPr>
          <w:ilvl w:val="0"/>
          <w:numId w:val="25"/>
        </w:numPr>
        <w:spacing w:after="0" w:line="360" w:lineRule="auto"/>
        <w:jc w:val="both"/>
        <w:rPr>
          <w:rFonts w:eastAsia="Calibri"/>
          <w:lang w:val="es-DO"/>
        </w:rPr>
      </w:pPr>
      <w:r w:rsidRPr="009125E8">
        <w:rPr>
          <w:rFonts w:eastAsia="Calibri"/>
          <w:lang w:val="es-DO"/>
        </w:rPr>
        <w:t xml:space="preserve">Convenio de colaboración interinstitucional entre PROPEEP </w:t>
      </w:r>
      <w:r w:rsidR="00CD116A" w:rsidRPr="009125E8">
        <w:rPr>
          <w:rFonts w:eastAsia="Calibri"/>
          <w:lang w:val="es-DO"/>
        </w:rPr>
        <w:t>–</w:t>
      </w:r>
      <w:r w:rsidRPr="009125E8">
        <w:rPr>
          <w:rFonts w:eastAsia="Calibri"/>
          <w:color w:val="595959"/>
          <w:spacing w:val="0"/>
          <w:szCs w:val="22"/>
          <w:lang w:val="es-ES"/>
        </w:rPr>
        <w:t xml:space="preserve"> </w:t>
      </w:r>
      <w:r w:rsidR="00CD116A" w:rsidRPr="009125E8">
        <w:rPr>
          <w:rFonts w:eastAsia="Calibri"/>
          <w:lang w:val="es-DO"/>
        </w:rPr>
        <w:t>Mercado Dominicano de Abasto Agropecuario</w:t>
      </w:r>
      <w:r w:rsidR="00312332" w:rsidRPr="009125E8">
        <w:rPr>
          <w:rFonts w:eastAsia="Calibri"/>
          <w:lang w:val="es-DO"/>
        </w:rPr>
        <w:t xml:space="preserve"> (MERCADOM</w:t>
      </w:r>
      <w:r w:rsidRPr="009125E8">
        <w:rPr>
          <w:rFonts w:eastAsia="Calibri"/>
          <w:lang w:val="es-DO"/>
        </w:rPr>
        <w:t xml:space="preserve">), suscrito en fecha </w:t>
      </w:r>
      <w:r w:rsidR="00312332" w:rsidRPr="009125E8">
        <w:rPr>
          <w:rFonts w:eastAsia="Calibri"/>
          <w:lang w:val="es-DO"/>
        </w:rPr>
        <w:t>04</w:t>
      </w:r>
      <w:r w:rsidRPr="009125E8">
        <w:rPr>
          <w:rFonts w:eastAsia="Calibri"/>
          <w:lang w:val="es-DO"/>
        </w:rPr>
        <w:t xml:space="preserve"> de </w:t>
      </w:r>
      <w:r w:rsidR="00312332" w:rsidRPr="009125E8">
        <w:rPr>
          <w:rFonts w:eastAsia="Calibri"/>
          <w:lang w:val="es-DO"/>
        </w:rPr>
        <w:t>octubre</w:t>
      </w:r>
      <w:r w:rsidRPr="009125E8">
        <w:rPr>
          <w:rFonts w:eastAsia="Calibri"/>
          <w:lang w:val="es-DO"/>
        </w:rPr>
        <w:t xml:space="preserve"> 2023.</w:t>
      </w:r>
    </w:p>
    <w:p w14:paraId="1EFCD93B" w14:textId="77777777" w:rsidR="006B02E4" w:rsidRPr="006B02E4" w:rsidRDefault="006B02E4" w:rsidP="006B02E4">
      <w:pPr>
        <w:spacing w:after="0" w:line="360" w:lineRule="auto"/>
        <w:jc w:val="both"/>
        <w:rPr>
          <w:rFonts w:eastAsia="Calibri"/>
          <w:lang w:val="es-DO"/>
        </w:rPr>
      </w:pPr>
    </w:p>
    <w:p w14:paraId="37A83580" w14:textId="77777777" w:rsidR="009125E8" w:rsidRDefault="00312332" w:rsidP="009C64C9">
      <w:pPr>
        <w:numPr>
          <w:ilvl w:val="0"/>
          <w:numId w:val="25"/>
        </w:numPr>
        <w:spacing w:after="0" w:line="360" w:lineRule="auto"/>
        <w:jc w:val="both"/>
        <w:rPr>
          <w:rFonts w:eastAsia="Calibri"/>
          <w:lang w:val="es-DO"/>
        </w:rPr>
      </w:pPr>
      <w:r w:rsidRPr="009125E8">
        <w:rPr>
          <w:rFonts w:eastAsia="Calibri"/>
          <w:lang w:val="es-DO"/>
        </w:rPr>
        <w:t xml:space="preserve">Convenio de colaboración interinstitucional entre PROPEEP </w:t>
      </w:r>
      <w:r w:rsidR="00E14C9D" w:rsidRPr="009125E8">
        <w:rPr>
          <w:rFonts w:eastAsia="Calibri"/>
          <w:lang w:val="es-DO"/>
        </w:rPr>
        <w:t>–</w:t>
      </w:r>
      <w:r w:rsidRPr="009125E8">
        <w:rPr>
          <w:rFonts w:eastAsia="Calibri"/>
          <w:color w:val="595959"/>
          <w:spacing w:val="0"/>
          <w:szCs w:val="22"/>
          <w:lang w:val="es-ES"/>
        </w:rPr>
        <w:t xml:space="preserve"> </w:t>
      </w:r>
      <w:bookmarkStart w:id="60" w:name="_Hlk153186149"/>
      <w:r w:rsidR="00E14C9D" w:rsidRPr="009125E8">
        <w:rPr>
          <w:rFonts w:eastAsia="Calibri"/>
          <w:lang w:val="es-DO"/>
        </w:rPr>
        <w:t>Alcaldía Municipal de San Pedro de Macorís</w:t>
      </w:r>
      <w:bookmarkEnd w:id="60"/>
      <w:r w:rsidRPr="009125E8">
        <w:rPr>
          <w:rFonts w:eastAsia="Calibri"/>
          <w:lang w:val="es-DO"/>
        </w:rPr>
        <w:t xml:space="preserve">, suscrito en fecha </w:t>
      </w:r>
      <w:r w:rsidR="00C32F91" w:rsidRPr="009125E8">
        <w:rPr>
          <w:rFonts w:eastAsia="Calibri"/>
          <w:lang w:val="es-DO"/>
        </w:rPr>
        <w:t>08</w:t>
      </w:r>
      <w:r w:rsidRPr="009125E8">
        <w:rPr>
          <w:rFonts w:eastAsia="Calibri"/>
          <w:lang w:val="es-DO"/>
        </w:rPr>
        <w:t xml:space="preserve"> de </w:t>
      </w:r>
      <w:r w:rsidR="00C32F91" w:rsidRPr="009125E8">
        <w:rPr>
          <w:rFonts w:eastAsia="Calibri"/>
          <w:lang w:val="es-DO"/>
        </w:rPr>
        <w:t>noviembre</w:t>
      </w:r>
      <w:r w:rsidRPr="009125E8">
        <w:rPr>
          <w:rFonts w:eastAsia="Calibri"/>
          <w:lang w:val="es-DO"/>
        </w:rPr>
        <w:t xml:space="preserve"> 2023.</w:t>
      </w:r>
      <w:bookmarkStart w:id="61" w:name="_Hlk153186210"/>
    </w:p>
    <w:p w14:paraId="4B194092" w14:textId="77777777" w:rsidR="009125E8" w:rsidRDefault="009125E8" w:rsidP="009125E8">
      <w:pPr>
        <w:pStyle w:val="Prrafodelista"/>
        <w:rPr>
          <w:rFonts w:eastAsia="Calibri"/>
          <w:lang w:val="es-DO"/>
        </w:rPr>
      </w:pPr>
    </w:p>
    <w:p w14:paraId="05BA2EF3" w14:textId="40091645" w:rsidR="00E14C9D" w:rsidRPr="009125E8" w:rsidRDefault="00E14C9D" w:rsidP="009C64C9">
      <w:pPr>
        <w:numPr>
          <w:ilvl w:val="0"/>
          <w:numId w:val="25"/>
        </w:numPr>
        <w:spacing w:after="0" w:line="360" w:lineRule="auto"/>
        <w:jc w:val="both"/>
        <w:rPr>
          <w:rFonts w:eastAsia="Calibri"/>
          <w:lang w:val="es-DO"/>
        </w:rPr>
      </w:pPr>
      <w:r w:rsidRPr="009125E8">
        <w:rPr>
          <w:rFonts w:eastAsia="Calibri"/>
          <w:lang w:val="es-DO"/>
        </w:rPr>
        <w:t>Convenio de colaboración interinstitucional entre PROPEEP -</w:t>
      </w:r>
      <w:r w:rsidRPr="009125E8">
        <w:rPr>
          <w:rFonts w:eastAsia="Calibri"/>
          <w:color w:val="595959"/>
          <w:spacing w:val="0"/>
          <w:szCs w:val="22"/>
          <w:lang w:val="es-ES"/>
        </w:rPr>
        <w:t xml:space="preserve"> </w:t>
      </w:r>
      <w:r w:rsidR="00C32F91" w:rsidRPr="009125E8">
        <w:rPr>
          <w:rFonts w:eastAsia="Calibri"/>
          <w:lang w:val="es-DO"/>
        </w:rPr>
        <w:t xml:space="preserve">Alcaldía Municipal de San </w:t>
      </w:r>
      <w:r w:rsidR="00A002BF" w:rsidRPr="009125E8">
        <w:rPr>
          <w:rFonts w:eastAsia="Calibri"/>
          <w:lang w:val="es-DO"/>
        </w:rPr>
        <w:t>Francisco</w:t>
      </w:r>
      <w:r w:rsidR="00C32F91" w:rsidRPr="009125E8">
        <w:rPr>
          <w:rFonts w:eastAsia="Calibri"/>
          <w:lang w:val="es-DO"/>
        </w:rPr>
        <w:t xml:space="preserve"> de Macorís</w:t>
      </w:r>
      <w:r w:rsidRPr="009125E8">
        <w:rPr>
          <w:rFonts w:eastAsia="Calibri"/>
          <w:lang w:val="es-DO"/>
        </w:rPr>
        <w:t xml:space="preserve">, suscrito en fecha </w:t>
      </w:r>
      <w:r w:rsidR="00A002BF" w:rsidRPr="009125E8">
        <w:rPr>
          <w:rFonts w:eastAsia="Calibri"/>
          <w:lang w:val="es-DO"/>
        </w:rPr>
        <w:t>08</w:t>
      </w:r>
      <w:r w:rsidRPr="009125E8">
        <w:rPr>
          <w:rFonts w:eastAsia="Calibri"/>
          <w:lang w:val="es-DO"/>
        </w:rPr>
        <w:t xml:space="preserve"> de </w:t>
      </w:r>
      <w:r w:rsidR="006B02E4" w:rsidRPr="009125E8">
        <w:rPr>
          <w:rFonts w:eastAsia="Calibri"/>
          <w:lang w:val="es-DO"/>
        </w:rPr>
        <w:t>n</w:t>
      </w:r>
      <w:r w:rsidR="00A002BF" w:rsidRPr="009125E8">
        <w:rPr>
          <w:rFonts w:eastAsia="Calibri"/>
          <w:lang w:val="es-DO"/>
        </w:rPr>
        <w:t>oviembre</w:t>
      </w:r>
      <w:r w:rsidRPr="009125E8">
        <w:rPr>
          <w:rFonts w:eastAsia="Calibri"/>
          <w:lang w:val="es-DO"/>
        </w:rPr>
        <w:t xml:space="preserve"> 2023.</w:t>
      </w:r>
    </w:p>
    <w:p w14:paraId="52E536CF" w14:textId="77777777" w:rsidR="006B02E4" w:rsidRDefault="006B02E4" w:rsidP="006B02E4">
      <w:pPr>
        <w:spacing w:after="0" w:line="360" w:lineRule="auto"/>
        <w:jc w:val="both"/>
        <w:rPr>
          <w:rFonts w:eastAsia="Calibri"/>
          <w:lang w:val="es-DO"/>
        </w:rPr>
      </w:pPr>
    </w:p>
    <w:bookmarkEnd w:id="61"/>
    <w:p w14:paraId="3745A43B" w14:textId="45DF43DC" w:rsidR="00E14C9D" w:rsidRDefault="006B02E4" w:rsidP="00DC7920">
      <w:pPr>
        <w:numPr>
          <w:ilvl w:val="0"/>
          <w:numId w:val="25"/>
        </w:numPr>
        <w:spacing w:after="0" w:line="360" w:lineRule="auto"/>
        <w:jc w:val="both"/>
        <w:rPr>
          <w:rFonts w:eastAsia="Calibri"/>
          <w:lang w:val="es-DO"/>
        </w:rPr>
      </w:pPr>
      <w:r w:rsidRPr="00CB4A7F">
        <w:rPr>
          <w:rFonts w:eastAsia="Calibri"/>
          <w:lang w:val="es-DO"/>
        </w:rPr>
        <w:t>Convenio de colaboración interinstitucional entre PROPEEP -</w:t>
      </w:r>
      <w:r w:rsidRPr="00CB4A7F">
        <w:rPr>
          <w:rFonts w:eastAsia="Calibri"/>
          <w:color w:val="595959"/>
          <w:spacing w:val="0"/>
          <w:szCs w:val="22"/>
          <w:lang w:val="es-ES"/>
        </w:rPr>
        <w:t xml:space="preserve"> </w:t>
      </w:r>
      <w:r w:rsidRPr="00C32F91">
        <w:rPr>
          <w:rFonts w:eastAsia="Calibri"/>
          <w:lang w:val="es-DO"/>
        </w:rPr>
        <w:t xml:space="preserve">Alcaldía Municipal de </w:t>
      </w:r>
      <w:r w:rsidR="00062C1E">
        <w:rPr>
          <w:rFonts w:eastAsia="Calibri"/>
          <w:lang w:val="es-DO"/>
        </w:rPr>
        <w:t>Puerto Plata</w:t>
      </w:r>
      <w:r w:rsidRPr="00CB4A7F">
        <w:rPr>
          <w:rFonts w:eastAsia="Calibri"/>
          <w:lang w:val="es-DO"/>
        </w:rPr>
        <w:t xml:space="preserve">, suscrito en fecha </w:t>
      </w:r>
      <w:r>
        <w:rPr>
          <w:rFonts w:eastAsia="Calibri"/>
          <w:lang w:val="es-DO"/>
        </w:rPr>
        <w:t>08</w:t>
      </w:r>
      <w:r w:rsidRPr="00CB4A7F">
        <w:rPr>
          <w:rFonts w:eastAsia="Calibri"/>
          <w:lang w:val="es-DO"/>
        </w:rPr>
        <w:t xml:space="preserve"> de </w:t>
      </w:r>
      <w:r>
        <w:rPr>
          <w:rFonts w:eastAsia="Calibri"/>
          <w:lang w:val="es-DO"/>
        </w:rPr>
        <w:t>noviembre</w:t>
      </w:r>
      <w:r w:rsidRPr="00CB4A7F">
        <w:rPr>
          <w:rFonts w:eastAsia="Calibri"/>
          <w:lang w:val="es-DO"/>
        </w:rPr>
        <w:t xml:space="preserve"> 2023.</w:t>
      </w:r>
    </w:p>
    <w:p w14:paraId="785D9291" w14:textId="77777777" w:rsidR="00F75B9C" w:rsidRPr="00F75B9C" w:rsidRDefault="00F75B9C" w:rsidP="00F75B9C">
      <w:pPr>
        <w:spacing w:after="0" w:line="360" w:lineRule="auto"/>
        <w:jc w:val="both"/>
        <w:rPr>
          <w:rFonts w:eastAsia="Calibri"/>
          <w:lang w:val="es-DO"/>
        </w:rPr>
      </w:pPr>
    </w:p>
    <w:p w14:paraId="4B6AC972" w14:textId="43D27486" w:rsidR="00062C1E" w:rsidRDefault="00062C1E" w:rsidP="00062C1E">
      <w:pPr>
        <w:numPr>
          <w:ilvl w:val="0"/>
          <w:numId w:val="25"/>
        </w:numPr>
        <w:spacing w:after="0" w:line="360" w:lineRule="auto"/>
        <w:jc w:val="both"/>
        <w:rPr>
          <w:rFonts w:eastAsia="Calibri"/>
          <w:lang w:val="es-DO"/>
        </w:rPr>
      </w:pPr>
      <w:r w:rsidRPr="00CB4A7F">
        <w:rPr>
          <w:rFonts w:eastAsia="Calibri"/>
          <w:lang w:val="es-DO"/>
        </w:rPr>
        <w:t>Convenio de colaboración interinstitucional entre PROPEEP -</w:t>
      </w:r>
      <w:r w:rsidRPr="00CB4A7F">
        <w:rPr>
          <w:rFonts w:eastAsia="Calibri"/>
          <w:color w:val="595959"/>
          <w:spacing w:val="0"/>
          <w:szCs w:val="22"/>
          <w:lang w:val="es-ES"/>
        </w:rPr>
        <w:t xml:space="preserve"> </w:t>
      </w:r>
      <w:r w:rsidRPr="00C32F91">
        <w:rPr>
          <w:rFonts w:eastAsia="Calibri"/>
          <w:lang w:val="es-DO"/>
        </w:rPr>
        <w:t xml:space="preserve">Alcaldía Municipal de San </w:t>
      </w:r>
      <w:r>
        <w:rPr>
          <w:rFonts w:eastAsia="Calibri"/>
          <w:lang w:val="es-DO"/>
        </w:rPr>
        <w:t>Juan de la Maguana</w:t>
      </w:r>
      <w:r w:rsidRPr="00CB4A7F">
        <w:rPr>
          <w:rFonts w:eastAsia="Calibri"/>
          <w:lang w:val="es-DO"/>
        </w:rPr>
        <w:t xml:space="preserve">, suscrito en fecha </w:t>
      </w:r>
      <w:r>
        <w:rPr>
          <w:rFonts w:eastAsia="Calibri"/>
          <w:lang w:val="es-DO"/>
        </w:rPr>
        <w:t>08</w:t>
      </w:r>
      <w:r w:rsidRPr="00CB4A7F">
        <w:rPr>
          <w:rFonts w:eastAsia="Calibri"/>
          <w:lang w:val="es-DO"/>
        </w:rPr>
        <w:t xml:space="preserve"> de </w:t>
      </w:r>
      <w:r>
        <w:rPr>
          <w:rFonts w:eastAsia="Calibri"/>
          <w:lang w:val="es-DO"/>
        </w:rPr>
        <w:t>noviembre</w:t>
      </w:r>
      <w:r w:rsidRPr="00CB4A7F">
        <w:rPr>
          <w:rFonts w:eastAsia="Calibri"/>
          <w:lang w:val="es-DO"/>
        </w:rPr>
        <w:t xml:space="preserve"> 2023.</w:t>
      </w:r>
    </w:p>
    <w:p w14:paraId="1B10EE81" w14:textId="77777777" w:rsidR="00850482" w:rsidRDefault="00850482" w:rsidP="00850482">
      <w:pPr>
        <w:spacing w:after="0" w:line="360" w:lineRule="auto"/>
        <w:jc w:val="both"/>
        <w:rPr>
          <w:rFonts w:eastAsia="Calibri"/>
          <w:lang w:val="es-DO"/>
        </w:rPr>
      </w:pPr>
    </w:p>
    <w:p w14:paraId="17480ACE" w14:textId="57EBC976" w:rsidR="00850482" w:rsidRDefault="00850482" w:rsidP="00850482">
      <w:pPr>
        <w:numPr>
          <w:ilvl w:val="0"/>
          <w:numId w:val="25"/>
        </w:numPr>
        <w:spacing w:after="0" w:line="360" w:lineRule="auto"/>
        <w:jc w:val="both"/>
        <w:rPr>
          <w:rFonts w:eastAsia="Calibri"/>
          <w:lang w:val="es-DO"/>
        </w:rPr>
      </w:pPr>
      <w:r w:rsidRPr="00CB4A7F">
        <w:rPr>
          <w:rFonts w:eastAsia="Calibri"/>
          <w:lang w:val="es-DO"/>
        </w:rPr>
        <w:lastRenderedPageBreak/>
        <w:t>Convenio de colaboración interinstitucional entre PROPEEP -</w:t>
      </w:r>
      <w:r w:rsidRPr="00CB4A7F">
        <w:rPr>
          <w:rFonts w:eastAsia="Calibri"/>
          <w:color w:val="595959"/>
          <w:spacing w:val="0"/>
          <w:szCs w:val="22"/>
          <w:lang w:val="es-ES"/>
        </w:rPr>
        <w:t xml:space="preserve"> </w:t>
      </w:r>
      <w:r w:rsidRPr="00C32F91">
        <w:rPr>
          <w:rFonts w:eastAsia="Calibri"/>
          <w:lang w:val="es-DO"/>
        </w:rPr>
        <w:t xml:space="preserve">Alcaldía Municipal de San </w:t>
      </w:r>
      <w:r w:rsidR="00710567">
        <w:rPr>
          <w:rFonts w:eastAsia="Calibri"/>
          <w:lang w:val="es-DO"/>
        </w:rPr>
        <w:t>Cristóbal</w:t>
      </w:r>
      <w:r w:rsidRPr="00CB4A7F">
        <w:rPr>
          <w:rFonts w:eastAsia="Calibri"/>
          <w:lang w:val="es-DO"/>
        </w:rPr>
        <w:t xml:space="preserve">, suscrito en fecha </w:t>
      </w:r>
      <w:r>
        <w:rPr>
          <w:rFonts w:eastAsia="Calibri"/>
          <w:lang w:val="es-DO"/>
        </w:rPr>
        <w:t>08</w:t>
      </w:r>
      <w:r w:rsidRPr="00CB4A7F">
        <w:rPr>
          <w:rFonts w:eastAsia="Calibri"/>
          <w:lang w:val="es-DO"/>
        </w:rPr>
        <w:t xml:space="preserve"> de </w:t>
      </w:r>
      <w:r>
        <w:rPr>
          <w:rFonts w:eastAsia="Calibri"/>
          <w:lang w:val="es-DO"/>
        </w:rPr>
        <w:t>noviembre</w:t>
      </w:r>
      <w:r w:rsidRPr="00CB4A7F">
        <w:rPr>
          <w:rFonts w:eastAsia="Calibri"/>
          <w:lang w:val="es-DO"/>
        </w:rPr>
        <w:t xml:space="preserve"> 2023.</w:t>
      </w:r>
    </w:p>
    <w:p w14:paraId="0FBBAD04" w14:textId="77777777" w:rsidR="00710567" w:rsidRDefault="00710567" w:rsidP="00710567">
      <w:pPr>
        <w:spacing w:after="0" w:line="360" w:lineRule="auto"/>
        <w:jc w:val="both"/>
        <w:rPr>
          <w:rFonts w:eastAsia="Calibri"/>
          <w:lang w:val="es-DO"/>
        </w:rPr>
      </w:pPr>
    </w:p>
    <w:p w14:paraId="3364D771" w14:textId="7E16C54B" w:rsidR="00710567" w:rsidRDefault="00710567" w:rsidP="00710567">
      <w:pPr>
        <w:numPr>
          <w:ilvl w:val="0"/>
          <w:numId w:val="25"/>
        </w:numPr>
        <w:spacing w:after="0" w:line="360" w:lineRule="auto"/>
        <w:jc w:val="both"/>
        <w:rPr>
          <w:rFonts w:eastAsia="Calibri"/>
          <w:lang w:val="es-DO"/>
        </w:rPr>
      </w:pPr>
      <w:r w:rsidRPr="00CB4A7F">
        <w:rPr>
          <w:rFonts w:eastAsia="Calibri"/>
          <w:lang w:val="es-DO"/>
        </w:rPr>
        <w:t>Convenio de colaboración interinstitucional entre PROPEEP -</w:t>
      </w:r>
      <w:r w:rsidRPr="00CB4A7F">
        <w:rPr>
          <w:rFonts w:eastAsia="Calibri"/>
          <w:color w:val="595959"/>
          <w:spacing w:val="0"/>
          <w:szCs w:val="22"/>
          <w:lang w:val="es-ES"/>
        </w:rPr>
        <w:t xml:space="preserve"> </w:t>
      </w:r>
      <w:r w:rsidRPr="00C32F91">
        <w:rPr>
          <w:rFonts w:eastAsia="Calibri"/>
          <w:lang w:val="es-DO"/>
        </w:rPr>
        <w:t xml:space="preserve">Alcaldía Municipal de </w:t>
      </w:r>
      <w:r w:rsidR="005C500E">
        <w:rPr>
          <w:rFonts w:eastAsia="Calibri"/>
          <w:lang w:val="es-DO"/>
        </w:rPr>
        <w:t>Higüey</w:t>
      </w:r>
      <w:r w:rsidRPr="00CB4A7F">
        <w:rPr>
          <w:rFonts w:eastAsia="Calibri"/>
          <w:lang w:val="es-DO"/>
        </w:rPr>
        <w:t xml:space="preserve">, suscrito en fecha </w:t>
      </w:r>
      <w:r>
        <w:rPr>
          <w:rFonts w:eastAsia="Calibri"/>
          <w:lang w:val="es-DO"/>
        </w:rPr>
        <w:t>08</w:t>
      </w:r>
      <w:r w:rsidRPr="00CB4A7F">
        <w:rPr>
          <w:rFonts w:eastAsia="Calibri"/>
          <w:lang w:val="es-DO"/>
        </w:rPr>
        <w:t xml:space="preserve"> de </w:t>
      </w:r>
      <w:r>
        <w:rPr>
          <w:rFonts w:eastAsia="Calibri"/>
          <w:lang w:val="es-DO"/>
        </w:rPr>
        <w:t>noviembre</w:t>
      </w:r>
      <w:r w:rsidRPr="00CB4A7F">
        <w:rPr>
          <w:rFonts w:eastAsia="Calibri"/>
          <w:lang w:val="es-DO"/>
        </w:rPr>
        <w:t xml:space="preserve"> 2023.</w:t>
      </w:r>
    </w:p>
    <w:p w14:paraId="61387762" w14:textId="77777777" w:rsidR="005C500E" w:rsidRDefault="005C500E" w:rsidP="005C500E">
      <w:pPr>
        <w:spacing w:after="0" w:line="360" w:lineRule="auto"/>
        <w:ind w:left="720"/>
        <w:jc w:val="both"/>
        <w:rPr>
          <w:rFonts w:eastAsia="Calibri"/>
          <w:lang w:val="es-DO"/>
        </w:rPr>
      </w:pPr>
    </w:p>
    <w:p w14:paraId="1AC22940" w14:textId="7068F563" w:rsidR="005C500E" w:rsidRDefault="005C500E" w:rsidP="005C500E">
      <w:pPr>
        <w:numPr>
          <w:ilvl w:val="0"/>
          <w:numId w:val="25"/>
        </w:numPr>
        <w:spacing w:after="0" w:line="360" w:lineRule="auto"/>
        <w:jc w:val="both"/>
        <w:rPr>
          <w:rFonts w:eastAsia="Calibri"/>
          <w:lang w:val="es-DO"/>
        </w:rPr>
      </w:pPr>
      <w:r w:rsidRPr="00CB4A7F">
        <w:rPr>
          <w:rFonts w:eastAsia="Calibri"/>
          <w:lang w:val="es-DO"/>
        </w:rPr>
        <w:t>Convenio de colaboración interinstitucional entre PROPEEP -</w:t>
      </w:r>
      <w:r w:rsidRPr="00CB4A7F">
        <w:rPr>
          <w:rFonts w:eastAsia="Calibri"/>
          <w:color w:val="595959"/>
          <w:spacing w:val="0"/>
          <w:szCs w:val="22"/>
          <w:lang w:val="es-ES"/>
        </w:rPr>
        <w:t xml:space="preserve"> </w:t>
      </w:r>
      <w:r w:rsidRPr="00C32F91">
        <w:rPr>
          <w:rFonts w:eastAsia="Calibri"/>
          <w:lang w:val="es-DO"/>
        </w:rPr>
        <w:t xml:space="preserve">Alcaldía Municipal de </w:t>
      </w:r>
      <w:r>
        <w:rPr>
          <w:rFonts w:eastAsia="Calibri"/>
          <w:lang w:val="es-DO"/>
        </w:rPr>
        <w:t>Barahona</w:t>
      </w:r>
      <w:r w:rsidRPr="00CB4A7F">
        <w:rPr>
          <w:rFonts w:eastAsia="Calibri"/>
          <w:lang w:val="es-DO"/>
        </w:rPr>
        <w:t xml:space="preserve">, suscrito en fecha </w:t>
      </w:r>
      <w:r>
        <w:rPr>
          <w:rFonts w:eastAsia="Calibri"/>
          <w:lang w:val="es-DO"/>
        </w:rPr>
        <w:t>08</w:t>
      </w:r>
      <w:r w:rsidRPr="00CB4A7F">
        <w:rPr>
          <w:rFonts w:eastAsia="Calibri"/>
          <w:lang w:val="es-DO"/>
        </w:rPr>
        <w:t xml:space="preserve"> de </w:t>
      </w:r>
      <w:r>
        <w:rPr>
          <w:rFonts w:eastAsia="Calibri"/>
          <w:lang w:val="es-DO"/>
        </w:rPr>
        <w:t>noviembre</w:t>
      </w:r>
      <w:r w:rsidRPr="00CB4A7F">
        <w:rPr>
          <w:rFonts w:eastAsia="Calibri"/>
          <w:lang w:val="es-DO"/>
        </w:rPr>
        <w:t xml:space="preserve"> 2023.</w:t>
      </w:r>
    </w:p>
    <w:p w14:paraId="56CD3DA1" w14:textId="77777777" w:rsidR="005C500E" w:rsidRDefault="005C500E" w:rsidP="005C500E">
      <w:pPr>
        <w:spacing w:after="0" w:line="360" w:lineRule="auto"/>
        <w:jc w:val="both"/>
        <w:rPr>
          <w:rFonts w:eastAsia="Calibri"/>
          <w:lang w:val="es-DO"/>
        </w:rPr>
      </w:pPr>
    </w:p>
    <w:p w14:paraId="1C6CBA56" w14:textId="2093B5A0" w:rsidR="0044573E" w:rsidRDefault="0044573E" w:rsidP="0044573E">
      <w:pPr>
        <w:numPr>
          <w:ilvl w:val="0"/>
          <w:numId w:val="25"/>
        </w:numPr>
        <w:spacing w:after="0" w:line="360" w:lineRule="auto"/>
        <w:jc w:val="both"/>
        <w:rPr>
          <w:rFonts w:eastAsia="Calibri"/>
          <w:lang w:val="es-DO"/>
        </w:rPr>
      </w:pPr>
      <w:r w:rsidRPr="00CB4A7F">
        <w:rPr>
          <w:rFonts w:eastAsia="Calibri"/>
          <w:lang w:val="es-DO"/>
        </w:rPr>
        <w:t>Convenio de colaboración interinstitucional entre PROPEEP -</w:t>
      </w:r>
      <w:r w:rsidRPr="00CB4A7F">
        <w:rPr>
          <w:rFonts w:eastAsia="Calibri"/>
          <w:color w:val="595959"/>
          <w:spacing w:val="0"/>
          <w:szCs w:val="22"/>
          <w:lang w:val="es-ES"/>
        </w:rPr>
        <w:t xml:space="preserve"> </w:t>
      </w:r>
      <w:r w:rsidRPr="00C32F91">
        <w:rPr>
          <w:rFonts w:eastAsia="Calibri"/>
          <w:lang w:val="es-DO"/>
        </w:rPr>
        <w:t xml:space="preserve">Alcaldía Municipal de </w:t>
      </w:r>
      <w:r>
        <w:rPr>
          <w:rFonts w:eastAsia="Calibri"/>
          <w:lang w:val="es-DO"/>
        </w:rPr>
        <w:t>Nagua</w:t>
      </w:r>
      <w:r w:rsidRPr="00CB4A7F">
        <w:rPr>
          <w:rFonts w:eastAsia="Calibri"/>
          <w:lang w:val="es-DO"/>
        </w:rPr>
        <w:t xml:space="preserve">, suscrito en fecha </w:t>
      </w:r>
      <w:r>
        <w:rPr>
          <w:rFonts w:eastAsia="Calibri"/>
          <w:lang w:val="es-DO"/>
        </w:rPr>
        <w:t>08</w:t>
      </w:r>
      <w:r w:rsidRPr="00CB4A7F">
        <w:rPr>
          <w:rFonts w:eastAsia="Calibri"/>
          <w:lang w:val="es-DO"/>
        </w:rPr>
        <w:t xml:space="preserve"> de </w:t>
      </w:r>
      <w:r>
        <w:rPr>
          <w:rFonts w:eastAsia="Calibri"/>
          <w:lang w:val="es-DO"/>
        </w:rPr>
        <w:t>noviembre</w:t>
      </w:r>
      <w:r w:rsidRPr="00CB4A7F">
        <w:rPr>
          <w:rFonts w:eastAsia="Calibri"/>
          <w:lang w:val="es-DO"/>
        </w:rPr>
        <w:t xml:space="preserve"> 2023.</w:t>
      </w:r>
    </w:p>
    <w:p w14:paraId="3412DA3A" w14:textId="77777777" w:rsidR="0044573E" w:rsidRDefault="0044573E" w:rsidP="0044573E">
      <w:pPr>
        <w:spacing w:after="0" w:line="360" w:lineRule="auto"/>
        <w:jc w:val="both"/>
        <w:rPr>
          <w:rFonts w:eastAsia="Calibri"/>
          <w:lang w:val="es-DO"/>
        </w:rPr>
      </w:pPr>
    </w:p>
    <w:p w14:paraId="7449DEEB" w14:textId="3287532C" w:rsidR="0044573E" w:rsidRDefault="0044573E" w:rsidP="0044573E">
      <w:pPr>
        <w:numPr>
          <w:ilvl w:val="0"/>
          <w:numId w:val="25"/>
        </w:numPr>
        <w:spacing w:after="0" w:line="360" w:lineRule="auto"/>
        <w:jc w:val="both"/>
        <w:rPr>
          <w:rFonts w:eastAsia="Calibri"/>
          <w:lang w:val="es-DO"/>
        </w:rPr>
      </w:pPr>
      <w:r w:rsidRPr="00CB4A7F">
        <w:rPr>
          <w:rFonts w:eastAsia="Calibri"/>
          <w:lang w:val="es-DO"/>
        </w:rPr>
        <w:t xml:space="preserve">Convenio de colaboración interinstitucional entre PROPEEP </w:t>
      </w:r>
      <w:r>
        <w:rPr>
          <w:rFonts w:eastAsia="Calibri"/>
          <w:lang w:val="es-DO"/>
        </w:rPr>
        <w:t>–</w:t>
      </w:r>
      <w:r w:rsidRPr="00CB4A7F">
        <w:rPr>
          <w:rFonts w:eastAsia="Calibri"/>
          <w:color w:val="595959"/>
          <w:spacing w:val="0"/>
          <w:szCs w:val="22"/>
          <w:lang w:val="es-ES"/>
        </w:rPr>
        <w:t xml:space="preserve"> </w:t>
      </w:r>
      <w:r>
        <w:rPr>
          <w:rFonts w:eastAsia="Calibri"/>
          <w:lang w:val="es-DO"/>
        </w:rPr>
        <w:t>Universidad Autónoma de Santo Domingo</w:t>
      </w:r>
      <w:r w:rsidR="00945EEF">
        <w:rPr>
          <w:rFonts w:eastAsia="Calibri"/>
          <w:lang w:val="es-DO"/>
        </w:rPr>
        <w:t xml:space="preserve"> (UASD)</w:t>
      </w:r>
      <w:r w:rsidRPr="00CB4A7F">
        <w:rPr>
          <w:rFonts w:eastAsia="Calibri"/>
          <w:lang w:val="es-DO"/>
        </w:rPr>
        <w:t xml:space="preserve">, suscrito en fecha </w:t>
      </w:r>
      <w:r>
        <w:rPr>
          <w:rFonts w:eastAsia="Calibri"/>
          <w:lang w:val="es-DO"/>
        </w:rPr>
        <w:t>08</w:t>
      </w:r>
      <w:r w:rsidRPr="00CB4A7F">
        <w:rPr>
          <w:rFonts w:eastAsia="Calibri"/>
          <w:lang w:val="es-DO"/>
        </w:rPr>
        <w:t xml:space="preserve"> de </w:t>
      </w:r>
      <w:r>
        <w:rPr>
          <w:rFonts w:eastAsia="Calibri"/>
          <w:lang w:val="es-DO"/>
        </w:rPr>
        <w:t>noviembre</w:t>
      </w:r>
      <w:r w:rsidRPr="00CB4A7F">
        <w:rPr>
          <w:rFonts w:eastAsia="Calibri"/>
          <w:lang w:val="es-DO"/>
        </w:rPr>
        <w:t xml:space="preserve"> 2023.</w:t>
      </w:r>
    </w:p>
    <w:p w14:paraId="0A1867FC" w14:textId="77777777" w:rsidR="009125E8" w:rsidRDefault="009125E8" w:rsidP="009125E8">
      <w:pPr>
        <w:spacing w:after="0" w:line="360" w:lineRule="auto"/>
        <w:jc w:val="both"/>
        <w:rPr>
          <w:rFonts w:eastAsia="Calibri"/>
          <w:lang w:val="es-DO"/>
        </w:rPr>
      </w:pPr>
    </w:p>
    <w:p w14:paraId="12E30718" w14:textId="72F8B644" w:rsidR="00DC7920" w:rsidRPr="00945EEF" w:rsidRDefault="00DC7920" w:rsidP="00DC7920">
      <w:pPr>
        <w:spacing w:line="360" w:lineRule="auto"/>
        <w:jc w:val="both"/>
        <w:rPr>
          <w:rFonts w:eastAsia="Calibri"/>
          <w:b/>
          <w:bCs/>
          <w:lang w:val="es-DO"/>
        </w:rPr>
      </w:pPr>
      <w:r w:rsidRPr="00945EEF">
        <w:rPr>
          <w:rFonts w:eastAsia="Calibri"/>
          <w:b/>
          <w:bCs/>
          <w:lang w:val="es-DO"/>
        </w:rPr>
        <w:t xml:space="preserve">Relación de casos contenciosos y litigiosos </w:t>
      </w:r>
    </w:p>
    <w:p w14:paraId="2A93DEFD" w14:textId="77777777" w:rsidR="00DC7920" w:rsidRPr="00945EEF" w:rsidRDefault="00DC7920" w:rsidP="00DC7920">
      <w:pPr>
        <w:numPr>
          <w:ilvl w:val="0"/>
          <w:numId w:val="26"/>
        </w:numPr>
        <w:spacing w:line="360" w:lineRule="auto"/>
        <w:contextualSpacing/>
        <w:jc w:val="both"/>
        <w:rPr>
          <w:rFonts w:eastAsia="Calibri"/>
          <w:lang w:val="es-DO"/>
        </w:rPr>
      </w:pPr>
      <w:r w:rsidRPr="00945EEF">
        <w:rPr>
          <w:rFonts w:eastAsia="Calibri"/>
          <w:lang w:val="es-DO"/>
        </w:rPr>
        <w:t>Recurso contencioso administrativo interpuesto por parte de noventa y cuatro (94) recurrentes, ex servidores de categoría temporal expediente No. 2022-0142678, de fecha 11 de julio 2022, y notificado en fecha 22 de febrero 2023, pendiente de conocimiento.</w:t>
      </w:r>
    </w:p>
    <w:p w14:paraId="05DE5D64" w14:textId="77777777" w:rsidR="00DC7920" w:rsidRPr="00945EEF" w:rsidRDefault="00DC7920" w:rsidP="00DC7920">
      <w:pPr>
        <w:spacing w:line="360" w:lineRule="auto"/>
        <w:ind w:left="644"/>
        <w:contextualSpacing/>
        <w:jc w:val="both"/>
        <w:rPr>
          <w:rFonts w:eastAsia="Calibri"/>
          <w:lang w:val="es-DO"/>
        </w:rPr>
      </w:pPr>
    </w:p>
    <w:p w14:paraId="3EB171C3" w14:textId="77777777" w:rsidR="00DC7920" w:rsidRPr="00945EEF" w:rsidRDefault="00DC7920" w:rsidP="00DC7920">
      <w:pPr>
        <w:numPr>
          <w:ilvl w:val="0"/>
          <w:numId w:val="26"/>
        </w:numPr>
        <w:spacing w:line="360" w:lineRule="auto"/>
        <w:contextualSpacing/>
        <w:jc w:val="both"/>
        <w:rPr>
          <w:rFonts w:eastAsia="Calibri"/>
          <w:lang w:val="es-DO"/>
        </w:rPr>
      </w:pPr>
      <w:r w:rsidRPr="00945EEF">
        <w:rPr>
          <w:rFonts w:eastAsia="Calibri"/>
          <w:lang w:val="es-DO"/>
        </w:rPr>
        <w:lastRenderedPageBreak/>
        <w:t>Recurso de Casación interpuesto por la señora Milly Esmeralda Guzmán González, Expediente No. 001-033-2021-RECA-00839; contra la Sentencia No. 0030-1642-2021-SSEN-00250 de fecha 2 de julio 2021, pendiente de fallo.</w:t>
      </w:r>
    </w:p>
    <w:p w14:paraId="386614AA" w14:textId="77777777" w:rsidR="00DC7920" w:rsidRPr="00945EEF" w:rsidRDefault="00DC7920" w:rsidP="00DC7920">
      <w:pPr>
        <w:spacing w:line="360" w:lineRule="auto"/>
        <w:ind w:left="644"/>
        <w:contextualSpacing/>
        <w:jc w:val="both"/>
        <w:rPr>
          <w:rFonts w:eastAsia="Calibri"/>
          <w:lang w:val="es-DO"/>
        </w:rPr>
      </w:pPr>
    </w:p>
    <w:p w14:paraId="3F339AE5" w14:textId="77777777" w:rsidR="00DC7920" w:rsidRPr="00945EEF" w:rsidRDefault="00DC7920" w:rsidP="00DC7920">
      <w:pPr>
        <w:numPr>
          <w:ilvl w:val="0"/>
          <w:numId w:val="26"/>
        </w:numPr>
        <w:spacing w:line="360" w:lineRule="auto"/>
        <w:contextualSpacing/>
        <w:jc w:val="both"/>
        <w:rPr>
          <w:rFonts w:eastAsia="Calibri"/>
          <w:lang w:val="es-DO"/>
        </w:rPr>
      </w:pPr>
      <w:r w:rsidRPr="00945EEF">
        <w:rPr>
          <w:rFonts w:eastAsia="Calibri"/>
          <w:lang w:val="es-DO"/>
        </w:rPr>
        <w:t>Recurso de Casación interpuesto por el señor Miguel Antonio Urbáez Almonte, Expediente No. 0030-2021-ETSA-00849; contra la Sentencia No. 0030-1647-2021-SSEN-00546 de fecha 30 de noviembre 2021, pendiente de fallo.</w:t>
      </w:r>
    </w:p>
    <w:p w14:paraId="39CA1490" w14:textId="77777777" w:rsidR="00DC7920" w:rsidRPr="00945EEF" w:rsidRDefault="00DC7920" w:rsidP="00DC7920">
      <w:pPr>
        <w:spacing w:line="360" w:lineRule="auto"/>
        <w:ind w:left="644"/>
        <w:contextualSpacing/>
        <w:jc w:val="both"/>
        <w:rPr>
          <w:rFonts w:eastAsia="Calibri"/>
          <w:lang w:val="es-DO"/>
        </w:rPr>
      </w:pPr>
    </w:p>
    <w:p w14:paraId="1883BC32" w14:textId="77777777" w:rsidR="00DC7920" w:rsidRPr="00945EEF" w:rsidRDefault="00DC7920" w:rsidP="00DC7920">
      <w:pPr>
        <w:numPr>
          <w:ilvl w:val="0"/>
          <w:numId w:val="26"/>
        </w:numPr>
        <w:spacing w:line="360" w:lineRule="auto"/>
        <w:contextualSpacing/>
        <w:jc w:val="both"/>
        <w:rPr>
          <w:rFonts w:eastAsia="Calibri"/>
          <w:lang w:val="es-DO"/>
        </w:rPr>
      </w:pPr>
      <w:r w:rsidRPr="00945EEF">
        <w:rPr>
          <w:rFonts w:eastAsia="Calibri"/>
          <w:lang w:val="es-DO"/>
        </w:rPr>
        <w:t xml:space="preserve"> Recurso de Casación interpuesto por el señor Francisco Eugenio Gómez Almonte, Expediente No. 030-2021-ETSA-00820; contra la Sentencia No. 0030-1645-2021-SSEN-00539 de fecha 9 de diciembre 2021, pendiente de fallo.</w:t>
      </w:r>
    </w:p>
    <w:p w14:paraId="10D78283" w14:textId="77777777" w:rsidR="00DC7920" w:rsidRPr="00945EEF" w:rsidRDefault="00DC7920" w:rsidP="00DC7920">
      <w:pPr>
        <w:spacing w:line="360" w:lineRule="auto"/>
        <w:ind w:left="644"/>
        <w:contextualSpacing/>
        <w:jc w:val="both"/>
        <w:rPr>
          <w:rFonts w:eastAsia="Calibri"/>
          <w:lang w:val="es-DO"/>
        </w:rPr>
      </w:pPr>
    </w:p>
    <w:p w14:paraId="36B6A5D8" w14:textId="77777777" w:rsidR="00DC7920" w:rsidRPr="00945EEF" w:rsidRDefault="00DC7920" w:rsidP="00DC7920">
      <w:pPr>
        <w:numPr>
          <w:ilvl w:val="0"/>
          <w:numId w:val="26"/>
        </w:numPr>
        <w:spacing w:line="360" w:lineRule="auto"/>
        <w:contextualSpacing/>
        <w:jc w:val="both"/>
        <w:rPr>
          <w:rFonts w:eastAsia="Calibri"/>
          <w:lang w:val="es-DO"/>
        </w:rPr>
      </w:pPr>
      <w:r w:rsidRPr="00945EEF">
        <w:rPr>
          <w:rFonts w:eastAsia="Calibri"/>
          <w:lang w:val="es-DO"/>
        </w:rPr>
        <w:t xml:space="preserve"> Recurso contencioso administrativo interpuesto por la señora Tayluma M. Calderón Fortuna y compartes, contra PROPEEP y el Ayuntamiento del Municipio de Santo Domingo Este Expediente No. 0030-2021-ETSA-01666; Recurso rechazado mediante Sentencia No. 0030-1642-2022-SSEN-00728 de fecha 31 de agosto 2022, cuarta sala (4ta) del Tribunal Superior Administrativo (TSA), notificada en fecha 23 de febrero 2023.</w:t>
      </w:r>
    </w:p>
    <w:p w14:paraId="18052989" w14:textId="77777777" w:rsidR="00DC7920" w:rsidRPr="00945EEF" w:rsidRDefault="00DC7920" w:rsidP="00DC7920">
      <w:pPr>
        <w:spacing w:line="360" w:lineRule="auto"/>
        <w:ind w:left="644"/>
        <w:contextualSpacing/>
        <w:jc w:val="both"/>
        <w:rPr>
          <w:rFonts w:eastAsia="Calibri"/>
          <w:lang w:val="es-DO"/>
        </w:rPr>
      </w:pPr>
    </w:p>
    <w:p w14:paraId="19172CFC" w14:textId="77777777" w:rsidR="00DC7920" w:rsidRDefault="00DC7920" w:rsidP="00DC7920">
      <w:pPr>
        <w:numPr>
          <w:ilvl w:val="0"/>
          <w:numId w:val="26"/>
        </w:numPr>
        <w:spacing w:line="360" w:lineRule="auto"/>
        <w:contextualSpacing/>
        <w:jc w:val="both"/>
        <w:rPr>
          <w:rFonts w:eastAsia="Calibri"/>
          <w:lang w:val="es-DO"/>
        </w:rPr>
      </w:pPr>
      <w:r w:rsidRPr="00945EEF">
        <w:rPr>
          <w:rFonts w:eastAsia="Calibri"/>
          <w:lang w:val="es-DO"/>
        </w:rPr>
        <w:t>Acción de habeas data interpuesta en fecha 4 de agosto del 2022 por el señor Carlos Manuel Sánchez Díaz, caso No. 2022-0122318, asignado a la Segunda (2da) sala del Tribunal Superior Administrativo (TSA), pendiente de fallo.</w:t>
      </w:r>
    </w:p>
    <w:p w14:paraId="092D1B87" w14:textId="77777777" w:rsidR="00187C5B" w:rsidRPr="00945EEF" w:rsidRDefault="00187C5B" w:rsidP="00187C5B">
      <w:pPr>
        <w:spacing w:line="360" w:lineRule="auto"/>
        <w:contextualSpacing/>
        <w:jc w:val="both"/>
        <w:rPr>
          <w:rFonts w:eastAsia="Calibri"/>
          <w:lang w:val="es-DO"/>
        </w:rPr>
      </w:pPr>
    </w:p>
    <w:p w14:paraId="29258C93" w14:textId="77777777" w:rsidR="00DC7920" w:rsidRPr="00945EEF" w:rsidRDefault="00DC7920" w:rsidP="00DC7920">
      <w:pPr>
        <w:numPr>
          <w:ilvl w:val="0"/>
          <w:numId w:val="26"/>
        </w:numPr>
        <w:spacing w:line="360" w:lineRule="auto"/>
        <w:contextualSpacing/>
        <w:jc w:val="both"/>
        <w:rPr>
          <w:rFonts w:eastAsia="Calibri"/>
          <w:lang w:val="es-DO"/>
        </w:rPr>
      </w:pPr>
      <w:r w:rsidRPr="00945EEF">
        <w:rPr>
          <w:rFonts w:eastAsia="Calibri"/>
          <w:lang w:val="es-DO"/>
        </w:rPr>
        <w:lastRenderedPageBreak/>
        <w:t>Recurso contencioso administrativo interpuesto por el señor José Miguel Mañón Martínez recurrentes, expediente No. 2023-0049130, de fecha 9 de mayo del 2023, y notificado en fecha 31 de mayo 2023, pendiente de conocimiento.</w:t>
      </w:r>
    </w:p>
    <w:p w14:paraId="208EB2C1" w14:textId="77777777" w:rsidR="00DC7920" w:rsidRPr="00945EEF" w:rsidRDefault="00DC7920" w:rsidP="00DC7920">
      <w:pPr>
        <w:spacing w:line="360" w:lineRule="auto"/>
        <w:ind w:left="644"/>
        <w:contextualSpacing/>
        <w:jc w:val="both"/>
        <w:rPr>
          <w:rFonts w:eastAsia="Calibri"/>
          <w:lang w:val="es-DO"/>
        </w:rPr>
      </w:pPr>
    </w:p>
    <w:p w14:paraId="1D6C574E" w14:textId="77777777" w:rsidR="00DC7920" w:rsidRPr="00945EEF" w:rsidRDefault="00DC7920" w:rsidP="00DC7920">
      <w:pPr>
        <w:numPr>
          <w:ilvl w:val="0"/>
          <w:numId w:val="26"/>
        </w:numPr>
        <w:spacing w:after="0" w:line="360" w:lineRule="auto"/>
        <w:contextualSpacing/>
        <w:jc w:val="both"/>
        <w:rPr>
          <w:rFonts w:eastAsia="Calibri"/>
          <w:lang w:val="es-DO"/>
        </w:rPr>
      </w:pPr>
      <w:r w:rsidRPr="00945EEF">
        <w:rPr>
          <w:rFonts w:eastAsia="Calibri"/>
          <w:lang w:val="es-DO"/>
        </w:rPr>
        <w:t>Recurso contencioso administrativo interpuesto por la señora Katherine Valdez Del Rosario, expediente No. 2023-0056366, de fecha 29 de mayo 2023, pendiente de notificación formal de interposición de recurso a la Institución.</w:t>
      </w:r>
    </w:p>
    <w:p w14:paraId="605DFFDC" w14:textId="77777777" w:rsidR="00DC7920" w:rsidRPr="00945EEF" w:rsidRDefault="00DC7920" w:rsidP="00DC7920">
      <w:pPr>
        <w:spacing w:after="0" w:line="360" w:lineRule="auto"/>
        <w:jc w:val="both"/>
        <w:rPr>
          <w:rFonts w:ascii="Calibri" w:eastAsia="Calibri" w:hAnsi="Calibri"/>
          <w:color w:val="595959"/>
          <w:spacing w:val="0"/>
          <w:sz w:val="22"/>
          <w:szCs w:val="22"/>
          <w:lang w:val="es-ES"/>
        </w:rPr>
      </w:pPr>
    </w:p>
    <w:p w14:paraId="112D816D" w14:textId="77777777" w:rsidR="00DC7920" w:rsidRPr="00945EEF" w:rsidRDefault="00DC7920" w:rsidP="00DC7920">
      <w:pPr>
        <w:spacing w:after="0" w:line="360" w:lineRule="auto"/>
        <w:jc w:val="both"/>
        <w:rPr>
          <w:rFonts w:eastAsia="Calibri"/>
          <w:b/>
          <w:bCs/>
          <w:lang w:val="es-DO"/>
        </w:rPr>
      </w:pPr>
      <w:r w:rsidRPr="00945EEF">
        <w:rPr>
          <w:rFonts w:eastAsia="Calibri"/>
          <w:b/>
          <w:bCs/>
          <w:lang w:val="es-DO"/>
        </w:rPr>
        <w:t>Contratos certificados por la Contraloría General de la República (CGR) vía sistema T.R.E.</w:t>
      </w:r>
    </w:p>
    <w:p w14:paraId="19CAF8A9" w14:textId="77777777" w:rsidR="00DC7920" w:rsidRPr="00DC7920" w:rsidRDefault="00DC7920" w:rsidP="00DC7920">
      <w:pPr>
        <w:spacing w:after="0" w:line="360" w:lineRule="auto"/>
        <w:jc w:val="both"/>
        <w:rPr>
          <w:rFonts w:eastAsia="Calibri"/>
          <w:b/>
          <w:bCs/>
          <w:highlight w:val="yellow"/>
          <w:lang w:val="es-DO"/>
        </w:rPr>
      </w:pPr>
    </w:p>
    <w:p w14:paraId="290EB160" w14:textId="7275FFF8" w:rsidR="00F62559" w:rsidRPr="00F62559" w:rsidRDefault="00F62559" w:rsidP="00F62559">
      <w:pPr>
        <w:pStyle w:val="Prrafodelista"/>
        <w:numPr>
          <w:ilvl w:val="0"/>
          <w:numId w:val="40"/>
        </w:numPr>
        <w:spacing w:after="0" w:line="360" w:lineRule="auto"/>
        <w:jc w:val="both"/>
        <w:rPr>
          <w:rFonts w:eastAsia="Calibri"/>
          <w:lang w:val="es-DO"/>
        </w:rPr>
      </w:pPr>
      <w:r w:rsidRPr="00F62559">
        <w:rPr>
          <w:rFonts w:eastAsia="Calibri"/>
          <w:u w:val="single"/>
          <w:lang w:val="es-DO"/>
        </w:rPr>
        <w:t>Proceso QST-CCC-CP-2023-0001</w:t>
      </w:r>
      <w:r w:rsidRPr="00F62559">
        <w:rPr>
          <w:rFonts w:eastAsia="Calibri"/>
          <w:lang w:val="es-DO"/>
        </w:rPr>
        <w:t xml:space="preserve">; Objeto: Adquisición de Tóners para uso Institucional, a través del plan Quisqueya Somos Todos (QST), destinado a empresas MIPYMES; Contrato certificado por la Contraloría General de la </w:t>
      </w:r>
      <w:r w:rsidR="00187C5B">
        <w:rPr>
          <w:rFonts w:eastAsia="Calibri"/>
          <w:lang w:val="es-DO"/>
        </w:rPr>
        <w:t>República</w:t>
      </w:r>
      <w:r w:rsidRPr="00F62559">
        <w:rPr>
          <w:rFonts w:eastAsia="Calibri"/>
          <w:lang w:val="es-DO"/>
        </w:rPr>
        <w:t xml:space="preserve"> por un monto de: RD$2,359,263.97; </w:t>
      </w:r>
    </w:p>
    <w:p w14:paraId="33B76F1E" w14:textId="77777777" w:rsidR="00F62559" w:rsidRPr="00F62559" w:rsidRDefault="00F62559" w:rsidP="00F62559">
      <w:pPr>
        <w:spacing w:after="0" w:line="360" w:lineRule="auto"/>
        <w:ind w:left="644"/>
        <w:contextualSpacing/>
        <w:jc w:val="both"/>
        <w:rPr>
          <w:rFonts w:eastAsia="Calibri"/>
          <w:lang w:val="es-DO"/>
        </w:rPr>
      </w:pPr>
    </w:p>
    <w:p w14:paraId="1F2E9111" w14:textId="27EC3705" w:rsidR="00F62559" w:rsidRPr="00F62559" w:rsidRDefault="00F62559" w:rsidP="00F62559">
      <w:pPr>
        <w:pStyle w:val="Prrafodelista"/>
        <w:numPr>
          <w:ilvl w:val="0"/>
          <w:numId w:val="40"/>
        </w:numPr>
        <w:spacing w:after="0" w:line="360" w:lineRule="auto"/>
        <w:jc w:val="both"/>
        <w:rPr>
          <w:rFonts w:eastAsia="Calibri"/>
          <w:lang w:val="es-DO"/>
        </w:rPr>
      </w:pPr>
      <w:r w:rsidRPr="00F62559">
        <w:rPr>
          <w:rFonts w:eastAsia="Calibri"/>
          <w:u w:val="single"/>
          <w:lang w:val="es-DO"/>
        </w:rPr>
        <w:t>Proceso QST-CCC-CP-2023-0002</w:t>
      </w:r>
      <w:r w:rsidRPr="00F62559">
        <w:rPr>
          <w:rFonts w:eastAsia="Calibri"/>
          <w:lang w:val="es-DO"/>
        </w:rPr>
        <w:t xml:space="preserve">; Objeto: Adquisición de llantas y neumáticos para la flotilla vehicular de la Institución,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RD$2,553,551.62; </w:t>
      </w:r>
    </w:p>
    <w:p w14:paraId="3F5BAC31" w14:textId="77777777" w:rsidR="00F62559" w:rsidRPr="00F62559" w:rsidRDefault="00F62559" w:rsidP="00F62559">
      <w:pPr>
        <w:spacing w:after="0" w:line="360" w:lineRule="auto"/>
        <w:contextualSpacing/>
        <w:jc w:val="both"/>
        <w:rPr>
          <w:rFonts w:eastAsia="Calibri"/>
          <w:lang w:val="es-DO"/>
        </w:rPr>
      </w:pPr>
    </w:p>
    <w:p w14:paraId="3AE9B61B" w14:textId="38DEEE37" w:rsidR="00F62559" w:rsidRPr="00F62559" w:rsidRDefault="00F62559" w:rsidP="00F62559">
      <w:pPr>
        <w:pStyle w:val="Prrafodelista"/>
        <w:numPr>
          <w:ilvl w:val="0"/>
          <w:numId w:val="40"/>
        </w:numPr>
        <w:spacing w:after="0" w:line="360" w:lineRule="auto"/>
        <w:jc w:val="both"/>
        <w:rPr>
          <w:rFonts w:eastAsia="Calibri"/>
          <w:lang w:val="es-DO"/>
        </w:rPr>
      </w:pPr>
      <w:r w:rsidRPr="00F62559">
        <w:rPr>
          <w:rFonts w:eastAsia="Calibri"/>
          <w:u w:val="single"/>
          <w:lang w:val="es-DO"/>
        </w:rPr>
        <w:t>Proceso QST-CCC-CP-2023-0004</w:t>
      </w:r>
      <w:r w:rsidRPr="00F62559">
        <w:rPr>
          <w:rFonts w:eastAsia="Calibri"/>
          <w:lang w:val="es-DO"/>
        </w:rPr>
        <w:t xml:space="preserve">; Objeto: Adquisición de combustibles en tickets (Gasolina) para uso Institucional y del desarrollo de las actividades de las jornadas de inclusión social </w:t>
      </w:r>
      <w:r w:rsidRPr="00F62559">
        <w:rPr>
          <w:rFonts w:eastAsia="Calibri"/>
          <w:lang w:val="es-DO"/>
        </w:rPr>
        <w:lastRenderedPageBreak/>
        <w:t xml:space="preserve">“Primero Tú”,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RD$5,100,000.00;</w:t>
      </w:r>
    </w:p>
    <w:p w14:paraId="32FC0FA3" w14:textId="0EAA7211" w:rsidR="00F62559" w:rsidRPr="00F62559" w:rsidRDefault="00F62559" w:rsidP="00F62559">
      <w:pPr>
        <w:spacing w:after="0" w:line="360" w:lineRule="auto"/>
        <w:ind w:left="644" w:firstLine="75"/>
        <w:contextualSpacing/>
        <w:jc w:val="both"/>
        <w:rPr>
          <w:rFonts w:eastAsia="Calibri"/>
          <w:lang w:val="es-DO"/>
        </w:rPr>
      </w:pPr>
    </w:p>
    <w:p w14:paraId="0AF0B44A" w14:textId="5F6680D5" w:rsidR="00F62559" w:rsidRPr="00F62559" w:rsidRDefault="00F62559" w:rsidP="00F62559">
      <w:pPr>
        <w:pStyle w:val="Prrafodelista"/>
        <w:numPr>
          <w:ilvl w:val="0"/>
          <w:numId w:val="40"/>
        </w:numPr>
        <w:spacing w:after="0" w:line="360" w:lineRule="auto"/>
        <w:jc w:val="both"/>
        <w:rPr>
          <w:rFonts w:eastAsia="Calibri"/>
          <w:lang w:val="es-DO"/>
        </w:rPr>
      </w:pPr>
      <w:r w:rsidRPr="00F62559">
        <w:rPr>
          <w:rFonts w:eastAsia="Calibri"/>
          <w:u w:val="single"/>
          <w:lang w:val="es-DO"/>
        </w:rPr>
        <w:t>Proceso QST-CCC-CP-2023-0005</w:t>
      </w:r>
      <w:r w:rsidRPr="00F62559">
        <w:rPr>
          <w:rFonts w:eastAsia="Calibri"/>
          <w:lang w:val="es-DO"/>
        </w:rPr>
        <w:t xml:space="preserve">; Objeto: Adquisición de fundas para ser utilizadas en las jornadas de inclusión social de la Dirección General de Proyectos Estratégicos y Especiales de la Presidencia,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RD$3,229,896.00; </w:t>
      </w:r>
    </w:p>
    <w:p w14:paraId="4F4126B7" w14:textId="77777777" w:rsidR="00F62559" w:rsidRPr="00F62559" w:rsidRDefault="00F62559" w:rsidP="00F62559">
      <w:pPr>
        <w:spacing w:after="0" w:line="360" w:lineRule="auto"/>
        <w:ind w:left="644"/>
        <w:contextualSpacing/>
        <w:jc w:val="both"/>
        <w:rPr>
          <w:rFonts w:eastAsia="Calibri"/>
          <w:lang w:val="es-DO"/>
        </w:rPr>
      </w:pPr>
    </w:p>
    <w:p w14:paraId="11771E4A" w14:textId="382EB1DD" w:rsidR="00F62559" w:rsidRPr="00F62559" w:rsidRDefault="00F62559" w:rsidP="00F62559">
      <w:pPr>
        <w:pStyle w:val="Prrafodelista"/>
        <w:numPr>
          <w:ilvl w:val="0"/>
          <w:numId w:val="40"/>
        </w:numPr>
        <w:spacing w:after="0" w:line="360" w:lineRule="auto"/>
        <w:jc w:val="both"/>
        <w:rPr>
          <w:rFonts w:eastAsia="Calibri"/>
          <w:lang w:val="es-DO"/>
        </w:rPr>
      </w:pPr>
      <w:r w:rsidRPr="00F62559">
        <w:rPr>
          <w:rFonts w:eastAsia="Calibri"/>
          <w:u w:val="single"/>
          <w:lang w:val="es-DO"/>
        </w:rPr>
        <w:t>Proceso QST-CCC-CP-2023-0006</w:t>
      </w:r>
      <w:r w:rsidRPr="00F62559">
        <w:rPr>
          <w:rFonts w:eastAsia="Calibri"/>
          <w:lang w:val="es-DO"/>
        </w:rPr>
        <w:t xml:space="preserve">; Objeto: Construcción de una Plaza Comunitaria en el municipio de Bánica, en la provincia Elías Piña,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RD$55,294,104.50; </w:t>
      </w:r>
    </w:p>
    <w:p w14:paraId="21D1AE43" w14:textId="77777777" w:rsidR="00F62559" w:rsidRPr="00F62559" w:rsidRDefault="00F62559" w:rsidP="00F62559">
      <w:pPr>
        <w:spacing w:after="0" w:line="360" w:lineRule="auto"/>
        <w:ind w:left="644"/>
        <w:contextualSpacing/>
        <w:jc w:val="both"/>
        <w:rPr>
          <w:rFonts w:eastAsia="Calibri"/>
          <w:lang w:val="es-DO"/>
        </w:rPr>
      </w:pPr>
    </w:p>
    <w:p w14:paraId="04170EB8" w14:textId="70FEF8E6" w:rsidR="00F62559" w:rsidRPr="00F62559" w:rsidRDefault="00F62559" w:rsidP="00F62559">
      <w:pPr>
        <w:pStyle w:val="Prrafodelista"/>
        <w:numPr>
          <w:ilvl w:val="0"/>
          <w:numId w:val="40"/>
        </w:numPr>
        <w:spacing w:after="0" w:line="360" w:lineRule="auto"/>
        <w:jc w:val="both"/>
        <w:rPr>
          <w:rFonts w:eastAsia="Calibri"/>
          <w:lang w:val="es-DO"/>
        </w:rPr>
      </w:pPr>
      <w:r w:rsidRPr="00F62559">
        <w:rPr>
          <w:rFonts w:eastAsia="Calibri"/>
          <w:u w:val="single"/>
          <w:lang w:val="es-DO"/>
        </w:rPr>
        <w:t>Proceso QST-CCC-CP-2023-0008</w:t>
      </w:r>
      <w:r w:rsidRPr="00F62559">
        <w:rPr>
          <w:rFonts w:eastAsia="Calibri"/>
          <w:lang w:val="es-DO"/>
        </w:rPr>
        <w:t xml:space="preserve">; Objeto: Contratación de servicios de consultoría profesional especializada para la Dirección General de Proyectos Estratégicos y Especiales de la Presidencia (PROPEEP),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RD$1,900,000.00; </w:t>
      </w:r>
    </w:p>
    <w:p w14:paraId="039C5C2C" w14:textId="77777777" w:rsidR="00F62559" w:rsidRPr="00F62559" w:rsidRDefault="00F62559" w:rsidP="00F62559">
      <w:pPr>
        <w:spacing w:after="0" w:line="360" w:lineRule="auto"/>
        <w:ind w:left="644"/>
        <w:contextualSpacing/>
        <w:jc w:val="both"/>
        <w:rPr>
          <w:rFonts w:eastAsia="Calibri"/>
          <w:lang w:val="es-DO"/>
        </w:rPr>
      </w:pPr>
    </w:p>
    <w:p w14:paraId="2088C7B9" w14:textId="032FE4AD" w:rsidR="00F62559" w:rsidRPr="00F62559" w:rsidRDefault="00F62559" w:rsidP="00F62559">
      <w:pPr>
        <w:pStyle w:val="Prrafodelista"/>
        <w:numPr>
          <w:ilvl w:val="0"/>
          <w:numId w:val="40"/>
        </w:numPr>
        <w:spacing w:after="0" w:line="360" w:lineRule="auto"/>
        <w:jc w:val="both"/>
        <w:rPr>
          <w:rFonts w:eastAsia="Calibri"/>
          <w:lang w:val="es-DO"/>
        </w:rPr>
      </w:pPr>
      <w:r w:rsidRPr="00F62559">
        <w:rPr>
          <w:rFonts w:eastAsia="Calibri"/>
          <w:u w:val="single"/>
          <w:lang w:val="es-DO"/>
        </w:rPr>
        <w:t>Proceso QST-CCC-CP-2023-0009</w:t>
      </w:r>
      <w:r w:rsidRPr="00F62559">
        <w:rPr>
          <w:rFonts w:eastAsia="Calibri"/>
          <w:lang w:val="es-DO"/>
        </w:rPr>
        <w:t xml:space="preserve">; Objeto: Contratación de servicios de arrendamiento de equipos y servicios conexos para realizar actividades y jornadas de inclusión social a nivel nacional, a través del plan Quisqueya Somos Todos (QST); </w:t>
      </w:r>
      <w:r w:rsidRPr="00F62559">
        <w:rPr>
          <w:rFonts w:eastAsia="Calibri"/>
          <w:lang w:val="es-DO"/>
        </w:rPr>
        <w:lastRenderedPageBreak/>
        <w:t xml:space="preserve">Contrato certificado por la Contraloría General de la </w:t>
      </w:r>
      <w:r w:rsidR="00187C5B">
        <w:rPr>
          <w:rFonts w:eastAsia="Calibri"/>
          <w:lang w:val="es-DO"/>
        </w:rPr>
        <w:t>República</w:t>
      </w:r>
      <w:r w:rsidRPr="00F62559">
        <w:rPr>
          <w:rFonts w:eastAsia="Calibri"/>
          <w:lang w:val="es-DO"/>
        </w:rPr>
        <w:t xml:space="preserve"> por un monto de: RD$4,897,000.00; </w:t>
      </w:r>
    </w:p>
    <w:p w14:paraId="3A62BF7A" w14:textId="77777777" w:rsidR="00F62559" w:rsidRPr="00F62559" w:rsidRDefault="00F62559" w:rsidP="00F62559">
      <w:pPr>
        <w:spacing w:after="0" w:line="360" w:lineRule="auto"/>
        <w:ind w:left="644"/>
        <w:contextualSpacing/>
        <w:jc w:val="both"/>
        <w:rPr>
          <w:rFonts w:eastAsia="Calibri"/>
          <w:lang w:val="es-DO"/>
        </w:rPr>
      </w:pPr>
    </w:p>
    <w:p w14:paraId="795878CB" w14:textId="2DC67AB1" w:rsidR="00F62559" w:rsidRPr="00F62559" w:rsidRDefault="00F62559" w:rsidP="00F62559">
      <w:pPr>
        <w:pStyle w:val="Prrafodelista"/>
        <w:numPr>
          <w:ilvl w:val="0"/>
          <w:numId w:val="40"/>
        </w:numPr>
        <w:spacing w:after="0" w:line="360" w:lineRule="auto"/>
        <w:jc w:val="both"/>
        <w:rPr>
          <w:rFonts w:eastAsia="Calibri"/>
          <w:lang w:val="es-DO"/>
        </w:rPr>
      </w:pPr>
      <w:r w:rsidRPr="00331D9F">
        <w:rPr>
          <w:rFonts w:eastAsia="Calibri"/>
          <w:u w:val="single"/>
          <w:lang w:val="es-DO"/>
        </w:rPr>
        <w:t>Proceso QST-CCC-CP-2023-0011</w:t>
      </w:r>
      <w:r w:rsidRPr="00F62559">
        <w:rPr>
          <w:rFonts w:eastAsia="Calibri"/>
          <w:lang w:val="es-DO"/>
        </w:rPr>
        <w:t xml:space="preserve">; Objeto: Contratación de servicios de alimentación para uso Institucional,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RD$4,739,352.00; </w:t>
      </w:r>
    </w:p>
    <w:p w14:paraId="521EFCE8" w14:textId="77777777" w:rsidR="00F62559" w:rsidRPr="00F62559" w:rsidRDefault="00F62559" w:rsidP="00F62559">
      <w:pPr>
        <w:spacing w:after="0" w:line="360" w:lineRule="auto"/>
        <w:ind w:left="644"/>
        <w:contextualSpacing/>
        <w:jc w:val="both"/>
        <w:rPr>
          <w:rFonts w:eastAsia="Calibri"/>
          <w:lang w:val="es-DO"/>
        </w:rPr>
      </w:pPr>
    </w:p>
    <w:p w14:paraId="09D91F2F" w14:textId="4F5FA28F" w:rsidR="00F62559" w:rsidRPr="00F62559" w:rsidRDefault="00F62559" w:rsidP="00F62559">
      <w:pPr>
        <w:pStyle w:val="Prrafodelista"/>
        <w:numPr>
          <w:ilvl w:val="0"/>
          <w:numId w:val="40"/>
        </w:numPr>
        <w:spacing w:after="0" w:line="360" w:lineRule="auto"/>
        <w:jc w:val="both"/>
        <w:rPr>
          <w:rFonts w:eastAsia="Calibri"/>
          <w:lang w:val="es-DO"/>
        </w:rPr>
      </w:pPr>
      <w:r w:rsidRPr="00331D9F">
        <w:rPr>
          <w:rFonts w:eastAsia="Calibri"/>
          <w:u w:val="single"/>
          <w:lang w:val="es-DO"/>
        </w:rPr>
        <w:t>Proceso QST-CCC-CP-2023-0012</w:t>
      </w:r>
      <w:r w:rsidRPr="00F62559">
        <w:rPr>
          <w:rFonts w:eastAsia="Calibri"/>
          <w:lang w:val="es-DO"/>
        </w:rPr>
        <w:t xml:space="preserve">; Objeto: Contratación de servicios de Catering para las actividades de la Institución, a través del plan Quisqueya Somos Todos (QST), destinado a empresas MIPYMES Mujer; Contrato certificado por la Contraloría General de la </w:t>
      </w:r>
      <w:r w:rsidR="00187C5B">
        <w:rPr>
          <w:rFonts w:eastAsia="Calibri"/>
          <w:lang w:val="es-DO"/>
        </w:rPr>
        <w:t>República</w:t>
      </w:r>
      <w:r w:rsidRPr="00F62559">
        <w:rPr>
          <w:rFonts w:eastAsia="Calibri"/>
          <w:lang w:val="es-DO"/>
        </w:rPr>
        <w:t xml:space="preserve"> por un monto de: RD$4,999,999.99; </w:t>
      </w:r>
    </w:p>
    <w:p w14:paraId="698E0BD0" w14:textId="77777777" w:rsidR="00F62559" w:rsidRPr="00F62559" w:rsidRDefault="00F62559" w:rsidP="00F62559">
      <w:pPr>
        <w:spacing w:after="0" w:line="360" w:lineRule="auto"/>
        <w:ind w:left="644"/>
        <w:contextualSpacing/>
        <w:jc w:val="both"/>
        <w:rPr>
          <w:rFonts w:eastAsia="Calibri"/>
          <w:lang w:val="es-DO"/>
        </w:rPr>
      </w:pPr>
    </w:p>
    <w:p w14:paraId="09681E2E" w14:textId="5AAD7377" w:rsidR="00F62559" w:rsidRPr="00F62559" w:rsidRDefault="00F62559" w:rsidP="00F62559">
      <w:pPr>
        <w:pStyle w:val="Prrafodelista"/>
        <w:numPr>
          <w:ilvl w:val="0"/>
          <w:numId w:val="40"/>
        </w:numPr>
        <w:spacing w:after="0" w:line="360" w:lineRule="auto"/>
        <w:jc w:val="both"/>
        <w:rPr>
          <w:rFonts w:eastAsia="Calibri"/>
          <w:lang w:val="es-DO"/>
        </w:rPr>
      </w:pPr>
      <w:r w:rsidRPr="00331D9F">
        <w:rPr>
          <w:rFonts w:eastAsia="Calibri"/>
          <w:u w:val="single"/>
          <w:lang w:val="es-DO"/>
        </w:rPr>
        <w:t>Proceso QST-CCC-CP-2023-0013</w:t>
      </w:r>
      <w:r w:rsidRPr="00F62559">
        <w:rPr>
          <w:rFonts w:eastAsia="Calibri"/>
          <w:lang w:val="es-DO"/>
        </w:rPr>
        <w:t xml:space="preserve">; Objeto: Contratación de obras para el </w:t>
      </w:r>
      <w:r w:rsidRPr="00E24870">
        <w:rPr>
          <w:rFonts w:eastAsia="Calibri"/>
          <w:lang w:val="es-DO"/>
        </w:rPr>
        <w:t xml:space="preserve">remozamiento dentro del marco de la intervención de la Calle 42 del Ensanche Capotillo, Proyecto Paseo de los Colores, a través del plan Quisqueya Somos </w:t>
      </w:r>
      <w:r w:rsidRPr="00F62559">
        <w:rPr>
          <w:rFonts w:eastAsia="Calibri"/>
          <w:lang w:val="es-DO"/>
        </w:rPr>
        <w:t xml:space="preserve">Todos (QST); Contrato certificado por la Contraloría General de la </w:t>
      </w:r>
      <w:r w:rsidR="00187C5B">
        <w:rPr>
          <w:rFonts w:eastAsia="Calibri"/>
          <w:lang w:val="es-DO"/>
        </w:rPr>
        <w:t>República</w:t>
      </w:r>
      <w:r w:rsidRPr="00F62559">
        <w:rPr>
          <w:rFonts w:eastAsia="Calibri"/>
          <w:lang w:val="es-DO"/>
        </w:rPr>
        <w:t xml:space="preserve"> por un monto de: RD$35,057,063.39; </w:t>
      </w:r>
    </w:p>
    <w:p w14:paraId="7A5A8899" w14:textId="77777777" w:rsidR="00F62559" w:rsidRPr="00F62559" w:rsidRDefault="00F62559" w:rsidP="00F62559">
      <w:pPr>
        <w:spacing w:after="0" w:line="360" w:lineRule="auto"/>
        <w:ind w:left="644"/>
        <w:contextualSpacing/>
        <w:jc w:val="both"/>
        <w:rPr>
          <w:rFonts w:eastAsia="Calibri"/>
          <w:lang w:val="es-DO"/>
        </w:rPr>
      </w:pPr>
    </w:p>
    <w:p w14:paraId="7E375721" w14:textId="0FCCA7A5" w:rsidR="00F62559" w:rsidRPr="00F62559" w:rsidRDefault="00F62559" w:rsidP="00F62559">
      <w:pPr>
        <w:pStyle w:val="Prrafodelista"/>
        <w:numPr>
          <w:ilvl w:val="0"/>
          <w:numId w:val="40"/>
        </w:numPr>
        <w:spacing w:after="0" w:line="360" w:lineRule="auto"/>
        <w:jc w:val="both"/>
        <w:rPr>
          <w:rFonts w:eastAsia="Calibri"/>
          <w:lang w:val="es-DO"/>
        </w:rPr>
      </w:pPr>
      <w:r w:rsidRPr="00331D9F">
        <w:rPr>
          <w:rFonts w:eastAsia="Calibri"/>
          <w:u w:val="single"/>
          <w:lang w:val="es-DO"/>
        </w:rPr>
        <w:t>Proceso QST-CCC-CP-2023-0014</w:t>
      </w:r>
      <w:r w:rsidRPr="00F62559">
        <w:rPr>
          <w:rFonts w:eastAsia="Calibri"/>
          <w:lang w:val="es-DO"/>
        </w:rPr>
        <w:t xml:space="preserve">; Objeto: Reparación, adecuación y remozamiento de las áreas de trabajo de la Institución (baño de damas, baño de caballeros, cocina, pisos oficinas ala izquierda planta física y oficina PROPEEP, a través del plan Quisqueya Somos Todos (QST); Contrato </w:t>
      </w:r>
      <w:r w:rsidRPr="00F62559">
        <w:rPr>
          <w:rFonts w:eastAsia="Calibri"/>
          <w:lang w:val="es-DO"/>
        </w:rPr>
        <w:lastRenderedPageBreak/>
        <w:t xml:space="preserve">certificado por la Contraloría General de la </w:t>
      </w:r>
      <w:r w:rsidR="00187C5B">
        <w:rPr>
          <w:rFonts w:eastAsia="Calibri"/>
          <w:lang w:val="es-DO"/>
        </w:rPr>
        <w:t>República</w:t>
      </w:r>
      <w:r w:rsidRPr="00F62559">
        <w:rPr>
          <w:rFonts w:eastAsia="Calibri"/>
          <w:lang w:val="es-DO"/>
        </w:rPr>
        <w:t xml:space="preserve"> por un monto de: RD$4,170,238.96; </w:t>
      </w:r>
    </w:p>
    <w:p w14:paraId="2C168F71" w14:textId="77777777" w:rsidR="00F62559" w:rsidRPr="00F62559" w:rsidRDefault="00F62559" w:rsidP="00F62559">
      <w:pPr>
        <w:spacing w:after="0" w:line="360" w:lineRule="auto"/>
        <w:ind w:left="644"/>
        <w:contextualSpacing/>
        <w:jc w:val="both"/>
        <w:rPr>
          <w:rFonts w:eastAsia="Calibri"/>
          <w:lang w:val="es-DO"/>
        </w:rPr>
      </w:pPr>
    </w:p>
    <w:p w14:paraId="78899EAA" w14:textId="20BD7170" w:rsidR="00F62559" w:rsidRPr="00F62559" w:rsidRDefault="00F62559" w:rsidP="00F62559">
      <w:pPr>
        <w:pStyle w:val="Prrafodelista"/>
        <w:numPr>
          <w:ilvl w:val="0"/>
          <w:numId w:val="40"/>
        </w:numPr>
        <w:spacing w:after="0" w:line="360" w:lineRule="auto"/>
        <w:jc w:val="both"/>
        <w:rPr>
          <w:rFonts w:eastAsia="Calibri"/>
          <w:lang w:val="es-DO"/>
        </w:rPr>
      </w:pPr>
      <w:r w:rsidRPr="00331D9F">
        <w:rPr>
          <w:rFonts w:eastAsia="Calibri"/>
          <w:u w:val="single"/>
          <w:lang w:val="es-DO"/>
        </w:rPr>
        <w:t>Proceso QST-CCC-CP-2023-0015</w:t>
      </w:r>
      <w:r w:rsidRPr="00F62559">
        <w:rPr>
          <w:rFonts w:eastAsia="Calibri"/>
          <w:lang w:val="es-DO"/>
        </w:rPr>
        <w:t xml:space="preserve">; Objeto: Adquisición de canastillas para las actividades de las jornadas de inclusión social, a través del plan Quisqueya Somos Todos (QST), destinado a empresas MIPYMES; Contrato certificado por la Contraloría General de la </w:t>
      </w:r>
      <w:r w:rsidR="00187C5B">
        <w:rPr>
          <w:rFonts w:eastAsia="Calibri"/>
          <w:lang w:val="es-DO"/>
        </w:rPr>
        <w:t>República</w:t>
      </w:r>
      <w:r w:rsidRPr="00F62559">
        <w:rPr>
          <w:rFonts w:eastAsia="Calibri"/>
          <w:lang w:val="es-DO"/>
        </w:rPr>
        <w:t xml:space="preserve"> por un monto de: RD$3,952,290.00; </w:t>
      </w:r>
    </w:p>
    <w:p w14:paraId="5298DDF0" w14:textId="77777777" w:rsidR="00F62559" w:rsidRPr="00F62559" w:rsidRDefault="00F62559" w:rsidP="00F62559">
      <w:pPr>
        <w:spacing w:after="0" w:line="360" w:lineRule="auto"/>
        <w:ind w:left="644"/>
        <w:contextualSpacing/>
        <w:jc w:val="both"/>
        <w:rPr>
          <w:rFonts w:eastAsia="Calibri"/>
          <w:lang w:val="es-DO"/>
        </w:rPr>
      </w:pPr>
    </w:p>
    <w:p w14:paraId="4D871588" w14:textId="382A8199" w:rsidR="00F62559" w:rsidRPr="00F62559" w:rsidRDefault="00F62559" w:rsidP="00F62559">
      <w:pPr>
        <w:pStyle w:val="Prrafodelista"/>
        <w:numPr>
          <w:ilvl w:val="0"/>
          <w:numId w:val="40"/>
        </w:numPr>
        <w:spacing w:after="0" w:line="360" w:lineRule="auto"/>
        <w:jc w:val="both"/>
        <w:rPr>
          <w:rFonts w:eastAsia="Calibri"/>
          <w:lang w:val="es-DO"/>
        </w:rPr>
      </w:pPr>
      <w:r w:rsidRPr="00331D9F">
        <w:rPr>
          <w:rFonts w:eastAsia="Calibri"/>
          <w:u w:val="single"/>
          <w:lang w:val="es-DO"/>
        </w:rPr>
        <w:t>Proceso QST-CCC-CP-2023-0016</w:t>
      </w:r>
      <w:r w:rsidRPr="00F62559">
        <w:rPr>
          <w:rFonts w:eastAsia="Calibri"/>
          <w:lang w:val="es-DO"/>
        </w:rPr>
        <w:t xml:space="preserve">; Objeto: Adquisición de jugos y leche con chocolate para ser utilizadas en las jornadas de inclusión social “Primero Tú”, a través del plan Quisqueya Somos Todos (QST), destinado a empresas MIPYMES Mujer; Contrato certificado por la Contraloría General de la </w:t>
      </w:r>
      <w:r w:rsidR="00187C5B">
        <w:rPr>
          <w:rFonts w:eastAsia="Calibri"/>
          <w:lang w:val="es-DO"/>
        </w:rPr>
        <w:t>República</w:t>
      </w:r>
      <w:r w:rsidRPr="00F62559">
        <w:rPr>
          <w:rFonts w:eastAsia="Calibri"/>
          <w:lang w:val="es-DO"/>
        </w:rPr>
        <w:t xml:space="preserve"> por un monto de: RD$3,673,901.81; </w:t>
      </w:r>
    </w:p>
    <w:p w14:paraId="5251D7F9" w14:textId="77777777" w:rsidR="00F62559" w:rsidRPr="00F62559" w:rsidRDefault="00F62559" w:rsidP="00F62559">
      <w:pPr>
        <w:spacing w:after="0" w:line="360" w:lineRule="auto"/>
        <w:ind w:left="644"/>
        <w:contextualSpacing/>
        <w:jc w:val="both"/>
        <w:rPr>
          <w:rFonts w:eastAsia="Calibri"/>
          <w:lang w:val="es-DO"/>
        </w:rPr>
      </w:pPr>
    </w:p>
    <w:p w14:paraId="28D755EF" w14:textId="01060C1E" w:rsidR="00F62559" w:rsidRPr="00F62559" w:rsidRDefault="00F62559" w:rsidP="00F62559">
      <w:pPr>
        <w:pStyle w:val="Prrafodelista"/>
        <w:numPr>
          <w:ilvl w:val="0"/>
          <w:numId w:val="40"/>
        </w:numPr>
        <w:spacing w:after="0" w:line="360" w:lineRule="auto"/>
        <w:jc w:val="both"/>
        <w:rPr>
          <w:rFonts w:eastAsia="Calibri"/>
          <w:lang w:val="es-DO"/>
        </w:rPr>
      </w:pPr>
      <w:r w:rsidRPr="00331D9F">
        <w:rPr>
          <w:rFonts w:eastAsia="Calibri"/>
          <w:u w:val="single"/>
          <w:lang w:val="es-DO"/>
        </w:rPr>
        <w:t>Proceso QST-CCC-CP-2023-0018</w:t>
      </w:r>
      <w:r w:rsidRPr="00F62559">
        <w:rPr>
          <w:rFonts w:eastAsia="Calibri"/>
          <w:lang w:val="es-DO"/>
        </w:rPr>
        <w:t xml:space="preserve">; Objeto: Adquisición de electrodomésticos varios, a través del plan Quisqueya Somos Todos (QST), destinado a empresas MIPYMES; Contrato certificado por la Contraloría General de la </w:t>
      </w:r>
      <w:r w:rsidR="00187C5B">
        <w:rPr>
          <w:rFonts w:eastAsia="Calibri"/>
          <w:lang w:val="es-DO"/>
        </w:rPr>
        <w:t>República</w:t>
      </w:r>
      <w:r w:rsidRPr="00F62559">
        <w:rPr>
          <w:rFonts w:eastAsia="Calibri"/>
          <w:lang w:val="es-DO"/>
        </w:rPr>
        <w:t xml:space="preserve"> por un monto de: RD$4,720,501.00; </w:t>
      </w:r>
    </w:p>
    <w:p w14:paraId="68086992" w14:textId="77777777" w:rsidR="00F62559" w:rsidRPr="00F62559" w:rsidRDefault="00F62559" w:rsidP="00F62559">
      <w:pPr>
        <w:spacing w:after="0" w:line="360" w:lineRule="auto"/>
        <w:ind w:left="644"/>
        <w:contextualSpacing/>
        <w:jc w:val="both"/>
        <w:rPr>
          <w:rFonts w:eastAsia="Calibri"/>
          <w:lang w:val="es-DO"/>
        </w:rPr>
      </w:pPr>
    </w:p>
    <w:p w14:paraId="25C6E546" w14:textId="34901F80" w:rsidR="00F62559" w:rsidRPr="00F62559" w:rsidRDefault="00F62559" w:rsidP="00F62559">
      <w:pPr>
        <w:pStyle w:val="Prrafodelista"/>
        <w:numPr>
          <w:ilvl w:val="0"/>
          <w:numId w:val="40"/>
        </w:numPr>
        <w:spacing w:after="0" w:line="360" w:lineRule="auto"/>
        <w:jc w:val="both"/>
        <w:rPr>
          <w:rFonts w:eastAsia="Calibri"/>
          <w:lang w:val="es-DO"/>
        </w:rPr>
      </w:pPr>
      <w:r w:rsidRPr="00331D9F">
        <w:rPr>
          <w:rFonts w:eastAsia="Calibri"/>
          <w:u w:val="single"/>
          <w:lang w:val="es-DO"/>
        </w:rPr>
        <w:t>Proceso QST-CCC-CP-2023-0019</w:t>
      </w:r>
      <w:r w:rsidRPr="00F62559">
        <w:rPr>
          <w:rFonts w:eastAsia="Calibri"/>
          <w:lang w:val="es-DO"/>
        </w:rPr>
        <w:t xml:space="preserve">; Objeto: Adquisición de pinturas para la creación de murales culturales,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RD$2,107,916.60; </w:t>
      </w:r>
    </w:p>
    <w:p w14:paraId="43F039A9" w14:textId="022F0ED8" w:rsidR="00F62559" w:rsidRP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lastRenderedPageBreak/>
        <w:t>Proceso QST-CCC-CP-2023-0020</w:t>
      </w:r>
      <w:r w:rsidRPr="00F62559">
        <w:rPr>
          <w:rFonts w:eastAsia="Calibri"/>
          <w:lang w:val="es-DO"/>
        </w:rPr>
        <w:t xml:space="preserve">; Objeto: Adquisición de proteínas y suplementos para adultos mayores y embarazadas para ser utilizadas en las jornadas de inclusión social “Primero Tú”, a través del plan Quisqueya Somos Todos (QST), destinado a empresas MIPYMES Mujer; Contrato certificado por la Contraloría General de la </w:t>
      </w:r>
      <w:r w:rsidR="00187C5B">
        <w:rPr>
          <w:rFonts w:eastAsia="Calibri"/>
          <w:lang w:val="es-DO"/>
        </w:rPr>
        <w:t>República</w:t>
      </w:r>
      <w:r w:rsidRPr="00F62559">
        <w:rPr>
          <w:rFonts w:eastAsia="Calibri"/>
          <w:lang w:val="es-DO"/>
        </w:rPr>
        <w:t xml:space="preserve"> por un monto de: RD$4,429,425.00; </w:t>
      </w:r>
    </w:p>
    <w:p w14:paraId="71E0F197" w14:textId="77777777" w:rsidR="00F62559" w:rsidRPr="00F62559" w:rsidRDefault="00F62559" w:rsidP="00F62559">
      <w:pPr>
        <w:spacing w:after="0" w:line="360" w:lineRule="auto"/>
        <w:ind w:left="644"/>
        <w:contextualSpacing/>
        <w:jc w:val="both"/>
        <w:rPr>
          <w:rFonts w:eastAsia="Calibri"/>
          <w:lang w:val="es-DO"/>
        </w:rPr>
      </w:pPr>
    </w:p>
    <w:p w14:paraId="5DA12EF5" w14:textId="11C2DC11" w:rsidR="00F62559" w:rsidRP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t>Proceso QST-CCC-LPN-2023-0001</w:t>
      </w:r>
      <w:r w:rsidRPr="00F62559">
        <w:rPr>
          <w:rFonts w:eastAsia="Calibri"/>
          <w:lang w:val="es-DO"/>
        </w:rPr>
        <w:t xml:space="preserve">; Objeto: Adquisición de combustible en tickets y a granel para uso institucional, intervención de los diferentes vertederos y del desarrollo de las actividades de las jornadas de inclusión social,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RD$14,900,000.00; </w:t>
      </w:r>
    </w:p>
    <w:p w14:paraId="0B9345A6" w14:textId="77777777" w:rsidR="00F62559" w:rsidRPr="00F62559" w:rsidRDefault="00F62559" w:rsidP="00F62559">
      <w:pPr>
        <w:spacing w:after="0" w:line="360" w:lineRule="auto"/>
        <w:ind w:left="644"/>
        <w:contextualSpacing/>
        <w:jc w:val="both"/>
        <w:rPr>
          <w:rFonts w:eastAsia="Calibri"/>
          <w:lang w:val="es-DO"/>
        </w:rPr>
      </w:pPr>
    </w:p>
    <w:p w14:paraId="2BE3A036" w14:textId="247782B9" w:rsidR="00F62559" w:rsidRP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t>Proceso QST-CCC-LPN-2023-0002</w:t>
      </w:r>
      <w:r w:rsidRPr="00F62559">
        <w:rPr>
          <w:rFonts w:eastAsia="Calibri"/>
          <w:lang w:val="es-DO"/>
        </w:rPr>
        <w:t xml:space="preserve">; Objeto: Contratación de servicios de arrendamiento de equipos y servicios conexos para realizar actividades y jornadas de inclusión social a nivel nacional,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RD$27,675,000.00; </w:t>
      </w:r>
    </w:p>
    <w:p w14:paraId="56860637" w14:textId="77777777" w:rsidR="00F62559" w:rsidRPr="00F62559" w:rsidRDefault="00F62559" w:rsidP="00F62559">
      <w:pPr>
        <w:spacing w:after="0" w:line="360" w:lineRule="auto"/>
        <w:ind w:left="644"/>
        <w:contextualSpacing/>
        <w:jc w:val="both"/>
        <w:rPr>
          <w:rFonts w:eastAsia="Calibri"/>
          <w:lang w:val="es-DO"/>
        </w:rPr>
      </w:pPr>
    </w:p>
    <w:p w14:paraId="6EA95A92" w14:textId="563CBBC2" w:rsidR="00F62559" w:rsidRP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t>Proceso QST-CCC-LPN-2023-0003</w:t>
      </w:r>
      <w:r w:rsidRPr="00F62559">
        <w:rPr>
          <w:rFonts w:eastAsia="Calibri"/>
          <w:lang w:val="es-DO"/>
        </w:rPr>
        <w:t xml:space="preserve">; Objeto: Adquisición de canastillas para las actividades de las jornadas de inclusión social del plan Dominicana Digna,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RD$7,029,956.20; </w:t>
      </w:r>
    </w:p>
    <w:p w14:paraId="3526FC8C" w14:textId="45F3A340" w:rsidR="00F62559" w:rsidRP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lastRenderedPageBreak/>
        <w:t>Proceso QST-CCC-LPN-2023-0004</w:t>
      </w:r>
      <w:r w:rsidRPr="00F62559">
        <w:rPr>
          <w:rFonts w:eastAsia="Calibri"/>
          <w:lang w:val="es-DO"/>
        </w:rPr>
        <w:t xml:space="preserve">; Objeto: Adquisición de proteínas y suplementos para adultos mayores y embarazadas,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RD$6,171,349.50;</w:t>
      </w:r>
    </w:p>
    <w:p w14:paraId="33B350D1" w14:textId="77777777" w:rsidR="00F62559" w:rsidRPr="00F62559" w:rsidRDefault="00F62559" w:rsidP="00F62559">
      <w:pPr>
        <w:spacing w:after="0" w:line="360" w:lineRule="auto"/>
        <w:ind w:left="644"/>
        <w:contextualSpacing/>
        <w:jc w:val="both"/>
        <w:rPr>
          <w:rFonts w:eastAsia="Calibri"/>
          <w:lang w:val="es-DO"/>
        </w:rPr>
      </w:pPr>
    </w:p>
    <w:p w14:paraId="0130201F" w14:textId="2DEA5FB0" w:rsidR="00F62559" w:rsidRP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t>Proceso QST-CCC-LPN-2023-0006</w:t>
      </w:r>
      <w:r w:rsidRPr="00F62559">
        <w:rPr>
          <w:rFonts w:eastAsia="Calibri"/>
          <w:lang w:val="es-DO"/>
        </w:rPr>
        <w:t xml:space="preserve">; Objeto: Adquisición de alimentos y bebidas para las jornadas de inclusión social,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RD$7,251,286.48;</w:t>
      </w:r>
    </w:p>
    <w:p w14:paraId="2E4CEF99" w14:textId="77777777" w:rsidR="00F62559" w:rsidRPr="00F62559" w:rsidRDefault="00F62559" w:rsidP="00F62559">
      <w:pPr>
        <w:spacing w:after="0" w:line="360" w:lineRule="auto"/>
        <w:ind w:left="644"/>
        <w:contextualSpacing/>
        <w:jc w:val="both"/>
        <w:rPr>
          <w:rFonts w:eastAsia="Calibri"/>
          <w:lang w:val="es-DO"/>
        </w:rPr>
      </w:pPr>
    </w:p>
    <w:p w14:paraId="58908C1C" w14:textId="3D19DD3B" w:rsidR="00F62559" w:rsidRP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t>Proceso QST-CCC-LPN-2023-0007</w:t>
      </w:r>
      <w:r w:rsidRPr="00F62559">
        <w:rPr>
          <w:rFonts w:eastAsia="Calibri"/>
          <w:lang w:val="es-DO"/>
        </w:rPr>
        <w:t xml:space="preserve">; Objeto: Adquisición de electrodomésticos varios,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RD$8,023,401.03;</w:t>
      </w:r>
    </w:p>
    <w:p w14:paraId="3C5BF71C" w14:textId="77777777" w:rsidR="00F62559" w:rsidRPr="00F62559" w:rsidRDefault="00F62559" w:rsidP="00F62559">
      <w:pPr>
        <w:spacing w:after="0" w:line="360" w:lineRule="auto"/>
        <w:ind w:left="644"/>
        <w:contextualSpacing/>
        <w:jc w:val="both"/>
        <w:rPr>
          <w:rFonts w:eastAsia="Calibri"/>
          <w:lang w:val="es-DO"/>
        </w:rPr>
      </w:pPr>
    </w:p>
    <w:p w14:paraId="2F23C2BE" w14:textId="1C54BC85" w:rsidR="00F62559" w:rsidRP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t>Proceso QST-MAE-PEEN-2023-0001</w:t>
      </w:r>
      <w:r w:rsidRPr="00F62559">
        <w:rPr>
          <w:rFonts w:eastAsia="Calibri"/>
          <w:lang w:val="es-DO"/>
        </w:rPr>
        <w:t xml:space="preserve">; Objeto: Adquisición de kits alimenticios,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RD$3,699,917.00;</w:t>
      </w:r>
    </w:p>
    <w:p w14:paraId="09F2B723" w14:textId="77777777" w:rsidR="00F62559" w:rsidRPr="00F62559" w:rsidRDefault="00F62559" w:rsidP="00F62559">
      <w:pPr>
        <w:spacing w:after="0" w:line="360" w:lineRule="auto"/>
        <w:ind w:left="644"/>
        <w:contextualSpacing/>
        <w:jc w:val="both"/>
        <w:rPr>
          <w:rFonts w:eastAsia="Calibri"/>
          <w:lang w:val="es-DO"/>
        </w:rPr>
      </w:pPr>
    </w:p>
    <w:p w14:paraId="3F687176" w14:textId="63A063FB" w:rsidR="00F62559" w:rsidRP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t>Proceso QST-MAE-PEEN-2023-0002</w:t>
      </w:r>
      <w:r w:rsidRPr="00F62559">
        <w:rPr>
          <w:rFonts w:eastAsia="Calibri"/>
          <w:lang w:val="es-DO"/>
        </w:rPr>
        <w:t xml:space="preserve">; Objeto: Adquisición de kits alimenticios,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RD$4,611,906.00;</w:t>
      </w:r>
    </w:p>
    <w:p w14:paraId="24D59B1A" w14:textId="77777777" w:rsidR="00F62559" w:rsidRPr="00F62559" w:rsidRDefault="00F62559" w:rsidP="00F62559">
      <w:pPr>
        <w:spacing w:after="0" w:line="360" w:lineRule="auto"/>
        <w:ind w:left="644"/>
        <w:contextualSpacing/>
        <w:jc w:val="both"/>
        <w:rPr>
          <w:rFonts w:eastAsia="Calibri"/>
          <w:lang w:val="es-DO"/>
        </w:rPr>
      </w:pPr>
    </w:p>
    <w:p w14:paraId="31AC091E" w14:textId="799BA7A4" w:rsidR="00F62559" w:rsidRDefault="00F62559" w:rsidP="00F62559">
      <w:pPr>
        <w:pStyle w:val="Prrafodelista"/>
        <w:numPr>
          <w:ilvl w:val="0"/>
          <w:numId w:val="40"/>
        </w:numPr>
        <w:spacing w:after="0" w:line="360" w:lineRule="auto"/>
        <w:jc w:val="both"/>
        <w:rPr>
          <w:rFonts w:eastAsia="Calibri"/>
          <w:lang w:val="es-DO"/>
        </w:rPr>
      </w:pPr>
      <w:r w:rsidRPr="00A708CC">
        <w:rPr>
          <w:rFonts w:eastAsia="Calibri"/>
          <w:u w:val="single"/>
          <w:lang w:val="es-DO"/>
        </w:rPr>
        <w:lastRenderedPageBreak/>
        <w:t>Proceso QST-MAE-PEEN-2023-0005</w:t>
      </w:r>
      <w:r w:rsidRPr="00F62559">
        <w:rPr>
          <w:rFonts w:eastAsia="Calibri"/>
          <w:lang w:val="es-DO"/>
        </w:rPr>
        <w:t xml:space="preserve">; Objeto: Alquiler de vehículos, a través del plan Quisqueya Somos Todos (QST); Contrato certificado por la Contraloría General de la </w:t>
      </w:r>
      <w:r w:rsidR="00187C5B">
        <w:rPr>
          <w:rFonts w:eastAsia="Calibri"/>
          <w:lang w:val="es-DO"/>
        </w:rPr>
        <w:t>República</w:t>
      </w:r>
      <w:r w:rsidRPr="00F62559">
        <w:rPr>
          <w:rFonts w:eastAsia="Calibri"/>
          <w:lang w:val="es-DO"/>
        </w:rPr>
        <w:t xml:space="preserve"> por un monto de: RD$16,392,560.00;</w:t>
      </w:r>
    </w:p>
    <w:p w14:paraId="2AB1CD17" w14:textId="77777777" w:rsidR="004503C2" w:rsidRPr="004503C2" w:rsidRDefault="004503C2" w:rsidP="004503C2">
      <w:pPr>
        <w:pStyle w:val="Prrafodelista"/>
        <w:rPr>
          <w:rFonts w:eastAsia="Calibri"/>
          <w:lang w:val="es-DO"/>
        </w:rPr>
      </w:pPr>
    </w:p>
    <w:p w14:paraId="1595B0F1" w14:textId="40FACAD3" w:rsidR="004503C2" w:rsidRPr="00D10974" w:rsidRDefault="004503C2" w:rsidP="00D10974">
      <w:pPr>
        <w:spacing w:after="0" w:line="360" w:lineRule="auto"/>
        <w:jc w:val="both"/>
        <w:rPr>
          <w:rFonts w:eastAsia="Calibri"/>
          <w:b/>
          <w:bCs/>
          <w:lang w:val="es-DO"/>
        </w:rPr>
      </w:pPr>
      <w:r w:rsidRPr="00D10974">
        <w:rPr>
          <w:rFonts w:eastAsia="Calibri"/>
          <w:b/>
          <w:bCs/>
          <w:lang w:val="es-DO"/>
        </w:rPr>
        <w:t>Contrato</w:t>
      </w:r>
      <w:r w:rsidR="006A4D7E" w:rsidRPr="00D10974">
        <w:rPr>
          <w:rFonts w:eastAsia="Calibri"/>
          <w:b/>
          <w:bCs/>
          <w:lang w:val="es-DO"/>
        </w:rPr>
        <w:t>s</w:t>
      </w:r>
      <w:r w:rsidRPr="00D10974">
        <w:rPr>
          <w:rFonts w:eastAsia="Calibri"/>
          <w:b/>
          <w:bCs/>
          <w:lang w:val="es-DO"/>
        </w:rPr>
        <w:t xml:space="preserve"> </w:t>
      </w:r>
      <w:r w:rsidR="006A4D7E" w:rsidRPr="00D10974">
        <w:rPr>
          <w:rFonts w:eastAsia="Calibri"/>
          <w:b/>
          <w:bCs/>
          <w:lang w:val="es-DO"/>
        </w:rPr>
        <w:t>cargados al T.R.E</w:t>
      </w:r>
    </w:p>
    <w:p w14:paraId="7D05A613" w14:textId="77777777" w:rsidR="004503C2" w:rsidRPr="006A4D7E" w:rsidRDefault="004503C2" w:rsidP="004503C2">
      <w:pPr>
        <w:pStyle w:val="Prrafodelista"/>
        <w:rPr>
          <w:rFonts w:eastAsia="Calibri"/>
          <w:b/>
          <w:bCs/>
          <w:lang w:val="es-DO"/>
        </w:rPr>
      </w:pPr>
    </w:p>
    <w:p w14:paraId="52ACF7DD" w14:textId="77777777" w:rsidR="004503C2" w:rsidRPr="004503C2" w:rsidRDefault="004503C2" w:rsidP="004503C2">
      <w:pPr>
        <w:pStyle w:val="Prrafodelista"/>
        <w:numPr>
          <w:ilvl w:val="0"/>
          <w:numId w:val="40"/>
        </w:numPr>
        <w:spacing w:after="0" w:line="360" w:lineRule="auto"/>
        <w:jc w:val="both"/>
        <w:rPr>
          <w:rFonts w:eastAsia="Calibri"/>
          <w:lang w:val="es-DO"/>
        </w:rPr>
      </w:pPr>
      <w:r w:rsidRPr="006A4D7E">
        <w:rPr>
          <w:rFonts w:eastAsia="Calibri"/>
          <w:u w:val="single"/>
          <w:lang w:val="es-DO"/>
        </w:rPr>
        <w:t>Proceso QST-CCC-PEPU-2023-0001</w:t>
      </w:r>
      <w:r w:rsidRPr="004503C2">
        <w:rPr>
          <w:rFonts w:eastAsia="Calibri"/>
          <w:lang w:val="es-DO"/>
        </w:rPr>
        <w:t>; Objeto: Servicios de mantenimiento para flotilla vehicular, a través del plan Quisqueya Somos Todos (QST); Contrato cargado al T.R.E. por un monto de: RD$5,400,000.00;</w:t>
      </w:r>
    </w:p>
    <w:p w14:paraId="50ADB453" w14:textId="77777777" w:rsidR="004503C2" w:rsidRPr="004503C2" w:rsidRDefault="004503C2" w:rsidP="006A4D7E">
      <w:pPr>
        <w:pStyle w:val="Prrafodelista"/>
        <w:spacing w:after="0" w:line="360" w:lineRule="auto"/>
        <w:jc w:val="both"/>
        <w:rPr>
          <w:rFonts w:eastAsia="Calibri"/>
          <w:lang w:val="es-DO"/>
        </w:rPr>
      </w:pPr>
    </w:p>
    <w:p w14:paraId="32EBA23B" w14:textId="77777777" w:rsidR="004503C2" w:rsidRPr="004503C2" w:rsidRDefault="004503C2" w:rsidP="004503C2">
      <w:pPr>
        <w:pStyle w:val="Prrafodelista"/>
        <w:numPr>
          <w:ilvl w:val="0"/>
          <w:numId w:val="40"/>
        </w:numPr>
        <w:spacing w:after="0" w:line="360" w:lineRule="auto"/>
        <w:jc w:val="both"/>
        <w:rPr>
          <w:rFonts w:eastAsia="Calibri"/>
          <w:lang w:val="es-DO"/>
        </w:rPr>
      </w:pPr>
      <w:r w:rsidRPr="006A4D7E">
        <w:rPr>
          <w:rFonts w:eastAsia="Calibri"/>
          <w:u w:val="single"/>
          <w:lang w:val="es-DO"/>
        </w:rPr>
        <w:t>Proceso QST-MAE-PEEN-2023-0003</w:t>
      </w:r>
      <w:r w:rsidRPr="004503C2">
        <w:rPr>
          <w:rFonts w:eastAsia="Calibri"/>
          <w:lang w:val="es-DO"/>
        </w:rPr>
        <w:t>; Objeto: Remozamiento de 15 techos de zinc en San Cristóbal, a través del plan Quisqueya Somos Todos (QST); Contrato cargado al T.R.E. por un monto de: RD$2,999,578.00;</w:t>
      </w:r>
    </w:p>
    <w:p w14:paraId="14BB6F41" w14:textId="77777777" w:rsidR="004503C2" w:rsidRPr="004503C2" w:rsidRDefault="004503C2" w:rsidP="006A4D7E">
      <w:pPr>
        <w:pStyle w:val="Prrafodelista"/>
        <w:spacing w:after="0" w:line="360" w:lineRule="auto"/>
        <w:jc w:val="both"/>
        <w:rPr>
          <w:rFonts w:eastAsia="Calibri"/>
          <w:lang w:val="es-DO"/>
        </w:rPr>
      </w:pPr>
    </w:p>
    <w:p w14:paraId="75A7BE77" w14:textId="77777777" w:rsidR="004503C2" w:rsidRPr="004503C2" w:rsidRDefault="004503C2" w:rsidP="004503C2">
      <w:pPr>
        <w:pStyle w:val="Prrafodelista"/>
        <w:numPr>
          <w:ilvl w:val="0"/>
          <w:numId w:val="40"/>
        </w:numPr>
        <w:spacing w:after="0" w:line="360" w:lineRule="auto"/>
        <w:jc w:val="both"/>
        <w:rPr>
          <w:rFonts w:eastAsia="Calibri"/>
          <w:lang w:val="es-DO"/>
        </w:rPr>
      </w:pPr>
      <w:r w:rsidRPr="006A4D7E">
        <w:rPr>
          <w:rFonts w:eastAsia="Calibri"/>
          <w:u w:val="single"/>
          <w:lang w:val="es-DO"/>
        </w:rPr>
        <w:t>Proceso QST-MAE-PEEN-2023-0006</w:t>
      </w:r>
      <w:r w:rsidRPr="004503C2">
        <w:rPr>
          <w:rFonts w:eastAsia="Calibri"/>
          <w:lang w:val="es-DO"/>
        </w:rPr>
        <w:t>; Objeto: Contratación de servicios de fumigación para ser ejecutados en zonas vulnerables en el territorio nacional, a través del plan Quisqueya Somos Todos (QST); Contrato cargado al T.R.E. por un monto de: RD$3,600,000.00;</w:t>
      </w:r>
    </w:p>
    <w:p w14:paraId="3F42E1BA" w14:textId="77777777" w:rsidR="004503C2" w:rsidRPr="004503C2" w:rsidRDefault="004503C2" w:rsidP="007D720D">
      <w:pPr>
        <w:pStyle w:val="Prrafodelista"/>
        <w:spacing w:after="0" w:line="360" w:lineRule="auto"/>
        <w:jc w:val="both"/>
        <w:rPr>
          <w:rFonts w:eastAsia="Calibri"/>
          <w:lang w:val="es-DO"/>
        </w:rPr>
      </w:pPr>
    </w:p>
    <w:p w14:paraId="03DA7836" w14:textId="22FAE6CC" w:rsidR="004503C2" w:rsidRDefault="004503C2" w:rsidP="00897412">
      <w:pPr>
        <w:pStyle w:val="Prrafodelista"/>
        <w:numPr>
          <w:ilvl w:val="0"/>
          <w:numId w:val="40"/>
        </w:numPr>
        <w:spacing w:after="0" w:line="360" w:lineRule="auto"/>
        <w:jc w:val="both"/>
        <w:rPr>
          <w:rFonts w:eastAsia="Calibri"/>
          <w:lang w:val="es-DO"/>
        </w:rPr>
      </w:pPr>
      <w:r w:rsidRPr="00F372F4">
        <w:rPr>
          <w:rFonts w:eastAsia="Calibri"/>
          <w:u w:val="single"/>
          <w:lang w:val="es-DO"/>
        </w:rPr>
        <w:t>Proceso QST-MAE-PEEN-2023-0007</w:t>
      </w:r>
      <w:r w:rsidRPr="004503C2">
        <w:rPr>
          <w:rFonts w:eastAsia="Calibri"/>
          <w:lang w:val="es-DO"/>
        </w:rPr>
        <w:t xml:space="preserve">; Objeto: Adquisición de mobiliario y enseres del hogar para viviendas unifamiliares a ser distribuidos en las jornadas de salvamento y rescate de la institución dentro de todo el territorio nacional, a través del </w:t>
      </w:r>
      <w:r w:rsidR="00897412">
        <w:rPr>
          <w:rFonts w:eastAsia="Calibri"/>
          <w:lang w:val="es-DO"/>
        </w:rPr>
        <w:lastRenderedPageBreak/>
        <w:t>P</w:t>
      </w:r>
      <w:r w:rsidRPr="004503C2">
        <w:rPr>
          <w:rFonts w:eastAsia="Calibri"/>
          <w:lang w:val="es-DO"/>
        </w:rPr>
        <w:t>lan Quisqueya Somos Todos (QST); Contrato cargado al T.R.E. por un monto de: RD$5,320,171.60.</w:t>
      </w:r>
    </w:p>
    <w:p w14:paraId="167EF685" w14:textId="77777777" w:rsidR="009F6DEA" w:rsidRPr="009F6DEA" w:rsidRDefault="009F6DEA" w:rsidP="00897412">
      <w:pPr>
        <w:pStyle w:val="Prrafodelista"/>
        <w:spacing w:after="0" w:line="360" w:lineRule="auto"/>
        <w:rPr>
          <w:rFonts w:eastAsia="Calibri"/>
          <w:lang w:val="es-DO"/>
        </w:rPr>
      </w:pPr>
    </w:p>
    <w:p w14:paraId="358A522A" w14:textId="290778C2" w:rsidR="009F6DEA" w:rsidRPr="00D10974" w:rsidRDefault="00D10974" w:rsidP="00897412">
      <w:pPr>
        <w:spacing w:after="0" w:line="360" w:lineRule="auto"/>
        <w:jc w:val="both"/>
        <w:rPr>
          <w:rFonts w:eastAsia="Calibri"/>
          <w:b/>
          <w:bCs/>
          <w:lang w:val="es-DO"/>
        </w:rPr>
      </w:pPr>
      <w:r w:rsidRPr="00D10974">
        <w:rPr>
          <w:rFonts w:eastAsia="Calibri"/>
          <w:b/>
          <w:bCs/>
          <w:lang w:val="es-DO"/>
        </w:rPr>
        <w:t>Procedimiento vigente no culminado</w:t>
      </w:r>
    </w:p>
    <w:p w14:paraId="7FF5BB4D" w14:textId="77777777" w:rsidR="00183B15" w:rsidRPr="00183B15" w:rsidRDefault="00183B15" w:rsidP="00897412">
      <w:pPr>
        <w:pStyle w:val="Prrafodelista"/>
        <w:spacing w:line="360" w:lineRule="auto"/>
        <w:rPr>
          <w:rFonts w:eastAsia="Calibri"/>
          <w:lang w:val="es-DO"/>
        </w:rPr>
      </w:pPr>
    </w:p>
    <w:p w14:paraId="63BD2797" w14:textId="77777777" w:rsidR="00183B15" w:rsidRPr="00183B15" w:rsidRDefault="00183B15" w:rsidP="00183B15">
      <w:pPr>
        <w:pStyle w:val="Prrafodelista"/>
        <w:numPr>
          <w:ilvl w:val="0"/>
          <w:numId w:val="40"/>
        </w:numPr>
        <w:spacing w:after="0" w:line="360" w:lineRule="auto"/>
        <w:jc w:val="both"/>
        <w:rPr>
          <w:rFonts w:eastAsia="Calibri"/>
          <w:lang w:val="es-DO"/>
        </w:rPr>
      </w:pPr>
      <w:r w:rsidRPr="00D10974">
        <w:rPr>
          <w:rFonts w:eastAsia="Calibri"/>
          <w:u w:val="single"/>
          <w:lang w:val="es-DO"/>
        </w:rPr>
        <w:t>Proceso QST-CCC-CP-2023-0024</w:t>
      </w:r>
      <w:r w:rsidRPr="00183B15">
        <w:rPr>
          <w:rFonts w:eastAsia="Calibri"/>
          <w:lang w:val="es-DO"/>
        </w:rPr>
        <w:t>; Objeto: Adquisición de útiles deportivos, a través del plan Quisqueya Somos Todos (QST); Procedimiento vigente no culminado.</w:t>
      </w:r>
    </w:p>
    <w:p w14:paraId="6AA4C5FC" w14:textId="77777777" w:rsidR="00183B15" w:rsidRPr="00183B15" w:rsidRDefault="00183B15" w:rsidP="00D10974">
      <w:pPr>
        <w:pStyle w:val="Prrafodelista"/>
        <w:spacing w:after="0" w:line="360" w:lineRule="auto"/>
        <w:jc w:val="both"/>
        <w:rPr>
          <w:rFonts w:eastAsia="Calibri"/>
          <w:lang w:val="es-DO"/>
        </w:rPr>
      </w:pPr>
    </w:p>
    <w:p w14:paraId="4E4C5799" w14:textId="664FA27B" w:rsidR="00183B15" w:rsidRPr="00183B15" w:rsidRDefault="00183B15" w:rsidP="00183B15">
      <w:pPr>
        <w:pStyle w:val="Prrafodelista"/>
        <w:numPr>
          <w:ilvl w:val="0"/>
          <w:numId w:val="40"/>
        </w:numPr>
        <w:spacing w:after="0" w:line="360" w:lineRule="auto"/>
        <w:jc w:val="both"/>
        <w:rPr>
          <w:rFonts w:eastAsia="Calibri"/>
          <w:lang w:val="es-DO"/>
        </w:rPr>
      </w:pPr>
      <w:r w:rsidRPr="00D10974">
        <w:rPr>
          <w:rFonts w:eastAsia="Calibri"/>
          <w:u w:val="single"/>
          <w:lang w:val="es-DO"/>
        </w:rPr>
        <w:t>Proceso QST-CCC-CP-2023-0025</w:t>
      </w:r>
      <w:r w:rsidRPr="00183B15">
        <w:rPr>
          <w:rFonts w:eastAsia="Calibri"/>
          <w:lang w:val="es-DO"/>
        </w:rPr>
        <w:t xml:space="preserve">; Objeto: Construcción proyecto Eco </w:t>
      </w:r>
      <w:r w:rsidR="000B31E2" w:rsidRPr="00183B15">
        <w:rPr>
          <w:rFonts w:eastAsia="Calibri"/>
          <w:lang w:val="es-DO"/>
        </w:rPr>
        <w:t>Hábitat</w:t>
      </w:r>
      <w:r w:rsidRPr="00183B15">
        <w:rPr>
          <w:rFonts w:eastAsia="Calibri"/>
          <w:lang w:val="es-DO"/>
        </w:rPr>
        <w:t xml:space="preserve"> El Seibo, a través del plan Quisqueya Somos Todos (QST); Procedimiento vigente no culminado.</w:t>
      </w:r>
    </w:p>
    <w:p w14:paraId="61C95681" w14:textId="77777777" w:rsidR="00183B15" w:rsidRPr="00183B15" w:rsidRDefault="00183B15" w:rsidP="00D10974">
      <w:pPr>
        <w:pStyle w:val="Prrafodelista"/>
        <w:spacing w:after="0" w:line="360" w:lineRule="auto"/>
        <w:jc w:val="both"/>
        <w:rPr>
          <w:rFonts w:eastAsia="Calibri"/>
          <w:lang w:val="es-DO"/>
        </w:rPr>
      </w:pPr>
    </w:p>
    <w:p w14:paraId="04088F79" w14:textId="77777777" w:rsidR="00183B15" w:rsidRPr="00183B15" w:rsidRDefault="00183B15" w:rsidP="00183B15">
      <w:pPr>
        <w:pStyle w:val="Prrafodelista"/>
        <w:numPr>
          <w:ilvl w:val="0"/>
          <w:numId w:val="40"/>
        </w:numPr>
        <w:spacing w:after="0" w:line="360" w:lineRule="auto"/>
        <w:jc w:val="both"/>
        <w:rPr>
          <w:rFonts w:eastAsia="Calibri"/>
          <w:lang w:val="es-DO"/>
        </w:rPr>
      </w:pPr>
      <w:r w:rsidRPr="00D10974">
        <w:rPr>
          <w:rFonts w:eastAsia="Calibri"/>
          <w:u w:val="single"/>
          <w:lang w:val="es-DO"/>
        </w:rPr>
        <w:t>Proceso QST-CCC-CP-2023-0027</w:t>
      </w:r>
      <w:r w:rsidRPr="00183B15">
        <w:rPr>
          <w:rFonts w:eastAsia="Calibri"/>
          <w:lang w:val="es-DO"/>
        </w:rPr>
        <w:t>; Objeto: Adquisición de artículos promocionales, a ser distribuidos en las jornadas de inclusión social y para uso institucional, a través del plan Quisqueya Somos Todos (QST); Procedimiento vigente no culminado.</w:t>
      </w:r>
    </w:p>
    <w:p w14:paraId="5774CB0E" w14:textId="77777777" w:rsidR="00183B15" w:rsidRPr="00183B15" w:rsidRDefault="00183B15" w:rsidP="00D10974">
      <w:pPr>
        <w:pStyle w:val="Prrafodelista"/>
        <w:spacing w:after="0" w:line="360" w:lineRule="auto"/>
        <w:jc w:val="both"/>
        <w:rPr>
          <w:rFonts w:eastAsia="Calibri"/>
          <w:lang w:val="es-DO"/>
        </w:rPr>
      </w:pPr>
    </w:p>
    <w:p w14:paraId="369EB778" w14:textId="77777777" w:rsidR="00183B15" w:rsidRPr="00183B15" w:rsidRDefault="00183B15" w:rsidP="00183B15">
      <w:pPr>
        <w:pStyle w:val="Prrafodelista"/>
        <w:numPr>
          <w:ilvl w:val="0"/>
          <w:numId w:val="40"/>
        </w:numPr>
        <w:spacing w:after="0" w:line="360" w:lineRule="auto"/>
        <w:jc w:val="both"/>
        <w:rPr>
          <w:rFonts w:eastAsia="Calibri"/>
          <w:lang w:val="es-DO"/>
        </w:rPr>
      </w:pPr>
      <w:r w:rsidRPr="00D10974">
        <w:rPr>
          <w:rFonts w:eastAsia="Calibri"/>
          <w:u w:val="single"/>
          <w:lang w:val="es-DO"/>
        </w:rPr>
        <w:t>Proceso QST-CCC-CP-2023-0029</w:t>
      </w:r>
      <w:r w:rsidRPr="00183B15">
        <w:rPr>
          <w:rFonts w:eastAsia="Calibri"/>
          <w:lang w:val="es-DO"/>
        </w:rPr>
        <w:t>; Objeto: Adquisición de uniformes, t-shirts y gorras, para las jornadas de inclusión social y uso institucional, a través del plan Quisqueya Somos Todos (QST); Procedimiento vigente no culminado.</w:t>
      </w:r>
    </w:p>
    <w:p w14:paraId="01F15934" w14:textId="77777777" w:rsidR="00183B15" w:rsidRPr="00183B15" w:rsidRDefault="00183B15" w:rsidP="00D10974">
      <w:pPr>
        <w:pStyle w:val="Prrafodelista"/>
        <w:spacing w:after="0" w:line="360" w:lineRule="auto"/>
        <w:jc w:val="both"/>
        <w:rPr>
          <w:rFonts w:eastAsia="Calibri"/>
          <w:lang w:val="es-DO"/>
        </w:rPr>
      </w:pPr>
    </w:p>
    <w:p w14:paraId="22F7D4DE" w14:textId="77777777" w:rsidR="00183B15" w:rsidRPr="00183B15" w:rsidRDefault="00183B15" w:rsidP="00183B15">
      <w:pPr>
        <w:pStyle w:val="Prrafodelista"/>
        <w:numPr>
          <w:ilvl w:val="0"/>
          <w:numId w:val="40"/>
        </w:numPr>
        <w:spacing w:after="0" w:line="360" w:lineRule="auto"/>
        <w:jc w:val="both"/>
        <w:rPr>
          <w:rFonts w:eastAsia="Calibri"/>
          <w:lang w:val="es-DO"/>
        </w:rPr>
      </w:pPr>
      <w:r w:rsidRPr="00D10974">
        <w:rPr>
          <w:rFonts w:eastAsia="Calibri"/>
          <w:u w:val="single"/>
          <w:lang w:val="es-DO"/>
        </w:rPr>
        <w:t>Proceso QST-CCC-CP-2023-0030</w:t>
      </w:r>
      <w:r w:rsidRPr="00183B15">
        <w:rPr>
          <w:rFonts w:eastAsia="Calibri"/>
          <w:lang w:val="es-DO"/>
        </w:rPr>
        <w:t>; Objeto: Contratación de servicios de catering para las actividades de la institución, a través del plan Quisqueya Somos Todos (QST); Procedimiento vigente no culminado.</w:t>
      </w:r>
    </w:p>
    <w:p w14:paraId="6818447E" w14:textId="77777777" w:rsidR="00183B15" w:rsidRPr="00183B15" w:rsidRDefault="00183B15" w:rsidP="00183B15">
      <w:pPr>
        <w:pStyle w:val="Prrafodelista"/>
        <w:numPr>
          <w:ilvl w:val="0"/>
          <w:numId w:val="40"/>
        </w:numPr>
        <w:spacing w:after="0" w:line="360" w:lineRule="auto"/>
        <w:jc w:val="both"/>
        <w:rPr>
          <w:rFonts w:eastAsia="Calibri"/>
          <w:lang w:val="es-DO"/>
        </w:rPr>
      </w:pPr>
      <w:r w:rsidRPr="00D10974">
        <w:rPr>
          <w:rFonts w:eastAsia="Calibri"/>
          <w:u w:val="single"/>
          <w:lang w:val="es-DO"/>
        </w:rPr>
        <w:lastRenderedPageBreak/>
        <w:t>Proceso QST-CCC-CP-2023-0031</w:t>
      </w:r>
      <w:r w:rsidRPr="00183B15">
        <w:rPr>
          <w:rFonts w:eastAsia="Calibri"/>
          <w:lang w:val="es-DO"/>
        </w:rPr>
        <w:t>; Objeto: Contratación de servicios de arrendamiento de equipos y servicios conexos para realizar actividades institucionales y jornadas de inclusión social a nivel nacional, a través del plan Quisqueya Somos Todos (QST); Procedimiento vigente no culminado.</w:t>
      </w:r>
    </w:p>
    <w:p w14:paraId="060888CB" w14:textId="77777777" w:rsidR="00183B15" w:rsidRPr="00183B15" w:rsidRDefault="00183B15" w:rsidP="00D10974">
      <w:pPr>
        <w:pStyle w:val="Prrafodelista"/>
        <w:spacing w:after="0" w:line="360" w:lineRule="auto"/>
        <w:jc w:val="both"/>
        <w:rPr>
          <w:rFonts w:eastAsia="Calibri"/>
          <w:lang w:val="es-DO"/>
        </w:rPr>
      </w:pPr>
    </w:p>
    <w:p w14:paraId="10748042" w14:textId="77777777" w:rsidR="00183B15" w:rsidRPr="00183B15" w:rsidRDefault="00183B15" w:rsidP="00183B15">
      <w:pPr>
        <w:pStyle w:val="Prrafodelista"/>
        <w:numPr>
          <w:ilvl w:val="0"/>
          <w:numId w:val="40"/>
        </w:numPr>
        <w:spacing w:after="0" w:line="360" w:lineRule="auto"/>
        <w:jc w:val="both"/>
        <w:rPr>
          <w:rFonts w:eastAsia="Calibri"/>
          <w:lang w:val="es-DO"/>
        </w:rPr>
      </w:pPr>
      <w:r w:rsidRPr="00D10974">
        <w:rPr>
          <w:rFonts w:eastAsia="Calibri"/>
          <w:u w:val="single"/>
          <w:lang w:val="es-DO"/>
        </w:rPr>
        <w:t>Proceso QST-CCC-CP-2023-0033</w:t>
      </w:r>
      <w:r w:rsidRPr="00183B15">
        <w:rPr>
          <w:rFonts w:eastAsia="Calibri"/>
          <w:lang w:val="es-DO"/>
        </w:rPr>
        <w:t>; Objeto: Adquisición de equipos y accesorios informáticos para uso institucional, a través del plan Quisqueya Somos Todos (QST); Procedimiento vigente no culminado.</w:t>
      </w:r>
    </w:p>
    <w:p w14:paraId="60691368" w14:textId="77777777" w:rsidR="00183B15" w:rsidRPr="00183B15" w:rsidRDefault="00183B15" w:rsidP="00D10974">
      <w:pPr>
        <w:pStyle w:val="Prrafodelista"/>
        <w:spacing w:after="0" w:line="360" w:lineRule="auto"/>
        <w:jc w:val="both"/>
        <w:rPr>
          <w:rFonts w:eastAsia="Calibri"/>
          <w:lang w:val="es-DO"/>
        </w:rPr>
      </w:pPr>
    </w:p>
    <w:p w14:paraId="3A1A55CC" w14:textId="77777777" w:rsidR="00183B15" w:rsidRDefault="00183B15" w:rsidP="00183B15">
      <w:pPr>
        <w:pStyle w:val="Prrafodelista"/>
        <w:numPr>
          <w:ilvl w:val="0"/>
          <w:numId w:val="40"/>
        </w:numPr>
        <w:spacing w:after="0" w:line="360" w:lineRule="auto"/>
        <w:jc w:val="both"/>
        <w:rPr>
          <w:rFonts w:eastAsia="Calibri"/>
          <w:lang w:val="es-DO"/>
        </w:rPr>
      </w:pPr>
      <w:r w:rsidRPr="00D10974">
        <w:rPr>
          <w:rFonts w:eastAsia="Calibri"/>
          <w:u w:val="single"/>
          <w:lang w:val="es-DO"/>
        </w:rPr>
        <w:t>Proceso QST-CCC-CP-2023-0034</w:t>
      </w:r>
      <w:r w:rsidRPr="00183B15">
        <w:rPr>
          <w:rFonts w:eastAsia="Calibri"/>
          <w:lang w:val="es-DO"/>
        </w:rPr>
        <w:t>; Objeto: Adquisición e instalación de aires acondicionados en distintas áreas de la institución, a través del plan Quisqueya Somos Todos (QST); Procedimiento vigente no culminado.</w:t>
      </w:r>
    </w:p>
    <w:p w14:paraId="7EB76690" w14:textId="77777777" w:rsidR="00897412" w:rsidRPr="00897412" w:rsidRDefault="00897412" w:rsidP="00897412">
      <w:pPr>
        <w:spacing w:after="0" w:line="360" w:lineRule="auto"/>
        <w:jc w:val="both"/>
        <w:rPr>
          <w:rFonts w:eastAsia="Calibri"/>
          <w:lang w:val="es-DO"/>
        </w:rPr>
      </w:pPr>
    </w:p>
    <w:p w14:paraId="651065EA" w14:textId="77777777" w:rsidR="00183B15" w:rsidRPr="00183B15" w:rsidRDefault="00183B15" w:rsidP="00183B15">
      <w:pPr>
        <w:pStyle w:val="Prrafodelista"/>
        <w:numPr>
          <w:ilvl w:val="0"/>
          <w:numId w:val="40"/>
        </w:numPr>
        <w:spacing w:after="0" w:line="360" w:lineRule="auto"/>
        <w:jc w:val="both"/>
        <w:rPr>
          <w:rFonts w:eastAsia="Calibri"/>
          <w:lang w:val="es-DO"/>
        </w:rPr>
      </w:pPr>
      <w:r w:rsidRPr="00D10974">
        <w:rPr>
          <w:rFonts w:eastAsia="Calibri"/>
          <w:u w:val="single"/>
          <w:lang w:val="es-DO"/>
        </w:rPr>
        <w:t>Proceso QST-CCC-LPN-2023-0009</w:t>
      </w:r>
      <w:r w:rsidRPr="00183B15">
        <w:rPr>
          <w:rFonts w:eastAsia="Calibri"/>
          <w:lang w:val="es-DO"/>
        </w:rPr>
        <w:t>; Objeto: Adquisición de útiles y aparatos menores médicos y para la discapacidad, a través del plan Quisqueya Somos Todos (QST); Procedimiento vigente no culminado.</w:t>
      </w:r>
    </w:p>
    <w:p w14:paraId="4122B27A" w14:textId="77777777" w:rsidR="00183B15" w:rsidRPr="00183B15" w:rsidRDefault="00183B15" w:rsidP="00041362">
      <w:pPr>
        <w:pStyle w:val="Prrafodelista"/>
        <w:spacing w:after="0" w:line="360" w:lineRule="auto"/>
        <w:jc w:val="both"/>
        <w:rPr>
          <w:rFonts w:eastAsia="Calibri"/>
          <w:lang w:val="es-DO"/>
        </w:rPr>
      </w:pPr>
    </w:p>
    <w:p w14:paraId="22080A3C" w14:textId="4D2C8A8C" w:rsidR="00183B15" w:rsidRDefault="00183B15" w:rsidP="00041362">
      <w:pPr>
        <w:pStyle w:val="Prrafodelista"/>
        <w:numPr>
          <w:ilvl w:val="0"/>
          <w:numId w:val="40"/>
        </w:numPr>
        <w:spacing w:after="0" w:line="360" w:lineRule="auto"/>
        <w:jc w:val="both"/>
        <w:rPr>
          <w:rFonts w:eastAsia="Calibri"/>
          <w:lang w:val="es-DO"/>
        </w:rPr>
      </w:pPr>
      <w:r w:rsidRPr="00041362">
        <w:rPr>
          <w:rFonts w:eastAsia="Calibri"/>
          <w:u w:val="single"/>
          <w:lang w:val="es-DO"/>
        </w:rPr>
        <w:t>Proceso QST-CCC-LPN-2023-0010</w:t>
      </w:r>
      <w:r w:rsidRPr="00183B15">
        <w:rPr>
          <w:rFonts w:eastAsia="Calibri"/>
          <w:lang w:val="es-DO"/>
        </w:rPr>
        <w:t>; Objeto: Contratación de servicios de alimentación para uso institucional, a través del plan Quisqueya Somos Todos (QST); Procedimiento vigente no culminado.</w:t>
      </w:r>
    </w:p>
    <w:p w14:paraId="6ADE0D0B" w14:textId="77777777" w:rsidR="00041362" w:rsidRPr="00041362" w:rsidRDefault="00041362" w:rsidP="00041362">
      <w:pPr>
        <w:pStyle w:val="Prrafodelista"/>
        <w:spacing w:after="0" w:line="360" w:lineRule="auto"/>
        <w:jc w:val="both"/>
        <w:rPr>
          <w:rFonts w:eastAsia="Calibri"/>
          <w:lang w:val="es-DO"/>
        </w:rPr>
      </w:pPr>
    </w:p>
    <w:p w14:paraId="297D6C27" w14:textId="0BADE3DE" w:rsidR="00183B15" w:rsidRPr="00183B15" w:rsidRDefault="00183B15" w:rsidP="00183B15">
      <w:pPr>
        <w:pStyle w:val="Prrafodelista"/>
        <w:numPr>
          <w:ilvl w:val="0"/>
          <w:numId w:val="40"/>
        </w:numPr>
        <w:spacing w:after="0" w:line="360" w:lineRule="auto"/>
        <w:jc w:val="both"/>
        <w:rPr>
          <w:rFonts w:eastAsia="Calibri"/>
          <w:lang w:val="es-DO"/>
        </w:rPr>
      </w:pPr>
      <w:r w:rsidRPr="00041362">
        <w:rPr>
          <w:rFonts w:eastAsia="Calibri"/>
          <w:u w:val="single"/>
          <w:lang w:val="es-DO"/>
        </w:rPr>
        <w:t>Proceso</w:t>
      </w:r>
      <w:r w:rsidR="00187FF1">
        <w:rPr>
          <w:rFonts w:eastAsia="Calibri"/>
          <w:u w:val="single"/>
          <w:lang w:val="es-DO"/>
        </w:rPr>
        <w:t xml:space="preserve"> </w:t>
      </w:r>
      <w:r w:rsidRPr="00041362">
        <w:rPr>
          <w:rFonts w:eastAsia="Calibri"/>
          <w:u w:val="single"/>
          <w:lang w:val="es-DO"/>
        </w:rPr>
        <w:t>QST-CCC-LPN-2023-0012</w:t>
      </w:r>
      <w:r w:rsidRPr="00183B15">
        <w:rPr>
          <w:rFonts w:eastAsia="Calibri"/>
          <w:lang w:val="es-DO"/>
        </w:rPr>
        <w:t xml:space="preserve">; Objeto: Segunda convocatorio para la adquisición de vehículos para uso </w:t>
      </w:r>
      <w:r w:rsidRPr="00183B15">
        <w:rPr>
          <w:rFonts w:eastAsia="Calibri"/>
          <w:lang w:val="es-DO"/>
        </w:rPr>
        <w:lastRenderedPageBreak/>
        <w:t>institucional, a través del plan Quisqueya Somos Todos (QST); Procedimiento vigente no culminado.</w:t>
      </w:r>
    </w:p>
    <w:p w14:paraId="4BAACB2A" w14:textId="77777777" w:rsidR="00183B15" w:rsidRPr="00183B15" w:rsidRDefault="00183B15" w:rsidP="00041362">
      <w:pPr>
        <w:pStyle w:val="Prrafodelista"/>
        <w:spacing w:after="0" w:line="360" w:lineRule="auto"/>
        <w:jc w:val="both"/>
        <w:rPr>
          <w:rFonts w:eastAsia="Calibri"/>
          <w:lang w:val="es-DO"/>
        </w:rPr>
      </w:pPr>
    </w:p>
    <w:p w14:paraId="7240F088" w14:textId="77777777" w:rsidR="00183B15" w:rsidRPr="00183B15" w:rsidRDefault="00183B15" w:rsidP="00183B15">
      <w:pPr>
        <w:pStyle w:val="Prrafodelista"/>
        <w:numPr>
          <w:ilvl w:val="0"/>
          <w:numId w:val="40"/>
        </w:numPr>
        <w:spacing w:after="0" w:line="360" w:lineRule="auto"/>
        <w:jc w:val="both"/>
        <w:rPr>
          <w:rFonts w:eastAsia="Calibri"/>
          <w:lang w:val="es-DO"/>
        </w:rPr>
      </w:pPr>
      <w:r w:rsidRPr="00041362">
        <w:rPr>
          <w:rFonts w:eastAsia="Calibri"/>
          <w:u w:val="single"/>
          <w:lang w:val="es-DO"/>
        </w:rPr>
        <w:t>Proceso QST-CCC-PEPU-2023-0002</w:t>
      </w:r>
      <w:r w:rsidRPr="00183B15">
        <w:rPr>
          <w:rFonts w:eastAsia="Calibri"/>
          <w:lang w:val="es-DO"/>
        </w:rPr>
        <w:t>; Objeto: Alquiler de espacio que será utilizado como parqueo para los colaboradores de la institución, a través del plan Quisqueya Somos Todos (QST); Procedimiento vigente no culminado.</w:t>
      </w:r>
    </w:p>
    <w:p w14:paraId="40588F49" w14:textId="77777777" w:rsidR="00183B15" w:rsidRPr="00183B15" w:rsidRDefault="00183B15" w:rsidP="00041362">
      <w:pPr>
        <w:pStyle w:val="Prrafodelista"/>
        <w:spacing w:after="0" w:line="360" w:lineRule="auto"/>
        <w:jc w:val="both"/>
        <w:rPr>
          <w:rFonts w:eastAsia="Calibri"/>
          <w:lang w:val="es-DO"/>
        </w:rPr>
      </w:pPr>
    </w:p>
    <w:p w14:paraId="207DC35B" w14:textId="77777777" w:rsidR="00183B15" w:rsidRPr="00183B15" w:rsidRDefault="00183B15" w:rsidP="00183B15">
      <w:pPr>
        <w:pStyle w:val="Prrafodelista"/>
        <w:numPr>
          <w:ilvl w:val="0"/>
          <w:numId w:val="40"/>
        </w:numPr>
        <w:spacing w:after="0" w:line="360" w:lineRule="auto"/>
        <w:jc w:val="both"/>
        <w:rPr>
          <w:rFonts w:eastAsia="Calibri"/>
          <w:lang w:val="es-DO"/>
        </w:rPr>
      </w:pPr>
      <w:r w:rsidRPr="00041362">
        <w:rPr>
          <w:rFonts w:eastAsia="Calibri"/>
          <w:u w:val="single"/>
          <w:lang w:val="es-DO"/>
        </w:rPr>
        <w:t>Proceso QST-MAE-PEEN-2023-0004</w:t>
      </w:r>
      <w:r w:rsidRPr="00183B15">
        <w:rPr>
          <w:rFonts w:eastAsia="Calibri"/>
          <w:lang w:val="es-DO"/>
        </w:rPr>
        <w:t>; Objeto: Construcción de techos de zinc y remozamiento de viviendas unifamiliares, a través del plan Quisqueya Somos Todos (QST); Procedimiento vigente no culminado.</w:t>
      </w:r>
    </w:p>
    <w:p w14:paraId="13BC39C0" w14:textId="77777777" w:rsidR="00183B15" w:rsidRPr="00183B15" w:rsidRDefault="00183B15" w:rsidP="00041362">
      <w:pPr>
        <w:pStyle w:val="Prrafodelista"/>
        <w:spacing w:after="0" w:line="360" w:lineRule="auto"/>
        <w:jc w:val="both"/>
        <w:rPr>
          <w:rFonts w:eastAsia="Calibri"/>
          <w:lang w:val="es-DO"/>
        </w:rPr>
      </w:pPr>
    </w:p>
    <w:p w14:paraId="79DCBE53" w14:textId="4B88CCA0" w:rsidR="00E318CB" w:rsidRPr="00041362" w:rsidRDefault="00183B15" w:rsidP="00041362">
      <w:pPr>
        <w:pStyle w:val="Prrafodelista"/>
        <w:numPr>
          <w:ilvl w:val="0"/>
          <w:numId w:val="40"/>
        </w:numPr>
        <w:spacing w:after="0" w:line="360" w:lineRule="auto"/>
        <w:jc w:val="both"/>
        <w:rPr>
          <w:rFonts w:eastAsia="Calibri"/>
          <w:lang w:val="es-DO"/>
        </w:rPr>
      </w:pPr>
      <w:r w:rsidRPr="00041362">
        <w:rPr>
          <w:rFonts w:eastAsia="Calibri"/>
          <w:u w:val="single"/>
          <w:lang w:val="es-DO"/>
        </w:rPr>
        <w:t>Proceso QST-MAE-PEEN-2023-0008</w:t>
      </w:r>
      <w:r w:rsidRPr="00183B15">
        <w:rPr>
          <w:rFonts w:eastAsia="Calibri"/>
          <w:lang w:val="es-DO"/>
        </w:rPr>
        <w:t>; Objeto: Adquisición de materiales de construcción para uso de la institución en las labores de construcción y reconstrucción en todo el territorio nacional, a través del plan Quisqueya Somos Todos (QST); Procedimiento vigente no culminado.</w:t>
      </w:r>
    </w:p>
    <w:p w14:paraId="2253131D" w14:textId="77777777" w:rsidR="00D54FDC" w:rsidRDefault="00D54FDC" w:rsidP="00041362">
      <w:pPr>
        <w:spacing w:after="0" w:line="360" w:lineRule="auto"/>
        <w:contextualSpacing/>
        <w:jc w:val="both"/>
        <w:rPr>
          <w:rFonts w:eastAsia="Calibri"/>
          <w:lang w:val="es-DO"/>
        </w:rPr>
      </w:pPr>
    </w:p>
    <w:p w14:paraId="2195337B" w14:textId="3F7EBCFD" w:rsidR="0055353E" w:rsidRPr="0055353E" w:rsidRDefault="0055353E" w:rsidP="00187FF1">
      <w:pPr>
        <w:pStyle w:val="Ttulo2"/>
        <w:spacing w:before="0" w:line="360" w:lineRule="auto"/>
        <w:rPr>
          <w:b/>
          <w:bCs/>
          <w:i/>
          <w:iCs/>
          <w:color w:val="767171"/>
          <w:szCs w:val="24"/>
          <w:lang w:val="es-DO"/>
        </w:rPr>
      </w:pPr>
      <w:bookmarkStart w:id="62" w:name="_Toc141261480"/>
      <w:bookmarkStart w:id="63" w:name="_Toc153810519"/>
      <w:r w:rsidRPr="008A01D8">
        <w:rPr>
          <w:b/>
          <w:bCs/>
          <w:color w:val="767171"/>
          <w:szCs w:val="24"/>
          <w:lang w:val="es-DO"/>
        </w:rPr>
        <w:t>4.4.</w:t>
      </w:r>
      <w:r w:rsidRPr="0055353E">
        <w:rPr>
          <w:b/>
          <w:bCs/>
          <w:color w:val="767171"/>
          <w:szCs w:val="24"/>
          <w:lang w:val="es-DO"/>
        </w:rPr>
        <w:t xml:space="preserve"> Desempeño de la Tecnología</w:t>
      </w:r>
      <w:bookmarkEnd w:id="62"/>
      <w:bookmarkEnd w:id="63"/>
    </w:p>
    <w:p w14:paraId="73E4C28F" w14:textId="77777777" w:rsidR="0055353E" w:rsidRPr="00882606" w:rsidRDefault="0055353E" w:rsidP="00187FF1">
      <w:pPr>
        <w:spacing w:after="0" w:line="360" w:lineRule="auto"/>
        <w:rPr>
          <w:lang w:val="es-DO"/>
        </w:rPr>
      </w:pPr>
    </w:p>
    <w:p w14:paraId="2A08CFBA" w14:textId="77777777" w:rsidR="0055353E" w:rsidRDefault="0055353E" w:rsidP="00187FF1">
      <w:pPr>
        <w:spacing w:after="0" w:line="360" w:lineRule="auto"/>
        <w:jc w:val="both"/>
        <w:rPr>
          <w:lang w:val="es-DO"/>
        </w:rPr>
      </w:pPr>
      <w:r w:rsidRPr="009F39E4">
        <w:rPr>
          <w:lang w:val="es-DO"/>
        </w:rPr>
        <w:t xml:space="preserve">Durante el </w:t>
      </w:r>
      <w:r>
        <w:rPr>
          <w:lang w:val="es-DO"/>
        </w:rPr>
        <w:t xml:space="preserve">año </w:t>
      </w:r>
      <w:r w:rsidRPr="009F39E4">
        <w:rPr>
          <w:lang w:val="es-DO"/>
        </w:rPr>
        <w:t>202</w:t>
      </w:r>
      <w:r>
        <w:rPr>
          <w:lang w:val="es-DO"/>
        </w:rPr>
        <w:t>3</w:t>
      </w:r>
      <w:r w:rsidRPr="009F39E4">
        <w:rPr>
          <w:lang w:val="es-DO"/>
        </w:rPr>
        <w:t xml:space="preserve"> el Departamento de Tecnología de la </w:t>
      </w:r>
      <w:r>
        <w:rPr>
          <w:lang w:val="es-DO"/>
        </w:rPr>
        <w:t>I</w:t>
      </w:r>
      <w:r w:rsidRPr="009F39E4">
        <w:rPr>
          <w:lang w:val="es-DO"/>
        </w:rPr>
        <w:t>nformación y Comunicaci</w:t>
      </w:r>
      <w:r>
        <w:rPr>
          <w:lang w:val="es-DO"/>
        </w:rPr>
        <w:t>ón</w:t>
      </w:r>
      <w:r w:rsidRPr="009F39E4">
        <w:rPr>
          <w:lang w:val="es-DO"/>
        </w:rPr>
        <w:t xml:space="preserve"> trabajó siguiendo las líneas de acción definidas, de acuerdo con lo siguiente:</w:t>
      </w:r>
    </w:p>
    <w:p w14:paraId="630C44B0" w14:textId="77777777" w:rsidR="00902620" w:rsidRDefault="00902620" w:rsidP="00187FF1">
      <w:pPr>
        <w:spacing w:after="0" w:line="360" w:lineRule="auto"/>
        <w:jc w:val="both"/>
        <w:rPr>
          <w:lang w:val="es-DO"/>
        </w:rPr>
      </w:pPr>
    </w:p>
    <w:p w14:paraId="53BAEF49" w14:textId="77777777" w:rsidR="00187FF1" w:rsidRDefault="00187FF1" w:rsidP="00187FF1">
      <w:pPr>
        <w:spacing w:after="0" w:line="360" w:lineRule="auto"/>
        <w:jc w:val="both"/>
        <w:rPr>
          <w:lang w:val="es-DO"/>
        </w:rPr>
      </w:pPr>
    </w:p>
    <w:p w14:paraId="0E60882A" w14:textId="77777777" w:rsidR="00187FF1" w:rsidRPr="009F39E4" w:rsidRDefault="00187FF1" w:rsidP="00187FF1">
      <w:pPr>
        <w:spacing w:after="0" w:line="360" w:lineRule="auto"/>
        <w:jc w:val="both"/>
        <w:rPr>
          <w:lang w:val="es-DO"/>
        </w:rPr>
      </w:pPr>
    </w:p>
    <w:p w14:paraId="2DD45E80" w14:textId="50111FD3" w:rsidR="0055353E" w:rsidRDefault="0055353E" w:rsidP="00187FF1">
      <w:pPr>
        <w:spacing w:after="0" w:line="360" w:lineRule="auto"/>
        <w:jc w:val="both"/>
        <w:rPr>
          <w:b/>
          <w:bCs/>
          <w:lang w:val="es-DO"/>
        </w:rPr>
      </w:pPr>
      <w:r w:rsidRPr="002D6619">
        <w:rPr>
          <w:b/>
          <w:bCs/>
          <w:lang w:val="es-DO"/>
        </w:rPr>
        <w:lastRenderedPageBreak/>
        <w:t xml:space="preserve">Avances en materia de tecnología, innovaciones e implementaciones </w:t>
      </w:r>
    </w:p>
    <w:p w14:paraId="47B9DA32" w14:textId="77777777" w:rsidR="00187FF1" w:rsidRDefault="00187FF1" w:rsidP="00187FF1">
      <w:pPr>
        <w:spacing w:after="0" w:line="360" w:lineRule="auto"/>
        <w:jc w:val="both"/>
        <w:rPr>
          <w:b/>
          <w:bCs/>
          <w:lang w:val="es-DO"/>
        </w:rPr>
      </w:pPr>
    </w:p>
    <w:p w14:paraId="4E548F74" w14:textId="2B98B083" w:rsidR="00972620" w:rsidRPr="00F743F7" w:rsidRDefault="00972620" w:rsidP="00187FF1">
      <w:pPr>
        <w:spacing w:after="0" w:line="360" w:lineRule="auto"/>
        <w:jc w:val="both"/>
        <w:rPr>
          <w:rFonts w:ascii="Calibri Light" w:hAnsi="Calibri Light" w:cs="Calibri Light"/>
          <w:b/>
          <w:bCs/>
          <w:lang w:val="es-DO"/>
        </w:rPr>
      </w:pPr>
      <w:r w:rsidRPr="00965681">
        <w:rPr>
          <w:bCs/>
          <w:lang w:val="es-DO"/>
        </w:rPr>
        <w:t>Sistema de Firma Digital:</w:t>
      </w:r>
      <w:r w:rsidRPr="00965681">
        <w:rPr>
          <w:b/>
          <w:lang w:val="es-DO"/>
        </w:rPr>
        <w:t xml:space="preserve"> </w:t>
      </w:r>
      <w:r w:rsidRPr="00965681">
        <w:rPr>
          <w:lang w:val="es-DO"/>
        </w:rPr>
        <w:t>Como parte de las iniciativas para digitalizar y</w:t>
      </w:r>
      <w:r w:rsidR="002307C7">
        <w:rPr>
          <w:lang w:val="es-DO"/>
        </w:rPr>
        <w:t xml:space="preserve"> </w:t>
      </w:r>
      <w:r w:rsidRPr="00965681">
        <w:rPr>
          <w:lang w:val="es-DO"/>
        </w:rPr>
        <w:t>simplificar los procesos que ejecutamos tanto de manera interna, y los que implican alguna articulación con otras Instituciones, nos estamos abocando a integrar la cadena de firmas de nuestros documentos a un sistema de firma digital, a través de una plataforma oficial que nos proveerá la Oficina Gubernamental de Tecnologías de la Información y Comunicación (OGTIG).</w:t>
      </w:r>
      <w:r w:rsidRPr="00F743F7">
        <w:rPr>
          <w:rFonts w:ascii="Calibri Light" w:hAnsi="Calibri Light" w:cs="Calibri Light"/>
          <w:b/>
          <w:bCs/>
          <w:lang w:val="es-DO"/>
        </w:rPr>
        <w:t xml:space="preserve"> </w:t>
      </w:r>
    </w:p>
    <w:p w14:paraId="115094B8" w14:textId="1C660350" w:rsidR="006A3F46" w:rsidRPr="00972620" w:rsidRDefault="001A2358" w:rsidP="00253631">
      <w:pPr>
        <w:spacing w:after="0" w:line="360" w:lineRule="auto"/>
        <w:jc w:val="both"/>
        <w:rPr>
          <w:lang w:val="es-DO"/>
        </w:rPr>
      </w:pPr>
      <w:r>
        <w:rPr>
          <w:lang w:val="es-DO"/>
        </w:rPr>
        <w:t xml:space="preserve">El </w:t>
      </w:r>
      <w:r w:rsidR="00972620" w:rsidRPr="00381402">
        <w:rPr>
          <w:lang w:val="es-DO"/>
        </w:rPr>
        <w:t>proceso de levantamiento</w:t>
      </w:r>
      <w:r w:rsidR="00C9628C" w:rsidRPr="00381402">
        <w:rPr>
          <w:lang w:val="es-DO"/>
        </w:rPr>
        <w:t xml:space="preserve"> está completo</w:t>
      </w:r>
      <w:r w:rsidR="00972620" w:rsidRPr="00381402">
        <w:rPr>
          <w:lang w:val="es-DO"/>
        </w:rPr>
        <w:t>, próximo a implementarse</w:t>
      </w:r>
      <w:r w:rsidR="006C097D" w:rsidRPr="00381402">
        <w:rPr>
          <w:lang w:val="es-DO"/>
        </w:rPr>
        <w:t>.</w:t>
      </w:r>
      <w:r w:rsidR="00972620" w:rsidRPr="008D4310">
        <w:rPr>
          <w:b/>
          <w:bCs/>
          <w:smallCaps/>
          <w:lang w:val="es-DO"/>
        </w:rPr>
        <w:t xml:space="preserve"> </w:t>
      </w:r>
    </w:p>
    <w:p w14:paraId="763EF976" w14:textId="77777777" w:rsidR="006A3F46" w:rsidRPr="00830619" w:rsidRDefault="006A3F46" w:rsidP="00253631">
      <w:pPr>
        <w:spacing w:after="0" w:line="360" w:lineRule="auto"/>
        <w:ind w:left="720"/>
        <w:rPr>
          <w:b/>
          <w:bCs/>
          <w:lang w:val="es-DO"/>
        </w:rPr>
      </w:pPr>
    </w:p>
    <w:p w14:paraId="473A1D08" w14:textId="77777777" w:rsidR="0055353E" w:rsidRDefault="0055353E" w:rsidP="00253631">
      <w:pPr>
        <w:spacing w:after="0" w:line="360" w:lineRule="auto"/>
        <w:rPr>
          <w:lang w:val="es-DO"/>
        </w:rPr>
      </w:pPr>
      <w:r w:rsidRPr="002D6619">
        <w:rPr>
          <w:b/>
          <w:bCs/>
          <w:lang w:val="es-DO"/>
        </w:rPr>
        <w:t>Uso de</w:t>
      </w:r>
      <w:r>
        <w:rPr>
          <w:b/>
          <w:bCs/>
          <w:lang w:val="es-DO"/>
        </w:rPr>
        <w:t xml:space="preserve"> </w:t>
      </w:r>
      <w:r w:rsidRPr="002D6619">
        <w:rPr>
          <w:b/>
          <w:bCs/>
          <w:lang w:val="es-DO"/>
        </w:rPr>
        <w:t xml:space="preserve">las </w:t>
      </w:r>
      <w:r>
        <w:rPr>
          <w:b/>
          <w:bCs/>
          <w:lang w:val="es-DO"/>
        </w:rPr>
        <w:t>TIC</w:t>
      </w:r>
      <w:r w:rsidRPr="002D6619">
        <w:rPr>
          <w:b/>
          <w:bCs/>
          <w:lang w:val="es-DO"/>
        </w:rPr>
        <w:t xml:space="preserve"> para la simplificación de trámites y mejora</w:t>
      </w:r>
      <w:r>
        <w:rPr>
          <w:b/>
          <w:bCs/>
          <w:lang w:val="es-DO"/>
        </w:rPr>
        <w:t>s</w:t>
      </w:r>
      <w:r w:rsidRPr="002D6619">
        <w:rPr>
          <w:b/>
          <w:bCs/>
          <w:lang w:val="es-DO"/>
        </w:rPr>
        <w:t xml:space="preserve"> </w:t>
      </w:r>
      <w:r>
        <w:rPr>
          <w:b/>
          <w:bCs/>
          <w:lang w:val="es-DO"/>
        </w:rPr>
        <w:t xml:space="preserve">de </w:t>
      </w:r>
      <w:r w:rsidRPr="002D6619">
        <w:rPr>
          <w:b/>
          <w:bCs/>
          <w:lang w:val="es-DO"/>
        </w:rPr>
        <w:t>procesos</w:t>
      </w:r>
      <w:r w:rsidRPr="002D6619">
        <w:rPr>
          <w:lang w:val="es-DO"/>
        </w:rPr>
        <w:t xml:space="preserve">.  </w:t>
      </w:r>
    </w:p>
    <w:p w14:paraId="1B788F27" w14:textId="77777777" w:rsidR="0055353E" w:rsidRPr="002D6619" w:rsidRDefault="0055353E" w:rsidP="00253631">
      <w:pPr>
        <w:spacing w:after="0" w:line="360" w:lineRule="auto"/>
        <w:rPr>
          <w:lang w:val="es-DO"/>
        </w:rPr>
      </w:pPr>
    </w:p>
    <w:p w14:paraId="7B189D70" w14:textId="77777777" w:rsidR="0055353E" w:rsidRPr="001278DB" w:rsidRDefault="0055353E" w:rsidP="00253631">
      <w:pPr>
        <w:numPr>
          <w:ilvl w:val="0"/>
          <w:numId w:val="28"/>
        </w:numPr>
        <w:spacing w:after="0" w:line="360" w:lineRule="auto"/>
        <w:jc w:val="both"/>
        <w:rPr>
          <w:lang w:val="es-DO"/>
        </w:rPr>
      </w:pPr>
      <w:r w:rsidRPr="001278DB">
        <w:rPr>
          <w:lang w:val="es-DO"/>
        </w:rPr>
        <w:t>Desarrollo e Implementación de Sistemas: se ha trabajado en proyectos de desarrollo que han implicado la entrega de incrementos de software a productos ya en producción, como incrementos parciales y totales a productos nuevos en desarrollo.</w:t>
      </w:r>
    </w:p>
    <w:p w14:paraId="7A5CBC75" w14:textId="77777777" w:rsidR="0055353E" w:rsidRPr="001278DB" w:rsidRDefault="0055353E" w:rsidP="0055353E">
      <w:pPr>
        <w:numPr>
          <w:ilvl w:val="0"/>
          <w:numId w:val="28"/>
        </w:numPr>
        <w:spacing w:line="360" w:lineRule="auto"/>
        <w:jc w:val="both"/>
        <w:rPr>
          <w:lang w:val="es-DO"/>
        </w:rPr>
      </w:pPr>
      <w:r w:rsidRPr="001278DB">
        <w:rPr>
          <w:lang w:val="es-DO"/>
        </w:rPr>
        <w:t>Sistema para la gestión humana y de nóminas: Sistema para registrar los diferentes cálculos de nóminas y registros de los datos básicos de los empleados de la Institución.</w:t>
      </w:r>
    </w:p>
    <w:p w14:paraId="52B6CE90" w14:textId="77777777" w:rsidR="0055353E" w:rsidRPr="009F41F1" w:rsidRDefault="0055353E" w:rsidP="0055353E">
      <w:pPr>
        <w:numPr>
          <w:ilvl w:val="0"/>
          <w:numId w:val="28"/>
        </w:numPr>
        <w:spacing w:line="360" w:lineRule="auto"/>
        <w:jc w:val="both"/>
        <w:rPr>
          <w:lang w:val="es-DO"/>
        </w:rPr>
      </w:pPr>
      <w:r w:rsidRPr="009F41F1">
        <w:rPr>
          <w:lang w:val="es-DO"/>
        </w:rPr>
        <w:t>APP para registro de viáticos: Aplicativo para registro y seguimientos de los viáticos internos de la Institución.</w:t>
      </w:r>
    </w:p>
    <w:p w14:paraId="4A1F401B" w14:textId="77777777" w:rsidR="0055353E" w:rsidRPr="009F41F1" w:rsidRDefault="0055353E" w:rsidP="0055353E">
      <w:pPr>
        <w:numPr>
          <w:ilvl w:val="0"/>
          <w:numId w:val="28"/>
        </w:numPr>
        <w:spacing w:after="0" w:line="360" w:lineRule="auto"/>
        <w:jc w:val="both"/>
        <w:rPr>
          <w:lang w:val="es-DO"/>
        </w:rPr>
      </w:pPr>
      <w:r w:rsidRPr="009F41F1">
        <w:rPr>
          <w:lang w:val="es-DO"/>
        </w:rPr>
        <w:lastRenderedPageBreak/>
        <w:t>APP para seguimiento de nóminas: Aplicativo para registro y seguimientos de la elaboración de nóminas que salen del área de recursos humanos.</w:t>
      </w:r>
    </w:p>
    <w:p w14:paraId="2BEB24D3" w14:textId="77777777" w:rsidR="0055353E" w:rsidRPr="009F41F1" w:rsidRDefault="0055353E" w:rsidP="0055353E">
      <w:pPr>
        <w:spacing w:after="0" w:line="360" w:lineRule="auto"/>
        <w:ind w:left="720"/>
        <w:rPr>
          <w:u w:val="single"/>
          <w:lang w:val="es-DO"/>
        </w:rPr>
      </w:pPr>
    </w:p>
    <w:p w14:paraId="76F08465" w14:textId="77777777" w:rsidR="0055353E" w:rsidRPr="002D6619" w:rsidRDefault="0055353E" w:rsidP="0055353E">
      <w:pPr>
        <w:spacing w:after="0" w:line="360" w:lineRule="auto"/>
        <w:rPr>
          <w:b/>
          <w:bCs/>
          <w:lang w:val="es-DO"/>
        </w:rPr>
      </w:pPr>
      <w:r w:rsidRPr="002D6619">
        <w:rPr>
          <w:b/>
          <w:bCs/>
          <w:lang w:val="es-DO"/>
        </w:rPr>
        <w:t>Certificaciones obtenidas.</w:t>
      </w:r>
    </w:p>
    <w:p w14:paraId="2B8B9FAF" w14:textId="0088028B" w:rsidR="00590687" w:rsidRDefault="00961455" w:rsidP="00590687">
      <w:pPr>
        <w:spacing w:after="0" w:line="360" w:lineRule="auto"/>
        <w:rPr>
          <w:lang w:val="es-DO"/>
        </w:rPr>
      </w:pPr>
      <w:r>
        <w:rPr>
          <w:lang w:val="es-DO"/>
        </w:rPr>
        <w:t>Para este</w:t>
      </w:r>
      <w:r w:rsidR="0055353E" w:rsidRPr="002D6619">
        <w:rPr>
          <w:lang w:val="es-DO"/>
        </w:rPr>
        <w:t xml:space="preserve"> 2023 tenemos las siguientes certificaciones NORTIC A3:2014 y NORTIC E1:2022</w:t>
      </w:r>
      <w:r w:rsidR="0055353E">
        <w:rPr>
          <w:lang w:val="es-DO"/>
        </w:rPr>
        <w:t>.</w:t>
      </w:r>
    </w:p>
    <w:p w14:paraId="0949E174" w14:textId="7CD640D8" w:rsidR="002E6471" w:rsidRDefault="00590687" w:rsidP="00590687">
      <w:pPr>
        <w:spacing w:after="0" w:line="360" w:lineRule="auto"/>
        <w:rPr>
          <w:rStyle w:val="Hipervnculo"/>
          <w:rFonts w:eastAsia="Times New Roman"/>
          <w:noProof/>
          <w:lang w:val="es-DO"/>
        </w:rPr>
      </w:pPr>
      <w:r>
        <w:rPr>
          <w:rStyle w:val="Referenciaintensa"/>
          <w:rFonts w:eastAsia="Times New Roman"/>
          <w:b w:val="0"/>
          <w:bCs w:val="0"/>
          <w:smallCaps w:val="0"/>
          <w:noProof/>
          <w:color w:val="000000"/>
          <w:spacing w:val="0"/>
          <w:lang w:val="es-DO"/>
        </w:rPr>
        <w:drawing>
          <wp:anchor distT="0" distB="0" distL="114300" distR="114300" simplePos="0" relativeHeight="251658259" behindDoc="0" locked="0" layoutInCell="1" allowOverlap="1" wp14:anchorId="100A638B" wp14:editId="524D9BAC">
            <wp:simplePos x="0" y="0"/>
            <wp:positionH relativeFrom="column">
              <wp:posOffset>-52070</wp:posOffset>
            </wp:positionH>
            <wp:positionV relativeFrom="paragraph">
              <wp:posOffset>434340</wp:posOffset>
            </wp:positionV>
            <wp:extent cx="5215255" cy="2957830"/>
            <wp:effectExtent l="0" t="0" r="4445" b="0"/>
            <wp:wrapSquare wrapText="bothSides"/>
            <wp:docPr id="596756394" name="Imagen 596756394"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56394" name="Imagen 1" descr="Interfaz de usuario gráfica, Texto, Aplicación, Correo electrónic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5255" cy="295783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6" w:history="1">
        <w:r w:rsidRPr="005B4558">
          <w:rPr>
            <w:rStyle w:val="Hipervnculo"/>
            <w:rFonts w:eastAsia="Times New Roman"/>
            <w:noProof/>
            <w:lang w:val="es-DO"/>
          </w:rPr>
          <w:t>http://nortic.ogtic.gob.do/instituciones/PROPEEP</w:t>
        </w:r>
      </w:hyperlink>
    </w:p>
    <w:p w14:paraId="71046EBA" w14:textId="06495BE0" w:rsidR="00590687" w:rsidRDefault="00590687" w:rsidP="00590687">
      <w:pPr>
        <w:spacing w:before="100" w:beforeAutospacing="1" w:after="0"/>
        <w:rPr>
          <w:rStyle w:val="Hipervnculo"/>
          <w:rFonts w:eastAsia="Times New Roman"/>
          <w:noProof/>
          <w:lang w:val="es-DO"/>
        </w:rPr>
      </w:pPr>
    </w:p>
    <w:p w14:paraId="06A1784D" w14:textId="77777777" w:rsidR="004A3398" w:rsidRPr="002D6619" w:rsidRDefault="004A3398" w:rsidP="00590687">
      <w:pPr>
        <w:spacing w:line="360" w:lineRule="auto"/>
        <w:jc w:val="both"/>
        <w:rPr>
          <w:b/>
          <w:bCs/>
          <w:lang w:val="es-DO"/>
        </w:rPr>
      </w:pPr>
      <w:r w:rsidRPr="002D6619">
        <w:rPr>
          <w:b/>
          <w:bCs/>
          <w:lang w:val="es-DO"/>
        </w:rPr>
        <w:t xml:space="preserve">Desempeño de la mesa de </w:t>
      </w:r>
      <w:r>
        <w:rPr>
          <w:b/>
          <w:bCs/>
          <w:lang w:val="es-DO"/>
        </w:rPr>
        <w:t>ayuda</w:t>
      </w:r>
      <w:r w:rsidRPr="002D6619">
        <w:rPr>
          <w:b/>
          <w:bCs/>
          <w:lang w:val="es-DO"/>
        </w:rPr>
        <w:t>.  </w:t>
      </w:r>
    </w:p>
    <w:p w14:paraId="7B90CFC0" w14:textId="68236CE5" w:rsidR="004A3398" w:rsidRPr="002B3AB7" w:rsidRDefault="004A3398" w:rsidP="00590687">
      <w:pPr>
        <w:spacing w:after="0" w:line="360" w:lineRule="auto"/>
        <w:jc w:val="both"/>
        <w:rPr>
          <w:lang w:val="es-DO"/>
        </w:rPr>
      </w:pPr>
      <w:r>
        <w:rPr>
          <w:lang w:val="es-DO"/>
        </w:rPr>
        <w:t>L</w:t>
      </w:r>
      <w:r w:rsidRPr="002D6619">
        <w:rPr>
          <w:lang w:val="es-DO"/>
        </w:rPr>
        <w:t>a m</w:t>
      </w:r>
      <w:r>
        <w:rPr>
          <w:lang w:val="es-DO"/>
        </w:rPr>
        <w:t>e</w:t>
      </w:r>
      <w:r w:rsidRPr="002D6619">
        <w:rPr>
          <w:lang w:val="es-DO"/>
        </w:rPr>
        <w:t xml:space="preserve">sa de ayuda del </w:t>
      </w:r>
      <w:r>
        <w:rPr>
          <w:lang w:val="es-DO"/>
        </w:rPr>
        <w:t>D</w:t>
      </w:r>
      <w:r w:rsidRPr="002D6619">
        <w:rPr>
          <w:lang w:val="es-DO"/>
        </w:rPr>
        <w:t xml:space="preserve">epartamento de TIC ha realizado </w:t>
      </w:r>
      <w:r w:rsidR="00035AF5">
        <w:rPr>
          <w:lang w:val="es-DO"/>
        </w:rPr>
        <w:t>2,557</w:t>
      </w:r>
      <w:r w:rsidRPr="002D6619">
        <w:rPr>
          <w:lang w:val="es-DO"/>
        </w:rPr>
        <w:t xml:space="preserve"> servicios</w:t>
      </w:r>
      <w:r w:rsidR="00961113">
        <w:rPr>
          <w:lang w:val="es-DO"/>
        </w:rPr>
        <w:t xml:space="preserve">, todos los tickets asignados </w:t>
      </w:r>
      <w:r w:rsidR="00DF223F">
        <w:rPr>
          <w:lang w:val="es-DO"/>
        </w:rPr>
        <w:t>y cerrados.</w:t>
      </w:r>
    </w:p>
    <w:p w14:paraId="7D7EF846" w14:textId="77777777" w:rsidR="004A3398" w:rsidRDefault="004A3398" w:rsidP="006C4E9B">
      <w:pPr>
        <w:spacing w:after="0" w:line="360" w:lineRule="auto"/>
        <w:jc w:val="both"/>
        <w:rPr>
          <w:b/>
          <w:bCs/>
          <w:lang w:val="es-DO"/>
        </w:rPr>
      </w:pPr>
    </w:p>
    <w:p w14:paraId="257B9A93" w14:textId="77777777" w:rsidR="00590687" w:rsidRDefault="00590687" w:rsidP="006C4E9B">
      <w:pPr>
        <w:spacing w:after="0" w:line="360" w:lineRule="auto"/>
        <w:jc w:val="both"/>
        <w:rPr>
          <w:b/>
          <w:bCs/>
          <w:lang w:val="es-DO"/>
        </w:rPr>
      </w:pPr>
    </w:p>
    <w:p w14:paraId="38DD2F16" w14:textId="77777777" w:rsidR="00590687" w:rsidRDefault="00590687" w:rsidP="006C4E9B">
      <w:pPr>
        <w:spacing w:after="0" w:line="360" w:lineRule="auto"/>
        <w:jc w:val="both"/>
        <w:rPr>
          <w:b/>
          <w:bCs/>
          <w:lang w:val="es-DO"/>
        </w:rPr>
      </w:pPr>
    </w:p>
    <w:p w14:paraId="0B079BA1" w14:textId="1ACC1A9D" w:rsidR="004A3398" w:rsidRDefault="004A3398" w:rsidP="006C4E9B">
      <w:pPr>
        <w:spacing w:after="0" w:line="360" w:lineRule="auto"/>
        <w:jc w:val="both"/>
        <w:rPr>
          <w:b/>
          <w:bCs/>
          <w:lang w:val="es-DO"/>
        </w:rPr>
      </w:pPr>
      <w:r w:rsidRPr="002B3AB7">
        <w:rPr>
          <w:b/>
          <w:bCs/>
          <w:lang w:val="es-DO"/>
        </w:rPr>
        <w:lastRenderedPageBreak/>
        <w:t xml:space="preserve">Resultados obtenidos en el Índice de Uso de </w:t>
      </w:r>
      <w:r>
        <w:rPr>
          <w:b/>
          <w:bCs/>
          <w:lang w:val="es-DO"/>
        </w:rPr>
        <w:t xml:space="preserve">las </w:t>
      </w:r>
      <w:r w:rsidRPr="002B3AB7">
        <w:rPr>
          <w:b/>
          <w:bCs/>
          <w:lang w:val="es-DO"/>
        </w:rPr>
        <w:t>TIC e Implementación de Gobierno Electrónico (iTICge) durante el año</w:t>
      </w:r>
      <w:r>
        <w:rPr>
          <w:b/>
          <w:bCs/>
          <w:lang w:val="es-DO"/>
        </w:rPr>
        <w:t>.</w:t>
      </w:r>
    </w:p>
    <w:p w14:paraId="0493B19A" w14:textId="3CA9D98C" w:rsidR="00AF7558" w:rsidRPr="00587AB3" w:rsidRDefault="00AF7558" w:rsidP="002312F3">
      <w:pPr>
        <w:jc w:val="both"/>
        <w:rPr>
          <w:b/>
          <w:bCs/>
          <w:lang w:val="es-DO"/>
        </w:rPr>
      </w:pPr>
      <w:r w:rsidRPr="00F743F7">
        <w:rPr>
          <w:b/>
          <w:bCs/>
          <w:lang w:val="es-DO"/>
        </w:rPr>
        <w:t xml:space="preserve">   </w:t>
      </w:r>
    </w:p>
    <w:tbl>
      <w:tblPr>
        <w:tblW w:w="0" w:type="auto"/>
        <w:tblCellMar>
          <w:left w:w="70" w:type="dxa"/>
          <w:right w:w="70" w:type="dxa"/>
        </w:tblCellMar>
        <w:tblLook w:val="04A0" w:firstRow="1" w:lastRow="0" w:firstColumn="1" w:lastColumn="0" w:noHBand="0" w:noVBand="1"/>
      </w:tblPr>
      <w:tblGrid>
        <w:gridCol w:w="4650"/>
        <w:gridCol w:w="1746"/>
        <w:gridCol w:w="1514"/>
      </w:tblGrid>
      <w:tr w:rsidR="00590687" w:rsidRPr="007E4D04" w14:paraId="60FE2B23" w14:textId="77777777" w:rsidTr="00B1365D">
        <w:trPr>
          <w:trHeight w:val="315"/>
        </w:trPr>
        <w:tc>
          <w:tcPr>
            <w:tcW w:w="0" w:type="auto"/>
            <w:tcBorders>
              <w:top w:val="single" w:sz="4" w:space="0" w:color="auto"/>
              <w:left w:val="single" w:sz="4" w:space="0" w:color="auto"/>
              <w:bottom w:val="single" w:sz="4" w:space="0" w:color="auto"/>
              <w:right w:val="single" w:sz="4" w:space="0" w:color="auto"/>
            </w:tcBorders>
            <w:shd w:val="clear" w:color="auto" w:fill="002060"/>
            <w:vAlign w:val="center"/>
          </w:tcPr>
          <w:p w14:paraId="718132E0" w14:textId="45D5C60D" w:rsidR="00590687" w:rsidRPr="002312F3" w:rsidRDefault="002312F3">
            <w:pPr>
              <w:spacing w:after="0" w:line="240" w:lineRule="auto"/>
              <w:jc w:val="center"/>
              <w:rPr>
                <w:b/>
                <w:bCs/>
                <w:lang w:val="es-DO"/>
              </w:rPr>
            </w:pPr>
            <w:r w:rsidRPr="002312F3">
              <w:rPr>
                <w:b/>
                <w:bCs/>
                <w:color w:val="FFFFFF" w:themeColor="background1"/>
                <w:lang w:val="es-DO"/>
              </w:rPr>
              <w:t>Detalle</w:t>
            </w:r>
          </w:p>
        </w:tc>
        <w:tc>
          <w:tcPr>
            <w:tcW w:w="0" w:type="auto"/>
            <w:tcBorders>
              <w:top w:val="single" w:sz="4" w:space="0" w:color="auto"/>
              <w:left w:val="nil"/>
              <w:bottom w:val="single" w:sz="4" w:space="0" w:color="auto"/>
              <w:right w:val="single" w:sz="4" w:space="0" w:color="auto"/>
            </w:tcBorders>
            <w:shd w:val="clear" w:color="auto" w:fill="002060"/>
            <w:vAlign w:val="center"/>
          </w:tcPr>
          <w:p w14:paraId="0489BEE1" w14:textId="6610C19F" w:rsidR="00590687" w:rsidRPr="002312F3" w:rsidRDefault="00590687">
            <w:pPr>
              <w:spacing w:after="0" w:line="240" w:lineRule="auto"/>
              <w:jc w:val="center"/>
              <w:rPr>
                <w:b/>
                <w:bCs/>
                <w:color w:val="FFFFFF" w:themeColor="background1"/>
                <w:lang w:val="es-DO"/>
              </w:rPr>
            </w:pPr>
            <w:r w:rsidRPr="002312F3">
              <w:rPr>
                <w:b/>
                <w:bCs/>
                <w:color w:val="FFFFFF" w:themeColor="background1"/>
                <w:lang w:val="es-DO"/>
              </w:rPr>
              <w:t>P</w:t>
            </w:r>
            <w:r w:rsidR="002312F3" w:rsidRPr="002312F3">
              <w:rPr>
                <w:b/>
                <w:bCs/>
                <w:color w:val="FFFFFF" w:themeColor="background1"/>
                <w:lang w:val="es-DO"/>
              </w:rPr>
              <w:t>eso Categoría</w:t>
            </w:r>
          </w:p>
        </w:tc>
        <w:tc>
          <w:tcPr>
            <w:tcW w:w="0" w:type="auto"/>
            <w:tcBorders>
              <w:top w:val="single" w:sz="4" w:space="0" w:color="auto"/>
              <w:left w:val="nil"/>
              <w:bottom w:val="single" w:sz="4" w:space="0" w:color="auto"/>
              <w:right w:val="single" w:sz="4" w:space="0" w:color="auto"/>
            </w:tcBorders>
            <w:shd w:val="clear" w:color="auto" w:fill="002060"/>
            <w:vAlign w:val="center"/>
          </w:tcPr>
          <w:p w14:paraId="336C68D3" w14:textId="4B00185A" w:rsidR="00590687" w:rsidRPr="002312F3" w:rsidRDefault="002312F3">
            <w:pPr>
              <w:spacing w:after="0" w:line="240" w:lineRule="auto"/>
              <w:jc w:val="center"/>
              <w:rPr>
                <w:b/>
                <w:bCs/>
                <w:color w:val="FFFFFF" w:themeColor="background1"/>
                <w:lang w:val="es-DO"/>
              </w:rPr>
            </w:pPr>
            <w:r w:rsidRPr="002312F3">
              <w:rPr>
                <w:b/>
                <w:bCs/>
                <w:color w:val="FFFFFF" w:themeColor="background1"/>
                <w:lang w:val="es-DO"/>
              </w:rPr>
              <w:t>Puntuación</w:t>
            </w:r>
          </w:p>
        </w:tc>
      </w:tr>
      <w:tr w:rsidR="00AF7558" w:rsidRPr="007E4D04" w14:paraId="4298359E" w14:textId="77777777" w:rsidTr="00B1365D">
        <w:trPr>
          <w:trHeight w:val="315"/>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110FED" w14:textId="77777777" w:rsidR="00AF7558" w:rsidRPr="001D6034" w:rsidRDefault="00AF7558">
            <w:pPr>
              <w:spacing w:after="0" w:line="240" w:lineRule="auto"/>
              <w:jc w:val="center"/>
              <w:rPr>
                <w:lang w:val="es-DO"/>
              </w:rPr>
            </w:pPr>
            <w:r w:rsidRPr="001D6034">
              <w:rPr>
                <w:lang w:val="es-DO"/>
              </w:rPr>
              <w:t>iTICge 2023</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69CCCAA" w14:textId="77777777" w:rsidR="00AF7558" w:rsidRPr="001D6034" w:rsidRDefault="00AF7558" w:rsidP="002312F3">
            <w:pPr>
              <w:spacing w:after="0" w:line="240" w:lineRule="auto"/>
              <w:jc w:val="center"/>
              <w:rPr>
                <w:lang w:val="es-DO"/>
              </w:rPr>
            </w:pPr>
            <w:r w:rsidRPr="001D6034">
              <w:rPr>
                <w:lang w:val="es-DO"/>
              </w:rPr>
              <w:t>100</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hideMark/>
          </w:tcPr>
          <w:p w14:paraId="7864803A" w14:textId="351BAAD4" w:rsidR="00AF7558" w:rsidRPr="001D6034" w:rsidRDefault="00545785" w:rsidP="002312F3">
            <w:pPr>
              <w:spacing w:after="0" w:line="240" w:lineRule="auto"/>
              <w:jc w:val="center"/>
              <w:rPr>
                <w:lang w:val="es-DO"/>
              </w:rPr>
            </w:pPr>
            <w:r>
              <w:rPr>
                <w:lang w:val="es-DO"/>
              </w:rPr>
              <w:t>37.91</w:t>
            </w:r>
          </w:p>
        </w:tc>
      </w:tr>
      <w:tr w:rsidR="00AF7558" w:rsidRPr="007E4D04" w14:paraId="19E4CE74" w14:textId="77777777" w:rsidTr="00B1365D">
        <w:trPr>
          <w:trHeight w:val="315"/>
        </w:trPr>
        <w:tc>
          <w:tcPr>
            <w:tcW w:w="0" w:type="auto"/>
            <w:tcBorders>
              <w:top w:val="nil"/>
              <w:left w:val="single" w:sz="4" w:space="0" w:color="auto"/>
              <w:bottom w:val="single" w:sz="4" w:space="0" w:color="auto"/>
              <w:right w:val="single" w:sz="4" w:space="0" w:color="auto"/>
            </w:tcBorders>
            <w:shd w:val="clear" w:color="auto" w:fill="002060"/>
            <w:vAlign w:val="center"/>
            <w:hideMark/>
          </w:tcPr>
          <w:p w14:paraId="644DD4AC" w14:textId="77777777" w:rsidR="00AF7558" w:rsidRPr="0052709C" w:rsidRDefault="00AF7558">
            <w:pPr>
              <w:spacing w:after="0" w:line="240" w:lineRule="auto"/>
              <w:jc w:val="center"/>
              <w:rPr>
                <w:color w:val="FFFFFF" w:themeColor="background1"/>
                <w:lang w:val="es-DO"/>
              </w:rPr>
            </w:pPr>
            <w:r w:rsidRPr="0052709C">
              <w:rPr>
                <w:color w:val="FFFFFF" w:themeColor="background1"/>
                <w:lang w:val="es-DO"/>
              </w:rPr>
              <w:t>Uso de las TIC</w:t>
            </w:r>
          </w:p>
        </w:tc>
        <w:tc>
          <w:tcPr>
            <w:tcW w:w="0" w:type="auto"/>
            <w:tcBorders>
              <w:top w:val="nil"/>
              <w:left w:val="nil"/>
              <w:bottom w:val="single" w:sz="4" w:space="0" w:color="auto"/>
              <w:right w:val="single" w:sz="4" w:space="0" w:color="auto"/>
            </w:tcBorders>
            <w:shd w:val="clear" w:color="auto" w:fill="002060"/>
            <w:vAlign w:val="center"/>
            <w:hideMark/>
          </w:tcPr>
          <w:p w14:paraId="18E4C85E" w14:textId="77777777" w:rsidR="00AF7558" w:rsidRPr="0052709C" w:rsidRDefault="00AF7558" w:rsidP="002312F3">
            <w:pPr>
              <w:spacing w:after="0" w:line="240" w:lineRule="auto"/>
              <w:jc w:val="center"/>
              <w:rPr>
                <w:color w:val="FFFFFF" w:themeColor="background1"/>
                <w:lang w:val="es-DO"/>
              </w:rPr>
            </w:pPr>
            <w:r w:rsidRPr="0052709C">
              <w:rPr>
                <w:color w:val="FFFFFF" w:themeColor="background1"/>
                <w:lang w:val="es-DO"/>
              </w:rPr>
              <w:t>25</w:t>
            </w:r>
          </w:p>
        </w:tc>
        <w:tc>
          <w:tcPr>
            <w:tcW w:w="0" w:type="auto"/>
            <w:tcBorders>
              <w:top w:val="nil"/>
              <w:left w:val="nil"/>
              <w:bottom w:val="single" w:sz="4" w:space="0" w:color="auto"/>
              <w:right w:val="single" w:sz="4" w:space="0" w:color="auto"/>
            </w:tcBorders>
            <w:shd w:val="clear" w:color="auto" w:fill="002060"/>
            <w:vAlign w:val="center"/>
            <w:hideMark/>
          </w:tcPr>
          <w:p w14:paraId="1BE7779F" w14:textId="77777777" w:rsidR="00AF7558" w:rsidRPr="0052709C" w:rsidRDefault="00AF7558" w:rsidP="002312F3">
            <w:pPr>
              <w:spacing w:after="0" w:line="240" w:lineRule="auto"/>
              <w:jc w:val="center"/>
              <w:rPr>
                <w:color w:val="FFFFFF" w:themeColor="background1"/>
                <w:lang w:val="es-DO"/>
              </w:rPr>
            </w:pPr>
            <w:r w:rsidRPr="0052709C">
              <w:rPr>
                <w:color w:val="FFFFFF" w:themeColor="background1"/>
                <w:lang w:val="es-DO"/>
              </w:rPr>
              <w:t>16.75</w:t>
            </w:r>
          </w:p>
        </w:tc>
      </w:tr>
      <w:tr w:rsidR="00AF7558" w:rsidRPr="007E4D04" w14:paraId="24C68EA6"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9D0FAC0" w14:textId="77777777" w:rsidR="00AF7558" w:rsidRPr="007E4D04" w:rsidRDefault="00AF7558">
            <w:pPr>
              <w:spacing w:after="0" w:line="240" w:lineRule="auto"/>
              <w:rPr>
                <w:lang w:val="es-DO"/>
              </w:rPr>
            </w:pPr>
            <w:r w:rsidRPr="007E4D04">
              <w:rPr>
                <w:lang w:val="es-DO"/>
              </w:rPr>
              <w:t>Infraestructura</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13083F2" w14:textId="77777777" w:rsidR="00AF7558" w:rsidRPr="007E4D04" w:rsidRDefault="00AF7558" w:rsidP="002312F3">
            <w:pPr>
              <w:spacing w:after="0" w:line="240" w:lineRule="auto"/>
              <w:jc w:val="center"/>
              <w:rPr>
                <w:lang w:val="es-DO"/>
              </w:rPr>
            </w:pPr>
            <w:r w:rsidRPr="007E4D04">
              <w:rPr>
                <w:lang w:val="es-DO"/>
              </w:rPr>
              <w:t>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D42BFD8" w14:textId="77777777" w:rsidR="00AF7558" w:rsidRPr="007E4D04" w:rsidRDefault="00AF7558" w:rsidP="002312F3">
            <w:pPr>
              <w:spacing w:after="0" w:line="240" w:lineRule="auto"/>
              <w:jc w:val="center"/>
              <w:rPr>
                <w:lang w:val="es-DO"/>
              </w:rPr>
            </w:pPr>
            <w:r w:rsidRPr="007E4D04">
              <w:rPr>
                <w:lang w:val="es-DO"/>
              </w:rPr>
              <w:t>7</w:t>
            </w:r>
          </w:p>
        </w:tc>
      </w:tr>
      <w:tr w:rsidR="00AF7558" w:rsidRPr="007E4D04" w14:paraId="2827B5E9"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05B2D39" w14:textId="77777777" w:rsidR="00AF7558" w:rsidRPr="007E4D04" w:rsidRDefault="00AF7558">
            <w:pPr>
              <w:spacing w:after="0" w:line="240" w:lineRule="auto"/>
              <w:rPr>
                <w:lang w:val="es-DO"/>
              </w:rPr>
            </w:pPr>
            <w:r w:rsidRPr="007E4D04">
              <w:rPr>
                <w:lang w:val="es-DO"/>
              </w:rPr>
              <w:t>Software y Herramientas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4E2E960" w14:textId="77777777" w:rsidR="00AF7558" w:rsidRPr="007E4D04" w:rsidRDefault="00AF7558" w:rsidP="002312F3">
            <w:pPr>
              <w:spacing w:after="0" w:line="240" w:lineRule="auto"/>
              <w:jc w:val="center"/>
              <w:rPr>
                <w:lang w:val="es-DO"/>
              </w:rPr>
            </w:pPr>
            <w:r w:rsidRPr="007E4D04">
              <w:rPr>
                <w:lang w:val="es-DO"/>
              </w:rPr>
              <w:t>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2009E0" w14:textId="77777777" w:rsidR="00AF7558" w:rsidRPr="007E4D04" w:rsidRDefault="00AF7558" w:rsidP="002312F3">
            <w:pPr>
              <w:spacing w:after="0" w:line="240" w:lineRule="auto"/>
              <w:jc w:val="center"/>
              <w:rPr>
                <w:lang w:val="es-DO"/>
              </w:rPr>
            </w:pPr>
            <w:r w:rsidRPr="007E4D04">
              <w:rPr>
                <w:lang w:val="es-DO"/>
              </w:rPr>
              <w:t>3.25</w:t>
            </w:r>
          </w:p>
        </w:tc>
      </w:tr>
      <w:tr w:rsidR="00AF7558" w:rsidRPr="007E4D04" w14:paraId="22C13CA5"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67A75D4" w14:textId="77777777" w:rsidR="00AF7558" w:rsidRPr="007E4D04" w:rsidRDefault="00AF7558">
            <w:pPr>
              <w:spacing w:after="0" w:line="240" w:lineRule="auto"/>
              <w:rPr>
                <w:lang w:val="es-DO"/>
              </w:rPr>
            </w:pPr>
            <w:r w:rsidRPr="007E4D04">
              <w:rPr>
                <w:lang w:val="es-DO"/>
              </w:rPr>
              <w:t>Desarrollo de Software</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306F2BF" w14:textId="77777777" w:rsidR="00AF7558" w:rsidRPr="007E4D04" w:rsidRDefault="00AF7558" w:rsidP="002312F3">
            <w:pPr>
              <w:spacing w:after="0" w:line="240" w:lineRule="auto"/>
              <w:jc w:val="center"/>
              <w:rPr>
                <w:lang w:val="es-DO"/>
              </w:rPr>
            </w:pPr>
            <w:r w:rsidRPr="007E4D04">
              <w:rPr>
                <w:lang w:val="es-DO"/>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C9B7415" w14:textId="77777777" w:rsidR="00AF7558" w:rsidRPr="007E4D04" w:rsidRDefault="00AF7558" w:rsidP="002312F3">
            <w:pPr>
              <w:spacing w:after="0" w:line="240" w:lineRule="auto"/>
              <w:jc w:val="center"/>
              <w:rPr>
                <w:lang w:val="es-DO"/>
              </w:rPr>
            </w:pPr>
            <w:r w:rsidRPr="007E4D04">
              <w:rPr>
                <w:lang w:val="es-DO"/>
              </w:rPr>
              <w:t>2</w:t>
            </w:r>
          </w:p>
        </w:tc>
      </w:tr>
      <w:tr w:rsidR="00AF7558" w:rsidRPr="007E4D04" w14:paraId="56AE87DA"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A4058E3" w14:textId="77777777" w:rsidR="00AF7558" w:rsidRPr="007E4D04" w:rsidRDefault="00AF7558">
            <w:pPr>
              <w:spacing w:after="0" w:line="240" w:lineRule="auto"/>
              <w:rPr>
                <w:lang w:val="es-DO"/>
              </w:rPr>
            </w:pPr>
            <w:r w:rsidRPr="007E4D04">
              <w:rPr>
                <w:lang w:val="es-DO"/>
              </w:rPr>
              <w:t>Políticas de Software</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19ED93A" w14:textId="77777777" w:rsidR="00AF7558" w:rsidRPr="007E4D04" w:rsidRDefault="00AF7558" w:rsidP="002312F3">
            <w:pPr>
              <w:spacing w:after="0" w:line="240" w:lineRule="auto"/>
              <w:jc w:val="center"/>
              <w:rPr>
                <w:lang w:val="es-DO"/>
              </w:rPr>
            </w:pPr>
            <w:r w:rsidRPr="007E4D04">
              <w:rPr>
                <w:lang w:val="es-DO"/>
              </w:rPr>
              <w:t>2.5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6005AF8" w14:textId="77777777" w:rsidR="00AF7558" w:rsidRPr="007E4D04" w:rsidRDefault="00AF7558" w:rsidP="002312F3">
            <w:pPr>
              <w:spacing w:after="0" w:line="240" w:lineRule="auto"/>
              <w:jc w:val="center"/>
              <w:rPr>
                <w:lang w:val="es-DO"/>
              </w:rPr>
            </w:pPr>
            <w:r w:rsidRPr="007E4D04">
              <w:rPr>
                <w:lang w:val="es-DO"/>
              </w:rPr>
              <w:t>1.25</w:t>
            </w:r>
          </w:p>
        </w:tc>
      </w:tr>
      <w:tr w:rsidR="00AF7558" w:rsidRPr="007E4D04" w14:paraId="6124A759"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09E9309" w14:textId="77777777" w:rsidR="00AF7558" w:rsidRPr="007E4D04" w:rsidRDefault="00AF7558">
            <w:pPr>
              <w:spacing w:after="0" w:line="240" w:lineRule="auto"/>
              <w:rPr>
                <w:lang w:val="es-DO"/>
              </w:rPr>
            </w:pPr>
            <w:r w:rsidRPr="007E4D04">
              <w:rPr>
                <w:lang w:val="es-DO"/>
              </w:rPr>
              <w:t>Nortic A6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E7B75C4" w14:textId="77777777" w:rsidR="00AF7558" w:rsidRPr="007E4D04" w:rsidRDefault="00AF7558" w:rsidP="002312F3">
            <w:pPr>
              <w:spacing w:after="0" w:line="240" w:lineRule="auto"/>
              <w:jc w:val="center"/>
              <w:rPr>
                <w:lang w:val="es-DO"/>
              </w:rPr>
            </w:pPr>
            <w:r w:rsidRPr="007E4D04">
              <w:rPr>
                <w:lang w:val="es-DO"/>
              </w:rPr>
              <w:t>1.5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161D491" w14:textId="77777777" w:rsidR="00AF7558" w:rsidRPr="007E4D04" w:rsidRDefault="00AF7558" w:rsidP="002312F3">
            <w:pPr>
              <w:spacing w:after="0" w:line="240" w:lineRule="auto"/>
              <w:jc w:val="center"/>
              <w:rPr>
                <w:lang w:val="es-DO"/>
              </w:rPr>
            </w:pPr>
            <w:r w:rsidRPr="007E4D04">
              <w:rPr>
                <w:lang w:val="es-DO"/>
              </w:rPr>
              <w:t>0</w:t>
            </w:r>
          </w:p>
        </w:tc>
      </w:tr>
      <w:tr w:rsidR="00AF7558" w:rsidRPr="007E4D04" w14:paraId="7B788185"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5634F804" w14:textId="77777777" w:rsidR="00AF7558" w:rsidRPr="007E4D04" w:rsidRDefault="00AF7558">
            <w:pPr>
              <w:spacing w:after="0" w:line="240" w:lineRule="auto"/>
              <w:rPr>
                <w:lang w:val="es-DO"/>
              </w:rPr>
            </w:pPr>
            <w:r w:rsidRPr="007E4D04">
              <w:rPr>
                <w:lang w:val="es-DO"/>
              </w:rPr>
              <w:t>Gestión y Controles TIC</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91BA6DE" w14:textId="77777777" w:rsidR="00AF7558" w:rsidRPr="007E4D04" w:rsidRDefault="00AF7558" w:rsidP="002312F3">
            <w:pPr>
              <w:spacing w:after="0" w:line="240" w:lineRule="auto"/>
              <w:jc w:val="center"/>
              <w:rPr>
                <w:lang w:val="es-DO"/>
              </w:rPr>
            </w:pPr>
            <w:r w:rsidRPr="007E4D04">
              <w:rPr>
                <w:lang w:val="es-DO"/>
              </w:rPr>
              <w:t>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4DD5E53" w14:textId="77777777" w:rsidR="00AF7558" w:rsidRPr="007E4D04" w:rsidRDefault="00AF7558" w:rsidP="002312F3">
            <w:pPr>
              <w:spacing w:after="0" w:line="240" w:lineRule="auto"/>
              <w:jc w:val="center"/>
              <w:rPr>
                <w:lang w:val="es-DO"/>
              </w:rPr>
            </w:pPr>
            <w:r w:rsidRPr="007E4D04">
              <w:rPr>
                <w:lang w:val="es-DO"/>
              </w:rPr>
              <w:t>6.5</w:t>
            </w:r>
          </w:p>
        </w:tc>
      </w:tr>
      <w:tr w:rsidR="00AF7558" w:rsidRPr="007E4D04" w14:paraId="407BCB6A"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590DD6AF" w14:textId="77777777" w:rsidR="00AF7558" w:rsidRPr="007E4D04" w:rsidRDefault="00AF7558">
            <w:pPr>
              <w:spacing w:after="0" w:line="240" w:lineRule="auto"/>
              <w:rPr>
                <w:lang w:val="es-DO"/>
              </w:rPr>
            </w:pPr>
            <w:r w:rsidRPr="007E4D04">
              <w:rPr>
                <w:lang w:val="es-DO"/>
              </w:rPr>
              <w:t>Seguridad Física</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2F1CBB9" w14:textId="77777777" w:rsidR="00AF7558" w:rsidRPr="007E4D04" w:rsidRDefault="00AF7558" w:rsidP="002312F3">
            <w:pPr>
              <w:spacing w:after="0" w:line="240" w:lineRule="auto"/>
              <w:jc w:val="center"/>
              <w:rPr>
                <w:lang w:val="es-DO"/>
              </w:rPr>
            </w:pPr>
            <w:r w:rsidRPr="007E4D04">
              <w:rPr>
                <w:lang w:val="es-DO"/>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1212B03" w14:textId="77777777" w:rsidR="00AF7558" w:rsidRPr="007E4D04" w:rsidRDefault="00AF7558" w:rsidP="002312F3">
            <w:pPr>
              <w:spacing w:after="0" w:line="240" w:lineRule="auto"/>
              <w:jc w:val="center"/>
              <w:rPr>
                <w:lang w:val="es-DO"/>
              </w:rPr>
            </w:pPr>
            <w:r w:rsidRPr="007E4D04">
              <w:rPr>
                <w:lang w:val="es-DO"/>
              </w:rPr>
              <w:t>2</w:t>
            </w:r>
          </w:p>
        </w:tc>
      </w:tr>
      <w:tr w:rsidR="00AF7558" w:rsidRPr="007E4D04" w14:paraId="1E03BE1C"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8376A43" w14:textId="77777777" w:rsidR="00AF7558" w:rsidRPr="007E4D04" w:rsidRDefault="00AF7558">
            <w:pPr>
              <w:spacing w:after="0" w:line="240" w:lineRule="auto"/>
              <w:rPr>
                <w:lang w:val="es-DO"/>
              </w:rPr>
            </w:pPr>
            <w:r w:rsidRPr="007E4D04">
              <w:rPr>
                <w:lang w:val="es-DO"/>
              </w:rPr>
              <w:t>Seguridad Lógica</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0F4747E" w14:textId="77777777" w:rsidR="00AF7558" w:rsidRPr="007E4D04" w:rsidRDefault="00AF7558" w:rsidP="002312F3">
            <w:pPr>
              <w:spacing w:after="0" w:line="240" w:lineRule="auto"/>
              <w:jc w:val="center"/>
              <w:rPr>
                <w:lang w:val="es-DO"/>
              </w:rPr>
            </w:pPr>
            <w:r w:rsidRPr="007E4D04">
              <w:rPr>
                <w:lang w:val="es-DO"/>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D25CBAF" w14:textId="77777777" w:rsidR="00AF7558" w:rsidRPr="007E4D04" w:rsidRDefault="00AF7558" w:rsidP="002312F3">
            <w:pPr>
              <w:spacing w:after="0" w:line="240" w:lineRule="auto"/>
              <w:jc w:val="center"/>
              <w:rPr>
                <w:lang w:val="es-DO"/>
              </w:rPr>
            </w:pPr>
            <w:r w:rsidRPr="007E4D04">
              <w:rPr>
                <w:lang w:val="es-DO"/>
              </w:rPr>
              <w:t>1.8</w:t>
            </w:r>
          </w:p>
        </w:tc>
      </w:tr>
      <w:tr w:rsidR="00AF7558" w:rsidRPr="007E4D04" w14:paraId="1917C03E"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0A1013B" w14:textId="77777777" w:rsidR="00AF7558" w:rsidRPr="007E4D04" w:rsidRDefault="00AF7558">
            <w:pPr>
              <w:spacing w:after="0" w:line="240" w:lineRule="auto"/>
              <w:rPr>
                <w:lang w:val="es-DO"/>
              </w:rPr>
            </w:pPr>
            <w:r w:rsidRPr="007E4D04">
              <w:rPr>
                <w:lang w:val="es-DO"/>
              </w:rPr>
              <w:t>Controles TIC</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BB8EBBC" w14:textId="77777777" w:rsidR="00AF7558" w:rsidRPr="007E4D04" w:rsidRDefault="00AF7558" w:rsidP="002312F3">
            <w:pPr>
              <w:spacing w:after="0" w:line="240" w:lineRule="auto"/>
              <w:jc w:val="center"/>
              <w:rPr>
                <w:lang w:val="es-DO"/>
              </w:rPr>
            </w:pPr>
            <w:r w:rsidRPr="007E4D04">
              <w:rPr>
                <w:lang w:val="es-DO"/>
              </w:rPr>
              <w:t>3</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03840B8" w14:textId="77777777" w:rsidR="00AF7558" w:rsidRPr="007E4D04" w:rsidRDefault="00AF7558" w:rsidP="002312F3">
            <w:pPr>
              <w:spacing w:after="0" w:line="240" w:lineRule="auto"/>
              <w:jc w:val="center"/>
              <w:rPr>
                <w:lang w:val="es-DO"/>
              </w:rPr>
            </w:pPr>
            <w:r w:rsidRPr="007E4D04">
              <w:rPr>
                <w:lang w:val="es-DO"/>
              </w:rPr>
              <w:t>2.7</w:t>
            </w:r>
          </w:p>
        </w:tc>
      </w:tr>
      <w:tr w:rsidR="00AF7558" w:rsidRPr="007E4D04" w14:paraId="3A7E45E1"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F36C57E" w14:textId="77777777" w:rsidR="00AF7558" w:rsidRPr="007E4D04" w:rsidRDefault="00AF7558">
            <w:pPr>
              <w:spacing w:after="0" w:line="240" w:lineRule="auto"/>
              <w:rPr>
                <w:lang w:val="es-DO"/>
              </w:rPr>
            </w:pPr>
            <w:r w:rsidRPr="007E4D04">
              <w:rPr>
                <w:lang w:val="es-DO"/>
              </w:rPr>
              <w:t>Ciberseguridad</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3434ABE" w14:textId="77777777" w:rsidR="00AF7558" w:rsidRPr="007E4D04" w:rsidRDefault="00AF7558" w:rsidP="002312F3">
            <w:pPr>
              <w:spacing w:after="0" w:line="240" w:lineRule="auto"/>
              <w:jc w:val="center"/>
              <w:rPr>
                <w:lang w:val="es-DO"/>
              </w:rPr>
            </w:pPr>
            <w:r w:rsidRPr="007E4D04">
              <w:rPr>
                <w:lang w:val="es-DO"/>
              </w:rPr>
              <w:t>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79717F1" w14:textId="77777777" w:rsidR="00AF7558" w:rsidRPr="007E4D04" w:rsidRDefault="00AF7558" w:rsidP="002312F3">
            <w:pPr>
              <w:spacing w:after="0" w:line="240" w:lineRule="auto"/>
              <w:jc w:val="center"/>
              <w:rPr>
                <w:lang w:val="es-DO"/>
              </w:rPr>
            </w:pPr>
            <w:r w:rsidRPr="007E4D04">
              <w:rPr>
                <w:lang w:val="es-DO"/>
              </w:rPr>
              <w:t>0</w:t>
            </w:r>
          </w:p>
        </w:tc>
      </w:tr>
      <w:tr w:rsidR="00AF7558" w:rsidRPr="007E4D04" w14:paraId="402F4FB8"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94B8D9A" w14:textId="77777777" w:rsidR="00AF7558" w:rsidRPr="007E4D04" w:rsidRDefault="00AF7558">
            <w:pPr>
              <w:spacing w:after="0" w:line="240" w:lineRule="auto"/>
              <w:rPr>
                <w:lang w:val="es-DO"/>
              </w:rPr>
            </w:pPr>
            <w:r w:rsidRPr="007E4D04">
              <w:rPr>
                <w:lang w:val="es-DO"/>
              </w:rPr>
              <w:t>Acuerdo y Capacitación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283FDA7" w14:textId="77777777" w:rsidR="00AF7558" w:rsidRPr="007E4D04" w:rsidRDefault="00AF7558" w:rsidP="002312F3">
            <w:pPr>
              <w:spacing w:after="0" w:line="240" w:lineRule="auto"/>
              <w:jc w:val="center"/>
              <w:rPr>
                <w:lang w:val="es-DO"/>
              </w:rPr>
            </w:pPr>
            <w:r w:rsidRPr="007E4D04">
              <w:rPr>
                <w:lang w:val="es-DO"/>
              </w:rPr>
              <w:t>1.5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CA6A5B2" w14:textId="77777777" w:rsidR="00AF7558" w:rsidRPr="007E4D04" w:rsidRDefault="00AF7558" w:rsidP="002312F3">
            <w:pPr>
              <w:spacing w:after="0" w:line="240" w:lineRule="auto"/>
              <w:jc w:val="center"/>
              <w:rPr>
                <w:lang w:val="es-DO"/>
              </w:rPr>
            </w:pPr>
            <w:r w:rsidRPr="007E4D04">
              <w:rPr>
                <w:lang w:val="es-DO"/>
              </w:rPr>
              <w:t>0</w:t>
            </w:r>
          </w:p>
        </w:tc>
      </w:tr>
      <w:tr w:rsidR="00AF7558" w:rsidRPr="007E4D04" w14:paraId="1DB21B33" w14:textId="77777777" w:rsidTr="00B1365D">
        <w:trPr>
          <w:trHeight w:val="6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2121D35" w14:textId="77777777" w:rsidR="00AF7558" w:rsidRPr="007E4D04" w:rsidRDefault="00AF7558">
            <w:pPr>
              <w:spacing w:after="0" w:line="240" w:lineRule="auto"/>
              <w:rPr>
                <w:lang w:val="es-DO"/>
              </w:rPr>
            </w:pPr>
            <w:r w:rsidRPr="007E4D04">
              <w:rPr>
                <w:lang w:val="es-DO"/>
              </w:rPr>
              <w:t>Gestión de Eventos y Continuidad de Negocios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BF77284" w14:textId="77777777" w:rsidR="00AF7558" w:rsidRPr="007E4D04" w:rsidRDefault="00AF7558" w:rsidP="002312F3">
            <w:pPr>
              <w:spacing w:after="0" w:line="240" w:lineRule="auto"/>
              <w:jc w:val="center"/>
              <w:rPr>
                <w:lang w:val="es-DO"/>
              </w:rPr>
            </w:pPr>
            <w:r w:rsidRPr="007E4D04">
              <w:rPr>
                <w:lang w:val="es-DO"/>
              </w:rPr>
              <w:t>3.5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EF0F9F6" w14:textId="77777777" w:rsidR="00AF7558" w:rsidRPr="007E4D04" w:rsidRDefault="00AF7558" w:rsidP="002312F3">
            <w:pPr>
              <w:spacing w:after="0" w:line="240" w:lineRule="auto"/>
              <w:jc w:val="center"/>
              <w:rPr>
                <w:lang w:val="es-DO"/>
              </w:rPr>
            </w:pPr>
            <w:r w:rsidRPr="007E4D04">
              <w:rPr>
                <w:lang w:val="es-DO"/>
              </w:rPr>
              <w:t>0</w:t>
            </w:r>
          </w:p>
        </w:tc>
      </w:tr>
      <w:tr w:rsidR="00AF7558" w:rsidRPr="007E4D04" w14:paraId="4714C048" w14:textId="77777777" w:rsidTr="00B1365D">
        <w:trPr>
          <w:trHeight w:val="315"/>
        </w:trPr>
        <w:tc>
          <w:tcPr>
            <w:tcW w:w="0" w:type="auto"/>
            <w:tcBorders>
              <w:top w:val="nil"/>
              <w:left w:val="single" w:sz="4" w:space="0" w:color="auto"/>
              <w:bottom w:val="single" w:sz="4" w:space="0" w:color="auto"/>
              <w:right w:val="single" w:sz="4" w:space="0" w:color="auto"/>
            </w:tcBorders>
            <w:shd w:val="clear" w:color="auto" w:fill="002060"/>
            <w:vAlign w:val="center"/>
            <w:hideMark/>
          </w:tcPr>
          <w:p w14:paraId="54CA3C48" w14:textId="77777777" w:rsidR="00AF7558" w:rsidRPr="0052709C" w:rsidRDefault="00AF7558">
            <w:pPr>
              <w:spacing w:after="0" w:line="240" w:lineRule="auto"/>
              <w:jc w:val="center"/>
              <w:rPr>
                <w:color w:val="FFFFFF" w:themeColor="background1"/>
                <w:lang w:val="es-DO"/>
              </w:rPr>
            </w:pPr>
            <w:r w:rsidRPr="0052709C">
              <w:rPr>
                <w:color w:val="FFFFFF" w:themeColor="background1"/>
                <w:lang w:val="es-DO"/>
              </w:rPr>
              <w:t>Implementación de e-GOB</w:t>
            </w:r>
          </w:p>
        </w:tc>
        <w:tc>
          <w:tcPr>
            <w:tcW w:w="0" w:type="auto"/>
            <w:tcBorders>
              <w:top w:val="nil"/>
              <w:left w:val="nil"/>
              <w:bottom w:val="single" w:sz="4" w:space="0" w:color="auto"/>
              <w:right w:val="single" w:sz="4" w:space="0" w:color="auto"/>
            </w:tcBorders>
            <w:shd w:val="clear" w:color="auto" w:fill="002060"/>
            <w:vAlign w:val="center"/>
            <w:hideMark/>
          </w:tcPr>
          <w:p w14:paraId="6D777E4E" w14:textId="77777777" w:rsidR="00AF7558" w:rsidRPr="0052709C" w:rsidRDefault="00AF7558" w:rsidP="002312F3">
            <w:pPr>
              <w:spacing w:after="0" w:line="240" w:lineRule="auto"/>
              <w:jc w:val="center"/>
              <w:rPr>
                <w:color w:val="FFFFFF" w:themeColor="background1"/>
                <w:lang w:val="es-DO"/>
              </w:rPr>
            </w:pPr>
            <w:r w:rsidRPr="0052709C">
              <w:rPr>
                <w:color w:val="FFFFFF" w:themeColor="background1"/>
                <w:lang w:val="es-DO"/>
              </w:rPr>
              <w:t>25</w:t>
            </w:r>
          </w:p>
        </w:tc>
        <w:tc>
          <w:tcPr>
            <w:tcW w:w="0" w:type="auto"/>
            <w:tcBorders>
              <w:top w:val="nil"/>
              <w:left w:val="nil"/>
              <w:bottom w:val="single" w:sz="4" w:space="0" w:color="auto"/>
              <w:right w:val="single" w:sz="4" w:space="0" w:color="auto"/>
            </w:tcBorders>
            <w:shd w:val="clear" w:color="auto" w:fill="002060"/>
            <w:vAlign w:val="center"/>
            <w:hideMark/>
          </w:tcPr>
          <w:p w14:paraId="1C35629C" w14:textId="77777777" w:rsidR="00AF7558" w:rsidRPr="0052709C" w:rsidRDefault="00AF7558" w:rsidP="002312F3">
            <w:pPr>
              <w:spacing w:after="0" w:line="240" w:lineRule="auto"/>
              <w:jc w:val="center"/>
              <w:rPr>
                <w:color w:val="FFFFFF" w:themeColor="background1"/>
                <w:lang w:val="es-DO"/>
              </w:rPr>
            </w:pPr>
            <w:r w:rsidRPr="0052709C">
              <w:rPr>
                <w:color w:val="FFFFFF" w:themeColor="background1"/>
                <w:lang w:val="es-DO"/>
              </w:rPr>
              <w:t>10.15</w:t>
            </w:r>
          </w:p>
        </w:tc>
      </w:tr>
      <w:tr w:rsidR="00AF7558" w:rsidRPr="007E4D04" w14:paraId="26137406"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2215A2F" w14:textId="77777777" w:rsidR="00AF7558" w:rsidRPr="007E4D04" w:rsidRDefault="00AF7558">
            <w:pPr>
              <w:spacing w:after="0" w:line="240" w:lineRule="auto"/>
              <w:rPr>
                <w:lang w:val="es-DO"/>
              </w:rPr>
            </w:pPr>
            <w:r w:rsidRPr="007E4D04">
              <w:rPr>
                <w:lang w:val="es-DO"/>
              </w:rPr>
              <w:t>Capital Humano</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48D7040" w14:textId="77777777" w:rsidR="00AF7558" w:rsidRPr="007E4D04" w:rsidRDefault="00AF7558" w:rsidP="002312F3">
            <w:pPr>
              <w:spacing w:after="0" w:line="240" w:lineRule="auto"/>
              <w:jc w:val="center"/>
              <w:rPr>
                <w:lang w:val="es-DO"/>
              </w:rPr>
            </w:pPr>
            <w:r w:rsidRPr="007E4D04">
              <w:rPr>
                <w:lang w:val="es-DO"/>
              </w:rPr>
              <w:t>3</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118236A" w14:textId="77777777" w:rsidR="00AF7558" w:rsidRPr="007E4D04" w:rsidRDefault="00AF7558" w:rsidP="002312F3">
            <w:pPr>
              <w:spacing w:after="0" w:line="240" w:lineRule="auto"/>
              <w:jc w:val="center"/>
              <w:rPr>
                <w:lang w:val="es-DO"/>
              </w:rPr>
            </w:pPr>
            <w:r w:rsidRPr="007E4D04">
              <w:rPr>
                <w:lang w:val="es-DO"/>
              </w:rPr>
              <w:t>2.46</w:t>
            </w:r>
          </w:p>
        </w:tc>
      </w:tr>
      <w:tr w:rsidR="00AF7558" w:rsidRPr="007E4D04" w14:paraId="34E5DBAE"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5356CDD7" w14:textId="77777777" w:rsidR="00AF7558" w:rsidRPr="007E4D04" w:rsidRDefault="00AF7558">
            <w:pPr>
              <w:spacing w:after="0" w:line="240" w:lineRule="auto"/>
              <w:rPr>
                <w:lang w:val="es-DO"/>
              </w:rPr>
            </w:pPr>
            <w:r w:rsidRPr="007E4D04">
              <w:rPr>
                <w:lang w:val="es-DO"/>
              </w:rPr>
              <w:t>Brecha de Género TIC</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4238BC5" w14:textId="77777777" w:rsidR="00AF7558" w:rsidRPr="007E4D04" w:rsidRDefault="00AF7558" w:rsidP="002312F3">
            <w:pPr>
              <w:spacing w:after="0" w:line="240" w:lineRule="auto"/>
              <w:jc w:val="center"/>
              <w:rPr>
                <w:lang w:val="es-DO"/>
              </w:rPr>
            </w:pPr>
            <w:r w:rsidRPr="007E4D04">
              <w:rPr>
                <w:lang w:val="es-DO"/>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2B5D62A" w14:textId="77777777" w:rsidR="00AF7558" w:rsidRPr="007E4D04" w:rsidRDefault="00AF7558" w:rsidP="002312F3">
            <w:pPr>
              <w:spacing w:after="0" w:line="240" w:lineRule="auto"/>
              <w:jc w:val="center"/>
              <w:rPr>
                <w:lang w:val="es-DO"/>
              </w:rPr>
            </w:pPr>
            <w:r w:rsidRPr="007E4D04">
              <w:rPr>
                <w:lang w:val="es-DO"/>
              </w:rPr>
              <w:t>1.46</w:t>
            </w:r>
          </w:p>
        </w:tc>
      </w:tr>
      <w:tr w:rsidR="00AF7558" w:rsidRPr="007E4D04" w14:paraId="05D43B53"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129748E" w14:textId="77777777" w:rsidR="00AF7558" w:rsidRPr="007E4D04" w:rsidRDefault="00AF7558">
            <w:pPr>
              <w:spacing w:after="0" w:line="240" w:lineRule="auto"/>
              <w:rPr>
                <w:lang w:val="es-DO"/>
              </w:rPr>
            </w:pPr>
            <w:r w:rsidRPr="007E4D04">
              <w:rPr>
                <w:lang w:val="es-DO"/>
              </w:rPr>
              <w:t>Capacitación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E695D53" w14:textId="77777777" w:rsidR="00AF7558" w:rsidRPr="007E4D04" w:rsidRDefault="00AF7558" w:rsidP="002312F3">
            <w:pPr>
              <w:spacing w:after="0" w:line="240" w:lineRule="auto"/>
              <w:jc w:val="center"/>
              <w:rPr>
                <w:lang w:val="es-DO"/>
              </w:rPr>
            </w:pPr>
            <w:r w:rsidRPr="007E4D04">
              <w:rPr>
                <w:lang w:val="es-DO"/>
              </w:rPr>
              <w:t>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B2E2F2B" w14:textId="77777777" w:rsidR="00AF7558" w:rsidRPr="007E4D04" w:rsidRDefault="00AF7558" w:rsidP="002312F3">
            <w:pPr>
              <w:spacing w:after="0" w:line="240" w:lineRule="auto"/>
              <w:jc w:val="center"/>
              <w:rPr>
                <w:lang w:val="es-DO"/>
              </w:rPr>
            </w:pPr>
            <w:r w:rsidRPr="007E4D04">
              <w:rPr>
                <w:lang w:val="es-DO"/>
              </w:rPr>
              <w:t>1</w:t>
            </w:r>
          </w:p>
        </w:tc>
      </w:tr>
      <w:tr w:rsidR="00AF7558" w:rsidRPr="007E4D04" w14:paraId="49CC570D"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9F48332" w14:textId="77777777" w:rsidR="00AF7558" w:rsidRPr="007E4D04" w:rsidRDefault="00AF7558">
            <w:pPr>
              <w:spacing w:after="0" w:line="240" w:lineRule="auto"/>
              <w:rPr>
                <w:lang w:val="es-DO"/>
              </w:rPr>
            </w:pPr>
            <w:r w:rsidRPr="007E4D04">
              <w:rPr>
                <w:lang w:val="es-DO"/>
              </w:rPr>
              <w:t>Interoperabilidad</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459D6CC" w14:textId="77777777" w:rsidR="00AF7558" w:rsidRPr="007E4D04" w:rsidRDefault="00AF7558" w:rsidP="002312F3">
            <w:pPr>
              <w:spacing w:after="0" w:line="240" w:lineRule="auto"/>
              <w:jc w:val="center"/>
              <w:rPr>
                <w:lang w:val="es-DO"/>
              </w:rPr>
            </w:pPr>
            <w:r w:rsidRPr="007E4D04">
              <w:rPr>
                <w:lang w:val="es-DO"/>
              </w:rPr>
              <w:t>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59254CF" w14:textId="77777777" w:rsidR="00AF7558" w:rsidRPr="007E4D04" w:rsidRDefault="00AF7558" w:rsidP="002312F3">
            <w:pPr>
              <w:spacing w:after="0" w:line="240" w:lineRule="auto"/>
              <w:jc w:val="center"/>
              <w:rPr>
                <w:lang w:val="es-DO"/>
              </w:rPr>
            </w:pPr>
            <w:r w:rsidRPr="007E4D04">
              <w:rPr>
                <w:lang w:val="es-DO"/>
              </w:rPr>
              <w:t>3.4</w:t>
            </w:r>
          </w:p>
        </w:tc>
      </w:tr>
      <w:tr w:rsidR="00AF7558" w:rsidRPr="007E4D04" w14:paraId="4DC394D2"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F345CFF" w14:textId="77777777" w:rsidR="00AF7558" w:rsidRPr="007E4D04" w:rsidRDefault="00AF7558">
            <w:pPr>
              <w:spacing w:after="0" w:line="240" w:lineRule="auto"/>
              <w:rPr>
                <w:lang w:val="es-DO"/>
              </w:rPr>
            </w:pPr>
            <w:r w:rsidRPr="007E4D04">
              <w:rPr>
                <w:lang w:val="es-DO"/>
              </w:rPr>
              <w:t>Acuerdo y Gestión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6E08338" w14:textId="77777777" w:rsidR="00AF7558" w:rsidRPr="007E4D04" w:rsidRDefault="00AF7558" w:rsidP="002312F3">
            <w:pPr>
              <w:spacing w:after="0" w:line="240" w:lineRule="auto"/>
              <w:jc w:val="center"/>
              <w:rPr>
                <w:lang w:val="es-DO"/>
              </w:rPr>
            </w:pPr>
            <w:r w:rsidRPr="007E4D04">
              <w:rPr>
                <w:lang w:val="es-DO"/>
              </w:rPr>
              <w:t>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E16DA59" w14:textId="77777777" w:rsidR="00AF7558" w:rsidRPr="007E4D04" w:rsidRDefault="00AF7558" w:rsidP="002312F3">
            <w:pPr>
              <w:spacing w:after="0" w:line="240" w:lineRule="auto"/>
              <w:jc w:val="center"/>
              <w:rPr>
                <w:lang w:val="es-DO"/>
              </w:rPr>
            </w:pPr>
            <w:r w:rsidRPr="007E4D04">
              <w:rPr>
                <w:lang w:val="es-DO"/>
              </w:rPr>
              <w:t>3.4</w:t>
            </w:r>
          </w:p>
        </w:tc>
      </w:tr>
      <w:tr w:rsidR="00AF7558" w:rsidRPr="007E4D04" w14:paraId="38DC2E57" w14:textId="77777777" w:rsidTr="00B1365D">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3312C4E" w14:textId="77777777" w:rsidR="00AF7558" w:rsidRPr="007E4D04" w:rsidRDefault="00AF7558">
            <w:pPr>
              <w:spacing w:after="0" w:line="240" w:lineRule="auto"/>
              <w:rPr>
                <w:lang w:val="es-DO"/>
              </w:rPr>
            </w:pPr>
            <w:r w:rsidRPr="007E4D04">
              <w:rPr>
                <w:lang w:val="es-DO"/>
              </w:rPr>
              <w:t>Nortic A4</w:t>
            </w:r>
          </w:p>
        </w:tc>
        <w:tc>
          <w:tcPr>
            <w:tcW w:w="0" w:type="auto"/>
            <w:tcBorders>
              <w:top w:val="nil"/>
              <w:left w:val="nil"/>
              <w:bottom w:val="single" w:sz="4" w:space="0" w:color="auto"/>
              <w:right w:val="single" w:sz="4" w:space="0" w:color="auto"/>
            </w:tcBorders>
            <w:shd w:val="clear" w:color="000000" w:fill="FFFFFF"/>
            <w:vAlign w:val="center"/>
            <w:hideMark/>
          </w:tcPr>
          <w:p w14:paraId="707D9B61" w14:textId="77777777" w:rsidR="00AF7558" w:rsidRPr="007E4D04" w:rsidRDefault="00AF7558" w:rsidP="002312F3">
            <w:pPr>
              <w:spacing w:after="0" w:line="240" w:lineRule="auto"/>
              <w:jc w:val="center"/>
              <w:rPr>
                <w:lang w:val="es-DO"/>
              </w:rPr>
            </w:pPr>
            <w:r w:rsidRPr="007E4D04">
              <w:rPr>
                <w:lang w:val="es-DO"/>
              </w:rPr>
              <w:t>3</w:t>
            </w:r>
          </w:p>
        </w:tc>
        <w:tc>
          <w:tcPr>
            <w:tcW w:w="0" w:type="auto"/>
            <w:tcBorders>
              <w:top w:val="nil"/>
              <w:left w:val="nil"/>
              <w:bottom w:val="single" w:sz="4" w:space="0" w:color="auto"/>
              <w:right w:val="single" w:sz="4" w:space="0" w:color="auto"/>
            </w:tcBorders>
            <w:shd w:val="clear" w:color="000000" w:fill="FFFFFF"/>
            <w:vAlign w:val="center"/>
            <w:hideMark/>
          </w:tcPr>
          <w:p w14:paraId="1DBEB96C" w14:textId="77777777" w:rsidR="00AF7558" w:rsidRPr="007E4D04" w:rsidRDefault="00AF7558" w:rsidP="002312F3">
            <w:pPr>
              <w:spacing w:after="0" w:line="240" w:lineRule="auto"/>
              <w:jc w:val="center"/>
              <w:rPr>
                <w:lang w:val="es-DO"/>
              </w:rPr>
            </w:pPr>
            <w:r w:rsidRPr="007E4D04">
              <w:rPr>
                <w:lang w:val="es-DO"/>
              </w:rPr>
              <w:t>0</w:t>
            </w:r>
          </w:p>
        </w:tc>
      </w:tr>
      <w:tr w:rsidR="00AF7558" w:rsidRPr="007E4D04" w14:paraId="4D0ED597" w14:textId="77777777" w:rsidTr="00B1365D">
        <w:trPr>
          <w:trHeight w:val="6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1EA8BBB" w14:textId="77777777" w:rsidR="00AF7558" w:rsidRPr="007E4D04" w:rsidRDefault="00AF7558">
            <w:pPr>
              <w:spacing w:after="0" w:line="240" w:lineRule="auto"/>
              <w:rPr>
                <w:lang w:val="es-DO"/>
              </w:rPr>
            </w:pPr>
            <w:r w:rsidRPr="007E4D04">
              <w:rPr>
                <w:lang w:val="es-DO"/>
              </w:rPr>
              <w:t>Estándares y Mejores Prácticas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DFF73C1" w14:textId="77777777" w:rsidR="00AF7558" w:rsidRPr="007E4D04" w:rsidRDefault="00AF7558" w:rsidP="002312F3">
            <w:pPr>
              <w:spacing w:after="0" w:line="240" w:lineRule="auto"/>
              <w:jc w:val="center"/>
              <w:rPr>
                <w:lang w:val="es-DO"/>
              </w:rPr>
            </w:pPr>
            <w:r w:rsidRPr="007E4D04">
              <w:rPr>
                <w:lang w:val="es-DO"/>
              </w:rPr>
              <w:t>10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C087F77" w14:textId="77777777" w:rsidR="00AF7558" w:rsidRPr="007E4D04" w:rsidRDefault="00AF7558" w:rsidP="002312F3">
            <w:pPr>
              <w:spacing w:after="0" w:line="240" w:lineRule="auto"/>
              <w:jc w:val="center"/>
              <w:rPr>
                <w:lang w:val="es-DO"/>
              </w:rPr>
            </w:pPr>
            <w:r w:rsidRPr="007E4D04">
              <w:rPr>
                <w:lang w:val="es-DO"/>
              </w:rPr>
              <w:t>2</w:t>
            </w:r>
          </w:p>
        </w:tc>
      </w:tr>
      <w:tr w:rsidR="00AF7558" w:rsidRPr="007E4D04" w14:paraId="32BA97BD" w14:textId="77777777" w:rsidTr="00B1365D">
        <w:trPr>
          <w:trHeight w:val="6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4D24E822" w14:textId="77777777" w:rsidR="00AF7558" w:rsidRPr="007E4D04" w:rsidRDefault="00AF7558">
            <w:pPr>
              <w:spacing w:after="0" w:line="240" w:lineRule="auto"/>
              <w:rPr>
                <w:lang w:val="es-DO"/>
              </w:rPr>
            </w:pPr>
            <w:r w:rsidRPr="007E4D04">
              <w:rPr>
                <w:lang w:val="es-DO"/>
              </w:rPr>
              <w:t>Buenas Prácticas Internacionales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BEA37DF" w14:textId="77777777" w:rsidR="00AF7558" w:rsidRPr="007E4D04" w:rsidRDefault="00AF7558" w:rsidP="002312F3">
            <w:pPr>
              <w:spacing w:after="0" w:line="240" w:lineRule="auto"/>
              <w:jc w:val="center"/>
              <w:rPr>
                <w:lang w:val="es-DO"/>
              </w:rPr>
            </w:pPr>
            <w:r w:rsidRPr="007E4D04">
              <w:rPr>
                <w:lang w:val="es-DO"/>
              </w:rPr>
              <w:t>6</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36E1F7C" w14:textId="77777777" w:rsidR="00AF7558" w:rsidRPr="007E4D04" w:rsidRDefault="00AF7558" w:rsidP="002312F3">
            <w:pPr>
              <w:spacing w:after="0" w:line="240" w:lineRule="auto"/>
              <w:jc w:val="center"/>
              <w:rPr>
                <w:lang w:val="es-DO"/>
              </w:rPr>
            </w:pPr>
            <w:r w:rsidRPr="007E4D04">
              <w:rPr>
                <w:lang w:val="es-DO"/>
              </w:rPr>
              <w:t>2</w:t>
            </w:r>
          </w:p>
        </w:tc>
      </w:tr>
      <w:tr w:rsidR="00AF7558" w:rsidRPr="007E4D04" w14:paraId="14EC423F"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B5BF046" w14:textId="77777777" w:rsidR="00AF7558" w:rsidRPr="007E4D04" w:rsidRDefault="00AF7558">
            <w:pPr>
              <w:spacing w:after="0" w:line="240" w:lineRule="auto"/>
              <w:rPr>
                <w:lang w:val="es-DO"/>
              </w:rPr>
            </w:pPr>
            <w:r w:rsidRPr="007E4D04">
              <w:rPr>
                <w:lang w:val="es-DO"/>
              </w:rPr>
              <w:t>Buenas Prácticas Nacionales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11D7343" w14:textId="77777777" w:rsidR="00AF7558" w:rsidRPr="007E4D04" w:rsidRDefault="00AF7558" w:rsidP="002312F3">
            <w:pPr>
              <w:spacing w:after="0" w:line="240" w:lineRule="auto"/>
              <w:jc w:val="center"/>
              <w:rPr>
                <w:lang w:val="es-DO"/>
              </w:rPr>
            </w:pPr>
            <w:r w:rsidRPr="007E4D04">
              <w:rPr>
                <w:lang w:val="es-DO"/>
              </w:rPr>
              <w:t>4</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1DBB644" w14:textId="77777777" w:rsidR="00AF7558" w:rsidRPr="007E4D04" w:rsidRDefault="00AF7558" w:rsidP="002312F3">
            <w:pPr>
              <w:spacing w:after="0" w:line="240" w:lineRule="auto"/>
              <w:jc w:val="center"/>
              <w:rPr>
                <w:lang w:val="es-DO"/>
              </w:rPr>
            </w:pPr>
            <w:r w:rsidRPr="007E4D04">
              <w:rPr>
                <w:lang w:val="es-DO"/>
              </w:rPr>
              <w:t>0</w:t>
            </w:r>
          </w:p>
        </w:tc>
      </w:tr>
      <w:tr w:rsidR="00AF7558" w:rsidRPr="007E4D04" w14:paraId="006A8527"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46B621F5" w14:textId="77777777" w:rsidR="00AF7558" w:rsidRPr="007E4D04" w:rsidRDefault="00AF7558">
            <w:pPr>
              <w:spacing w:after="0" w:line="240" w:lineRule="auto"/>
              <w:rPr>
                <w:lang w:val="es-DO"/>
              </w:rPr>
            </w:pPr>
            <w:r w:rsidRPr="007E4D04">
              <w:rPr>
                <w:lang w:val="es-DO"/>
              </w:rPr>
              <w:t>Presencia Web</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441A140" w14:textId="77777777" w:rsidR="00AF7558" w:rsidRPr="007E4D04" w:rsidRDefault="00AF7558" w:rsidP="002312F3">
            <w:pPr>
              <w:spacing w:after="0" w:line="240" w:lineRule="auto"/>
              <w:jc w:val="center"/>
              <w:rPr>
                <w:lang w:val="es-DO"/>
              </w:rPr>
            </w:pPr>
            <w:r w:rsidRPr="007E4D04">
              <w:rPr>
                <w:lang w:val="es-DO"/>
              </w:rPr>
              <w:t>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4D3E7A4" w14:textId="77777777" w:rsidR="00AF7558" w:rsidRPr="007E4D04" w:rsidRDefault="00AF7558" w:rsidP="002312F3">
            <w:pPr>
              <w:spacing w:after="0" w:line="240" w:lineRule="auto"/>
              <w:jc w:val="center"/>
              <w:rPr>
                <w:lang w:val="es-DO"/>
              </w:rPr>
            </w:pPr>
            <w:r w:rsidRPr="007E4D04">
              <w:rPr>
                <w:lang w:val="es-DO"/>
              </w:rPr>
              <w:t>2.29</w:t>
            </w:r>
          </w:p>
        </w:tc>
      </w:tr>
      <w:tr w:rsidR="00AF7558" w:rsidRPr="007E4D04" w14:paraId="02690689"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182E557" w14:textId="77777777" w:rsidR="00AF7558" w:rsidRPr="007E4D04" w:rsidRDefault="00AF7558">
            <w:pPr>
              <w:spacing w:after="0" w:line="240" w:lineRule="auto"/>
              <w:rPr>
                <w:lang w:val="es-DO"/>
              </w:rPr>
            </w:pPr>
            <w:r w:rsidRPr="007E4D04">
              <w:rPr>
                <w:lang w:val="es-DO"/>
              </w:rPr>
              <w:t>Presencia</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5A4E89C" w14:textId="77777777" w:rsidR="00AF7558" w:rsidRPr="007E4D04" w:rsidRDefault="00AF7558" w:rsidP="002312F3">
            <w:pPr>
              <w:spacing w:after="0" w:line="240" w:lineRule="auto"/>
              <w:jc w:val="center"/>
              <w:rPr>
                <w:lang w:val="es-DO"/>
              </w:rPr>
            </w:pPr>
            <w:r w:rsidRPr="007E4D04">
              <w:rPr>
                <w:lang w:val="es-DO"/>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27CA23F" w14:textId="77777777" w:rsidR="00AF7558" w:rsidRPr="007E4D04" w:rsidRDefault="00AF7558" w:rsidP="002312F3">
            <w:pPr>
              <w:spacing w:after="0" w:line="240" w:lineRule="auto"/>
              <w:jc w:val="center"/>
              <w:rPr>
                <w:lang w:val="es-DO"/>
              </w:rPr>
            </w:pPr>
            <w:r w:rsidRPr="007E4D04">
              <w:rPr>
                <w:lang w:val="es-DO"/>
              </w:rPr>
              <w:t>1.99</w:t>
            </w:r>
          </w:p>
        </w:tc>
      </w:tr>
      <w:tr w:rsidR="00AF7558" w:rsidRPr="007E4D04" w14:paraId="128BDAA3"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22C595E" w14:textId="77777777" w:rsidR="00AF7558" w:rsidRPr="007E4D04" w:rsidRDefault="00AF7558">
            <w:pPr>
              <w:spacing w:after="0" w:line="240" w:lineRule="auto"/>
              <w:rPr>
                <w:lang w:val="es-DO"/>
              </w:rPr>
            </w:pPr>
            <w:r w:rsidRPr="007E4D04">
              <w:rPr>
                <w:lang w:val="es-DO"/>
              </w:rPr>
              <w:t>Nortic A2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A6D19F9" w14:textId="77777777" w:rsidR="00AF7558" w:rsidRPr="007E4D04" w:rsidRDefault="00AF7558" w:rsidP="002312F3">
            <w:pPr>
              <w:spacing w:after="0" w:line="240" w:lineRule="auto"/>
              <w:jc w:val="center"/>
              <w:rPr>
                <w:lang w:val="es-DO"/>
              </w:rPr>
            </w:pPr>
            <w:r w:rsidRPr="007E4D04">
              <w:rPr>
                <w:lang w:val="es-DO"/>
              </w:rPr>
              <w:t>3</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68A4BD4" w14:textId="77777777" w:rsidR="00AF7558" w:rsidRPr="007E4D04" w:rsidRDefault="00AF7558" w:rsidP="002312F3">
            <w:pPr>
              <w:spacing w:after="0" w:line="240" w:lineRule="auto"/>
              <w:jc w:val="center"/>
              <w:rPr>
                <w:lang w:val="es-DO"/>
              </w:rPr>
            </w:pPr>
            <w:r w:rsidRPr="007E4D04">
              <w:rPr>
                <w:lang w:val="es-DO"/>
              </w:rPr>
              <w:t>0.3</w:t>
            </w:r>
          </w:p>
        </w:tc>
      </w:tr>
      <w:tr w:rsidR="00AF7558" w:rsidRPr="007E4D04" w14:paraId="1EA35EB4" w14:textId="77777777" w:rsidTr="00B1365D">
        <w:trPr>
          <w:trHeight w:val="315"/>
        </w:trPr>
        <w:tc>
          <w:tcPr>
            <w:tcW w:w="0" w:type="auto"/>
            <w:tcBorders>
              <w:top w:val="nil"/>
              <w:left w:val="single" w:sz="4" w:space="0" w:color="auto"/>
              <w:bottom w:val="single" w:sz="4" w:space="0" w:color="auto"/>
              <w:right w:val="single" w:sz="4" w:space="0" w:color="auto"/>
            </w:tcBorders>
            <w:shd w:val="clear" w:color="auto" w:fill="002060"/>
            <w:vAlign w:val="center"/>
            <w:hideMark/>
          </w:tcPr>
          <w:p w14:paraId="1A4F51CB" w14:textId="77777777" w:rsidR="00AF7558" w:rsidRPr="0052709C" w:rsidRDefault="00AF7558">
            <w:pPr>
              <w:spacing w:after="0" w:line="240" w:lineRule="auto"/>
              <w:jc w:val="center"/>
              <w:rPr>
                <w:color w:val="FFFFFF" w:themeColor="background1"/>
                <w:lang w:val="es-DO"/>
              </w:rPr>
            </w:pPr>
            <w:r w:rsidRPr="0052709C">
              <w:rPr>
                <w:color w:val="FFFFFF" w:themeColor="background1"/>
                <w:lang w:val="es-DO"/>
              </w:rPr>
              <w:t>Gobierno Abierto y e-Participación</w:t>
            </w:r>
          </w:p>
        </w:tc>
        <w:tc>
          <w:tcPr>
            <w:tcW w:w="0" w:type="auto"/>
            <w:tcBorders>
              <w:top w:val="nil"/>
              <w:left w:val="nil"/>
              <w:bottom w:val="single" w:sz="4" w:space="0" w:color="auto"/>
              <w:right w:val="single" w:sz="4" w:space="0" w:color="auto"/>
            </w:tcBorders>
            <w:shd w:val="clear" w:color="auto" w:fill="002060"/>
            <w:vAlign w:val="center"/>
            <w:hideMark/>
          </w:tcPr>
          <w:p w14:paraId="7001A386" w14:textId="77777777" w:rsidR="00AF7558" w:rsidRPr="0052709C" w:rsidRDefault="00AF7558" w:rsidP="002312F3">
            <w:pPr>
              <w:spacing w:after="0" w:line="240" w:lineRule="auto"/>
              <w:jc w:val="center"/>
              <w:rPr>
                <w:color w:val="FFFFFF" w:themeColor="background1"/>
                <w:lang w:val="es-DO"/>
              </w:rPr>
            </w:pPr>
            <w:r w:rsidRPr="0052709C">
              <w:rPr>
                <w:color w:val="FFFFFF" w:themeColor="background1"/>
                <w:lang w:val="es-DO"/>
              </w:rPr>
              <w:t>25</w:t>
            </w:r>
          </w:p>
        </w:tc>
        <w:tc>
          <w:tcPr>
            <w:tcW w:w="0" w:type="auto"/>
            <w:tcBorders>
              <w:top w:val="nil"/>
              <w:left w:val="nil"/>
              <w:bottom w:val="single" w:sz="4" w:space="0" w:color="auto"/>
              <w:right w:val="single" w:sz="4" w:space="0" w:color="auto"/>
            </w:tcBorders>
            <w:shd w:val="clear" w:color="auto" w:fill="002060"/>
            <w:vAlign w:val="center"/>
            <w:hideMark/>
          </w:tcPr>
          <w:p w14:paraId="09EB302A" w14:textId="77777777" w:rsidR="00AF7558" w:rsidRPr="0052709C" w:rsidRDefault="00AF7558" w:rsidP="002312F3">
            <w:pPr>
              <w:spacing w:after="0" w:line="240" w:lineRule="auto"/>
              <w:jc w:val="center"/>
              <w:rPr>
                <w:color w:val="FFFFFF" w:themeColor="background1"/>
                <w:lang w:val="es-DO"/>
              </w:rPr>
            </w:pPr>
            <w:r w:rsidRPr="0052709C">
              <w:rPr>
                <w:color w:val="FFFFFF" w:themeColor="background1"/>
                <w:lang w:val="es-DO"/>
              </w:rPr>
              <w:t>17</w:t>
            </w:r>
          </w:p>
        </w:tc>
      </w:tr>
      <w:tr w:rsidR="00AF7558" w:rsidRPr="007E4D04" w14:paraId="305E3117"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C74CFA4" w14:textId="77777777" w:rsidR="00AF7558" w:rsidRPr="007E4D04" w:rsidRDefault="00AF7558">
            <w:pPr>
              <w:spacing w:after="0" w:line="240" w:lineRule="auto"/>
              <w:rPr>
                <w:lang w:val="es-DO"/>
              </w:rPr>
            </w:pPr>
            <w:r w:rsidRPr="007E4D04">
              <w:rPr>
                <w:lang w:val="es-DO"/>
              </w:rPr>
              <w:t>Datos Abiertos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84EC5E2" w14:textId="77777777" w:rsidR="00AF7558" w:rsidRPr="007E4D04" w:rsidRDefault="00AF7558" w:rsidP="002312F3">
            <w:pPr>
              <w:spacing w:after="0" w:line="240" w:lineRule="auto"/>
              <w:jc w:val="center"/>
              <w:rPr>
                <w:lang w:val="es-DO"/>
              </w:rPr>
            </w:pPr>
            <w:r w:rsidRPr="007E4D04">
              <w:rPr>
                <w:lang w:val="es-DO"/>
              </w:rPr>
              <w:t>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10A39F4" w14:textId="77777777" w:rsidR="00AF7558" w:rsidRPr="007E4D04" w:rsidRDefault="00AF7558" w:rsidP="002312F3">
            <w:pPr>
              <w:spacing w:after="0" w:line="240" w:lineRule="auto"/>
              <w:jc w:val="center"/>
              <w:rPr>
                <w:lang w:val="es-DO"/>
              </w:rPr>
            </w:pPr>
            <w:r w:rsidRPr="007E4D04">
              <w:rPr>
                <w:lang w:val="es-DO"/>
              </w:rPr>
              <w:t>7</w:t>
            </w:r>
          </w:p>
        </w:tc>
      </w:tr>
      <w:tr w:rsidR="00AF7558" w:rsidRPr="007E4D04" w14:paraId="4CF4D34F" w14:textId="77777777" w:rsidTr="00B1365D">
        <w:trPr>
          <w:trHeight w:val="6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288E051E" w14:textId="77777777" w:rsidR="00AF7558" w:rsidRPr="007E4D04" w:rsidRDefault="00AF7558">
            <w:pPr>
              <w:spacing w:after="0" w:line="240" w:lineRule="auto"/>
              <w:rPr>
                <w:lang w:val="es-DO"/>
              </w:rPr>
            </w:pPr>
            <w:r w:rsidRPr="007E4D04">
              <w:rPr>
                <w:lang w:val="es-DO"/>
              </w:rPr>
              <w:lastRenderedPageBreak/>
              <w:t>Publicación y Facilidades de Acceso al Ciudadano</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B67077E" w14:textId="77777777" w:rsidR="00AF7558" w:rsidRPr="007E4D04" w:rsidRDefault="00AF7558" w:rsidP="002312F3">
            <w:pPr>
              <w:spacing w:after="0" w:line="240" w:lineRule="auto"/>
              <w:jc w:val="center"/>
              <w:rPr>
                <w:lang w:val="es-DO"/>
              </w:rPr>
            </w:pPr>
            <w:r w:rsidRPr="007E4D04">
              <w:rPr>
                <w:lang w:val="es-DO"/>
              </w:rPr>
              <w:t>4.5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A97646F" w14:textId="77777777" w:rsidR="00AF7558" w:rsidRPr="007E4D04" w:rsidRDefault="00AF7558" w:rsidP="002312F3">
            <w:pPr>
              <w:spacing w:after="0" w:line="240" w:lineRule="auto"/>
              <w:jc w:val="center"/>
              <w:rPr>
                <w:lang w:val="es-DO"/>
              </w:rPr>
            </w:pPr>
            <w:r w:rsidRPr="007E4D04">
              <w:rPr>
                <w:lang w:val="es-DO"/>
              </w:rPr>
              <w:t>4.5</w:t>
            </w:r>
          </w:p>
        </w:tc>
      </w:tr>
      <w:tr w:rsidR="00AF7558" w:rsidRPr="007E4D04" w14:paraId="14967C7D"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75B677F" w14:textId="77777777" w:rsidR="00AF7558" w:rsidRPr="007E4D04" w:rsidRDefault="00AF7558">
            <w:pPr>
              <w:spacing w:after="0" w:line="240" w:lineRule="auto"/>
              <w:rPr>
                <w:lang w:val="es-DO"/>
              </w:rPr>
            </w:pPr>
            <w:r w:rsidRPr="007E4D04">
              <w:rPr>
                <w:lang w:val="es-DO"/>
              </w:rPr>
              <w:t>Nortic A3</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89E5F42" w14:textId="77777777" w:rsidR="00AF7558" w:rsidRPr="007E4D04" w:rsidRDefault="00AF7558" w:rsidP="002312F3">
            <w:pPr>
              <w:spacing w:after="0" w:line="240" w:lineRule="auto"/>
              <w:jc w:val="center"/>
              <w:rPr>
                <w:lang w:val="es-DO"/>
              </w:rPr>
            </w:pPr>
            <w:r w:rsidRPr="007E4D04">
              <w:rPr>
                <w:lang w:val="es-DO"/>
              </w:rPr>
              <w:t>2.5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EB944F0" w14:textId="77777777" w:rsidR="00AF7558" w:rsidRPr="007E4D04" w:rsidRDefault="00AF7558" w:rsidP="002312F3">
            <w:pPr>
              <w:spacing w:after="0" w:line="240" w:lineRule="auto"/>
              <w:jc w:val="center"/>
              <w:rPr>
                <w:lang w:val="es-DO"/>
              </w:rPr>
            </w:pPr>
            <w:r w:rsidRPr="007E4D04">
              <w:rPr>
                <w:lang w:val="es-DO"/>
              </w:rPr>
              <w:t>2.5</w:t>
            </w:r>
          </w:p>
        </w:tc>
      </w:tr>
      <w:tr w:rsidR="00AF7558" w:rsidRPr="007E4D04" w14:paraId="577FB237"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C327DF5" w14:textId="77777777" w:rsidR="00AF7558" w:rsidRPr="007E4D04" w:rsidRDefault="00AF7558">
            <w:pPr>
              <w:spacing w:after="0" w:line="240" w:lineRule="auto"/>
              <w:rPr>
                <w:lang w:val="es-DO"/>
              </w:rPr>
            </w:pPr>
            <w:r w:rsidRPr="007E4D04">
              <w:rPr>
                <w:lang w:val="es-DO"/>
              </w:rPr>
              <w:t>Redes Sociales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81702D5" w14:textId="77777777" w:rsidR="00AF7558" w:rsidRPr="007E4D04" w:rsidRDefault="00AF7558" w:rsidP="002312F3">
            <w:pPr>
              <w:spacing w:after="0" w:line="240" w:lineRule="auto"/>
              <w:jc w:val="center"/>
              <w:rPr>
                <w:lang w:val="es-DO"/>
              </w:rPr>
            </w:pPr>
            <w:r w:rsidRPr="007E4D04">
              <w:rPr>
                <w:lang w:val="es-DO"/>
              </w:rPr>
              <w:t>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5D495B2" w14:textId="77777777" w:rsidR="00AF7558" w:rsidRPr="007E4D04" w:rsidRDefault="00AF7558" w:rsidP="002312F3">
            <w:pPr>
              <w:spacing w:after="0" w:line="240" w:lineRule="auto"/>
              <w:jc w:val="center"/>
              <w:rPr>
                <w:lang w:val="es-DO"/>
              </w:rPr>
            </w:pPr>
            <w:r w:rsidRPr="007E4D04">
              <w:rPr>
                <w:lang w:val="es-DO"/>
              </w:rPr>
              <w:t>3.5</w:t>
            </w:r>
          </w:p>
        </w:tc>
      </w:tr>
      <w:tr w:rsidR="00AF7558" w:rsidRPr="007E4D04" w14:paraId="686943C7" w14:textId="77777777" w:rsidTr="00B1365D">
        <w:trPr>
          <w:trHeight w:val="6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58E4DF0A" w14:textId="77777777" w:rsidR="00AF7558" w:rsidRPr="007E4D04" w:rsidRDefault="00AF7558">
            <w:pPr>
              <w:spacing w:after="0" w:line="240" w:lineRule="auto"/>
              <w:rPr>
                <w:lang w:val="es-DO"/>
              </w:rPr>
            </w:pPr>
            <w:r w:rsidRPr="007E4D04">
              <w:rPr>
                <w:lang w:val="es-DO"/>
              </w:rPr>
              <w:t>Presencia y Manejo de las Redes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F4D7486" w14:textId="77777777" w:rsidR="00AF7558" w:rsidRPr="007E4D04" w:rsidRDefault="00AF7558" w:rsidP="002312F3">
            <w:pPr>
              <w:spacing w:after="0" w:line="240" w:lineRule="auto"/>
              <w:jc w:val="center"/>
              <w:rPr>
                <w:lang w:val="es-DO"/>
              </w:rPr>
            </w:pPr>
            <w:r w:rsidRPr="007E4D04">
              <w:rPr>
                <w:lang w:val="es-DO"/>
              </w:rPr>
              <w:t>3.5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97C161E" w14:textId="77777777" w:rsidR="00AF7558" w:rsidRPr="007E4D04" w:rsidRDefault="00AF7558" w:rsidP="002312F3">
            <w:pPr>
              <w:spacing w:after="0" w:line="240" w:lineRule="auto"/>
              <w:jc w:val="center"/>
              <w:rPr>
                <w:lang w:val="es-DO"/>
              </w:rPr>
            </w:pPr>
            <w:r w:rsidRPr="007E4D04">
              <w:rPr>
                <w:lang w:val="es-DO"/>
              </w:rPr>
              <w:t>3.5</w:t>
            </w:r>
          </w:p>
        </w:tc>
      </w:tr>
      <w:tr w:rsidR="00AF7558" w:rsidRPr="007E4D04" w14:paraId="216551A6"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295A230E" w14:textId="77777777" w:rsidR="00AF7558" w:rsidRPr="007E4D04" w:rsidRDefault="00AF7558">
            <w:pPr>
              <w:spacing w:after="0" w:line="240" w:lineRule="auto"/>
              <w:rPr>
                <w:lang w:val="es-DO"/>
              </w:rPr>
            </w:pPr>
            <w:r w:rsidRPr="007E4D04">
              <w:rPr>
                <w:lang w:val="es-DO"/>
              </w:rPr>
              <w:t>Prueba Anónima Redes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1FF89EF" w14:textId="77777777" w:rsidR="00AF7558" w:rsidRPr="007E4D04" w:rsidRDefault="00AF7558" w:rsidP="002312F3">
            <w:pPr>
              <w:spacing w:after="0" w:line="240" w:lineRule="auto"/>
              <w:jc w:val="center"/>
              <w:rPr>
                <w:lang w:val="es-DO"/>
              </w:rPr>
            </w:pPr>
            <w:r w:rsidRPr="007E4D04">
              <w:rPr>
                <w:lang w:val="es-DO"/>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35B51FE" w14:textId="77777777" w:rsidR="00AF7558" w:rsidRPr="007E4D04" w:rsidRDefault="00AF7558" w:rsidP="002312F3">
            <w:pPr>
              <w:spacing w:after="0" w:line="240" w:lineRule="auto"/>
              <w:jc w:val="center"/>
              <w:rPr>
                <w:lang w:val="es-DO"/>
              </w:rPr>
            </w:pPr>
            <w:r w:rsidRPr="007E4D04">
              <w:rPr>
                <w:lang w:val="es-DO"/>
              </w:rPr>
              <w:t>0</w:t>
            </w:r>
          </w:p>
        </w:tc>
      </w:tr>
      <w:tr w:rsidR="00AF7558" w:rsidRPr="007E4D04" w14:paraId="64E3DCAF"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46FA05A7" w14:textId="77777777" w:rsidR="00AF7558" w:rsidRPr="007E4D04" w:rsidRDefault="00AF7558">
            <w:pPr>
              <w:spacing w:after="0" w:line="240" w:lineRule="auto"/>
              <w:rPr>
                <w:lang w:val="es-DO"/>
              </w:rPr>
            </w:pPr>
            <w:r w:rsidRPr="007E4D04">
              <w:rPr>
                <w:lang w:val="es-DO"/>
              </w:rPr>
              <w:t>Nortic E1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0B7A1ED" w14:textId="77777777" w:rsidR="00AF7558" w:rsidRPr="007E4D04" w:rsidRDefault="00AF7558" w:rsidP="002312F3">
            <w:pPr>
              <w:spacing w:after="0" w:line="240" w:lineRule="auto"/>
              <w:jc w:val="center"/>
              <w:rPr>
                <w:lang w:val="es-DO"/>
              </w:rPr>
            </w:pPr>
            <w:r w:rsidRPr="007E4D04">
              <w:rPr>
                <w:lang w:val="es-DO"/>
              </w:rPr>
              <w:t>2.5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FCBB4CD" w14:textId="77777777" w:rsidR="00AF7558" w:rsidRPr="007E4D04" w:rsidRDefault="00AF7558" w:rsidP="002312F3">
            <w:pPr>
              <w:spacing w:after="0" w:line="240" w:lineRule="auto"/>
              <w:jc w:val="center"/>
              <w:rPr>
                <w:lang w:val="es-DO"/>
              </w:rPr>
            </w:pPr>
            <w:r w:rsidRPr="007E4D04">
              <w:rPr>
                <w:lang w:val="es-DO"/>
              </w:rPr>
              <w:t>0</w:t>
            </w:r>
          </w:p>
        </w:tc>
      </w:tr>
      <w:tr w:rsidR="00AF7558" w:rsidRPr="007E4D04" w14:paraId="50C9BFFE"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4962478" w14:textId="77777777" w:rsidR="00AF7558" w:rsidRPr="007E4D04" w:rsidRDefault="00AF7558">
            <w:pPr>
              <w:spacing w:after="0" w:line="240" w:lineRule="auto"/>
              <w:rPr>
                <w:lang w:val="es-DO"/>
              </w:rPr>
            </w:pPr>
            <w:r w:rsidRPr="007E4D04">
              <w:rPr>
                <w:lang w:val="es-DO"/>
              </w:rPr>
              <w:t>e-Participación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F01C730" w14:textId="77777777" w:rsidR="00AF7558" w:rsidRPr="007E4D04" w:rsidRDefault="00AF7558" w:rsidP="002312F3">
            <w:pPr>
              <w:spacing w:after="0" w:line="240" w:lineRule="auto"/>
              <w:jc w:val="center"/>
              <w:rPr>
                <w:lang w:val="es-DO"/>
              </w:rPr>
            </w:pPr>
            <w:r w:rsidRPr="007E4D04">
              <w:rPr>
                <w:lang w:val="es-DO"/>
              </w:rPr>
              <w:t>10</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2437419" w14:textId="77777777" w:rsidR="00AF7558" w:rsidRPr="007E4D04" w:rsidRDefault="00AF7558" w:rsidP="002312F3">
            <w:pPr>
              <w:spacing w:after="0" w:line="240" w:lineRule="auto"/>
              <w:jc w:val="center"/>
              <w:rPr>
                <w:lang w:val="es-DO"/>
              </w:rPr>
            </w:pPr>
            <w:r w:rsidRPr="007E4D04">
              <w:rPr>
                <w:lang w:val="es-DO"/>
              </w:rPr>
              <w:t>6.5</w:t>
            </w:r>
          </w:p>
        </w:tc>
      </w:tr>
      <w:tr w:rsidR="00AF7558" w:rsidRPr="007E4D04" w14:paraId="034CFD94" w14:textId="77777777" w:rsidTr="00B1365D">
        <w:trPr>
          <w:trHeight w:val="6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6D7561A" w14:textId="77777777" w:rsidR="00AF7558" w:rsidRPr="007E4D04" w:rsidRDefault="00AF7558">
            <w:pPr>
              <w:spacing w:after="0" w:line="240" w:lineRule="auto"/>
              <w:rPr>
                <w:lang w:val="es-DO"/>
              </w:rPr>
            </w:pPr>
            <w:r w:rsidRPr="007E4D04">
              <w:rPr>
                <w:lang w:val="es-DO"/>
              </w:rPr>
              <w:t>Gestión del Espacio y Nivel de Participación</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6E0F13AF" w14:textId="77777777" w:rsidR="00AF7558" w:rsidRPr="007E4D04" w:rsidRDefault="00AF7558" w:rsidP="002312F3">
            <w:pPr>
              <w:spacing w:after="0" w:line="240" w:lineRule="auto"/>
              <w:jc w:val="center"/>
              <w:rPr>
                <w:lang w:val="es-DO"/>
              </w:rPr>
            </w:pPr>
            <w:r w:rsidRPr="007E4D04">
              <w:rPr>
                <w:lang w:val="es-DO"/>
              </w:rPr>
              <w:t>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3732486" w14:textId="77777777" w:rsidR="00AF7558" w:rsidRPr="007E4D04" w:rsidRDefault="00AF7558" w:rsidP="002312F3">
            <w:pPr>
              <w:spacing w:after="0" w:line="240" w:lineRule="auto"/>
              <w:jc w:val="center"/>
              <w:rPr>
                <w:lang w:val="es-DO"/>
              </w:rPr>
            </w:pPr>
            <w:r w:rsidRPr="007E4D04">
              <w:rPr>
                <w:lang w:val="es-DO"/>
              </w:rPr>
              <w:t>3.5</w:t>
            </w:r>
          </w:p>
        </w:tc>
      </w:tr>
      <w:tr w:rsidR="00AF7558" w:rsidRPr="007E4D04" w14:paraId="2751D23A"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BA8C286" w14:textId="77777777" w:rsidR="00AF7558" w:rsidRPr="007E4D04" w:rsidRDefault="00AF7558">
            <w:pPr>
              <w:spacing w:after="0" w:line="240" w:lineRule="auto"/>
              <w:rPr>
                <w:lang w:val="es-DO"/>
              </w:rPr>
            </w:pPr>
            <w:r w:rsidRPr="007E4D04">
              <w:rPr>
                <w:lang w:val="es-DO"/>
              </w:rPr>
              <w:t>Prueba Anónima Foro</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43B6B84" w14:textId="77777777" w:rsidR="00AF7558" w:rsidRPr="007E4D04" w:rsidRDefault="00AF7558" w:rsidP="002312F3">
            <w:pPr>
              <w:spacing w:after="0" w:line="240" w:lineRule="auto"/>
              <w:jc w:val="center"/>
              <w:rPr>
                <w:lang w:val="es-DO"/>
              </w:rPr>
            </w:pPr>
            <w:r w:rsidRPr="007E4D04">
              <w:rPr>
                <w:lang w:val="es-DO"/>
              </w:rPr>
              <w:t>2</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69899D2" w14:textId="77777777" w:rsidR="00AF7558" w:rsidRPr="007E4D04" w:rsidRDefault="00AF7558" w:rsidP="002312F3">
            <w:pPr>
              <w:spacing w:after="0" w:line="240" w:lineRule="auto"/>
              <w:jc w:val="center"/>
              <w:rPr>
                <w:lang w:val="es-DO"/>
              </w:rPr>
            </w:pPr>
            <w:r w:rsidRPr="007E4D04">
              <w:rPr>
                <w:lang w:val="es-DO"/>
              </w:rPr>
              <w:t>2</w:t>
            </w:r>
          </w:p>
        </w:tc>
      </w:tr>
      <w:tr w:rsidR="00AF7558" w:rsidRPr="007E4D04" w14:paraId="01858FB2"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08FAB2BF" w14:textId="77777777" w:rsidR="00AF7558" w:rsidRPr="007E4D04" w:rsidRDefault="00AF7558">
            <w:pPr>
              <w:spacing w:after="0" w:line="240" w:lineRule="auto"/>
              <w:rPr>
                <w:lang w:val="es-DO"/>
              </w:rPr>
            </w:pPr>
            <w:r w:rsidRPr="007E4D04">
              <w:rPr>
                <w:lang w:val="es-DO"/>
              </w:rPr>
              <w:t>Vinculación al Sistema 311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4A7FB4B" w14:textId="77777777" w:rsidR="00AF7558" w:rsidRPr="007E4D04" w:rsidRDefault="00AF7558" w:rsidP="002312F3">
            <w:pPr>
              <w:spacing w:after="0" w:line="240" w:lineRule="auto"/>
              <w:jc w:val="center"/>
              <w:rPr>
                <w:lang w:val="es-DO"/>
              </w:rPr>
            </w:pPr>
            <w:r w:rsidRPr="007E4D04">
              <w:rPr>
                <w:lang w:val="es-DO"/>
              </w:rPr>
              <w:t>1</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B601EAD" w14:textId="77777777" w:rsidR="00AF7558" w:rsidRPr="007E4D04" w:rsidRDefault="00AF7558" w:rsidP="002312F3">
            <w:pPr>
              <w:spacing w:after="0" w:line="240" w:lineRule="auto"/>
              <w:jc w:val="center"/>
              <w:rPr>
                <w:lang w:val="es-DO"/>
              </w:rPr>
            </w:pPr>
            <w:r w:rsidRPr="007E4D04">
              <w:rPr>
                <w:lang w:val="es-DO"/>
              </w:rPr>
              <w:t>1</w:t>
            </w:r>
          </w:p>
        </w:tc>
      </w:tr>
      <w:tr w:rsidR="00AF7558" w:rsidRPr="007E4D04" w14:paraId="118632AC" w14:textId="77777777" w:rsidTr="00B1365D">
        <w:trPr>
          <w:trHeight w:val="315"/>
        </w:trPr>
        <w:tc>
          <w:tcPr>
            <w:tcW w:w="0" w:type="auto"/>
            <w:tcBorders>
              <w:top w:val="nil"/>
              <w:left w:val="single" w:sz="4" w:space="0" w:color="auto"/>
              <w:bottom w:val="single" w:sz="4" w:space="0" w:color="auto"/>
              <w:right w:val="single" w:sz="4" w:space="0" w:color="auto"/>
            </w:tcBorders>
            <w:shd w:val="clear" w:color="auto" w:fill="002060"/>
            <w:vAlign w:val="center"/>
            <w:hideMark/>
          </w:tcPr>
          <w:p w14:paraId="7BE63FA8" w14:textId="77777777" w:rsidR="00AF7558" w:rsidRPr="0052709C" w:rsidRDefault="00AF7558">
            <w:pPr>
              <w:spacing w:after="0" w:line="240" w:lineRule="auto"/>
              <w:jc w:val="center"/>
              <w:rPr>
                <w:color w:val="FFFFFF" w:themeColor="background1"/>
                <w:lang w:val="es-DO"/>
              </w:rPr>
            </w:pPr>
            <w:r w:rsidRPr="0052709C">
              <w:rPr>
                <w:color w:val="FFFFFF" w:themeColor="background1"/>
                <w:lang w:val="es-DO"/>
              </w:rPr>
              <w:t>Desarrollo de e-Servicios</w:t>
            </w:r>
          </w:p>
        </w:tc>
        <w:tc>
          <w:tcPr>
            <w:tcW w:w="0" w:type="auto"/>
            <w:tcBorders>
              <w:top w:val="nil"/>
              <w:left w:val="nil"/>
              <w:bottom w:val="single" w:sz="4" w:space="0" w:color="auto"/>
              <w:right w:val="single" w:sz="4" w:space="0" w:color="auto"/>
            </w:tcBorders>
            <w:shd w:val="clear" w:color="auto" w:fill="002060"/>
            <w:vAlign w:val="center"/>
            <w:hideMark/>
          </w:tcPr>
          <w:p w14:paraId="4B24FF60" w14:textId="77777777" w:rsidR="00AF7558" w:rsidRPr="0052709C" w:rsidRDefault="00AF7558" w:rsidP="002312F3">
            <w:pPr>
              <w:spacing w:after="0" w:line="240" w:lineRule="auto"/>
              <w:jc w:val="center"/>
              <w:rPr>
                <w:color w:val="FFFFFF" w:themeColor="background1"/>
                <w:lang w:val="es-DO"/>
              </w:rPr>
            </w:pPr>
            <w:r w:rsidRPr="0052709C">
              <w:rPr>
                <w:color w:val="FFFFFF" w:themeColor="background1"/>
                <w:lang w:val="es-DO"/>
              </w:rPr>
              <w:t>25</w:t>
            </w:r>
          </w:p>
        </w:tc>
        <w:tc>
          <w:tcPr>
            <w:tcW w:w="0" w:type="auto"/>
            <w:tcBorders>
              <w:top w:val="nil"/>
              <w:left w:val="nil"/>
              <w:bottom w:val="single" w:sz="4" w:space="0" w:color="auto"/>
              <w:right w:val="single" w:sz="4" w:space="0" w:color="auto"/>
            </w:tcBorders>
            <w:shd w:val="clear" w:color="auto" w:fill="002060"/>
            <w:vAlign w:val="center"/>
            <w:hideMark/>
          </w:tcPr>
          <w:p w14:paraId="6565E81B" w14:textId="77777777" w:rsidR="00AF7558" w:rsidRPr="0052709C" w:rsidRDefault="00AF7558" w:rsidP="002312F3">
            <w:pPr>
              <w:spacing w:after="0" w:line="240" w:lineRule="auto"/>
              <w:jc w:val="center"/>
              <w:rPr>
                <w:color w:val="FFFFFF" w:themeColor="background1"/>
                <w:lang w:val="es-DO"/>
              </w:rPr>
            </w:pPr>
            <w:r w:rsidRPr="0052709C">
              <w:rPr>
                <w:color w:val="FFFFFF" w:themeColor="background1"/>
                <w:lang w:val="es-DO"/>
              </w:rPr>
              <w:t>18.39</w:t>
            </w:r>
          </w:p>
        </w:tc>
      </w:tr>
      <w:tr w:rsidR="00AF7558" w:rsidRPr="007E4D04" w14:paraId="3F15BAF2"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6452A24F" w14:textId="77777777" w:rsidR="00AF7558" w:rsidRPr="007E4D04" w:rsidRDefault="00AF7558">
            <w:pPr>
              <w:spacing w:after="0" w:line="240" w:lineRule="auto"/>
              <w:rPr>
                <w:lang w:val="es-DO"/>
              </w:rPr>
            </w:pPr>
            <w:r w:rsidRPr="007E4D04">
              <w:rPr>
                <w:lang w:val="es-DO"/>
              </w:rPr>
              <w:t>Disponibilidad de e-Servicios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5129A8E2" w14:textId="77777777" w:rsidR="00AF7558" w:rsidRPr="007E4D04" w:rsidRDefault="00AF7558" w:rsidP="002312F3">
            <w:pPr>
              <w:spacing w:after="0" w:line="240" w:lineRule="auto"/>
              <w:jc w:val="center"/>
              <w:rPr>
                <w:lang w:val="es-DO"/>
              </w:rPr>
            </w:pPr>
            <w:r w:rsidRPr="007E4D04">
              <w:rPr>
                <w:lang w:val="es-DO"/>
              </w:rPr>
              <w:t>8</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640CD6D" w14:textId="77777777" w:rsidR="00AF7558" w:rsidRPr="007E4D04" w:rsidRDefault="00AF7558" w:rsidP="002312F3">
            <w:pPr>
              <w:spacing w:after="0" w:line="240" w:lineRule="auto"/>
              <w:jc w:val="center"/>
              <w:rPr>
                <w:lang w:val="es-DO"/>
              </w:rPr>
            </w:pPr>
            <w:r w:rsidRPr="007E4D04">
              <w:rPr>
                <w:lang w:val="es-DO"/>
              </w:rPr>
              <w:t>2</w:t>
            </w:r>
          </w:p>
        </w:tc>
      </w:tr>
      <w:tr w:rsidR="00AF7558" w:rsidRPr="007E4D04" w14:paraId="02F7AE48" w14:textId="77777777" w:rsidTr="00B1365D">
        <w:trPr>
          <w:trHeight w:val="6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3FB1A26B" w14:textId="77777777" w:rsidR="00AF7558" w:rsidRPr="007E4D04" w:rsidRDefault="00AF7558">
            <w:pPr>
              <w:spacing w:after="0" w:line="240" w:lineRule="auto"/>
              <w:rPr>
                <w:lang w:val="es-DO"/>
              </w:rPr>
            </w:pPr>
            <w:r w:rsidRPr="007E4D04">
              <w:rPr>
                <w:lang w:val="es-DO"/>
              </w:rPr>
              <w:t>Disponibilidad Web y Aplicación Móvil</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CB0A7CF" w14:textId="77777777" w:rsidR="00AF7558" w:rsidRPr="007E4D04" w:rsidRDefault="00AF7558" w:rsidP="002312F3">
            <w:pPr>
              <w:spacing w:after="0" w:line="240" w:lineRule="auto"/>
              <w:jc w:val="center"/>
              <w:rPr>
                <w:lang w:val="es-DO"/>
              </w:rPr>
            </w:pPr>
            <w:r w:rsidRPr="007E4D04">
              <w:rPr>
                <w:lang w:val="es-DO"/>
              </w:rPr>
              <w:t>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02267DF" w14:textId="77777777" w:rsidR="00AF7558" w:rsidRPr="007E4D04" w:rsidRDefault="00AF7558" w:rsidP="002312F3">
            <w:pPr>
              <w:spacing w:after="0" w:line="240" w:lineRule="auto"/>
              <w:jc w:val="center"/>
              <w:rPr>
                <w:lang w:val="es-DO"/>
              </w:rPr>
            </w:pPr>
            <w:r w:rsidRPr="007E4D04">
              <w:rPr>
                <w:lang w:val="es-DO"/>
              </w:rPr>
              <w:t>2</w:t>
            </w:r>
          </w:p>
        </w:tc>
      </w:tr>
      <w:tr w:rsidR="00AF7558" w:rsidRPr="007E4D04" w14:paraId="04CF432C"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2E5B295" w14:textId="77777777" w:rsidR="00AF7558" w:rsidRPr="007E4D04" w:rsidRDefault="00AF7558">
            <w:pPr>
              <w:spacing w:after="0" w:line="240" w:lineRule="auto"/>
              <w:rPr>
                <w:lang w:val="es-DO"/>
              </w:rPr>
            </w:pPr>
            <w:r w:rsidRPr="007E4D04">
              <w:rPr>
                <w:lang w:val="es-DO"/>
              </w:rPr>
              <w:t>Nortic A5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100E155" w14:textId="77777777" w:rsidR="00AF7558" w:rsidRPr="007E4D04" w:rsidRDefault="00AF7558" w:rsidP="002312F3">
            <w:pPr>
              <w:spacing w:after="0" w:line="240" w:lineRule="auto"/>
              <w:jc w:val="center"/>
              <w:rPr>
                <w:lang w:val="es-DO"/>
              </w:rPr>
            </w:pPr>
            <w:r w:rsidRPr="007E4D04">
              <w:rPr>
                <w:lang w:val="es-DO"/>
              </w:rPr>
              <w:t>3</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49D17DAD" w14:textId="77777777" w:rsidR="00AF7558" w:rsidRPr="007E4D04" w:rsidRDefault="00AF7558" w:rsidP="002312F3">
            <w:pPr>
              <w:spacing w:after="0" w:line="240" w:lineRule="auto"/>
              <w:jc w:val="center"/>
              <w:rPr>
                <w:lang w:val="es-DO"/>
              </w:rPr>
            </w:pPr>
            <w:r w:rsidRPr="007E4D04">
              <w:rPr>
                <w:lang w:val="es-DO"/>
              </w:rPr>
              <w:t>0</w:t>
            </w:r>
          </w:p>
        </w:tc>
      </w:tr>
      <w:tr w:rsidR="00AF7558" w:rsidRPr="007E4D04" w14:paraId="7304C952"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E50A2FD" w14:textId="77777777" w:rsidR="00AF7558" w:rsidRPr="007E4D04" w:rsidRDefault="00AF7558">
            <w:pPr>
              <w:spacing w:after="0" w:line="240" w:lineRule="auto"/>
              <w:rPr>
                <w:lang w:val="es-DO"/>
              </w:rPr>
            </w:pPr>
            <w:r w:rsidRPr="007E4D04">
              <w:rPr>
                <w:lang w:val="es-DO"/>
              </w:rPr>
              <w:t>Desarrollo de e-Servicios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68979A3" w14:textId="77777777" w:rsidR="00AF7558" w:rsidRPr="007E4D04" w:rsidRDefault="00AF7558" w:rsidP="002312F3">
            <w:pPr>
              <w:spacing w:after="0" w:line="240" w:lineRule="auto"/>
              <w:jc w:val="center"/>
              <w:rPr>
                <w:lang w:val="es-DO"/>
              </w:rPr>
            </w:pPr>
            <w:r w:rsidRPr="007E4D04">
              <w:rPr>
                <w:lang w:val="es-DO"/>
              </w:rPr>
              <w:t>17</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30C1EC2" w14:textId="77777777" w:rsidR="00AF7558" w:rsidRPr="007E4D04" w:rsidRDefault="00AF7558" w:rsidP="002312F3">
            <w:pPr>
              <w:spacing w:after="0" w:line="240" w:lineRule="auto"/>
              <w:jc w:val="center"/>
              <w:rPr>
                <w:lang w:val="es-DO"/>
              </w:rPr>
            </w:pPr>
            <w:r w:rsidRPr="007E4D04">
              <w:rPr>
                <w:lang w:val="es-DO"/>
              </w:rPr>
              <w:t>16.39</w:t>
            </w:r>
          </w:p>
        </w:tc>
      </w:tr>
      <w:tr w:rsidR="00AF7558" w:rsidRPr="007E4D04" w14:paraId="43AA7955"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9AC4E9F" w14:textId="77777777" w:rsidR="00AF7558" w:rsidRPr="008F0A46" w:rsidRDefault="00AF7558">
            <w:pPr>
              <w:spacing w:after="0" w:line="240" w:lineRule="auto"/>
              <w:rPr>
                <w:lang w:val="es-DO"/>
              </w:rPr>
            </w:pPr>
            <w:r w:rsidRPr="008F0A46">
              <w:rPr>
                <w:lang w:val="es-DO"/>
              </w:rPr>
              <w:t>Informativos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250D8BF" w14:textId="77777777" w:rsidR="00AF7558" w:rsidRPr="008F0A46" w:rsidRDefault="00AF7558" w:rsidP="002312F3">
            <w:pPr>
              <w:spacing w:after="0" w:line="240" w:lineRule="auto"/>
              <w:jc w:val="center"/>
              <w:rPr>
                <w:lang w:val="es-DO"/>
              </w:rPr>
            </w:pPr>
            <w:r w:rsidRPr="008F0A46">
              <w:rPr>
                <w:lang w:val="es-DO"/>
              </w:rPr>
              <w:t>8.5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7297C697" w14:textId="77777777" w:rsidR="00AF7558" w:rsidRPr="007E4D04" w:rsidRDefault="00AF7558" w:rsidP="002312F3">
            <w:pPr>
              <w:spacing w:after="0" w:line="240" w:lineRule="auto"/>
              <w:jc w:val="center"/>
              <w:rPr>
                <w:lang w:val="es-DO"/>
              </w:rPr>
            </w:pPr>
            <w:r w:rsidRPr="008F0A46">
              <w:rPr>
                <w:lang w:val="es-DO"/>
              </w:rPr>
              <w:t>8.5</w:t>
            </w:r>
          </w:p>
        </w:tc>
      </w:tr>
      <w:tr w:rsidR="00AF7558" w:rsidRPr="007E4D04" w14:paraId="41D817ED"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DFD80A0" w14:textId="77777777" w:rsidR="00AF7558" w:rsidRPr="007E4D04" w:rsidRDefault="00AF7558">
            <w:pPr>
              <w:spacing w:after="0" w:line="240" w:lineRule="auto"/>
              <w:rPr>
                <w:lang w:val="es-DO"/>
              </w:rPr>
            </w:pPr>
            <w:r w:rsidRPr="007E4D04">
              <w:rPr>
                <w:lang w:val="es-DO"/>
              </w:rPr>
              <w:t>Interactivos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13C76A9" w14:textId="77777777" w:rsidR="00AF7558" w:rsidRPr="007E4D04" w:rsidRDefault="00AF7558" w:rsidP="002312F3">
            <w:pPr>
              <w:spacing w:after="0" w:line="240" w:lineRule="auto"/>
              <w:jc w:val="center"/>
              <w:rPr>
                <w:lang w:val="es-DO"/>
              </w:rPr>
            </w:pPr>
            <w:r w:rsidRPr="007E4D04">
              <w:rPr>
                <w:lang w:val="es-DO"/>
              </w:rPr>
              <w:t>8.5</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7A0E0AE" w14:textId="77777777" w:rsidR="00AF7558" w:rsidRPr="007E4D04" w:rsidRDefault="00AF7558" w:rsidP="002312F3">
            <w:pPr>
              <w:spacing w:after="0" w:line="240" w:lineRule="auto"/>
              <w:jc w:val="center"/>
              <w:rPr>
                <w:lang w:val="es-DO"/>
              </w:rPr>
            </w:pPr>
            <w:r w:rsidRPr="007E4D04">
              <w:rPr>
                <w:lang w:val="es-DO"/>
              </w:rPr>
              <w:t>7.89</w:t>
            </w:r>
          </w:p>
        </w:tc>
      </w:tr>
      <w:tr w:rsidR="00AF7558" w:rsidRPr="007E4D04" w14:paraId="5EFC44C3" w14:textId="77777777" w:rsidTr="00B1365D">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A1AC497" w14:textId="77777777" w:rsidR="00AF7558" w:rsidRPr="007E4D04" w:rsidRDefault="00AF7558">
            <w:pPr>
              <w:spacing w:after="0" w:line="240" w:lineRule="auto"/>
              <w:rPr>
                <w:lang w:val="es-DO"/>
              </w:rPr>
            </w:pPr>
            <w:r w:rsidRPr="007E4D04">
              <w:rPr>
                <w:lang w:val="es-DO"/>
              </w:rPr>
              <w:t>Transaccionales</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0FF49CCA" w14:textId="77777777" w:rsidR="00AF7558" w:rsidRPr="007E4D04" w:rsidRDefault="00AF7558" w:rsidP="002312F3">
            <w:pPr>
              <w:spacing w:after="0" w:line="240" w:lineRule="auto"/>
              <w:jc w:val="center"/>
              <w:rPr>
                <w:lang w:val="es-DO"/>
              </w:rPr>
            </w:pPr>
            <w:r w:rsidRPr="007E4D04">
              <w:rPr>
                <w:lang w:val="es-DO"/>
              </w:rPr>
              <w:t>N/A</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362FB33F" w14:textId="77777777" w:rsidR="00AF7558" w:rsidRPr="007E4D04" w:rsidRDefault="00AF7558" w:rsidP="002312F3">
            <w:pPr>
              <w:spacing w:after="0" w:line="240" w:lineRule="auto"/>
              <w:jc w:val="center"/>
              <w:rPr>
                <w:lang w:val="es-DO"/>
              </w:rPr>
            </w:pPr>
            <w:r w:rsidRPr="007E4D04">
              <w:rPr>
                <w:lang w:val="es-DO"/>
              </w:rPr>
              <w:t>0</w:t>
            </w:r>
          </w:p>
        </w:tc>
      </w:tr>
    </w:tbl>
    <w:p w14:paraId="5A749C50" w14:textId="77777777" w:rsidR="008F71E2" w:rsidRDefault="008F71E2" w:rsidP="00442A4D">
      <w:pPr>
        <w:jc w:val="both"/>
        <w:rPr>
          <w:rFonts w:eastAsia="Calibri"/>
          <w:lang w:val="es-DO"/>
        </w:rPr>
      </w:pPr>
    </w:p>
    <w:p w14:paraId="7A525D6F" w14:textId="77777777" w:rsidR="002312F3" w:rsidRPr="002312F3" w:rsidRDefault="002312F3" w:rsidP="00442A4D">
      <w:pPr>
        <w:jc w:val="both"/>
        <w:rPr>
          <w:rFonts w:eastAsia="Calibri"/>
          <w:lang w:val="es-DO"/>
        </w:rPr>
      </w:pPr>
    </w:p>
    <w:p w14:paraId="0AE63844" w14:textId="001EFBC1" w:rsidR="00C50E3F" w:rsidRPr="008F0A46" w:rsidRDefault="00C50E3F" w:rsidP="00CA3524">
      <w:pPr>
        <w:pStyle w:val="Ttulo2"/>
        <w:spacing w:before="0" w:line="360" w:lineRule="auto"/>
        <w:rPr>
          <w:b/>
          <w:bCs/>
          <w:i/>
          <w:iCs/>
          <w:color w:val="767171"/>
          <w:szCs w:val="24"/>
          <w:lang w:val="es-DO"/>
        </w:rPr>
      </w:pPr>
      <w:bookmarkStart w:id="64" w:name="_Toc141261481"/>
      <w:bookmarkStart w:id="65" w:name="_Toc153810520"/>
      <w:r w:rsidRPr="008F0A46">
        <w:rPr>
          <w:b/>
          <w:bCs/>
          <w:color w:val="767171"/>
          <w:szCs w:val="24"/>
          <w:lang w:val="es-DO"/>
        </w:rPr>
        <w:t>4.5 Desempeño del Sistema de Planificación y Desarrollo</w:t>
      </w:r>
      <w:r w:rsidR="00CA3524">
        <w:rPr>
          <w:b/>
          <w:bCs/>
          <w:color w:val="767171"/>
          <w:szCs w:val="24"/>
          <w:lang w:val="es-DO"/>
        </w:rPr>
        <w:t xml:space="preserve"> </w:t>
      </w:r>
      <w:r w:rsidRPr="008F0A46">
        <w:rPr>
          <w:b/>
          <w:bCs/>
          <w:color w:val="767171"/>
          <w:szCs w:val="24"/>
          <w:lang w:val="es-DO"/>
        </w:rPr>
        <w:t>Institucional</w:t>
      </w:r>
      <w:bookmarkEnd w:id="64"/>
      <w:bookmarkEnd w:id="65"/>
    </w:p>
    <w:p w14:paraId="3D094EFD" w14:textId="77777777" w:rsidR="00C50E3F" w:rsidRPr="008A0CFC" w:rsidRDefault="00C50E3F" w:rsidP="00C50E3F">
      <w:pPr>
        <w:spacing w:after="0" w:line="360" w:lineRule="auto"/>
        <w:rPr>
          <w:highlight w:val="yellow"/>
          <w:lang w:val="es-DO"/>
        </w:rPr>
      </w:pPr>
    </w:p>
    <w:p w14:paraId="146528F5" w14:textId="77777777" w:rsidR="008F0A46" w:rsidRPr="008F0A46" w:rsidRDefault="008F0A46" w:rsidP="00CA3524">
      <w:pPr>
        <w:spacing w:line="360" w:lineRule="auto"/>
        <w:jc w:val="both"/>
        <w:rPr>
          <w:lang w:val="es-DO"/>
        </w:rPr>
      </w:pPr>
      <w:r w:rsidRPr="008F0A46">
        <w:rPr>
          <w:lang w:val="es-DO"/>
        </w:rPr>
        <w:t xml:space="preserve">En el marco de dos ejes estratégicos fundamentales: </w:t>
      </w:r>
    </w:p>
    <w:p w14:paraId="07E0FEEC" w14:textId="77777777" w:rsidR="008F0A46" w:rsidRPr="008F0A46" w:rsidRDefault="008F0A46" w:rsidP="00CA3524">
      <w:pPr>
        <w:numPr>
          <w:ilvl w:val="0"/>
          <w:numId w:val="30"/>
        </w:numPr>
        <w:spacing w:before="200" w:after="200" w:line="480" w:lineRule="auto"/>
        <w:contextualSpacing/>
        <w:jc w:val="both"/>
        <w:rPr>
          <w:lang w:val="es-DO"/>
        </w:rPr>
      </w:pPr>
      <w:r w:rsidRPr="008F0A46">
        <w:rPr>
          <w:lang w:val="es-DO"/>
        </w:rPr>
        <w:t>EJE-1 Contribuir al Desarrollo Territorial Sostenibles</w:t>
      </w:r>
    </w:p>
    <w:p w14:paraId="5DA054E3" w14:textId="77777777" w:rsidR="008F0A46" w:rsidRPr="008F0A46" w:rsidRDefault="008F0A46" w:rsidP="00CA3524">
      <w:pPr>
        <w:numPr>
          <w:ilvl w:val="0"/>
          <w:numId w:val="30"/>
        </w:numPr>
        <w:spacing w:before="200" w:after="200" w:line="480" w:lineRule="auto"/>
        <w:contextualSpacing/>
        <w:jc w:val="both"/>
        <w:rPr>
          <w:lang w:val="es-DO"/>
        </w:rPr>
      </w:pPr>
      <w:r w:rsidRPr="008F0A46">
        <w:rPr>
          <w:lang w:val="es-DO"/>
        </w:rPr>
        <w:t>EJE-2 Fortalecimiento de Capacidades Institucionales</w:t>
      </w:r>
    </w:p>
    <w:p w14:paraId="6AE5684C" w14:textId="77777777" w:rsidR="008F0A46" w:rsidRPr="008F0A46" w:rsidRDefault="008F0A46" w:rsidP="00CA3524">
      <w:pPr>
        <w:spacing w:after="0" w:line="360" w:lineRule="auto"/>
        <w:jc w:val="both"/>
        <w:rPr>
          <w:lang w:val="es-DO"/>
        </w:rPr>
      </w:pPr>
      <w:r w:rsidRPr="008F0A46">
        <w:rPr>
          <w:lang w:val="es-DO"/>
        </w:rPr>
        <w:t xml:space="preserve">Bajo la sombrilla de estos ejes, se formularon los planes operativos de los programas y proyectos que se ejecutaron y permitieron el logro de los resultados presentados por las áreas misionales en </w:t>
      </w:r>
      <w:r w:rsidRPr="008F0A46">
        <w:rPr>
          <w:lang w:val="es-DO"/>
        </w:rPr>
        <w:lastRenderedPageBreak/>
        <w:t>colaboración con las áreas transversales o de apoyo, sobrepasando en la mayoría de las actividades el 100% de lo programado.</w:t>
      </w:r>
    </w:p>
    <w:p w14:paraId="7DDF11A9" w14:textId="77777777" w:rsidR="008F0A46" w:rsidRPr="008F0A46" w:rsidRDefault="008F0A46" w:rsidP="00CA3524">
      <w:pPr>
        <w:spacing w:after="0" w:line="360" w:lineRule="auto"/>
        <w:jc w:val="both"/>
        <w:rPr>
          <w:lang w:val="es-DO"/>
        </w:rPr>
      </w:pPr>
    </w:p>
    <w:p w14:paraId="71B56984" w14:textId="67C5BA27" w:rsidR="008F0A46" w:rsidRPr="00306136" w:rsidRDefault="008F0A46" w:rsidP="00CA3524">
      <w:pPr>
        <w:spacing w:after="0" w:line="360" w:lineRule="auto"/>
        <w:jc w:val="both"/>
        <w:rPr>
          <w:lang w:val="es-DO"/>
        </w:rPr>
      </w:pPr>
      <w:r w:rsidRPr="00306136">
        <w:rPr>
          <w:lang w:val="es-DO"/>
        </w:rPr>
        <w:t xml:space="preserve">Se encuentran  </w:t>
      </w:r>
      <w:r w:rsidR="00331E77" w:rsidRPr="00306136">
        <w:rPr>
          <w:lang w:val="es-DO"/>
        </w:rPr>
        <w:t>admitidos en el sistema Nacional de Inversión Pública con SNIP aprobados un total de</w:t>
      </w:r>
      <w:r w:rsidRPr="00306136">
        <w:rPr>
          <w:lang w:val="es-DO"/>
        </w:rPr>
        <w:t xml:space="preserve"> </w:t>
      </w:r>
      <w:r w:rsidR="00331E77" w:rsidRPr="00306136">
        <w:rPr>
          <w:lang w:val="es-DO"/>
        </w:rPr>
        <w:t xml:space="preserve">doce </w:t>
      </w:r>
      <w:r w:rsidRPr="00306136">
        <w:rPr>
          <w:lang w:val="es-DO"/>
        </w:rPr>
        <w:t>(1</w:t>
      </w:r>
      <w:r w:rsidR="00331E77" w:rsidRPr="00306136">
        <w:rPr>
          <w:lang w:val="es-DO"/>
        </w:rPr>
        <w:t>2</w:t>
      </w:r>
      <w:r w:rsidRPr="00306136">
        <w:rPr>
          <w:lang w:val="es-DO"/>
        </w:rPr>
        <w:t>) proyectos</w:t>
      </w:r>
      <w:r w:rsidR="00135E6B" w:rsidRPr="00306136">
        <w:rPr>
          <w:lang w:val="es-DO"/>
        </w:rPr>
        <w:t>:</w:t>
      </w:r>
      <w:r w:rsidRPr="00306136">
        <w:rPr>
          <w:lang w:val="es-DO"/>
        </w:rPr>
        <w:t xml:space="preserve"> dos (2) </w:t>
      </w:r>
      <w:r w:rsidR="00135E6B" w:rsidRPr="00306136">
        <w:rPr>
          <w:lang w:val="es-DO"/>
        </w:rPr>
        <w:t>E</w:t>
      </w:r>
      <w:r w:rsidRPr="00306136">
        <w:rPr>
          <w:lang w:val="es-DO"/>
        </w:rPr>
        <w:t xml:space="preserve">staciones de </w:t>
      </w:r>
      <w:r w:rsidR="00135E6B" w:rsidRPr="00306136">
        <w:rPr>
          <w:lang w:val="es-DO"/>
        </w:rPr>
        <w:t>Tr</w:t>
      </w:r>
      <w:r w:rsidRPr="00306136">
        <w:rPr>
          <w:lang w:val="es-DO"/>
        </w:rPr>
        <w:t>ansferencia, cuatro (04) Eco-Hábitat</w:t>
      </w:r>
      <w:r w:rsidR="00135E6B" w:rsidRPr="00306136">
        <w:rPr>
          <w:lang w:val="es-DO"/>
        </w:rPr>
        <w:t xml:space="preserve">, </w:t>
      </w:r>
      <w:r w:rsidRPr="00306136">
        <w:rPr>
          <w:lang w:val="es-DO"/>
        </w:rPr>
        <w:t xml:space="preserve"> tres (03) Eco- viviendas</w:t>
      </w:r>
      <w:r w:rsidR="00135E6B" w:rsidRPr="00306136">
        <w:rPr>
          <w:lang w:val="es-DO"/>
        </w:rPr>
        <w:t>, un</w:t>
      </w:r>
      <w:r w:rsidR="00E02952" w:rsidRPr="00306136">
        <w:rPr>
          <w:lang w:val="es-DO"/>
        </w:rPr>
        <w:t xml:space="preserve"> (01) </w:t>
      </w:r>
      <w:r w:rsidR="00EC554F" w:rsidRPr="00306136">
        <w:rPr>
          <w:lang w:val="es-DO"/>
        </w:rPr>
        <w:t>viviendas Eco amigables</w:t>
      </w:r>
      <w:r w:rsidRPr="00306136">
        <w:rPr>
          <w:lang w:val="es-DO"/>
        </w:rPr>
        <w:t xml:space="preserve">, comprendiendo estos un total de </w:t>
      </w:r>
      <w:r w:rsidR="00A61C21" w:rsidRPr="00306136">
        <w:rPr>
          <w:lang w:val="es-DO"/>
        </w:rPr>
        <w:t>550</w:t>
      </w:r>
      <w:r w:rsidRPr="00306136">
        <w:rPr>
          <w:lang w:val="es-DO"/>
        </w:rPr>
        <w:t xml:space="preserve"> viviendas, la construcción de obras complementarias para un Eco-Hábitat, la construcción de una Plaza Comunitaria, el remozamiento de la Calle 42 de Capotillo y la reconstrucción de techos en </w:t>
      </w:r>
      <w:r w:rsidR="005E53FA">
        <w:rPr>
          <w:lang w:val="es-DO"/>
        </w:rPr>
        <w:t xml:space="preserve">Aluzinc </w:t>
      </w:r>
      <w:r w:rsidRPr="00306136">
        <w:rPr>
          <w:lang w:val="es-DO"/>
        </w:rPr>
        <w:t xml:space="preserve">de 450 viviendas a nivel nacional. Impactando con estos proyectos a un aproximado de </w:t>
      </w:r>
      <w:r w:rsidR="002A75D3" w:rsidRPr="00306136">
        <w:rPr>
          <w:lang w:val="es-DO"/>
        </w:rPr>
        <w:t>447,998</w:t>
      </w:r>
      <w:r w:rsidRPr="00306136">
        <w:rPr>
          <w:lang w:val="es-DO"/>
        </w:rPr>
        <w:t xml:space="preserve"> personas, con una inversión de RD$</w:t>
      </w:r>
      <w:r w:rsidR="002A75D3" w:rsidRPr="00306136">
        <w:rPr>
          <w:lang w:val="es-DO"/>
        </w:rPr>
        <w:t>2,023,593,160.</w:t>
      </w:r>
      <w:r w:rsidR="00805321" w:rsidRPr="00306136">
        <w:rPr>
          <w:lang w:val="es-DO"/>
        </w:rPr>
        <w:t>68</w:t>
      </w:r>
    </w:p>
    <w:p w14:paraId="579DE729" w14:textId="77777777" w:rsidR="008F0A46" w:rsidRPr="00306136" w:rsidRDefault="008F0A46" w:rsidP="00CA3524">
      <w:pPr>
        <w:pStyle w:val="Prrafodelista"/>
        <w:spacing w:after="0" w:line="360" w:lineRule="auto"/>
        <w:jc w:val="both"/>
        <w:rPr>
          <w:b/>
          <w:u w:val="single"/>
          <w:lang w:val="es-DO"/>
        </w:rPr>
      </w:pPr>
    </w:p>
    <w:p w14:paraId="5FB9F39F" w14:textId="58A7068F" w:rsidR="008F0A46" w:rsidRPr="00306136" w:rsidRDefault="008F0A46" w:rsidP="006C4E9B">
      <w:pPr>
        <w:spacing w:after="0" w:line="360" w:lineRule="auto"/>
        <w:jc w:val="both"/>
        <w:rPr>
          <w:b/>
          <w:u w:val="single"/>
          <w:lang w:val="es-DO"/>
        </w:rPr>
      </w:pPr>
      <w:r w:rsidRPr="00306136">
        <w:rPr>
          <w:b/>
          <w:lang w:val="es-DO"/>
        </w:rPr>
        <w:t>Formulación de Proyectos</w:t>
      </w:r>
      <w:r w:rsidR="00D01BD1" w:rsidRPr="00306136">
        <w:rPr>
          <w:b/>
          <w:lang w:val="es-DO"/>
        </w:rPr>
        <w:t>:</w:t>
      </w:r>
      <w:r w:rsidRPr="00306136">
        <w:rPr>
          <w:b/>
          <w:lang w:val="es-DO"/>
        </w:rPr>
        <w:t xml:space="preserve"> </w:t>
      </w:r>
    </w:p>
    <w:p w14:paraId="7BC411E5" w14:textId="77777777" w:rsidR="008F0A46" w:rsidRPr="00306136" w:rsidRDefault="008F0A46" w:rsidP="00CA3524">
      <w:pPr>
        <w:spacing w:after="0" w:line="360" w:lineRule="auto"/>
        <w:ind w:left="720"/>
        <w:jc w:val="both"/>
        <w:rPr>
          <w:b/>
          <w:u w:val="single"/>
          <w:lang w:val="es-DO"/>
        </w:rPr>
      </w:pPr>
    </w:p>
    <w:p w14:paraId="2BEF770D" w14:textId="49805831" w:rsidR="008F0A46" w:rsidRPr="00306136" w:rsidRDefault="008F0A46" w:rsidP="00CA3524">
      <w:pPr>
        <w:spacing w:after="0" w:line="360" w:lineRule="auto"/>
        <w:jc w:val="both"/>
        <w:rPr>
          <w:lang w:val="es-DO"/>
        </w:rPr>
      </w:pPr>
      <w:r w:rsidRPr="00306136">
        <w:rPr>
          <w:lang w:val="es-DO"/>
        </w:rPr>
        <w:t xml:space="preserve">A través del Departamento de Formulación, Monitoreo y Evaluación de Planes, Programas y Proyectos (FMEPPP), en el año 2023, se formularon seis (6) proyectos, </w:t>
      </w:r>
      <w:r w:rsidR="00FB7966" w:rsidRPr="00306136">
        <w:rPr>
          <w:lang w:val="es-DO"/>
        </w:rPr>
        <w:t>uno de ellos está</w:t>
      </w:r>
      <w:r w:rsidRPr="00306136">
        <w:rPr>
          <w:lang w:val="es-DO"/>
        </w:rPr>
        <w:t xml:space="preserve"> a espera de ser admitidos al Sistema Nacional de Inversión Pública (SNIP) por el Ministerio de Economía, Planificación y Desarrollo (MEPyD).</w:t>
      </w:r>
    </w:p>
    <w:p w14:paraId="60E85197" w14:textId="77777777" w:rsidR="008F0A46" w:rsidRPr="00306136" w:rsidRDefault="008F0A46" w:rsidP="00CA3524">
      <w:pPr>
        <w:spacing w:after="0" w:line="360" w:lineRule="auto"/>
        <w:jc w:val="both"/>
        <w:rPr>
          <w:lang w:val="es-DO"/>
        </w:rPr>
      </w:pPr>
    </w:p>
    <w:p w14:paraId="4B8F0032" w14:textId="77777777" w:rsidR="008F0A46" w:rsidRPr="00306136" w:rsidRDefault="008F0A46" w:rsidP="00CA3524">
      <w:pPr>
        <w:spacing w:before="200" w:after="0" w:line="360" w:lineRule="auto"/>
        <w:contextualSpacing/>
        <w:jc w:val="both"/>
        <w:rPr>
          <w:b/>
          <w:lang w:val="es-DO"/>
        </w:rPr>
      </w:pPr>
      <w:r w:rsidRPr="00306136">
        <w:rPr>
          <w:b/>
          <w:lang w:val="es-DO"/>
        </w:rPr>
        <w:t>Proyectos en ejecución:</w:t>
      </w:r>
    </w:p>
    <w:p w14:paraId="48075F0C" w14:textId="11D175CF" w:rsidR="008F0A46" w:rsidRPr="00306136" w:rsidRDefault="008F0A46" w:rsidP="00CA3524">
      <w:pPr>
        <w:numPr>
          <w:ilvl w:val="0"/>
          <w:numId w:val="31"/>
        </w:numPr>
        <w:spacing w:after="0" w:line="360" w:lineRule="auto"/>
        <w:contextualSpacing/>
        <w:jc w:val="both"/>
        <w:rPr>
          <w:lang w:val="es-DO"/>
        </w:rPr>
      </w:pPr>
      <w:r w:rsidRPr="00306136">
        <w:rPr>
          <w:lang w:val="es-DO"/>
        </w:rPr>
        <w:t>Construcción de infraestructuras para la disposición final de residuos sólidos en Haina, provincia San Cristóbal. Este proyecto se encuentra registrado en el Sistema Nacional de Inversión Pública con el código No. 14626</w:t>
      </w:r>
      <w:r w:rsidR="00063F5A" w:rsidRPr="00306136">
        <w:rPr>
          <w:lang w:val="es-DO"/>
        </w:rPr>
        <w:t xml:space="preserve">, el cual beneficiara </w:t>
      </w:r>
      <w:r w:rsidR="00063F5A" w:rsidRPr="00306136">
        <w:rPr>
          <w:lang w:val="es-DO"/>
        </w:rPr>
        <w:lastRenderedPageBreak/>
        <w:t xml:space="preserve">un total de 124,193 personas </w:t>
      </w:r>
      <w:r w:rsidRPr="00306136">
        <w:rPr>
          <w:lang w:val="es-DO"/>
        </w:rPr>
        <w:t>con un presupuesto de RD$99,976,175.00.</w:t>
      </w:r>
    </w:p>
    <w:p w14:paraId="5DD623E1" w14:textId="77777777" w:rsidR="008F0A46" w:rsidRPr="00306136" w:rsidRDefault="008F0A46" w:rsidP="00CA3524">
      <w:pPr>
        <w:spacing w:after="0" w:line="360" w:lineRule="auto"/>
        <w:ind w:left="720"/>
        <w:contextualSpacing/>
        <w:jc w:val="both"/>
        <w:rPr>
          <w:lang w:val="es-DO"/>
        </w:rPr>
      </w:pPr>
    </w:p>
    <w:p w14:paraId="32547957" w14:textId="05521E4F" w:rsidR="00A22A5F" w:rsidRPr="0089397D" w:rsidRDefault="008F0A46" w:rsidP="0089397D">
      <w:pPr>
        <w:numPr>
          <w:ilvl w:val="0"/>
          <w:numId w:val="31"/>
        </w:numPr>
        <w:spacing w:after="0" w:line="360" w:lineRule="auto"/>
        <w:contextualSpacing/>
        <w:jc w:val="both"/>
        <w:rPr>
          <w:lang w:val="es-DO"/>
        </w:rPr>
      </w:pPr>
      <w:r w:rsidRPr="00306136">
        <w:rPr>
          <w:lang w:val="es-DO"/>
        </w:rPr>
        <w:t>Construcción de infraestructuras para la disposición de residuos sólidos en La Vega, Provincia La Vega. Este proyecto se encuentra registrado en el Sistema Nacional de Inversión Pública con el código No. 14672</w:t>
      </w:r>
      <w:r w:rsidR="00E80DA4" w:rsidRPr="00306136">
        <w:rPr>
          <w:lang w:val="es-DO"/>
        </w:rPr>
        <w:t>, el cual beneficiara un total de 278,089</w:t>
      </w:r>
      <w:r w:rsidRPr="00306136">
        <w:rPr>
          <w:lang w:val="es-DO"/>
        </w:rPr>
        <w:t xml:space="preserve"> con un presupuesto de RD$261,132,010.00.</w:t>
      </w:r>
    </w:p>
    <w:p w14:paraId="45EB2EAE" w14:textId="77777777" w:rsidR="008F0A46" w:rsidRPr="00306136" w:rsidRDefault="008F0A46" w:rsidP="00CA3524">
      <w:pPr>
        <w:spacing w:after="0" w:line="360" w:lineRule="auto"/>
        <w:contextualSpacing/>
        <w:jc w:val="both"/>
        <w:rPr>
          <w:lang w:val="es-DO"/>
        </w:rPr>
      </w:pPr>
    </w:p>
    <w:p w14:paraId="18097AE1" w14:textId="1A46852D" w:rsidR="008F0A46" w:rsidRDefault="008F0A46" w:rsidP="002B186A">
      <w:pPr>
        <w:pStyle w:val="Prrafodelista"/>
        <w:numPr>
          <w:ilvl w:val="0"/>
          <w:numId w:val="31"/>
        </w:numPr>
        <w:spacing w:after="0" w:line="360" w:lineRule="auto"/>
        <w:jc w:val="both"/>
        <w:rPr>
          <w:lang w:val="es-DO"/>
        </w:rPr>
      </w:pPr>
      <w:r w:rsidRPr="00306136">
        <w:rPr>
          <w:lang w:val="es-DO"/>
        </w:rPr>
        <w:t>Construcción de Eco-Viviendas para ciudadanos en condición de pobreza multidimensional en el municipio de Monte Cristi, provincia Monte Cristi. Este proyecto se encuentra registrado en el Sistema Nacional de Inversión Pública con el código No. 15129</w:t>
      </w:r>
      <w:r w:rsidR="00E80DA4" w:rsidRPr="00306136">
        <w:rPr>
          <w:lang w:val="es-DO"/>
        </w:rPr>
        <w:t>, el cual beneficiara un total de</w:t>
      </w:r>
      <w:r w:rsidR="001044AC" w:rsidRPr="00306136">
        <w:rPr>
          <w:lang w:val="es-DO"/>
        </w:rPr>
        <w:t xml:space="preserve"> </w:t>
      </w:r>
      <w:r w:rsidR="004A3260" w:rsidRPr="00306136">
        <w:rPr>
          <w:lang w:val="es-DO"/>
        </w:rPr>
        <w:t>175 personas con la construcción de 50 viviendas</w:t>
      </w:r>
      <w:r w:rsidRPr="00306136">
        <w:rPr>
          <w:lang w:val="es-DO"/>
        </w:rPr>
        <w:t xml:space="preserve"> </w:t>
      </w:r>
      <w:r w:rsidR="001044AC" w:rsidRPr="00306136">
        <w:rPr>
          <w:lang w:val="es-DO"/>
        </w:rPr>
        <w:t xml:space="preserve">y una inversión </w:t>
      </w:r>
      <w:r w:rsidRPr="00306136">
        <w:rPr>
          <w:lang w:val="es-DO"/>
        </w:rPr>
        <w:t>presupuest</w:t>
      </w:r>
      <w:r w:rsidR="00B50286" w:rsidRPr="00306136">
        <w:rPr>
          <w:lang w:val="es-DO"/>
        </w:rPr>
        <w:t xml:space="preserve">aria </w:t>
      </w:r>
      <w:r w:rsidRPr="00306136">
        <w:rPr>
          <w:lang w:val="es-DO"/>
        </w:rPr>
        <w:t xml:space="preserve">de RD$149,144,229.00. </w:t>
      </w:r>
    </w:p>
    <w:p w14:paraId="115DF935" w14:textId="77777777" w:rsidR="002B186A" w:rsidRPr="002B186A" w:rsidRDefault="002B186A" w:rsidP="002B186A">
      <w:pPr>
        <w:spacing w:after="0" w:line="360" w:lineRule="auto"/>
        <w:jc w:val="both"/>
        <w:rPr>
          <w:lang w:val="es-DO"/>
        </w:rPr>
      </w:pPr>
    </w:p>
    <w:p w14:paraId="3EBBD2A5" w14:textId="46AE824A" w:rsidR="008F0A46" w:rsidRPr="00306136" w:rsidRDefault="008F0A46" w:rsidP="002B186A">
      <w:pPr>
        <w:pStyle w:val="Prrafodelista"/>
        <w:numPr>
          <w:ilvl w:val="0"/>
          <w:numId w:val="31"/>
        </w:numPr>
        <w:spacing w:after="0" w:line="360" w:lineRule="auto"/>
        <w:jc w:val="both"/>
        <w:rPr>
          <w:lang w:val="es-DO"/>
        </w:rPr>
      </w:pPr>
      <w:r w:rsidRPr="00306136">
        <w:rPr>
          <w:lang w:val="es-DO"/>
        </w:rPr>
        <w:t>Construcción de Eco-Viviendas para ciudadanos en condición de pobreza multidimensional en el municipio de Barahona, provincia Barahona. Este proyecto se encuentra registrado en el Sistema Nacional de Inversión Pública con el código No. 15137</w:t>
      </w:r>
      <w:r w:rsidR="00C62661" w:rsidRPr="00306136">
        <w:rPr>
          <w:lang w:val="es-DO"/>
        </w:rPr>
        <w:t xml:space="preserve">, el cual beneficiara un total de 175 personas con la construcción de 50 viviendas y una inversión  presupuestaria  </w:t>
      </w:r>
      <w:r w:rsidRPr="00306136">
        <w:rPr>
          <w:lang w:val="es-DO"/>
        </w:rPr>
        <w:t xml:space="preserve"> de RD$128,418,382.22. </w:t>
      </w:r>
    </w:p>
    <w:p w14:paraId="468CD3AA" w14:textId="77777777" w:rsidR="008F0A46" w:rsidRPr="00306136" w:rsidRDefault="008F0A46" w:rsidP="002B186A">
      <w:pPr>
        <w:pStyle w:val="Prrafodelista"/>
        <w:spacing w:line="360" w:lineRule="auto"/>
        <w:jc w:val="both"/>
        <w:rPr>
          <w:lang w:val="es-DO"/>
        </w:rPr>
      </w:pPr>
    </w:p>
    <w:p w14:paraId="23A104CA" w14:textId="5AAAFFF3" w:rsidR="008F0A46" w:rsidRPr="00306136" w:rsidRDefault="008F0A46" w:rsidP="002B186A">
      <w:pPr>
        <w:pStyle w:val="Prrafodelista"/>
        <w:numPr>
          <w:ilvl w:val="0"/>
          <w:numId w:val="31"/>
        </w:numPr>
        <w:spacing w:after="0" w:line="360" w:lineRule="auto"/>
        <w:jc w:val="both"/>
        <w:rPr>
          <w:lang w:val="es-DO"/>
        </w:rPr>
      </w:pPr>
      <w:r w:rsidRPr="00306136">
        <w:rPr>
          <w:lang w:val="es-DO"/>
        </w:rPr>
        <w:t xml:space="preserve">Construcción de Eco-Viviendas para ciudadanos en condición de pobreza multidimensional en el municipio de San Cristóbal, provincia San Cristóbal. Este proyecto se encuentra registrado </w:t>
      </w:r>
      <w:r w:rsidRPr="00306136">
        <w:rPr>
          <w:lang w:val="es-DO"/>
        </w:rPr>
        <w:lastRenderedPageBreak/>
        <w:t>en el Sistema Nacional de Inversión Pública con el código No. 15232</w:t>
      </w:r>
      <w:r w:rsidR="00C62661" w:rsidRPr="00306136">
        <w:rPr>
          <w:lang w:val="es-DO"/>
        </w:rPr>
        <w:t xml:space="preserve">, el cual beneficiara un total de 175 personas con la construcción de 50 viviendas y una inversión  presupuestaria  </w:t>
      </w:r>
      <w:r w:rsidRPr="00306136">
        <w:rPr>
          <w:lang w:val="es-DO"/>
        </w:rPr>
        <w:t xml:space="preserve"> de RD$128,418,382.22. </w:t>
      </w:r>
    </w:p>
    <w:p w14:paraId="73417FAA" w14:textId="77777777" w:rsidR="008F0A46" w:rsidRPr="00306136" w:rsidRDefault="008F0A46" w:rsidP="002B186A">
      <w:pPr>
        <w:pStyle w:val="Prrafodelista"/>
        <w:spacing w:line="360" w:lineRule="auto"/>
        <w:ind w:left="360"/>
        <w:jc w:val="both"/>
        <w:rPr>
          <w:lang w:val="es-DO"/>
        </w:rPr>
      </w:pPr>
    </w:p>
    <w:p w14:paraId="32CB8522" w14:textId="77777777" w:rsidR="008F0A46" w:rsidRPr="00306136" w:rsidRDefault="008F0A46" w:rsidP="002B186A">
      <w:pPr>
        <w:pStyle w:val="Prrafodelista"/>
        <w:numPr>
          <w:ilvl w:val="0"/>
          <w:numId w:val="31"/>
        </w:numPr>
        <w:spacing w:after="0" w:line="360" w:lineRule="auto"/>
        <w:jc w:val="both"/>
        <w:rPr>
          <w:lang w:val="es-DO"/>
        </w:rPr>
      </w:pPr>
      <w:r w:rsidRPr="00306136">
        <w:rPr>
          <w:lang w:val="es-DO"/>
        </w:rPr>
        <w:t>Construcción obras complementarias de las eco viviendas para ciudadanos en condición de pobreza multidimensional en el municipio de San Cristóbal, provincia San Cristóbal. Este proyecto se encuentra registrado en el Sistema Nacional de Inversión Pública con el código No. 15385 con un presupuesto de RD$54,930,052.92.</w:t>
      </w:r>
    </w:p>
    <w:p w14:paraId="44BF443D" w14:textId="77777777" w:rsidR="008F0A46" w:rsidRPr="00306136" w:rsidRDefault="008F0A46" w:rsidP="00CA3524">
      <w:pPr>
        <w:pStyle w:val="Prrafodelista"/>
        <w:jc w:val="both"/>
        <w:rPr>
          <w:lang w:val="es-DO"/>
        </w:rPr>
      </w:pPr>
    </w:p>
    <w:p w14:paraId="78A9BEA9" w14:textId="4E532C32" w:rsidR="008F0A46" w:rsidRPr="00306136" w:rsidRDefault="008F0A46" w:rsidP="00CA3524">
      <w:pPr>
        <w:pStyle w:val="Prrafodelista"/>
        <w:numPr>
          <w:ilvl w:val="0"/>
          <w:numId w:val="31"/>
        </w:numPr>
        <w:spacing w:before="200" w:after="0" w:line="360" w:lineRule="auto"/>
        <w:jc w:val="both"/>
        <w:rPr>
          <w:lang w:val="es-DO"/>
        </w:rPr>
      </w:pPr>
      <w:r w:rsidRPr="00306136">
        <w:rPr>
          <w:lang w:val="es-DO"/>
        </w:rPr>
        <w:t>Construcción de plaza comunitaria en el municipio de Bánica, provincia Elías Piña. Este proyecto se encuentra registrado en el Sistema Nacional de Inversión Pública con el código No. 15351</w:t>
      </w:r>
      <w:r w:rsidR="00DB625B" w:rsidRPr="00306136">
        <w:rPr>
          <w:lang w:val="es-DO"/>
        </w:rPr>
        <w:t xml:space="preserve">, el cual beneficiara un total de </w:t>
      </w:r>
      <w:r w:rsidR="00140BA1" w:rsidRPr="00306136">
        <w:rPr>
          <w:lang w:val="es-DO"/>
        </w:rPr>
        <w:t>5,604</w:t>
      </w:r>
      <w:r w:rsidR="00DB625B" w:rsidRPr="00306136">
        <w:rPr>
          <w:lang w:val="es-DO"/>
        </w:rPr>
        <w:t xml:space="preserve"> personas con la construcción de </w:t>
      </w:r>
      <w:r w:rsidR="00140BA1" w:rsidRPr="00306136">
        <w:rPr>
          <w:lang w:val="es-DO"/>
        </w:rPr>
        <w:t>una plaza</w:t>
      </w:r>
      <w:r w:rsidR="007A740C" w:rsidRPr="00306136">
        <w:rPr>
          <w:lang w:val="es-DO"/>
        </w:rPr>
        <w:t xml:space="preserve"> </w:t>
      </w:r>
      <w:r w:rsidR="00DB625B" w:rsidRPr="00306136">
        <w:rPr>
          <w:lang w:val="es-DO"/>
        </w:rPr>
        <w:t xml:space="preserve">y una inversión  presupuestaria  </w:t>
      </w:r>
      <w:r w:rsidRPr="00306136">
        <w:rPr>
          <w:lang w:val="es-DO"/>
        </w:rPr>
        <w:t>de RD$61,837,690.99.</w:t>
      </w:r>
    </w:p>
    <w:p w14:paraId="230445D1" w14:textId="77777777" w:rsidR="008F0A46" w:rsidRPr="00306136" w:rsidRDefault="008F0A46" w:rsidP="00CA3524">
      <w:pPr>
        <w:pStyle w:val="Prrafodelista"/>
        <w:jc w:val="both"/>
        <w:rPr>
          <w:lang w:val="es-DO"/>
        </w:rPr>
      </w:pPr>
    </w:p>
    <w:p w14:paraId="75F73678" w14:textId="5EEB13CA" w:rsidR="008F0A46" w:rsidRPr="00306136" w:rsidRDefault="008F0A46" w:rsidP="00CA3524">
      <w:pPr>
        <w:pStyle w:val="Prrafodelista"/>
        <w:numPr>
          <w:ilvl w:val="0"/>
          <w:numId w:val="31"/>
        </w:numPr>
        <w:spacing w:before="200" w:after="0" w:line="360" w:lineRule="auto"/>
        <w:jc w:val="both"/>
        <w:rPr>
          <w:lang w:val="es-DO"/>
        </w:rPr>
      </w:pPr>
      <w:r w:rsidRPr="00306136">
        <w:rPr>
          <w:lang w:val="es-DO"/>
        </w:rPr>
        <w:t xml:space="preserve">Remozamiento Calle la 42, Capotillo, consiste en </w:t>
      </w:r>
      <w:r w:rsidR="00E31E56" w:rsidRPr="00306136">
        <w:rPr>
          <w:lang w:val="es-DO"/>
        </w:rPr>
        <w:t xml:space="preserve">diferentes </w:t>
      </w:r>
      <w:r w:rsidRPr="00306136">
        <w:rPr>
          <w:lang w:val="es-DO"/>
        </w:rPr>
        <w:t xml:space="preserve"> remozamiento</w:t>
      </w:r>
      <w:r w:rsidR="00E31E56" w:rsidRPr="00306136">
        <w:rPr>
          <w:lang w:val="es-DO"/>
        </w:rPr>
        <w:t>s,</w:t>
      </w:r>
      <w:r w:rsidRPr="00306136">
        <w:rPr>
          <w:lang w:val="es-DO"/>
        </w:rPr>
        <w:t xml:space="preserve"> donde se impulsará el desarrollo sociocultural de los moradores del sector de Capotillo con iniciativas de construcción de infraestructura física, mejoras del entorno y realización de actividades de índole cultural, con un presupuesto de RD$46,882,354.66. Impactando aproximadamente a 37,998 personas.</w:t>
      </w:r>
    </w:p>
    <w:p w14:paraId="27F187BD" w14:textId="77777777" w:rsidR="008F0A46" w:rsidRPr="00306136" w:rsidRDefault="008F0A46" w:rsidP="00CA3524">
      <w:pPr>
        <w:pStyle w:val="Prrafodelista"/>
        <w:jc w:val="both"/>
        <w:rPr>
          <w:lang w:val="es-DO"/>
        </w:rPr>
      </w:pPr>
    </w:p>
    <w:p w14:paraId="72E5EFA5" w14:textId="760719DC" w:rsidR="008F0A46" w:rsidRPr="00BE3F98" w:rsidRDefault="008F0A46" w:rsidP="009C64C9">
      <w:pPr>
        <w:pStyle w:val="Prrafodelista"/>
        <w:numPr>
          <w:ilvl w:val="0"/>
          <w:numId w:val="33"/>
        </w:numPr>
        <w:spacing w:before="200" w:after="0" w:line="360" w:lineRule="auto"/>
        <w:jc w:val="both"/>
        <w:rPr>
          <w:lang w:val="es-DO"/>
        </w:rPr>
      </w:pPr>
      <w:r w:rsidRPr="00BE3F98">
        <w:rPr>
          <w:lang w:val="es-DO"/>
        </w:rPr>
        <w:t xml:space="preserve">Reconstrucción de techos en </w:t>
      </w:r>
      <w:r w:rsidR="005E53FA" w:rsidRPr="00BE3F98">
        <w:rPr>
          <w:lang w:val="es-DO"/>
        </w:rPr>
        <w:t xml:space="preserve">Aluzinc </w:t>
      </w:r>
      <w:r w:rsidRPr="00BE3F98">
        <w:rPr>
          <w:lang w:val="es-DO"/>
        </w:rPr>
        <w:t xml:space="preserve">con madera de pino tratado </w:t>
      </w:r>
      <w:r w:rsidR="00E31E56" w:rsidRPr="00BE3F98">
        <w:rPr>
          <w:lang w:val="es-DO"/>
        </w:rPr>
        <w:t>de</w:t>
      </w:r>
      <w:r w:rsidRPr="00BE3F98">
        <w:rPr>
          <w:lang w:val="es-DO"/>
        </w:rPr>
        <w:t xml:space="preserve"> 14,498.03 metros cuadrados, impactando </w:t>
      </w:r>
      <w:r w:rsidRPr="00BE3F98">
        <w:rPr>
          <w:lang w:val="es-DO"/>
        </w:rPr>
        <w:lastRenderedPageBreak/>
        <w:t>aproximadamente 450 viviendas, en comunidades y sectores vulnerables a nivel nacional, Con un presupuesto de RD$47,755,077.02</w:t>
      </w:r>
      <w:r w:rsidR="00C34263" w:rsidRPr="00BE3F98">
        <w:rPr>
          <w:lang w:val="es-DO"/>
        </w:rPr>
        <w:t xml:space="preserve"> y beneficiando </w:t>
      </w:r>
      <w:r w:rsidR="00872DAD" w:rsidRPr="00BE3F98">
        <w:rPr>
          <w:lang w:val="es-DO"/>
        </w:rPr>
        <w:t>un aproximado de 1,</w:t>
      </w:r>
      <w:r w:rsidR="005C33B1" w:rsidRPr="00BE3F98">
        <w:rPr>
          <w:lang w:val="es-DO"/>
        </w:rPr>
        <w:t xml:space="preserve">575 personas. </w:t>
      </w:r>
    </w:p>
    <w:p w14:paraId="5B2D8CE0" w14:textId="77777777" w:rsidR="008F0A46" w:rsidRPr="00306136" w:rsidRDefault="008F0A46" w:rsidP="00CA3524">
      <w:pPr>
        <w:pStyle w:val="Prrafodelista"/>
        <w:spacing w:after="0" w:line="360" w:lineRule="auto"/>
        <w:jc w:val="both"/>
        <w:rPr>
          <w:lang w:val="es-DO"/>
        </w:rPr>
      </w:pPr>
    </w:p>
    <w:p w14:paraId="0C76BDB0" w14:textId="490244CB" w:rsidR="008F0A46" w:rsidRPr="00306136" w:rsidRDefault="008F0A46" w:rsidP="00A067D2">
      <w:pPr>
        <w:spacing w:after="0" w:line="360" w:lineRule="auto"/>
        <w:contextualSpacing/>
        <w:jc w:val="both"/>
        <w:rPr>
          <w:lang w:val="es-DO"/>
        </w:rPr>
      </w:pPr>
      <w:r w:rsidRPr="00306136">
        <w:rPr>
          <w:lang w:val="es-DO"/>
        </w:rPr>
        <w:t xml:space="preserve">Estos </w:t>
      </w:r>
      <w:r w:rsidR="003F6DC2" w:rsidRPr="00306136">
        <w:rPr>
          <w:lang w:val="es-DO"/>
        </w:rPr>
        <w:t>nueve</w:t>
      </w:r>
      <w:r w:rsidRPr="00306136">
        <w:rPr>
          <w:lang w:val="es-DO"/>
        </w:rPr>
        <w:t xml:space="preserve"> (</w:t>
      </w:r>
      <w:r w:rsidR="003F6DC2" w:rsidRPr="00306136">
        <w:rPr>
          <w:lang w:val="es-DO"/>
        </w:rPr>
        <w:t>09</w:t>
      </w:r>
      <w:r w:rsidRPr="00306136">
        <w:rPr>
          <w:lang w:val="es-DO"/>
        </w:rPr>
        <w:t>) proyectos ascienden a un presupuesto total de    RD$</w:t>
      </w:r>
      <w:r w:rsidR="001E3B89" w:rsidRPr="00306136">
        <w:rPr>
          <w:lang w:val="es-DO"/>
        </w:rPr>
        <w:t>978,</w:t>
      </w:r>
      <w:r w:rsidR="004B06C7" w:rsidRPr="00306136">
        <w:rPr>
          <w:lang w:val="es-DO"/>
        </w:rPr>
        <w:t>494,354.03</w:t>
      </w:r>
      <w:r w:rsidRPr="00306136">
        <w:rPr>
          <w:lang w:val="es-DO"/>
        </w:rPr>
        <w:t xml:space="preserve">, mejorando la calidad de vida de </w:t>
      </w:r>
      <w:r w:rsidR="00DF718B" w:rsidRPr="00306136">
        <w:rPr>
          <w:lang w:val="es-DO"/>
        </w:rPr>
        <w:t>446</w:t>
      </w:r>
      <w:r w:rsidR="00136113" w:rsidRPr="00306136">
        <w:rPr>
          <w:lang w:val="es-DO"/>
        </w:rPr>
        <w:t>,759</w:t>
      </w:r>
      <w:r w:rsidRPr="00306136">
        <w:rPr>
          <w:lang w:val="es-DO"/>
        </w:rPr>
        <w:t xml:space="preserve"> personas.</w:t>
      </w:r>
    </w:p>
    <w:p w14:paraId="085BFB29" w14:textId="77777777" w:rsidR="001C19C3" w:rsidRPr="00306136" w:rsidRDefault="001C19C3" w:rsidP="00A067D2">
      <w:pPr>
        <w:spacing w:after="0" w:line="360" w:lineRule="auto"/>
        <w:contextualSpacing/>
        <w:jc w:val="both"/>
        <w:rPr>
          <w:lang w:val="es-DO"/>
        </w:rPr>
      </w:pPr>
    </w:p>
    <w:tbl>
      <w:tblPr>
        <w:tblStyle w:val="Tablaconcuadrcula"/>
        <w:tblW w:w="8256" w:type="dxa"/>
        <w:tblLook w:val="04A0" w:firstRow="1" w:lastRow="0" w:firstColumn="1" w:lastColumn="0" w:noHBand="0" w:noVBand="1"/>
      </w:tblPr>
      <w:tblGrid>
        <w:gridCol w:w="816"/>
        <w:gridCol w:w="2224"/>
        <w:gridCol w:w="1883"/>
        <w:gridCol w:w="1587"/>
        <w:gridCol w:w="1746"/>
      </w:tblGrid>
      <w:tr w:rsidR="008F0A46" w:rsidRPr="00C159C5" w14:paraId="3A7C84D6" w14:textId="77777777" w:rsidTr="00BE3F98">
        <w:trPr>
          <w:tblHeader/>
        </w:trPr>
        <w:tc>
          <w:tcPr>
            <w:tcW w:w="8256" w:type="dxa"/>
            <w:gridSpan w:val="5"/>
            <w:shd w:val="clear" w:color="auto" w:fill="002060"/>
            <w:vAlign w:val="center"/>
          </w:tcPr>
          <w:p w14:paraId="4257B9B7" w14:textId="77777777" w:rsidR="008F0A46" w:rsidRPr="00306136" w:rsidRDefault="008F0A46" w:rsidP="0004775B">
            <w:pPr>
              <w:spacing w:before="200" w:line="360" w:lineRule="auto"/>
              <w:contextualSpacing/>
              <w:jc w:val="center"/>
              <w:rPr>
                <w:b/>
                <w:lang w:val="es-DO"/>
              </w:rPr>
            </w:pPr>
            <w:r w:rsidRPr="00306136">
              <w:rPr>
                <w:b/>
                <w:bCs/>
                <w:color w:val="FFFFFF" w:themeColor="background1"/>
                <w:sz w:val="20"/>
                <w:szCs w:val="20"/>
                <w:lang w:val="es-DO"/>
              </w:rPr>
              <w:t>Matriz de Proyectos en Ejecución</w:t>
            </w:r>
          </w:p>
        </w:tc>
      </w:tr>
      <w:tr w:rsidR="008F0A46" w:rsidRPr="00306136" w14:paraId="6D5970C3" w14:textId="77777777" w:rsidTr="00BE3F98">
        <w:trPr>
          <w:tblHeader/>
        </w:trPr>
        <w:tc>
          <w:tcPr>
            <w:tcW w:w="816" w:type="dxa"/>
            <w:shd w:val="clear" w:color="auto" w:fill="002060"/>
            <w:vAlign w:val="center"/>
          </w:tcPr>
          <w:p w14:paraId="5600DA09" w14:textId="77777777" w:rsidR="008F0A46" w:rsidRPr="00306136" w:rsidRDefault="008F0A46" w:rsidP="00CA3524">
            <w:pPr>
              <w:spacing w:before="200" w:line="360" w:lineRule="auto"/>
              <w:contextualSpacing/>
              <w:jc w:val="both"/>
              <w:rPr>
                <w:b/>
                <w:lang w:val="es-DO"/>
              </w:rPr>
            </w:pPr>
            <w:r w:rsidRPr="00306136">
              <w:rPr>
                <w:b/>
                <w:bCs/>
                <w:color w:val="FFFFFF" w:themeColor="background1"/>
                <w:sz w:val="20"/>
                <w:szCs w:val="20"/>
                <w:lang w:val="es-DO"/>
              </w:rPr>
              <w:t>SNIP</w:t>
            </w:r>
          </w:p>
        </w:tc>
        <w:tc>
          <w:tcPr>
            <w:tcW w:w="2224" w:type="dxa"/>
            <w:shd w:val="clear" w:color="auto" w:fill="002060"/>
            <w:vAlign w:val="center"/>
          </w:tcPr>
          <w:p w14:paraId="79B9725E" w14:textId="77777777" w:rsidR="008F0A46" w:rsidRPr="00306136" w:rsidRDefault="008F0A46" w:rsidP="00CA3524">
            <w:pPr>
              <w:spacing w:before="200" w:line="360" w:lineRule="auto"/>
              <w:contextualSpacing/>
              <w:jc w:val="both"/>
              <w:rPr>
                <w:b/>
                <w:lang w:val="es-DO"/>
              </w:rPr>
            </w:pPr>
            <w:r w:rsidRPr="00306136">
              <w:rPr>
                <w:b/>
                <w:bCs/>
                <w:color w:val="FFFFFF" w:themeColor="background1"/>
                <w:sz w:val="20"/>
                <w:szCs w:val="20"/>
                <w:lang w:val="es-DO"/>
              </w:rPr>
              <w:t>Geográfica</w:t>
            </w:r>
          </w:p>
        </w:tc>
        <w:tc>
          <w:tcPr>
            <w:tcW w:w="1883" w:type="dxa"/>
            <w:shd w:val="clear" w:color="auto" w:fill="002060"/>
            <w:vAlign w:val="center"/>
          </w:tcPr>
          <w:p w14:paraId="5A657DF4" w14:textId="77777777" w:rsidR="008F0A46" w:rsidRPr="00306136" w:rsidRDefault="008F0A46" w:rsidP="00CA3524">
            <w:pPr>
              <w:spacing w:before="200" w:line="360" w:lineRule="auto"/>
              <w:contextualSpacing/>
              <w:jc w:val="both"/>
              <w:rPr>
                <w:b/>
                <w:lang w:val="es-DO"/>
              </w:rPr>
            </w:pPr>
            <w:r w:rsidRPr="00306136">
              <w:rPr>
                <w:b/>
                <w:bCs/>
                <w:color w:val="FFFFFF" w:themeColor="background1"/>
                <w:sz w:val="20"/>
                <w:szCs w:val="20"/>
                <w:lang w:val="es-DO"/>
              </w:rPr>
              <w:t>Solución</w:t>
            </w:r>
          </w:p>
        </w:tc>
        <w:tc>
          <w:tcPr>
            <w:tcW w:w="1587" w:type="dxa"/>
            <w:shd w:val="clear" w:color="auto" w:fill="002060"/>
            <w:vAlign w:val="center"/>
          </w:tcPr>
          <w:p w14:paraId="029DD296" w14:textId="77777777" w:rsidR="008F0A46" w:rsidRPr="00306136" w:rsidRDefault="008F0A46" w:rsidP="00CA3524">
            <w:pPr>
              <w:spacing w:before="200" w:line="360" w:lineRule="auto"/>
              <w:contextualSpacing/>
              <w:jc w:val="both"/>
              <w:rPr>
                <w:b/>
                <w:lang w:val="es-DO"/>
              </w:rPr>
            </w:pPr>
            <w:r w:rsidRPr="00306136">
              <w:rPr>
                <w:b/>
                <w:bCs/>
                <w:color w:val="FFFFFF" w:themeColor="background1"/>
                <w:sz w:val="20"/>
                <w:szCs w:val="20"/>
                <w:lang w:val="es-DO"/>
              </w:rPr>
              <w:t>Beneficiarios (Personas)</w:t>
            </w:r>
          </w:p>
        </w:tc>
        <w:tc>
          <w:tcPr>
            <w:tcW w:w="1746" w:type="dxa"/>
            <w:shd w:val="clear" w:color="auto" w:fill="002060"/>
            <w:vAlign w:val="center"/>
          </w:tcPr>
          <w:p w14:paraId="7BA468E7" w14:textId="77777777" w:rsidR="008F0A46" w:rsidRPr="00306136" w:rsidRDefault="008F0A46" w:rsidP="00CA3524">
            <w:pPr>
              <w:spacing w:before="200" w:line="360" w:lineRule="auto"/>
              <w:contextualSpacing/>
              <w:jc w:val="both"/>
              <w:rPr>
                <w:b/>
                <w:lang w:val="es-DO"/>
              </w:rPr>
            </w:pPr>
            <w:r w:rsidRPr="00306136">
              <w:rPr>
                <w:b/>
                <w:bCs/>
                <w:color w:val="FFFFFF" w:themeColor="background1"/>
                <w:sz w:val="20"/>
                <w:szCs w:val="20"/>
                <w:lang w:val="es-DO"/>
              </w:rPr>
              <w:t>Presupuesto aprobado RD$</w:t>
            </w:r>
          </w:p>
        </w:tc>
      </w:tr>
      <w:tr w:rsidR="008F0A46" w:rsidRPr="00306136" w14:paraId="5D67F1DB" w14:textId="77777777" w:rsidTr="00BE3F98">
        <w:tc>
          <w:tcPr>
            <w:tcW w:w="816" w:type="dxa"/>
            <w:vAlign w:val="center"/>
          </w:tcPr>
          <w:p w14:paraId="1B47C993" w14:textId="77777777" w:rsidR="008F0A46" w:rsidRPr="00306136" w:rsidRDefault="008F0A46" w:rsidP="00CA3524">
            <w:pPr>
              <w:spacing w:before="200" w:line="360" w:lineRule="auto"/>
              <w:contextualSpacing/>
              <w:jc w:val="both"/>
              <w:rPr>
                <w:b/>
                <w:lang w:val="es-DO"/>
              </w:rPr>
            </w:pPr>
            <w:r w:rsidRPr="00306136">
              <w:rPr>
                <w:sz w:val="20"/>
                <w:szCs w:val="20"/>
                <w:lang w:val="es-DO"/>
              </w:rPr>
              <w:t>14626</w:t>
            </w:r>
          </w:p>
        </w:tc>
        <w:tc>
          <w:tcPr>
            <w:tcW w:w="2224" w:type="dxa"/>
            <w:vAlign w:val="center"/>
          </w:tcPr>
          <w:p w14:paraId="2C0CD310" w14:textId="77777777" w:rsidR="008F0A46" w:rsidRPr="00306136" w:rsidRDefault="008F0A46" w:rsidP="00CA3524">
            <w:pPr>
              <w:spacing w:before="200" w:line="360" w:lineRule="auto"/>
              <w:contextualSpacing/>
              <w:jc w:val="both"/>
              <w:rPr>
                <w:b/>
                <w:lang w:val="es-DO"/>
              </w:rPr>
            </w:pPr>
            <w:r w:rsidRPr="00306136">
              <w:rPr>
                <w:sz w:val="20"/>
                <w:szCs w:val="20"/>
                <w:lang w:val="es-DO"/>
              </w:rPr>
              <w:t>Construcción de infraestructura para la disposición final de residuos sólidos en Haina, provincia San Cristóbal</w:t>
            </w:r>
          </w:p>
        </w:tc>
        <w:tc>
          <w:tcPr>
            <w:tcW w:w="1883" w:type="dxa"/>
            <w:vAlign w:val="center"/>
          </w:tcPr>
          <w:p w14:paraId="0309CB4F" w14:textId="77777777" w:rsidR="008F0A46" w:rsidRPr="00306136" w:rsidRDefault="008F0A46" w:rsidP="00CA3524">
            <w:pPr>
              <w:spacing w:before="200" w:line="360" w:lineRule="auto"/>
              <w:contextualSpacing/>
              <w:jc w:val="both"/>
              <w:rPr>
                <w:b/>
                <w:lang w:val="es-DO"/>
              </w:rPr>
            </w:pPr>
            <w:r w:rsidRPr="00306136">
              <w:rPr>
                <w:sz w:val="20"/>
                <w:szCs w:val="20"/>
                <w:lang w:val="es-DO"/>
              </w:rPr>
              <w:t>Estación de transferencia</w:t>
            </w:r>
          </w:p>
        </w:tc>
        <w:tc>
          <w:tcPr>
            <w:tcW w:w="1587" w:type="dxa"/>
            <w:vAlign w:val="center"/>
          </w:tcPr>
          <w:p w14:paraId="29C9358C" w14:textId="77777777" w:rsidR="008F0A46" w:rsidRPr="00306136" w:rsidRDefault="008F0A46" w:rsidP="006C4E9B">
            <w:pPr>
              <w:spacing w:before="200" w:line="360" w:lineRule="auto"/>
              <w:contextualSpacing/>
              <w:jc w:val="center"/>
              <w:rPr>
                <w:b/>
                <w:lang w:val="es-DO"/>
              </w:rPr>
            </w:pPr>
            <w:r w:rsidRPr="00306136">
              <w:rPr>
                <w:sz w:val="20"/>
                <w:szCs w:val="20"/>
                <w:lang w:val="es-DO"/>
              </w:rPr>
              <w:t>124,193</w:t>
            </w:r>
          </w:p>
        </w:tc>
        <w:tc>
          <w:tcPr>
            <w:tcW w:w="1746" w:type="dxa"/>
            <w:vAlign w:val="center"/>
          </w:tcPr>
          <w:p w14:paraId="2717F6E8" w14:textId="77777777" w:rsidR="008F0A46" w:rsidRPr="00306136" w:rsidRDefault="008F0A46" w:rsidP="00CA3524">
            <w:pPr>
              <w:spacing w:before="200" w:line="360" w:lineRule="auto"/>
              <w:contextualSpacing/>
              <w:jc w:val="both"/>
              <w:rPr>
                <w:b/>
                <w:lang w:val="es-DO"/>
              </w:rPr>
            </w:pPr>
            <w:r w:rsidRPr="00306136">
              <w:rPr>
                <w:sz w:val="20"/>
                <w:szCs w:val="20"/>
                <w:lang w:val="es-DO"/>
              </w:rPr>
              <w:t>99,976,175.00</w:t>
            </w:r>
          </w:p>
        </w:tc>
      </w:tr>
      <w:tr w:rsidR="008F0A46" w:rsidRPr="00306136" w14:paraId="19D4021D" w14:textId="77777777" w:rsidTr="00BE3F98">
        <w:tc>
          <w:tcPr>
            <w:tcW w:w="816" w:type="dxa"/>
            <w:vAlign w:val="center"/>
          </w:tcPr>
          <w:p w14:paraId="77B634A6" w14:textId="77777777" w:rsidR="008F0A46" w:rsidRPr="00306136" w:rsidRDefault="008F0A46" w:rsidP="00CA3524">
            <w:pPr>
              <w:spacing w:before="200" w:line="360" w:lineRule="auto"/>
              <w:contextualSpacing/>
              <w:jc w:val="both"/>
              <w:rPr>
                <w:b/>
                <w:lang w:val="es-DO"/>
              </w:rPr>
            </w:pPr>
            <w:r w:rsidRPr="00306136">
              <w:rPr>
                <w:sz w:val="20"/>
                <w:szCs w:val="20"/>
                <w:lang w:val="es-DO"/>
              </w:rPr>
              <w:t>14672</w:t>
            </w:r>
          </w:p>
        </w:tc>
        <w:tc>
          <w:tcPr>
            <w:tcW w:w="2224" w:type="dxa"/>
            <w:vAlign w:val="center"/>
          </w:tcPr>
          <w:p w14:paraId="240EB932" w14:textId="77777777" w:rsidR="008F0A46" w:rsidRPr="00306136" w:rsidRDefault="008F0A46" w:rsidP="00CA3524">
            <w:pPr>
              <w:spacing w:before="200" w:line="360" w:lineRule="auto"/>
              <w:contextualSpacing/>
              <w:jc w:val="both"/>
              <w:rPr>
                <w:b/>
                <w:lang w:val="es-DO"/>
              </w:rPr>
            </w:pPr>
            <w:r w:rsidRPr="00306136">
              <w:rPr>
                <w:sz w:val="20"/>
                <w:szCs w:val="20"/>
                <w:lang w:val="es-DO"/>
              </w:rPr>
              <w:t xml:space="preserve">Construcción de infraestructuras para la disposición de residuos sólidos en La Vega  </w:t>
            </w:r>
          </w:p>
        </w:tc>
        <w:tc>
          <w:tcPr>
            <w:tcW w:w="1883" w:type="dxa"/>
            <w:vAlign w:val="center"/>
          </w:tcPr>
          <w:p w14:paraId="63E3746D" w14:textId="77777777" w:rsidR="008F0A46" w:rsidRPr="00306136" w:rsidRDefault="008F0A46" w:rsidP="00CA3524">
            <w:pPr>
              <w:spacing w:before="200" w:line="360" w:lineRule="auto"/>
              <w:contextualSpacing/>
              <w:jc w:val="both"/>
              <w:rPr>
                <w:b/>
                <w:lang w:val="es-DO"/>
              </w:rPr>
            </w:pPr>
            <w:r w:rsidRPr="00306136">
              <w:rPr>
                <w:sz w:val="20"/>
                <w:szCs w:val="20"/>
                <w:lang w:val="es-DO"/>
              </w:rPr>
              <w:t>Estación de transferencia</w:t>
            </w:r>
          </w:p>
        </w:tc>
        <w:tc>
          <w:tcPr>
            <w:tcW w:w="1587" w:type="dxa"/>
            <w:vAlign w:val="center"/>
          </w:tcPr>
          <w:p w14:paraId="27F65B75" w14:textId="77777777" w:rsidR="008F0A46" w:rsidRPr="00306136" w:rsidRDefault="008F0A46" w:rsidP="006C4E9B">
            <w:pPr>
              <w:spacing w:before="200" w:line="360" w:lineRule="auto"/>
              <w:contextualSpacing/>
              <w:jc w:val="center"/>
              <w:rPr>
                <w:b/>
                <w:lang w:val="es-DO"/>
              </w:rPr>
            </w:pPr>
            <w:r w:rsidRPr="00306136">
              <w:rPr>
                <w:sz w:val="20"/>
                <w:szCs w:val="20"/>
                <w:lang w:val="es-DO"/>
              </w:rPr>
              <w:t>278,089</w:t>
            </w:r>
          </w:p>
        </w:tc>
        <w:tc>
          <w:tcPr>
            <w:tcW w:w="1746" w:type="dxa"/>
            <w:vAlign w:val="center"/>
          </w:tcPr>
          <w:p w14:paraId="311F5386" w14:textId="77777777" w:rsidR="008F0A46" w:rsidRPr="00306136" w:rsidRDefault="008F0A46" w:rsidP="00CA3524">
            <w:pPr>
              <w:spacing w:before="200" w:line="360" w:lineRule="auto"/>
              <w:contextualSpacing/>
              <w:jc w:val="both"/>
              <w:rPr>
                <w:b/>
                <w:lang w:val="es-DO"/>
              </w:rPr>
            </w:pPr>
            <w:r w:rsidRPr="00306136">
              <w:rPr>
                <w:sz w:val="20"/>
                <w:szCs w:val="20"/>
                <w:lang w:val="es-DO"/>
              </w:rPr>
              <w:t>261,132,010.00</w:t>
            </w:r>
          </w:p>
        </w:tc>
      </w:tr>
      <w:tr w:rsidR="008F0A46" w:rsidRPr="00306136" w14:paraId="16DFB7F9" w14:textId="77777777" w:rsidTr="00BE3F98">
        <w:tc>
          <w:tcPr>
            <w:tcW w:w="816" w:type="dxa"/>
            <w:vAlign w:val="center"/>
          </w:tcPr>
          <w:p w14:paraId="7561E27B" w14:textId="77777777" w:rsidR="008F0A46" w:rsidRPr="00306136" w:rsidRDefault="008F0A46" w:rsidP="00CA3524">
            <w:pPr>
              <w:spacing w:before="200" w:line="360" w:lineRule="auto"/>
              <w:contextualSpacing/>
              <w:jc w:val="both"/>
              <w:rPr>
                <w:b/>
                <w:lang w:val="es-DO"/>
              </w:rPr>
            </w:pPr>
            <w:r w:rsidRPr="00306136">
              <w:rPr>
                <w:sz w:val="20"/>
                <w:szCs w:val="20"/>
                <w:lang w:val="es-DO"/>
              </w:rPr>
              <w:t>15129</w:t>
            </w:r>
          </w:p>
        </w:tc>
        <w:tc>
          <w:tcPr>
            <w:tcW w:w="2224" w:type="dxa"/>
            <w:vAlign w:val="center"/>
          </w:tcPr>
          <w:p w14:paraId="473A819E" w14:textId="77777777" w:rsidR="008F0A46" w:rsidRPr="00306136" w:rsidRDefault="008F0A46" w:rsidP="00CA3524">
            <w:pPr>
              <w:spacing w:before="200" w:line="360" w:lineRule="auto"/>
              <w:contextualSpacing/>
              <w:jc w:val="both"/>
              <w:rPr>
                <w:b/>
                <w:lang w:val="es-DO"/>
              </w:rPr>
            </w:pPr>
            <w:r w:rsidRPr="00306136">
              <w:rPr>
                <w:sz w:val="20"/>
                <w:szCs w:val="20"/>
                <w:lang w:val="es-DO"/>
              </w:rPr>
              <w:t>Construcción de eco-viviendas para ciudadanos en condición de pobreza multidimensional en el municipio Monte Cristi, provincia Monte Cristi</w:t>
            </w:r>
          </w:p>
        </w:tc>
        <w:tc>
          <w:tcPr>
            <w:tcW w:w="1883" w:type="dxa"/>
            <w:vAlign w:val="center"/>
          </w:tcPr>
          <w:p w14:paraId="2A8B6AD5" w14:textId="77777777" w:rsidR="008F0A46" w:rsidRPr="00306136" w:rsidRDefault="008F0A46" w:rsidP="00CA3524">
            <w:pPr>
              <w:spacing w:line="360" w:lineRule="auto"/>
              <w:jc w:val="both"/>
              <w:rPr>
                <w:sz w:val="20"/>
                <w:szCs w:val="20"/>
                <w:lang w:val="es-DO"/>
              </w:rPr>
            </w:pPr>
            <w:r w:rsidRPr="00306136">
              <w:rPr>
                <w:sz w:val="20"/>
                <w:szCs w:val="20"/>
                <w:lang w:val="es-DO"/>
              </w:rPr>
              <w:t>50 viviendas</w:t>
            </w:r>
          </w:p>
          <w:p w14:paraId="418E3E74" w14:textId="77777777" w:rsidR="008F0A46" w:rsidRPr="00306136" w:rsidRDefault="008F0A46" w:rsidP="00CA3524">
            <w:pPr>
              <w:spacing w:before="200" w:line="360" w:lineRule="auto"/>
              <w:contextualSpacing/>
              <w:jc w:val="both"/>
              <w:rPr>
                <w:b/>
                <w:lang w:val="es-DO"/>
              </w:rPr>
            </w:pPr>
            <w:r w:rsidRPr="00306136">
              <w:rPr>
                <w:sz w:val="20"/>
                <w:szCs w:val="20"/>
                <w:lang w:val="es-DO"/>
              </w:rPr>
              <w:t>Eco-amigables</w:t>
            </w:r>
          </w:p>
        </w:tc>
        <w:tc>
          <w:tcPr>
            <w:tcW w:w="1587" w:type="dxa"/>
            <w:vAlign w:val="center"/>
          </w:tcPr>
          <w:p w14:paraId="08FEB027" w14:textId="77777777" w:rsidR="008F0A46" w:rsidRPr="00306136" w:rsidRDefault="008F0A46" w:rsidP="006C4E9B">
            <w:pPr>
              <w:spacing w:before="200" w:line="360" w:lineRule="auto"/>
              <w:contextualSpacing/>
              <w:jc w:val="center"/>
              <w:rPr>
                <w:b/>
                <w:lang w:val="es-DO"/>
              </w:rPr>
            </w:pPr>
            <w:r w:rsidRPr="00306136">
              <w:rPr>
                <w:sz w:val="20"/>
                <w:szCs w:val="20"/>
                <w:lang w:val="es-DO"/>
              </w:rPr>
              <w:t>175</w:t>
            </w:r>
          </w:p>
        </w:tc>
        <w:tc>
          <w:tcPr>
            <w:tcW w:w="1746" w:type="dxa"/>
            <w:vAlign w:val="center"/>
          </w:tcPr>
          <w:p w14:paraId="2DB86AA3" w14:textId="77777777" w:rsidR="008F0A46" w:rsidRPr="00306136" w:rsidRDefault="008F0A46" w:rsidP="00CA3524">
            <w:pPr>
              <w:spacing w:before="200" w:line="360" w:lineRule="auto"/>
              <w:contextualSpacing/>
              <w:jc w:val="both"/>
              <w:rPr>
                <w:b/>
                <w:lang w:val="es-DO"/>
              </w:rPr>
            </w:pPr>
            <w:r w:rsidRPr="00306136">
              <w:rPr>
                <w:sz w:val="20"/>
                <w:szCs w:val="20"/>
                <w:lang w:val="es-DO"/>
              </w:rPr>
              <w:t>149,144,229.00</w:t>
            </w:r>
          </w:p>
        </w:tc>
      </w:tr>
      <w:tr w:rsidR="008F0A46" w:rsidRPr="00306136" w14:paraId="3460FB16" w14:textId="77777777" w:rsidTr="00BE3F98">
        <w:tc>
          <w:tcPr>
            <w:tcW w:w="816" w:type="dxa"/>
            <w:vAlign w:val="center"/>
          </w:tcPr>
          <w:p w14:paraId="1FA18D3F" w14:textId="77777777" w:rsidR="008F0A46" w:rsidRPr="00306136" w:rsidRDefault="008F0A46" w:rsidP="00CA3524">
            <w:pPr>
              <w:spacing w:before="200" w:line="360" w:lineRule="auto"/>
              <w:contextualSpacing/>
              <w:jc w:val="both"/>
              <w:rPr>
                <w:b/>
                <w:lang w:val="es-DO"/>
              </w:rPr>
            </w:pPr>
            <w:r w:rsidRPr="00306136">
              <w:rPr>
                <w:sz w:val="20"/>
                <w:szCs w:val="20"/>
                <w:lang w:val="es-DO"/>
              </w:rPr>
              <w:lastRenderedPageBreak/>
              <w:t>15137</w:t>
            </w:r>
          </w:p>
        </w:tc>
        <w:tc>
          <w:tcPr>
            <w:tcW w:w="2224" w:type="dxa"/>
            <w:vAlign w:val="center"/>
          </w:tcPr>
          <w:p w14:paraId="13B46FCC" w14:textId="77777777" w:rsidR="008F0A46" w:rsidRPr="00306136" w:rsidRDefault="008F0A46" w:rsidP="00CA3524">
            <w:pPr>
              <w:spacing w:before="200" w:line="360" w:lineRule="auto"/>
              <w:contextualSpacing/>
              <w:jc w:val="both"/>
              <w:rPr>
                <w:b/>
                <w:lang w:val="es-DO"/>
              </w:rPr>
            </w:pPr>
            <w:r w:rsidRPr="00306136">
              <w:rPr>
                <w:sz w:val="20"/>
                <w:szCs w:val="20"/>
                <w:lang w:val="es-DO"/>
              </w:rPr>
              <w:t>Construcción de eco-viviendas para ciudadanos en condición de pobreza multidimensional en el municipio de Barahona, provincia Barahona</w:t>
            </w:r>
          </w:p>
        </w:tc>
        <w:tc>
          <w:tcPr>
            <w:tcW w:w="1883" w:type="dxa"/>
            <w:vAlign w:val="center"/>
          </w:tcPr>
          <w:p w14:paraId="0C31AAA5" w14:textId="77777777" w:rsidR="008F0A46" w:rsidRPr="00306136" w:rsidRDefault="008F0A46" w:rsidP="00CA3524">
            <w:pPr>
              <w:spacing w:line="360" w:lineRule="auto"/>
              <w:jc w:val="both"/>
              <w:rPr>
                <w:sz w:val="20"/>
                <w:szCs w:val="20"/>
                <w:lang w:val="es-DO"/>
              </w:rPr>
            </w:pPr>
            <w:r w:rsidRPr="00306136">
              <w:rPr>
                <w:sz w:val="20"/>
                <w:szCs w:val="20"/>
                <w:lang w:val="es-DO"/>
              </w:rPr>
              <w:t>50 viviendas</w:t>
            </w:r>
          </w:p>
          <w:p w14:paraId="686C44FF" w14:textId="77777777" w:rsidR="008F0A46" w:rsidRPr="00306136" w:rsidRDefault="008F0A46" w:rsidP="00CA3524">
            <w:pPr>
              <w:spacing w:before="200" w:line="360" w:lineRule="auto"/>
              <w:contextualSpacing/>
              <w:jc w:val="both"/>
              <w:rPr>
                <w:b/>
                <w:lang w:val="es-DO"/>
              </w:rPr>
            </w:pPr>
            <w:r w:rsidRPr="00306136">
              <w:rPr>
                <w:sz w:val="20"/>
                <w:szCs w:val="20"/>
                <w:lang w:val="es-DO"/>
              </w:rPr>
              <w:t>Eco-amigables</w:t>
            </w:r>
          </w:p>
        </w:tc>
        <w:tc>
          <w:tcPr>
            <w:tcW w:w="1587" w:type="dxa"/>
            <w:vAlign w:val="center"/>
          </w:tcPr>
          <w:p w14:paraId="1C9FC84D" w14:textId="77777777" w:rsidR="008F0A46" w:rsidRPr="00306136" w:rsidRDefault="008F0A46" w:rsidP="006C4E9B">
            <w:pPr>
              <w:spacing w:before="200" w:line="360" w:lineRule="auto"/>
              <w:contextualSpacing/>
              <w:jc w:val="center"/>
              <w:rPr>
                <w:b/>
                <w:lang w:val="es-DO"/>
              </w:rPr>
            </w:pPr>
            <w:r w:rsidRPr="00306136">
              <w:rPr>
                <w:sz w:val="20"/>
                <w:szCs w:val="20"/>
                <w:lang w:val="es-DO"/>
              </w:rPr>
              <w:t>175</w:t>
            </w:r>
          </w:p>
        </w:tc>
        <w:tc>
          <w:tcPr>
            <w:tcW w:w="1746" w:type="dxa"/>
            <w:vAlign w:val="center"/>
          </w:tcPr>
          <w:p w14:paraId="38D3E766" w14:textId="77777777" w:rsidR="008F0A46" w:rsidRPr="00306136" w:rsidRDefault="008F0A46" w:rsidP="00CA3524">
            <w:pPr>
              <w:spacing w:before="200" w:line="360" w:lineRule="auto"/>
              <w:contextualSpacing/>
              <w:jc w:val="both"/>
              <w:rPr>
                <w:b/>
                <w:lang w:val="es-DO"/>
              </w:rPr>
            </w:pPr>
            <w:r w:rsidRPr="00306136">
              <w:rPr>
                <w:sz w:val="20"/>
                <w:szCs w:val="20"/>
                <w:lang w:val="es-DO"/>
              </w:rPr>
              <w:t>128,418,382.22</w:t>
            </w:r>
          </w:p>
        </w:tc>
      </w:tr>
      <w:tr w:rsidR="008F0A46" w:rsidRPr="00306136" w14:paraId="2051707F" w14:textId="77777777" w:rsidTr="00BE3F98">
        <w:tc>
          <w:tcPr>
            <w:tcW w:w="816" w:type="dxa"/>
            <w:vAlign w:val="center"/>
          </w:tcPr>
          <w:p w14:paraId="078D5C54" w14:textId="77777777" w:rsidR="008F0A46" w:rsidRPr="00306136" w:rsidRDefault="008F0A46" w:rsidP="00CA3524">
            <w:pPr>
              <w:spacing w:before="200" w:line="360" w:lineRule="auto"/>
              <w:contextualSpacing/>
              <w:jc w:val="both"/>
              <w:rPr>
                <w:b/>
                <w:lang w:val="es-DO"/>
              </w:rPr>
            </w:pPr>
            <w:r w:rsidRPr="00306136">
              <w:rPr>
                <w:sz w:val="20"/>
                <w:szCs w:val="20"/>
                <w:lang w:val="es-DO"/>
              </w:rPr>
              <w:t>15232</w:t>
            </w:r>
          </w:p>
        </w:tc>
        <w:tc>
          <w:tcPr>
            <w:tcW w:w="2224" w:type="dxa"/>
            <w:vAlign w:val="center"/>
          </w:tcPr>
          <w:p w14:paraId="551BB41E" w14:textId="77777777" w:rsidR="008F0A46" w:rsidRPr="00306136" w:rsidRDefault="008F0A46" w:rsidP="00CA3524">
            <w:pPr>
              <w:spacing w:before="200" w:line="360" w:lineRule="auto"/>
              <w:contextualSpacing/>
              <w:jc w:val="both"/>
              <w:rPr>
                <w:b/>
                <w:lang w:val="es-DO"/>
              </w:rPr>
            </w:pPr>
            <w:r w:rsidRPr="00306136">
              <w:rPr>
                <w:sz w:val="20"/>
                <w:szCs w:val="20"/>
                <w:lang w:val="es-DO"/>
              </w:rPr>
              <w:t>Construcción de eco-viviendas para ciudadanos en condición de pobreza multidimensional en el municipio de san Cristóbal, provincia san Cristóbal</w:t>
            </w:r>
          </w:p>
        </w:tc>
        <w:tc>
          <w:tcPr>
            <w:tcW w:w="1883" w:type="dxa"/>
            <w:vAlign w:val="center"/>
          </w:tcPr>
          <w:p w14:paraId="22D9C62E" w14:textId="41289293" w:rsidR="008F0A46" w:rsidRPr="00306136" w:rsidRDefault="006C4E9B" w:rsidP="00CA3524">
            <w:pPr>
              <w:spacing w:line="360" w:lineRule="auto"/>
              <w:jc w:val="both"/>
              <w:rPr>
                <w:sz w:val="20"/>
                <w:szCs w:val="20"/>
                <w:lang w:val="es-DO"/>
              </w:rPr>
            </w:pPr>
            <w:r w:rsidRPr="00306136">
              <w:rPr>
                <w:sz w:val="20"/>
                <w:szCs w:val="20"/>
                <w:lang w:val="es-DO"/>
              </w:rPr>
              <w:t>5</w:t>
            </w:r>
            <w:r w:rsidR="008F0A46" w:rsidRPr="00306136">
              <w:rPr>
                <w:sz w:val="20"/>
                <w:szCs w:val="20"/>
                <w:lang w:val="es-DO"/>
              </w:rPr>
              <w:t>0 viviendas</w:t>
            </w:r>
          </w:p>
          <w:p w14:paraId="1794A00A" w14:textId="77777777" w:rsidR="008F0A46" w:rsidRPr="00306136" w:rsidRDefault="008F0A46" w:rsidP="00CA3524">
            <w:pPr>
              <w:spacing w:before="200" w:line="360" w:lineRule="auto"/>
              <w:contextualSpacing/>
              <w:jc w:val="both"/>
              <w:rPr>
                <w:b/>
                <w:lang w:val="es-DO"/>
              </w:rPr>
            </w:pPr>
            <w:r w:rsidRPr="00306136">
              <w:rPr>
                <w:sz w:val="20"/>
                <w:szCs w:val="20"/>
                <w:lang w:val="es-DO"/>
              </w:rPr>
              <w:t>Eco-amigables</w:t>
            </w:r>
          </w:p>
        </w:tc>
        <w:tc>
          <w:tcPr>
            <w:tcW w:w="1587" w:type="dxa"/>
            <w:vAlign w:val="center"/>
          </w:tcPr>
          <w:p w14:paraId="3BCC647E" w14:textId="7915517E" w:rsidR="008F0A46" w:rsidRPr="00306136" w:rsidRDefault="006C4E9B" w:rsidP="006C4E9B">
            <w:pPr>
              <w:spacing w:before="200" w:line="360" w:lineRule="auto"/>
              <w:contextualSpacing/>
              <w:jc w:val="center"/>
              <w:rPr>
                <w:b/>
                <w:lang w:val="es-DO"/>
              </w:rPr>
            </w:pPr>
            <w:r w:rsidRPr="00306136">
              <w:rPr>
                <w:sz w:val="20"/>
                <w:szCs w:val="20"/>
                <w:lang w:val="es-DO"/>
              </w:rPr>
              <w:t>175</w:t>
            </w:r>
          </w:p>
        </w:tc>
        <w:tc>
          <w:tcPr>
            <w:tcW w:w="1746" w:type="dxa"/>
            <w:vAlign w:val="center"/>
          </w:tcPr>
          <w:p w14:paraId="2B380CD7" w14:textId="77777777" w:rsidR="008F0A46" w:rsidRPr="00306136" w:rsidRDefault="008F0A46" w:rsidP="00CA3524">
            <w:pPr>
              <w:spacing w:before="200" w:line="360" w:lineRule="auto"/>
              <w:contextualSpacing/>
              <w:jc w:val="both"/>
              <w:rPr>
                <w:b/>
                <w:lang w:val="es-DO"/>
              </w:rPr>
            </w:pPr>
            <w:r w:rsidRPr="00306136">
              <w:rPr>
                <w:sz w:val="20"/>
                <w:szCs w:val="20"/>
                <w:lang w:val="es-DO"/>
              </w:rPr>
              <w:t>128,418,382.22</w:t>
            </w:r>
          </w:p>
        </w:tc>
      </w:tr>
      <w:tr w:rsidR="008F0A46" w:rsidRPr="00306136" w14:paraId="4FE8FA13" w14:textId="77777777" w:rsidTr="00BE3F98">
        <w:tc>
          <w:tcPr>
            <w:tcW w:w="816" w:type="dxa"/>
            <w:vAlign w:val="center"/>
          </w:tcPr>
          <w:p w14:paraId="6F556A30" w14:textId="77777777" w:rsidR="008F0A46" w:rsidRPr="00306136" w:rsidRDefault="008F0A46" w:rsidP="00CA3524">
            <w:pPr>
              <w:spacing w:before="200" w:line="360" w:lineRule="auto"/>
              <w:contextualSpacing/>
              <w:jc w:val="both"/>
              <w:rPr>
                <w:b/>
                <w:lang w:val="es-DO"/>
              </w:rPr>
            </w:pPr>
            <w:r w:rsidRPr="00306136">
              <w:rPr>
                <w:sz w:val="20"/>
                <w:szCs w:val="20"/>
                <w:lang w:val="es-DO"/>
              </w:rPr>
              <w:t>15385</w:t>
            </w:r>
          </w:p>
        </w:tc>
        <w:tc>
          <w:tcPr>
            <w:tcW w:w="2224" w:type="dxa"/>
            <w:vAlign w:val="center"/>
          </w:tcPr>
          <w:p w14:paraId="3AD79A2A" w14:textId="77777777" w:rsidR="008F0A46" w:rsidRPr="00306136" w:rsidRDefault="008F0A46" w:rsidP="00CA3524">
            <w:pPr>
              <w:spacing w:before="200" w:line="360" w:lineRule="auto"/>
              <w:contextualSpacing/>
              <w:jc w:val="both"/>
              <w:rPr>
                <w:b/>
                <w:lang w:val="es-DO"/>
              </w:rPr>
            </w:pPr>
            <w:r w:rsidRPr="00306136">
              <w:rPr>
                <w:sz w:val="20"/>
                <w:szCs w:val="20"/>
                <w:lang w:val="es-DO"/>
              </w:rPr>
              <w:t>Construcción obras complementarias de las eco-viviendas para ciudadanos en condición de pobreza multidimensional en el municipio de San Cristóbal, provincia San Cristóbal</w:t>
            </w:r>
          </w:p>
        </w:tc>
        <w:tc>
          <w:tcPr>
            <w:tcW w:w="1883" w:type="dxa"/>
            <w:vAlign w:val="center"/>
          </w:tcPr>
          <w:p w14:paraId="7C42184B" w14:textId="77777777" w:rsidR="008F0A46" w:rsidRPr="00306136" w:rsidRDefault="008F0A46" w:rsidP="00CA3524">
            <w:pPr>
              <w:spacing w:before="200" w:line="360" w:lineRule="auto"/>
              <w:contextualSpacing/>
              <w:jc w:val="both"/>
              <w:rPr>
                <w:b/>
                <w:lang w:val="es-DO"/>
              </w:rPr>
            </w:pPr>
            <w:r w:rsidRPr="00306136">
              <w:rPr>
                <w:sz w:val="20"/>
                <w:szCs w:val="20"/>
                <w:lang w:val="es-DO"/>
              </w:rPr>
              <w:t>Obras complementarias</w:t>
            </w:r>
          </w:p>
        </w:tc>
        <w:tc>
          <w:tcPr>
            <w:tcW w:w="1587" w:type="dxa"/>
            <w:vAlign w:val="center"/>
          </w:tcPr>
          <w:p w14:paraId="0EAAE9B0" w14:textId="77777777" w:rsidR="008F0A46" w:rsidRPr="00306136" w:rsidRDefault="008F0A46" w:rsidP="006C4E9B">
            <w:pPr>
              <w:spacing w:before="200" w:line="360" w:lineRule="auto"/>
              <w:contextualSpacing/>
              <w:jc w:val="center"/>
              <w:rPr>
                <w:b/>
                <w:lang w:val="es-DO"/>
              </w:rPr>
            </w:pPr>
            <w:r w:rsidRPr="00306136">
              <w:rPr>
                <w:sz w:val="20"/>
                <w:szCs w:val="20"/>
                <w:lang w:val="es-DO"/>
              </w:rPr>
              <w:t>140</w:t>
            </w:r>
          </w:p>
        </w:tc>
        <w:tc>
          <w:tcPr>
            <w:tcW w:w="1746" w:type="dxa"/>
            <w:vAlign w:val="center"/>
          </w:tcPr>
          <w:p w14:paraId="4DD3C2E7" w14:textId="77777777" w:rsidR="008F0A46" w:rsidRPr="00306136" w:rsidRDefault="008F0A46" w:rsidP="00CA3524">
            <w:pPr>
              <w:spacing w:before="200" w:line="360" w:lineRule="auto"/>
              <w:contextualSpacing/>
              <w:jc w:val="both"/>
              <w:rPr>
                <w:b/>
                <w:lang w:val="es-DO"/>
              </w:rPr>
            </w:pPr>
            <w:r w:rsidRPr="00306136">
              <w:rPr>
                <w:sz w:val="20"/>
                <w:szCs w:val="20"/>
                <w:lang w:val="es-DO"/>
              </w:rPr>
              <w:t>54,930,052.92</w:t>
            </w:r>
          </w:p>
        </w:tc>
      </w:tr>
      <w:tr w:rsidR="008F0A46" w:rsidRPr="00306136" w14:paraId="4DC99556" w14:textId="77777777" w:rsidTr="00BE3F98">
        <w:tc>
          <w:tcPr>
            <w:tcW w:w="816" w:type="dxa"/>
            <w:vAlign w:val="center"/>
          </w:tcPr>
          <w:p w14:paraId="37CE82CB" w14:textId="77777777" w:rsidR="008F0A46" w:rsidRPr="00306136" w:rsidRDefault="008F0A46" w:rsidP="00CA3524">
            <w:pPr>
              <w:spacing w:before="200" w:line="360" w:lineRule="auto"/>
              <w:contextualSpacing/>
              <w:jc w:val="both"/>
              <w:rPr>
                <w:b/>
                <w:lang w:val="es-DO"/>
              </w:rPr>
            </w:pPr>
            <w:r w:rsidRPr="00306136">
              <w:rPr>
                <w:sz w:val="20"/>
                <w:szCs w:val="20"/>
                <w:lang w:val="es-DO"/>
              </w:rPr>
              <w:t>15351</w:t>
            </w:r>
          </w:p>
        </w:tc>
        <w:tc>
          <w:tcPr>
            <w:tcW w:w="2224" w:type="dxa"/>
            <w:vAlign w:val="center"/>
          </w:tcPr>
          <w:p w14:paraId="087C8210" w14:textId="77777777" w:rsidR="008F0A46" w:rsidRPr="00306136" w:rsidRDefault="008F0A46" w:rsidP="00CA3524">
            <w:pPr>
              <w:spacing w:before="200" w:line="360" w:lineRule="auto"/>
              <w:contextualSpacing/>
              <w:jc w:val="both"/>
              <w:rPr>
                <w:b/>
                <w:lang w:val="es-DO"/>
              </w:rPr>
            </w:pPr>
            <w:r w:rsidRPr="00306136">
              <w:rPr>
                <w:sz w:val="20"/>
                <w:szCs w:val="20"/>
                <w:lang w:val="es-DO"/>
              </w:rPr>
              <w:t xml:space="preserve">Construcción de plaza comunitaria en el municipio de </w:t>
            </w:r>
            <w:r w:rsidRPr="00306136">
              <w:rPr>
                <w:sz w:val="20"/>
                <w:szCs w:val="20"/>
                <w:lang w:val="es-DO"/>
              </w:rPr>
              <w:lastRenderedPageBreak/>
              <w:t xml:space="preserve">Bánica, provincia Elías Piña. </w:t>
            </w:r>
          </w:p>
        </w:tc>
        <w:tc>
          <w:tcPr>
            <w:tcW w:w="1883" w:type="dxa"/>
            <w:vAlign w:val="center"/>
          </w:tcPr>
          <w:p w14:paraId="2B964AE6" w14:textId="77777777" w:rsidR="008F0A46" w:rsidRPr="00306136" w:rsidRDefault="008F0A46" w:rsidP="00CA3524">
            <w:pPr>
              <w:spacing w:before="200" w:line="360" w:lineRule="auto"/>
              <w:contextualSpacing/>
              <w:jc w:val="both"/>
              <w:rPr>
                <w:b/>
                <w:lang w:val="es-DO"/>
              </w:rPr>
            </w:pPr>
            <w:r w:rsidRPr="00306136">
              <w:rPr>
                <w:sz w:val="20"/>
                <w:szCs w:val="20"/>
                <w:lang w:val="es-DO"/>
              </w:rPr>
              <w:lastRenderedPageBreak/>
              <w:t>Plaza Comunitaria</w:t>
            </w:r>
          </w:p>
        </w:tc>
        <w:tc>
          <w:tcPr>
            <w:tcW w:w="1587" w:type="dxa"/>
            <w:vAlign w:val="center"/>
          </w:tcPr>
          <w:p w14:paraId="3FC41E0A" w14:textId="77777777" w:rsidR="008F0A46" w:rsidRPr="00306136" w:rsidRDefault="008F0A46" w:rsidP="004D0C54">
            <w:pPr>
              <w:spacing w:before="200" w:line="360" w:lineRule="auto"/>
              <w:contextualSpacing/>
              <w:jc w:val="center"/>
              <w:rPr>
                <w:b/>
                <w:lang w:val="es-DO"/>
              </w:rPr>
            </w:pPr>
            <w:r w:rsidRPr="00306136">
              <w:rPr>
                <w:sz w:val="20"/>
                <w:szCs w:val="20"/>
                <w:lang w:val="es-DO"/>
              </w:rPr>
              <w:t>5,604</w:t>
            </w:r>
          </w:p>
        </w:tc>
        <w:tc>
          <w:tcPr>
            <w:tcW w:w="1746" w:type="dxa"/>
            <w:vAlign w:val="center"/>
          </w:tcPr>
          <w:p w14:paraId="61C14038" w14:textId="77777777" w:rsidR="008F0A46" w:rsidRPr="00306136" w:rsidRDefault="008F0A46" w:rsidP="00CA3524">
            <w:pPr>
              <w:spacing w:before="200" w:line="360" w:lineRule="auto"/>
              <w:contextualSpacing/>
              <w:jc w:val="both"/>
              <w:rPr>
                <w:b/>
                <w:lang w:val="es-DO"/>
              </w:rPr>
            </w:pPr>
            <w:r w:rsidRPr="00306136">
              <w:rPr>
                <w:sz w:val="20"/>
                <w:szCs w:val="20"/>
                <w:lang w:val="es-DO"/>
              </w:rPr>
              <w:t>61,837,690.99</w:t>
            </w:r>
          </w:p>
        </w:tc>
      </w:tr>
      <w:tr w:rsidR="008F0A46" w:rsidRPr="00306136" w14:paraId="0D7D7AA4" w14:textId="77777777" w:rsidTr="00BE3F98">
        <w:tc>
          <w:tcPr>
            <w:tcW w:w="816" w:type="dxa"/>
            <w:vAlign w:val="center"/>
          </w:tcPr>
          <w:p w14:paraId="4972DAC9" w14:textId="77777777" w:rsidR="008F0A46" w:rsidRPr="00306136" w:rsidRDefault="008F0A46" w:rsidP="00CA3524">
            <w:pPr>
              <w:spacing w:before="200" w:line="360" w:lineRule="auto"/>
              <w:contextualSpacing/>
              <w:jc w:val="both"/>
              <w:rPr>
                <w:b/>
                <w:lang w:val="es-DO"/>
              </w:rPr>
            </w:pPr>
            <w:r w:rsidRPr="00306136">
              <w:rPr>
                <w:sz w:val="20"/>
                <w:szCs w:val="20"/>
                <w:lang w:val="es-DO"/>
              </w:rPr>
              <w:t>N/A</w:t>
            </w:r>
          </w:p>
        </w:tc>
        <w:tc>
          <w:tcPr>
            <w:tcW w:w="2224" w:type="dxa"/>
            <w:vAlign w:val="center"/>
          </w:tcPr>
          <w:p w14:paraId="564022FD" w14:textId="77777777" w:rsidR="008F0A46" w:rsidRPr="00306136" w:rsidRDefault="008F0A46" w:rsidP="00CA3524">
            <w:pPr>
              <w:spacing w:before="200" w:line="360" w:lineRule="auto"/>
              <w:contextualSpacing/>
              <w:jc w:val="both"/>
              <w:rPr>
                <w:b/>
                <w:lang w:val="es-DO"/>
              </w:rPr>
            </w:pPr>
            <w:r w:rsidRPr="00306136">
              <w:rPr>
                <w:sz w:val="20"/>
                <w:szCs w:val="20"/>
                <w:lang w:val="es-DO"/>
              </w:rPr>
              <w:t xml:space="preserve">Remozamiento Calle la 42, Capotillo, consiste en el remozamiento de viviendas, sistema de agua potable, instalaciones eléctricas, sistema pluvial, acera, pintura y telecomunicaciones. </w:t>
            </w:r>
          </w:p>
        </w:tc>
        <w:tc>
          <w:tcPr>
            <w:tcW w:w="1883" w:type="dxa"/>
            <w:vAlign w:val="center"/>
          </w:tcPr>
          <w:p w14:paraId="758B392C" w14:textId="77777777" w:rsidR="008F0A46" w:rsidRPr="00306136" w:rsidRDefault="008F0A46" w:rsidP="00CA3524">
            <w:pPr>
              <w:spacing w:before="200" w:line="360" w:lineRule="auto"/>
              <w:contextualSpacing/>
              <w:jc w:val="both"/>
              <w:rPr>
                <w:b/>
                <w:lang w:val="es-DO"/>
              </w:rPr>
            </w:pPr>
            <w:r w:rsidRPr="00306136">
              <w:rPr>
                <w:sz w:val="20"/>
                <w:szCs w:val="20"/>
                <w:lang w:val="es-DO"/>
              </w:rPr>
              <w:t>Remozamiento</w:t>
            </w:r>
          </w:p>
        </w:tc>
        <w:tc>
          <w:tcPr>
            <w:tcW w:w="1587" w:type="dxa"/>
            <w:vAlign w:val="center"/>
          </w:tcPr>
          <w:p w14:paraId="791D3116" w14:textId="77777777" w:rsidR="008F0A46" w:rsidRPr="00306136" w:rsidRDefault="008F0A46" w:rsidP="004D0C54">
            <w:pPr>
              <w:spacing w:before="200" w:line="360" w:lineRule="auto"/>
              <w:contextualSpacing/>
              <w:jc w:val="center"/>
              <w:rPr>
                <w:b/>
                <w:lang w:val="es-DO"/>
              </w:rPr>
            </w:pPr>
            <w:r w:rsidRPr="00306136">
              <w:rPr>
                <w:sz w:val="20"/>
                <w:szCs w:val="20"/>
                <w:lang w:val="es-DO"/>
              </w:rPr>
              <w:t>37,998</w:t>
            </w:r>
          </w:p>
        </w:tc>
        <w:tc>
          <w:tcPr>
            <w:tcW w:w="1746" w:type="dxa"/>
            <w:vAlign w:val="center"/>
          </w:tcPr>
          <w:p w14:paraId="6FF10C9B" w14:textId="77777777" w:rsidR="008F0A46" w:rsidRPr="00306136" w:rsidRDefault="008F0A46" w:rsidP="00CA3524">
            <w:pPr>
              <w:spacing w:before="200" w:line="360" w:lineRule="auto"/>
              <w:contextualSpacing/>
              <w:jc w:val="both"/>
              <w:rPr>
                <w:b/>
                <w:lang w:val="es-DO"/>
              </w:rPr>
            </w:pPr>
            <w:r w:rsidRPr="00306136">
              <w:rPr>
                <w:sz w:val="20"/>
                <w:szCs w:val="20"/>
                <w:lang w:val="es-DO"/>
              </w:rPr>
              <w:t>46,882,354.66</w:t>
            </w:r>
          </w:p>
        </w:tc>
      </w:tr>
      <w:tr w:rsidR="008F0A46" w:rsidRPr="00306136" w14:paraId="0BAF347E" w14:textId="77777777" w:rsidTr="00BE3F98">
        <w:tc>
          <w:tcPr>
            <w:tcW w:w="816" w:type="dxa"/>
            <w:vAlign w:val="center"/>
          </w:tcPr>
          <w:p w14:paraId="21D6A173" w14:textId="77777777" w:rsidR="008F0A46" w:rsidRPr="00306136" w:rsidRDefault="008F0A46" w:rsidP="00CA3524">
            <w:pPr>
              <w:spacing w:before="200" w:line="360" w:lineRule="auto"/>
              <w:contextualSpacing/>
              <w:jc w:val="both"/>
              <w:rPr>
                <w:b/>
                <w:lang w:val="es-DO"/>
              </w:rPr>
            </w:pPr>
            <w:r w:rsidRPr="00306136">
              <w:rPr>
                <w:sz w:val="20"/>
                <w:szCs w:val="20"/>
                <w:lang w:val="es-DO"/>
              </w:rPr>
              <w:t>N/A</w:t>
            </w:r>
          </w:p>
        </w:tc>
        <w:tc>
          <w:tcPr>
            <w:tcW w:w="2224" w:type="dxa"/>
            <w:vAlign w:val="center"/>
          </w:tcPr>
          <w:p w14:paraId="41FC7146" w14:textId="55BDF81A" w:rsidR="008F0A46" w:rsidRPr="00306136" w:rsidRDefault="008F0A46" w:rsidP="00CA3524">
            <w:pPr>
              <w:spacing w:before="200" w:line="360" w:lineRule="auto"/>
              <w:contextualSpacing/>
              <w:jc w:val="both"/>
              <w:rPr>
                <w:b/>
                <w:lang w:val="es-DO"/>
              </w:rPr>
            </w:pPr>
            <w:r w:rsidRPr="00306136">
              <w:rPr>
                <w:sz w:val="20"/>
                <w:szCs w:val="20"/>
                <w:lang w:val="es-DO"/>
              </w:rPr>
              <w:t xml:space="preserve">Reconstrucción de techos en </w:t>
            </w:r>
            <w:r w:rsidR="005E53FA">
              <w:rPr>
                <w:sz w:val="20"/>
                <w:szCs w:val="20"/>
                <w:lang w:val="es-DO"/>
              </w:rPr>
              <w:t xml:space="preserve">Aluzinc </w:t>
            </w:r>
            <w:r w:rsidRPr="00306136">
              <w:rPr>
                <w:sz w:val="20"/>
                <w:szCs w:val="20"/>
                <w:lang w:val="es-DO"/>
              </w:rPr>
              <w:t>con madera de pino tratado para 450 viviendas, en comunidades y sectores vulnerables a nivel nacional</w:t>
            </w:r>
          </w:p>
        </w:tc>
        <w:tc>
          <w:tcPr>
            <w:tcW w:w="1883" w:type="dxa"/>
            <w:vAlign w:val="center"/>
          </w:tcPr>
          <w:p w14:paraId="0C9262A0" w14:textId="77777777" w:rsidR="008F0A46" w:rsidRPr="00306136" w:rsidRDefault="008F0A46" w:rsidP="00CA3524">
            <w:pPr>
              <w:spacing w:before="200" w:line="360" w:lineRule="auto"/>
              <w:contextualSpacing/>
              <w:jc w:val="both"/>
              <w:rPr>
                <w:b/>
                <w:lang w:val="es-DO"/>
              </w:rPr>
            </w:pPr>
            <w:r w:rsidRPr="00306136">
              <w:rPr>
                <w:sz w:val="20"/>
                <w:szCs w:val="20"/>
                <w:lang w:val="es-DO"/>
              </w:rPr>
              <w:t>Remozamiento</w:t>
            </w:r>
          </w:p>
        </w:tc>
        <w:tc>
          <w:tcPr>
            <w:tcW w:w="1587" w:type="dxa"/>
            <w:vAlign w:val="center"/>
          </w:tcPr>
          <w:p w14:paraId="66DE3F95" w14:textId="77777777" w:rsidR="008F0A46" w:rsidRPr="00306136" w:rsidRDefault="008F0A46" w:rsidP="004D0C54">
            <w:pPr>
              <w:spacing w:before="200" w:line="360" w:lineRule="auto"/>
              <w:contextualSpacing/>
              <w:jc w:val="center"/>
              <w:rPr>
                <w:b/>
                <w:lang w:val="es-DO"/>
              </w:rPr>
            </w:pPr>
            <w:r w:rsidRPr="00306136">
              <w:rPr>
                <w:sz w:val="20"/>
                <w:szCs w:val="20"/>
                <w:lang w:val="es-DO"/>
              </w:rPr>
              <w:t>1,575</w:t>
            </w:r>
          </w:p>
        </w:tc>
        <w:tc>
          <w:tcPr>
            <w:tcW w:w="1746" w:type="dxa"/>
            <w:vAlign w:val="center"/>
          </w:tcPr>
          <w:p w14:paraId="773A1E74" w14:textId="77777777" w:rsidR="008F0A46" w:rsidRPr="00306136" w:rsidRDefault="008F0A46" w:rsidP="00CA3524">
            <w:pPr>
              <w:spacing w:before="200" w:line="360" w:lineRule="auto"/>
              <w:contextualSpacing/>
              <w:jc w:val="both"/>
              <w:rPr>
                <w:b/>
                <w:lang w:val="es-DO"/>
              </w:rPr>
            </w:pPr>
            <w:r w:rsidRPr="00306136">
              <w:rPr>
                <w:sz w:val="20"/>
                <w:szCs w:val="20"/>
                <w:lang w:val="es-DO"/>
              </w:rPr>
              <w:t>47,755,077.02</w:t>
            </w:r>
          </w:p>
        </w:tc>
      </w:tr>
      <w:tr w:rsidR="008F0A46" w:rsidRPr="00306136" w14:paraId="013AABD3" w14:textId="77777777" w:rsidTr="00BE3F98">
        <w:tc>
          <w:tcPr>
            <w:tcW w:w="4923" w:type="dxa"/>
            <w:gridSpan w:val="3"/>
            <w:shd w:val="clear" w:color="auto" w:fill="002060"/>
          </w:tcPr>
          <w:p w14:paraId="5F7FD48F" w14:textId="77777777" w:rsidR="008F0A46" w:rsidRPr="00306136" w:rsidRDefault="008F0A46" w:rsidP="00CA3524">
            <w:pPr>
              <w:spacing w:before="200" w:line="360" w:lineRule="auto"/>
              <w:contextualSpacing/>
              <w:jc w:val="both"/>
              <w:rPr>
                <w:b/>
                <w:lang w:val="es-DO"/>
              </w:rPr>
            </w:pPr>
            <w:r w:rsidRPr="00306136">
              <w:rPr>
                <w:b/>
                <w:bCs/>
                <w:color w:val="FFFFFF" w:themeColor="background1"/>
                <w:sz w:val="20"/>
                <w:szCs w:val="20"/>
                <w:lang w:val="es-DO"/>
              </w:rPr>
              <w:t>TOTALES</w:t>
            </w:r>
          </w:p>
        </w:tc>
        <w:tc>
          <w:tcPr>
            <w:tcW w:w="1587" w:type="dxa"/>
            <w:shd w:val="clear" w:color="auto" w:fill="002060"/>
            <w:vAlign w:val="center"/>
          </w:tcPr>
          <w:p w14:paraId="460A4C3D" w14:textId="3CFF2C76" w:rsidR="008F0A46" w:rsidRPr="00306136" w:rsidRDefault="008F30BE" w:rsidP="00CA3524">
            <w:pPr>
              <w:spacing w:before="200" w:line="360" w:lineRule="auto"/>
              <w:contextualSpacing/>
              <w:jc w:val="both"/>
              <w:rPr>
                <w:b/>
                <w:lang w:val="es-DO"/>
              </w:rPr>
            </w:pPr>
            <w:r w:rsidRPr="00306136">
              <w:rPr>
                <w:b/>
                <w:bCs/>
                <w:color w:val="FFFFFF" w:themeColor="background1"/>
                <w:sz w:val="20"/>
                <w:szCs w:val="20"/>
                <w:lang w:val="es-DO"/>
              </w:rPr>
              <w:t>448,124</w:t>
            </w:r>
          </w:p>
        </w:tc>
        <w:tc>
          <w:tcPr>
            <w:tcW w:w="1746" w:type="dxa"/>
            <w:shd w:val="clear" w:color="auto" w:fill="002060"/>
          </w:tcPr>
          <w:p w14:paraId="141B9548" w14:textId="276271F2" w:rsidR="008F0A46" w:rsidRPr="00306136" w:rsidRDefault="00626A95" w:rsidP="00CA3524">
            <w:pPr>
              <w:spacing w:before="200" w:line="360" w:lineRule="auto"/>
              <w:contextualSpacing/>
              <w:jc w:val="both"/>
              <w:rPr>
                <w:b/>
                <w:lang w:val="es-DO"/>
              </w:rPr>
            </w:pPr>
            <w:r w:rsidRPr="00306136">
              <w:rPr>
                <w:b/>
                <w:bCs/>
                <w:color w:val="FFFFFF" w:themeColor="background1"/>
                <w:sz w:val="20"/>
                <w:szCs w:val="20"/>
                <w:lang w:val="es-DO"/>
              </w:rPr>
              <w:t>978,494,3</w:t>
            </w:r>
            <w:r w:rsidR="00C117CD" w:rsidRPr="00306136">
              <w:rPr>
                <w:b/>
                <w:bCs/>
                <w:color w:val="FFFFFF" w:themeColor="background1"/>
                <w:sz w:val="20"/>
                <w:szCs w:val="20"/>
                <w:lang w:val="es-DO"/>
              </w:rPr>
              <w:t>54.03</w:t>
            </w:r>
          </w:p>
        </w:tc>
      </w:tr>
    </w:tbl>
    <w:p w14:paraId="693F80D3" w14:textId="77777777" w:rsidR="008F0A46" w:rsidRPr="00306136" w:rsidRDefault="008F0A46" w:rsidP="00CA3524">
      <w:pPr>
        <w:pStyle w:val="Prrafodelista"/>
        <w:spacing w:after="0" w:line="360" w:lineRule="auto"/>
        <w:jc w:val="both"/>
        <w:rPr>
          <w:lang w:val="es-DO"/>
        </w:rPr>
      </w:pPr>
    </w:p>
    <w:p w14:paraId="14DBE06D" w14:textId="77777777" w:rsidR="00F9792B" w:rsidRPr="00306136" w:rsidRDefault="00F9792B" w:rsidP="00CA3524">
      <w:pPr>
        <w:pStyle w:val="Prrafodelista"/>
        <w:spacing w:after="0" w:line="360" w:lineRule="auto"/>
        <w:jc w:val="both"/>
        <w:rPr>
          <w:lang w:val="es-DO"/>
        </w:rPr>
      </w:pPr>
    </w:p>
    <w:p w14:paraId="3BAA5822" w14:textId="77777777" w:rsidR="009068DB" w:rsidRDefault="00A4128E" w:rsidP="009068DB">
      <w:pPr>
        <w:spacing w:after="0" w:line="360" w:lineRule="auto"/>
        <w:contextualSpacing/>
        <w:jc w:val="both"/>
        <w:rPr>
          <w:b/>
          <w:lang w:val="es-DO"/>
        </w:rPr>
      </w:pPr>
      <w:r w:rsidRPr="00306136">
        <w:rPr>
          <w:b/>
          <w:lang w:val="es-DO"/>
        </w:rPr>
        <w:t>Proyectos para Ejecutar en el 2024 con SNIP aprobados</w:t>
      </w:r>
      <w:r w:rsidR="008F0A46" w:rsidRPr="00306136">
        <w:rPr>
          <w:b/>
          <w:lang w:val="es-DO"/>
        </w:rPr>
        <w:t xml:space="preserve">: </w:t>
      </w:r>
    </w:p>
    <w:p w14:paraId="5C7E9F84" w14:textId="77777777" w:rsidR="009068DB" w:rsidRDefault="009068DB" w:rsidP="009068DB">
      <w:pPr>
        <w:spacing w:after="0" w:line="360" w:lineRule="auto"/>
        <w:contextualSpacing/>
        <w:jc w:val="both"/>
        <w:rPr>
          <w:b/>
          <w:lang w:val="es-DO"/>
        </w:rPr>
      </w:pPr>
    </w:p>
    <w:p w14:paraId="74D39A9A" w14:textId="5A9FBA65" w:rsidR="00CF54D5" w:rsidRPr="009068DB" w:rsidRDefault="00CF54D5" w:rsidP="009068DB">
      <w:pPr>
        <w:pStyle w:val="Prrafodelista"/>
        <w:numPr>
          <w:ilvl w:val="0"/>
          <w:numId w:val="33"/>
        </w:numPr>
        <w:spacing w:after="0" w:line="360" w:lineRule="auto"/>
        <w:jc w:val="both"/>
        <w:rPr>
          <w:lang w:val="es-DO"/>
        </w:rPr>
      </w:pPr>
      <w:r w:rsidRPr="009068DB">
        <w:rPr>
          <w:lang w:val="es-DO"/>
        </w:rPr>
        <w:t xml:space="preserve">Construcción de Eco-Hábitat integral para familias en condición de vulnerabilidad en el </w:t>
      </w:r>
      <w:r w:rsidR="00972F6B" w:rsidRPr="009068DB">
        <w:rPr>
          <w:lang w:val="es-DO"/>
        </w:rPr>
        <w:t>M</w:t>
      </w:r>
      <w:r w:rsidRPr="009068DB">
        <w:rPr>
          <w:lang w:val="es-DO"/>
        </w:rPr>
        <w:t xml:space="preserve">unicipio El Seibo, provincia El Seibo. Este proyecto se encuentra registrado en </w:t>
      </w:r>
      <w:r w:rsidRPr="009068DB">
        <w:rPr>
          <w:lang w:val="es-DO"/>
        </w:rPr>
        <w:lastRenderedPageBreak/>
        <w:t xml:space="preserve">el Sistema Nacional de Inversión Pública con el código No. 15118, el cual beneficiara un total de 175 personas con la construcción de 50 viviendas y una </w:t>
      </w:r>
      <w:r w:rsidR="009068DB" w:rsidRPr="009068DB">
        <w:rPr>
          <w:lang w:val="es-DO"/>
        </w:rPr>
        <w:t>inversión presupuestaria</w:t>
      </w:r>
      <w:r w:rsidRPr="009068DB">
        <w:rPr>
          <w:lang w:val="es-DO"/>
        </w:rPr>
        <w:t xml:space="preserve">    de RD$150,971,225.00.</w:t>
      </w:r>
    </w:p>
    <w:p w14:paraId="1C8EDC1D" w14:textId="77777777" w:rsidR="008F0A46" w:rsidRPr="00306136" w:rsidRDefault="008F0A46" w:rsidP="00CA3524">
      <w:pPr>
        <w:spacing w:after="0" w:line="360" w:lineRule="auto"/>
        <w:contextualSpacing/>
        <w:jc w:val="both"/>
        <w:rPr>
          <w:b/>
          <w:lang w:val="es-DO"/>
        </w:rPr>
      </w:pPr>
    </w:p>
    <w:p w14:paraId="2F9F11CA" w14:textId="60A4823B" w:rsidR="008F0A46" w:rsidRPr="00306136" w:rsidRDefault="008F0A46" w:rsidP="00CA3524">
      <w:pPr>
        <w:pStyle w:val="Prrafodelista"/>
        <w:numPr>
          <w:ilvl w:val="0"/>
          <w:numId w:val="33"/>
        </w:numPr>
        <w:spacing w:after="0" w:line="360" w:lineRule="auto"/>
        <w:jc w:val="both"/>
        <w:rPr>
          <w:lang w:val="es-DO"/>
        </w:rPr>
      </w:pPr>
      <w:r w:rsidRPr="00306136">
        <w:rPr>
          <w:lang w:val="es-DO"/>
        </w:rPr>
        <w:t xml:space="preserve">Construcción de Eco-Hábitat integral para ciudadanos en condición de pobreza multidimensional en la </w:t>
      </w:r>
      <w:r w:rsidR="00E8171A">
        <w:rPr>
          <w:lang w:val="es-DO"/>
        </w:rPr>
        <w:t>P</w:t>
      </w:r>
      <w:r w:rsidRPr="00306136">
        <w:rPr>
          <w:lang w:val="es-DO"/>
        </w:rPr>
        <w:t xml:space="preserve">rovincia de Azua. Este proyecto se encuentra registrado en el Sistema Nacional de Inversión Pública con el código No. 14713, </w:t>
      </w:r>
      <w:r w:rsidR="00F32158" w:rsidRPr="00306136">
        <w:rPr>
          <w:lang w:val="es-DO"/>
        </w:rPr>
        <w:t xml:space="preserve">el cual beneficiara un total de </w:t>
      </w:r>
      <w:r w:rsidR="00C71FE1" w:rsidRPr="00306136">
        <w:rPr>
          <w:lang w:val="es-DO"/>
        </w:rPr>
        <w:t>400</w:t>
      </w:r>
      <w:r w:rsidR="00F32158" w:rsidRPr="00306136">
        <w:rPr>
          <w:lang w:val="es-DO"/>
        </w:rPr>
        <w:t xml:space="preserve"> personas con la construcción de </w:t>
      </w:r>
      <w:r w:rsidR="00C71FE1" w:rsidRPr="00306136">
        <w:rPr>
          <w:lang w:val="es-DO"/>
        </w:rPr>
        <w:t>10</w:t>
      </w:r>
      <w:r w:rsidR="00F32158" w:rsidRPr="00306136">
        <w:rPr>
          <w:lang w:val="es-DO"/>
        </w:rPr>
        <w:t xml:space="preserve">0 viviendas y una inversión  presupuestaria    </w:t>
      </w:r>
      <w:r w:rsidRPr="00306136">
        <w:rPr>
          <w:lang w:val="es-DO"/>
        </w:rPr>
        <w:t xml:space="preserve"> de RD$</w:t>
      </w:r>
      <w:r w:rsidR="001837BE" w:rsidRPr="00306136">
        <w:rPr>
          <w:lang w:val="es-DO"/>
        </w:rPr>
        <w:t>285,</w:t>
      </w:r>
      <w:r w:rsidR="00857D84" w:rsidRPr="00306136">
        <w:rPr>
          <w:lang w:val="es-DO"/>
        </w:rPr>
        <w:t>426</w:t>
      </w:r>
      <w:r w:rsidR="00B13191" w:rsidRPr="00306136">
        <w:rPr>
          <w:lang w:val="es-DO"/>
        </w:rPr>
        <w:t>,</w:t>
      </w:r>
      <w:r w:rsidR="00F03D64" w:rsidRPr="00306136">
        <w:rPr>
          <w:lang w:val="es-DO"/>
        </w:rPr>
        <w:t>909.00</w:t>
      </w:r>
    </w:p>
    <w:p w14:paraId="047A3047" w14:textId="77777777" w:rsidR="008F0A46" w:rsidRPr="00306136" w:rsidRDefault="008F0A46" w:rsidP="00CA3524">
      <w:pPr>
        <w:pStyle w:val="Prrafodelista"/>
        <w:spacing w:after="0" w:line="360" w:lineRule="auto"/>
        <w:ind w:left="795"/>
        <w:jc w:val="both"/>
        <w:rPr>
          <w:lang w:val="es-DO"/>
        </w:rPr>
      </w:pPr>
    </w:p>
    <w:p w14:paraId="5E9AC89E" w14:textId="05FBE324" w:rsidR="008F0A46" w:rsidRPr="00306136" w:rsidRDefault="008F0A46" w:rsidP="00CA3524">
      <w:pPr>
        <w:pStyle w:val="Prrafodelista"/>
        <w:numPr>
          <w:ilvl w:val="0"/>
          <w:numId w:val="33"/>
        </w:numPr>
        <w:spacing w:before="200" w:after="0" w:line="360" w:lineRule="auto"/>
        <w:jc w:val="both"/>
        <w:rPr>
          <w:lang w:val="es-DO"/>
        </w:rPr>
      </w:pPr>
      <w:r w:rsidRPr="00306136">
        <w:rPr>
          <w:lang w:val="es-DO"/>
        </w:rPr>
        <w:t xml:space="preserve">Construcción de Eco-Hábitat integral para ciudadanos en condición de pobreza multidimensional en la provincia María Trinidad Sánchez. Este proyecto se encuentra registrado en el Sistema Nacional de Inversión Pública con el código No. 15014, </w:t>
      </w:r>
      <w:r w:rsidR="00FC7CCD" w:rsidRPr="00306136">
        <w:rPr>
          <w:lang w:val="es-DO"/>
        </w:rPr>
        <w:t xml:space="preserve">el cual beneficiara un total de 400 personas con la construcción de 100 viviendas y una inversión  presupuestaria     </w:t>
      </w:r>
      <w:r w:rsidRPr="00306136">
        <w:rPr>
          <w:lang w:val="es-DO"/>
        </w:rPr>
        <w:t xml:space="preserve">de RD$256,724,988.00. </w:t>
      </w:r>
    </w:p>
    <w:p w14:paraId="730F3168" w14:textId="77777777" w:rsidR="008F0A46" w:rsidRPr="00306136" w:rsidRDefault="008F0A46" w:rsidP="00CA3524">
      <w:pPr>
        <w:pStyle w:val="Prrafodelista"/>
        <w:jc w:val="both"/>
        <w:rPr>
          <w:lang w:val="es-DO"/>
        </w:rPr>
      </w:pPr>
    </w:p>
    <w:p w14:paraId="28E76515" w14:textId="73E359E0" w:rsidR="008F0A46" w:rsidRPr="00306136" w:rsidRDefault="008F0A46" w:rsidP="00CA3524">
      <w:pPr>
        <w:pStyle w:val="Prrafodelista"/>
        <w:numPr>
          <w:ilvl w:val="0"/>
          <w:numId w:val="33"/>
        </w:numPr>
        <w:spacing w:before="200" w:after="0" w:line="360" w:lineRule="auto"/>
        <w:jc w:val="both"/>
        <w:rPr>
          <w:lang w:val="es-DO"/>
        </w:rPr>
      </w:pPr>
      <w:r w:rsidRPr="00306136">
        <w:rPr>
          <w:lang w:val="es-DO"/>
        </w:rPr>
        <w:t>Construcción de Eco-Hábitat integral para ciudadanos en condición de pobreza multidimensional en el municipio San Pedro de Macorís, provincia San Pedro de Macorís. Este proyecto se encuentra registrado en el Sistema Nacional de Inversión Pública con el código No. 15128</w:t>
      </w:r>
      <w:r w:rsidR="00BD6FD2" w:rsidRPr="00306136">
        <w:rPr>
          <w:lang w:val="es-DO"/>
        </w:rPr>
        <w:t>, el cual beneficiara un total de 175 personas con la construcción de 50 viviendas y una inversión  presupuestaria    de</w:t>
      </w:r>
      <w:r w:rsidRPr="00306136">
        <w:rPr>
          <w:lang w:val="es-DO"/>
        </w:rPr>
        <w:t xml:space="preserve"> RD$148,488,817.00.</w:t>
      </w:r>
    </w:p>
    <w:p w14:paraId="540F03FC" w14:textId="77777777" w:rsidR="00EC70B2" w:rsidRPr="00306136" w:rsidRDefault="00EC70B2" w:rsidP="00473273">
      <w:pPr>
        <w:pStyle w:val="Prrafodelista"/>
        <w:spacing w:after="0" w:line="360" w:lineRule="auto"/>
        <w:rPr>
          <w:lang w:val="es-DO"/>
        </w:rPr>
      </w:pPr>
    </w:p>
    <w:p w14:paraId="1EA4E2D3" w14:textId="7982288D" w:rsidR="005F0E3D" w:rsidRPr="00306136" w:rsidRDefault="00EC70B2" w:rsidP="005F0E3D">
      <w:pPr>
        <w:pStyle w:val="Prrafodelista"/>
        <w:numPr>
          <w:ilvl w:val="0"/>
          <w:numId w:val="33"/>
        </w:numPr>
        <w:spacing w:before="200" w:after="0" w:line="360" w:lineRule="auto"/>
        <w:jc w:val="both"/>
        <w:rPr>
          <w:lang w:val="es-DO"/>
        </w:rPr>
      </w:pPr>
      <w:r w:rsidRPr="00306136">
        <w:rPr>
          <w:lang w:val="es-DO"/>
        </w:rPr>
        <w:lastRenderedPageBreak/>
        <w:t>Construcción de 100 Viviendas Eco-Amigables para Familias en Condiciones de Vulnerabilidad en El Distrito Municipal Chirino, Provincia Monte Plata</w:t>
      </w:r>
      <w:r w:rsidR="005F0E3D" w:rsidRPr="00306136">
        <w:rPr>
          <w:lang w:val="es-DO"/>
        </w:rPr>
        <w:t xml:space="preserve">. Este proyecto se encuentra registrado en el Sistema Nacional de Inversión Pública con el código No. 16366, el cual beneficiara un total de </w:t>
      </w:r>
      <w:r w:rsidR="006B0F5E" w:rsidRPr="00306136">
        <w:rPr>
          <w:lang w:val="es-DO"/>
        </w:rPr>
        <w:t xml:space="preserve">350 </w:t>
      </w:r>
      <w:r w:rsidR="005F0E3D" w:rsidRPr="00306136">
        <w:rPr>
          <w:lang w:val="es-DO"/>
        </w:rPr>
        <w:t xml:space="preserve">personas con la construcción de </w:t>
      </w:r>
      <w:r w:rsidR="006B0F5E" w:rsidRPr="00306136">
        <w:rPr>
          <w:lang w:val="es-DO"/>
        </w:rPr>
        <w:t>100</w:t>
      </w:r>
      <w:r w:rsidR="005F0E3D" w:rsidRPr="00306136">
        <w:rPr>
          <w:lang w:val="es-DO"/>
        </w:rPr>
        <w:t xml:space="preserve"> viviendas y una inversión  presupuestaria    de RD$</w:t>
      </w:r>
      <w:r w:rsidR="006B0F5E" w:rsidRPr="00306136">
        <w:rPr>
          <w:lang w:val="es-DO"/>
        </w:rPr>
        <w:t>251,</w:t>
      </w:r>
      <w:r w:rsidR="00D65A4D" w:rsidRPr="00306136">
        <w:rPr>
          <w:lang w:val="es-DO"/>
        </w:rPr>
        <w:t>242,170.33.</w:t>
      </w:r>
    </w:p>
    <w:p w14:paraId="581D59D5" w14:textId="77777777" w:rsidR="00B44265" w:rsidRPr="008F0A46" w:rsidRDefault="00B44265" w:rsidP="00CA3524">
      <w:pPr>
        <w:jc w:val="both"/>
        <w:rPr>
          <w:lang w:val="es-DO"/>
        </w:rPr>
      </w:pPr>
    </w:p>
    <w:p w14:paraId="1D4FC58B" w14:textId="338337E1" w:rsidR="008F0A46" w:rsidRPr="007B4020" w:rsidRDefault="008F0A46" w:rsidP="00CA3524">
      <w:pPr>
        <w:spacing w:before="200" w:after="0" w:line="360" w:lineRule="auto"/>
        <w:contextualSpacing/>
        <w:jc w:val="both"/>
        <w:rPr>
          <w:lang w:val="es-DO"/>
        </w:rPr>
      </w:pPr>
      <w:r w:rsidRPr="007B4020">
        <w:rPr>
          <w:lang w:val="es-DO"/>
        </w:rPr>
        <w:t xml:space="preserve">Estos </w:t>
      </w:r>
      <w:r w:rsidR="007B4020" w:rsidRPr="007B4020">
        <w:rPr>
          <w:lang w:val="es-DO"/>
        </w:rPr>
        <w:t>cinco</w:t>
      </w:r>
      <w:r w:rsidRPr="007B4020">
        <w:rPr>
          <w:lang w:val="es-DO"/>
        </w:rPr>
        <w:t xml:space="preserve"> (</w:t>
      </w:r>
      <w:r w:rsidR="007B4020">
        <w:rPr>
          <w:lang w:val="es-DO"/>
        </w:rPr>
        <w:t>05</w:t>
      </w:r>
      <w:r w:rsidRPr="007B4020">
        <w:rPr>
          <w:lang w:val="es-DO"/>
        </w:rPr>
        <w:t>) proyectos a ejecutar cuentan con un presupuesto aprobado de RD$</w:t>
      </w:r>
      <w:r w:rsidR="005276D0">
        <w:rPr>
          <w:lang w:val="es-DO"/>
        </w:rPr>
        <w:t>1,092,854,109.33</w:t>
      </w:r>
      <w:r w:rsidRPr="007B4020">
        <w:rPr>
          <w:lang w:val="es-DO"/>
        </w:rPr>
        <w:t xml:space="preserve"> y mejorarán la calidad de vida de 575 personas.</w:t>
      </w:r>
    </w:p>
    <w:p w14:paraId="185A3A18" w14:textId="77777777" w:rsidR="008F0A46" w:rsidRPr="007B4020" w:rsidRDefault="008F0A46" w:rsidP="00CA3524">
      <w:pPr>
        <w:spacing w:before="200" w:after="0" w:line="360" w:lineRule="auto"/>
        <w:contextualSpacing/>
        <w:jc w:val="both"/>
        <w:rPr>
          <w:lang w:val="es-DO"/>
        </w:rPr>
      </w:pPr>
    </w:p>
    <w:tbl>
      <w:tblPr>
        <w:tblStyle w:val="Tablaconcuadrcula"/>
        <w:tblW w:w="0" w:type="auto"/>
        <w:tblLook w:val="04A0" w:firstRow="1" w:lastRow="0" w:firstColumn="1" w:lastColumn="0" w:noHBand="0" w:noVBand="1"/>
      </w:tblPr>
      <w:tblGrid>
        <w:gridCol w:w="817"/>
        <w:gridCol w:w="2123"/>
        <w:gridCol w:w="1207"/>
        <w:gridCol w:w="1587"/>
        <w:gridCol w:w="2176"/>
      </w:tblGrid>
      <w:tr w:rsidR="008F0A46" w:rsidRPr="00C159C5" w14:paraId="5D5BD10D" w14:textId="77777777" w:rsidTr="008D7C5E">
        <w:trPr>
          <w:tblHeader/>
        </w:trPr>
        <w:tc>
          <w:tcPr>
            <w:tcW w:w="7910" w:type="dxa"/>
            <w:gridSpan w:val="5"/>
            <w:shd w:val="clear" w:color="auto" w:fill="002060"/>
            <w:vAlign w:val="center"/>
          </w:tcPr>
          <w:p w14:paraId="587360F7" w14:textId="77777777" w:rsidR="008F0A46" w:rsidRPr="00587430" w:rsidRDefault="008F0A46" w:rsidP="004A0E61">
            <w:pPr>
              <w:spacing w:before="200" w:line="360" w:lineRule="auto"/>
              <w:contextualSpacing/>
              <w:jc w:val="center"/>
              <w:rPr>
                <w:b/>
                <w:sz w:val="20"/>
                <w:szCs w:val="20"/>
                <w:lang w:val="es-DO"/>
              </w:rPr>
            </w:pPr>
            <w:r w:rsidRPr="00587430">
              <w:rPr>
                <w:b/>
                <w:bCs/>
                <w:color w:val="FFFFFF" w:themeColor="background1"/>
                <w:sz w:val="20"/>
                <w:szCs w:val="20"/>
                <w:lang w:val="es-DO"/>
              </w:rPr>
              <w:t>Matriz de Proyectos en Ejecución</w:t>
            </w:r>
          </w:p>
        </w:tc>
      </w:tr>
      <w:tr w:rsidR="008F0A46" w:rsidRPr="00587430" w14:paraId="29BC53AA" w14:textId="77777777" w:rsidTr="008D7C5E">
        <w:trPr>
          <w:tblHeader/>
        </w:trPr>
        <w:tc>
          <w:tcPr>
            <w:tcW w:w="817" w:type="dxa"/>
            <w:shd w:val="clear" w:color="auto" w:fill="002060"/>
            <w:vAlign w:val="center"/>
          </w:tcPr>
          <w:p w14:paraId="266FBA17" w14:textId="77777777" w:rsidR="008F0A46" w:rsidRPr="00587430" w:rsidRDefault="008F0A46" w:rsidP="00CA3524">
            <w:pPr>
              <w:spacing w:before="200" w:line="360" w:lineRule="auto"/>
              <w:contextualSpacing/>
              <w:jc w:val="both"/>
              <w:rPr>
                <w:b/>
                <w:sz w:val="20"/>
                <w:szCs w:val="20"/>
                <w:lang w:val="es-DO"/>
              </w:rPr>
            </w:pPr>
            <w:r w:rsidRPr="00587430">
              <w:rPr>
                <w:b/>
                <w:bCs/>
                <w:color w:val="FFFFFF" w:themeColor="background1"/>
                <w:sz w:val="20"/>
                <w:szCs w:val="20"/>
                <w:lang w:val="es-DO"/>
              </w:rPr>
              <w:t>SNIP</w:t>
            </w:r>
          </w:p>
        </w:tc>
        <w:tc>
          <w:tcPr>
            <w:tcW w:w="2155" w:type="dxa"/>
            <w:shd w:val="clear" w:color="auto" w:fill="002060"/>
            <w:vAlign w:val="center"/>
          </w:tcPr>
          <w:p w14:paraId="2742BA15" w14:textId="77777777" w:rsidR="008F0A46" w:rsidRPr="00587430" w:rsidRDefault="008F0A46" w:rsidP="00CA3524">
            <w:pPr>
              <w:spacing w:before="200" w:line="360" w:lineRule="auto"/>
              <w:contextualSpacing/>
              <w:jc w:val="both"/>
              <w:rPr>
                <w:b/>
                <w:sz w:val="20"/>
                <w:szCs w:val="20"/>
                <w:lang w:val="es-DO"/>
              </w:rPr>
            </w:pPr>
            <w:r w:rsidRPr="00587430">
              <w:rPr>
                <w:b/>
                <w:bCs/>
                <w:color w:val="FFFFFF" w:themeColor="background1"/>
                <w:sz w:val="20"/>
                <w:szCs w:val="20"/>
                <w:lang w:val="es-DO"/>
              </w:rPr>
              <w:t>Geográfica</w:t>
            </w:r>
          </w:p>
        </w:tc>
        <w:tc>
          <w:tcPr>
            <w:tcW w:w="1135" w:type="dxa"/>
            <w:shd w:val="clear" w:color="auto" w:fill="002060"/>
            <w:vAlign w:val="center"/>
          </w:tcPr>
          <w:p w14:paraId="45E9742C" w14:textId="77777777" w:rsidR="008F0A46" w:rsidRPr="00587430" w:rsidRDefault="008F0A46" w:rsidP="00CA3524">
            <w:pPr>
              <w:spacing w:before="200" w:line="360" w:lineRule="auto"/>
              <w:contextualSpacing/>
              <w:jc w:val="both"/>
              <w:rPr>
                <w:b/>
                <w:sz w:val="20"/>
                <w:szCs w:val="20"/>
                <w:lang w:val="es-DO"/>
              </w:rPr>
            </w:pPr>
            <w:r w:rsidRPr="00587430">
              <w:rPr>
                <w:b/>
                <w:bCs/>
                <w:color w:val="FFFFFF" w:themeColor="background1"/>
                <w:sz w:val="20"/>
                <w:szCs w:val="20"/>
                <w:lang w:val="es-DO"/>
              </w:rPr>
              <w:t>Solución</w:t>
            </w:r>
          </w:p>
        </w:tc>
        <w:tc>
          <w:tcPr>
            <w:tcW w:w="1587" w:type="dxa"/>
            <w:shd w:val="clear" w:color="auto" w:fill="002060"/>
            <w:vAlign w:val="center"/>
          </w:tcPr>
          <w:p w14:paraId="281A8CD5" w14:textId="77777777" w:rsidR="008F0A46" w:rsidRPr="00587430" w:rsidRDefault="008F0A46" w:rsidP="00CA3524">
            <w:pPr>
              <w:spacing w:before="200" w:line="360" w:lineRule="auto"/>
              <w:contextualSpacing/>
              <w:jc w:val="both"/>
              <w:rPr>
                <w:b/>
                <w:sz w:val="20"/>
                <w:szCs w:val="20"/>
                <w:lang w:val="es-DO"/>
              </w:rPr>
            </w:pPr>
            <w:r w:rsidRPr="00587430">
              <w:rPr>
                <w:b/>
                <w:bCs/>
                <w:color w:val="FFFFFF" w:themeColor="background1"/>
                <w:sz w:val="20"/>
                <w:szCs w:val="20"/>
                <w:lang w:val="es-DO"/>
              </w:rPr>
              <w:t>Beneficiarios (Personas)</w:t>
            </w:r>
          </w:p>
        </w:tc>
        <w:tc>
          <w:tcPr>
            <w:tcW w:w="2216" w:type="dxa"/>
            <w:shd w:val="clear" w:color="auto" w:fill="002060"/>
            <w:vAlign w:val="center"/>
          </w:tcPr>
          <w:p w14:paraId="1D99A0D9" w14:textId="77777777" w:rsidR="008F0A46" w:rsidRPr="00587430" w:rsidRDefault="008F0A46" w:rsidP="00CA3524">
            <w:pPr>
              <w:spacing w:before="200" w:line="360" w:lineRule="auto"/>
              <w:contextualSpacing/>
              <w:jc w:val="both"/>
              <w:rPr>
                <w:b/>
                <w:sz w:val="20"/>
                <w:szCs w:val="20"/>
                <w:lang w:val="es-DO"/>
              </w:rPr>
            </w:pPr>
            <w:r w:rsidRPr="00587430">
              <w:rPr>
                <w:b/>
                <w:bCs/>
                <w:color w:val="FFFFFF" w:themeColor="background1"/>
                <w:sz w:val="20"/>
                <w:szCs w:val="20"/>
                <w:lang w:val="es-DO"/>
              </w:rPr>
              <w:t>Presupuesto aprobado RD$</w:t>
            </w:r>
          </w:p>
        </w:tc>
      </w:tr>
      <w:tr w:rsidR="008F0A46" w:rsidRPr="00587430" w14:paraId="4CFF2E54" w14:textId="77777777" w:rsidTr="008D7C5E">
        <w:tc>
          <w:tcPr>
            <w:tcW w:w="817" w:type="dxa"/>
            <w:vAlign w:val="center"/>
          </w:tcPr>
          <w:p w14:paraId="38E26864"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14713</w:t>
            </w:r>
          </w:p>
        </w:tc>
        <w:tc>
          <w:tcPr>
            <w:tcW w:w="2155" w:type="dxa"/>
            <w:vAlign w:val="center"/>
          </w:tcPr>
          <w:p w14:paraId="60CB90AE" w14:textId="77777777" w:rsidR="008F0A46" w:rsidRPr="00587430" w:rsidRDefault="008F0A46" w:rsidP="00473273">
            <w:pPr>
              <w:spacing w:before="200" w:line="360" w:lineRule="auto"/>
              <w:contextualSpacing/>
              <w:jc w:val="both"/>
              <w:rPr>
                <w:b/>
                <w:sz w:val="20"/>
                <w:szCs w:val="20"/>
                <w:lang w:val="es-DO"/>
              </w:rPr>
            </w:pPr>
            <w:r w:rsidRPr="00587430">
              <w:rPr>
                <w:sz w:val="20"/>
                <w:szCs w:val="20"/>
                <w:lang w:val="es-DO"/>
              </w:rPr>
              <w:t>Construcción de Eco-Hábitat integral para ciudadanos en condición de pobreza multidimensional en la provincia de AZUA.</w:t>
            </w:r>
          </w:p>
        </w:tc>
        <w:tc>
          <w:tcPr>
            <w:tcW w:w="1135" w:type="dxa"/>
            <w:vAlign w:val="center"/>
          </w:tcPr>
          <w:p w14:paraId="7C7A4091"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Eco-Hábitat 100 viviendas</w:t>
            </w:r>
          </w:p>
        </w:tc>
        <w:tc>
          <w:tcPr>
            <w:tcW w:w="1587" w:type="dxa"/>
            <w:vAlign w:val="center"/>
          </w:tcPr>
          <w:p w14:paraId="790C0750"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400</w:t>
            </w:r>
          </w:p>
        </w:tc>
        <w:tc>
          <w:tcPr>
            <w:tcW w:w="2216" w:type="dxa"/>
            <w:vAlign w:val="center"/>
          </w:tcPr>
          <w:p w14:paraId="5D818604" w14:textId="5D61A556" w:rsidR="008F0A46" w:rsidRPr="00587430" w:rsidRDefault="00582A45" w:rsidP="00A03B09">
            <w:pPr>
              <w:spacing w:before="200" w:line="360" w:lineRule="auto"/>
              <w:contextualSpacing/>
              <w:jc w:val="center"/>
              <w:rPr>
                <w:b/>
                <w:sz w:val="20"/>
                <w:szCs w:val="20"/>
                <w:lang w:val="es-DO"/>
              </w:rPr>
            </w:pPr>
            <w:r w:rsidRPr="00587430">
              <w:rPr>
                <w:sz w:val="20"/>
                <w:szCs w:val="20"/>
                <w:lang w:val="es-DO"/>
              </w:rPr>
              <w:t>285,426,909.00</w:t>
            </w:r>
          </w:p>
        </w:tc>
      </w:tr>
      <w:tr w:rsidR="008F0A46" w:rsidRPr="00587430" w14:paraId="372823B9" w14:textId="77777777" w:rsidTr="008D7C5E">
        <w:tc>
          <w:tcPr>
            <w:tcW w:w="817" w:type="dxa"/>
            <w:vAlign w:val="center"/>
          </w:tcPr>
          <w:p w14:paraId="74A1356A"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15014</w:t>
            </w:r>
          </w:p>
        </w:tc>
        <w:tc>
          <w:tcPr>
            <w:tcW w:w="2155" w:type="dxa"/>
            <w:vAlign w:val="center"/>
          </w:tcPr>
          <w:p w14:paraId="678B08BC" w14:textId="77777777" w:rsidR="008F0A46" w:rsidRPr="00587430" w:rsidRDefault="008F0A46" w:rsidP="00473273">
            <w:pPr>
              <w:spacing w:before="200" w:line="360" w:lineRule="auto"/>
              <w:contextualSpacing/>
              <w:jc w:val="both"/>
              <w:rPr>
                <w:b/>
                <w:sz w:val="20"/>
                <w:szCs w:val="20"/>
                <w:lang w:val="es-DO"/>
              </w:rPr>
            </w:pPr>
            <w:r w:rsidRPr="00587430">
              <w:rPr>
                <w:sz w:val="20"/>
                <w:szCs w:val="20"/>
                <w:lang w:val="es-DO"/>
              </w:rPr>
              <w:t xml:space="preserve">Construcción de Eco-Hábitat integral para ciudadanos en condición de pobreza multidimensional </w:t>
            </w:r>
            <w:r w:rsidRPr="00587430">
              <w:rPr>
                <w:sz w:val="20"/>
                <w:szCs w:val="20"/>
                <w:lang w:val="es-DO"/>
              </w:rPr>
              <w:lastRenderedPageBreak/>
              <w:t>en la provincia María Trinidad Sánchez</w:t>
            </w:r>
          </w:p>
        </w:tc>
        <w:tc>
          <w:tcPr>
            <w:tcW w:w="1135" w:type="dxa"/>
            <w:vAlign w:val="center"/>
          </w:tcPr>
          <w:p w14:paraId="5BDAFD6B"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lastRenderedPageBreak/>
              <w:t>Eco-Hábitat 100 viviendas</w:t>
            </w:r>
          </w:p>
        </w:tc>
        <w:tc>
          <w:tcPr>
            <w:tcW w:w="1587" w:type="dxa"/>
            <w:vAlign w:val="center"/>
          </w:tcPr>
          <w:p w14:paraId="7B38EC00"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400</w:t>
            </w:r>
          </w:p>
        </w:tc>
        <w:tc>
          <w:tcPr>
            <w:tcW w:w="2216" w:type="dxa"/>
            <w:vAlign w:val="center"/>
          </w:tcPr>
          <w:p w14:paraId="51C2BF0C"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256,724,988.00</w:t>
            </w:r>
          </w:p>
        </w:tc>
      </w:tr>
      <w:tr w:rsidR="008F0A46" w:rsidRPr="00587430" w14:paraId="346614E8" w14:textId="77777777" w:rsidTr="008D7C5E">
        <w:tc>
          <w:tcPr>
            <w:tcW w:w="817" w:type="dxa"/>
            <w:vAlign w:val="center"/>
          </w:tcPr>
          <w:p w14:paraId="19EF4D6C"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15128</w:t>
            </w:r>
          </w:p>
        </w:tc>
        <w:tc>
          <w:tcPr>
            <w:tcW w:w="2155" w:type="dxa"/>
            <w:vAlign w:val="center"/>
          </w:tcPr>
          <w:p w14:paraId="0C79DA37" w14:textId="77777777" w:rsidR="008F0A46" w:rsidRPr="00587430" w:rsidRDefault="008F0A46" w:rsidP="00473273">
            <w:pPr>
              <w:spacing w:before="200" w:line="360" w:lineRule="auto"/>
              <w:contextualSpacing/>
              <w:jc w:val="both"/>
              <w:rPr>
                <w:b/>
                <w:sz w:val="20"/>
                <w:szCs w:val="20"/>
                <w:lang w:val="es-DO"/>
              </w:rPr>
            </w:pPr>
            <w:r w:rsidRPr="00587430">
              <w:rPr>
                <w:sz w:val="20"/>
                <w:szCs w:val="20"/>
                <w:lang w:val="es-DO"/>
              </w:rPr>
              <w:t>Construcción de Eco-Hábitat integral para ciudadanos en condición de pobreza multidimensional en el municipio San Pedro de Macorís, provincia San Pedro de Macorís</w:t>
            </w:r>
          </w:p>
        </w:tc>
        <w:tc>
          <w:tcPr>
            <w:tcW w:w="1135" w:type="dxa"/>
            <w:vAlign w:val="center"/>
          </w:tcPr>
          <w:p w14:paraId="39B52960"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Eco-Hábitat 50 viviendas</w:t>
            </w:r>
          </w:p>
        </w:tc>
        <w:tc>
          <w:tcPr>
            <w:tcW w:w="1587" w:type="dxa"/>
            <w:vAlign w:val="center"/>
          </w:tcPr>
          <w:p w14:paraId="760126F5"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175</w:t>
            </w:r>
          </w:p>
        </w:tc>
        <w:tc>
          <w:tcPr>
            <w:tcW w:w="2216" w:type="dxa"/>
            <w:vAlign w:val="center"/>
          </w:tcPr>
          <w:p w14:paraId="2540721A" w14:textId="77777777" w:rsidR="008F0A46" w:rsidRPr="00587430" w:rsidRDefault="008F0A46" w:rsidP="00A03B09">
            <w:pPr>
              <w:spacing w:before="200" w:line="360" w:lineRule="auto"/>
              <w:contextualSpacing/>
              <w:jc w:val="center"/>
              <w:rPr>
                <w:b/>
                <w:sz w:val="20"/>
                <w:szCs w:val="20"/>
                <w:lang w:val="es-DO"/>
              </w:rPr>
            </w:pPr>
            <w:r w:rsidRPr="00587430">
              <w:rPr>
                <w:sz w:val="20"/>
                <w:szCs w:val="20"/>
                <w:lang w:val="es-DO"/>
              </w:rPr>
              <w:t>148,488,817.00</w:t>
            </w:r>
          </w:p>
        </w:tc>
      </w:tr>
      <w:tr w:rsidR="00EC38D6" w:rsidRPr="00587430" w14:paraId="0D745297" w14:textId="77777777" w:rsidTr="008D7C5E">
        <w:tc>
          <w:tcPr>
            <w:tcW w:w="817" w:type="dxa"/>
            <w:vAlign w:val="center"/>
          </w:tcPr>
          <w:p w14:paraId="70AB1A06" w14:textId="3FF4E843" w:rsidR="00EC38D6" w:rsidRPr="00587430" w:rsidRDefault="00EC38D6" w:rsidP="00A03B09">
            <w:pPr>
              <w:spacing w:before="200" w:line="360" w:lineRule="auto"/>
              <w:contextualSpacing/>
              <w:jc w:val="center"/>
              <w:rPr>
                <w:sz w:val="20"/>
                <w:szCs w:val="20"/>
                <w:lang w:val="es-DO"/>
              </w:rPr>
            </w:pPr>
            <w:r w:rsidRPr="00587430">
              <w:rPr>
                <w:sz w:val="20"/>
                <w:szCs w:val="20"/>
                <w:lang w:val="es-DO"/>
              </w:rPr>
              <w:t>15118</w:t>
            </w:r>
          </w:p>
        </w:tc>
        <w:tc>
          <w:tcPr>
            <w:tcW w:w="2155" w:type="dxa"/>
            <w:vAlign w:val="center"/>
          </w:tcPr>
          <w:p w14:paraId="6F1256F5" w14:textId="317F2729" w:rsidR="00EC38D6" w:rsidRPr="00587430" w:rsidRDefault="00EC38D6" w:rsidP="00473273">
            <w:pPr>
              <w:spacing w:before="200" w:line="360" w:lineRule="auto"/>
              <w:contextualSpacing/>
              <w:jc w:val="both"/>
              <w:rPr>
                <w:sz w:val="20"/>
                <w:szCs w:val="20"/>
                <w:lang w:val="es-DO"/>
              </w:rPr>
            </w:pPr>
            <w:r w:rsidRPr="00587430">
              <w:rPr>
                <w:sz w:val="20"/>
                <w:szCs w:val="20"/>
                <w:lang w:val="es-DO"/>
              </w:rPr>
              <w:t>Construcción de Eco-Hábitat integral para familias en condición de vulnerabilidad en el municipio El Seibo, provincia El Seibo</w:t>
            </w:r>
          </w:p>
        </w:tc>
        <w:tc>
          <w:tcPr>
            <w:tcW w:w="1135" w:type="dxa"/>
            <w:vAlign w:val="center"/>
          </w:tcPr>
          <w:p w14:paraId="2D9EDBBB" w14:textId="6A59CE61" w:rsidR="00EC38D6" w:rsidRPr="00587430" w:rsidRDefault="00EC38D6" w:rsidP="00A03B09">
            <w:pPr>
              <w:spacing w:before="200" w:line="360" w:lineRule="auto"/>
              <w:contextualSpacing/>
              <w:jc w:val="center"/>
              <w:rPr>
                <w:sz w:val="20"/>
                <w:szCs w:val="20"/>
                <w:lang w:val="es-DO"/>
              </w:rPr>
            </w:pPr>
            <w:r w:rsidRPr="00587430">
              <w:rPr>
                <w:sz w:val="20"/>
                <w:szCs w:val="20"/>
                <w:lang w:val="es-DO"/>
              </w:rPr>
              <w:t>Eco-Hábitat 50 viviendas</w:t>
            </w:r>
          </w:p>
        </w:tc>
        <w:tc>
          <w:tcPr>
            <w:tcW w:w="1587" w:type="dxa"/>
            <w:vAlign w:val="center"/>
          </w:tcPr>
          <w:p w14:paraId="42606FF9" w14:textId="124F5F25" w:rsidR="00EC38D6" w:rsidRPr="00587430" w:rsidRDefault="00EC38D6" w:rsidP="00A03B09">
            <w:pPr>
              <w:spacing w:before="200" w:line="360" w:lineRule="auto"/>
              <w:contextualSpacing/>
              <w:jc w:val="center"/>
              <w:rPr>
                <w:sz w:val="20"/>
                <w:szCs w:val="20"/>
                <w:lang w:val="es-DO"/>
              </w:rPr>
            </w:pPr>
            <w:r w:rsidRPr="00587430">
              <w:rPr>
                <w:sz w:val="20"/>
                <w:szCs w:val="20"/>
                <w:lang w:val="es-DO"/>
              </w:rPr>
              <w:t>175</w:t>
            </w:r>
          </w:p>
        </w:tc>
        <w:tc>
          <w:tcPr>
            <w:tcW w:w="2216" w:type="dxa"/>
            <w:vAlign w:val="center"/>
          </w:tcPr>
          <w:p w14:paraId="08B47189" w14:textId="11225149" w:rsidR="00EC38D6" w:rsidRPr="00587430" w:rsidRDefault="00B540FB" w:rsidP="00A03B09">
            <w:pPr>
              <w:spacing w:before="200" w:line="360" w:lineRule="auto"/>
              <w:contextualSpacing/>
              <w:jc w:val="center"/>
              <w:rPr>
                <w:sz w:val="20"/>
                <w:szCs w:val="20"/>
                <w:lang w:val="es-DO"/>
              </w:rPr>
            </w:pPr>
            <w:r w:rsidRPr="00587430">
              <w:rPr>
                <w:sz w:val="20"/>
                <w:szCs w:val="20"/>
                <w:lang w:val="es-DO"/>
              </w:rPr>
              <w:t>150,971,225.00</w:t>
            </w:r>
          </w:p>
        </w:tc>
      </w:tr>
      <w:tr w:rsidR="00EC38D6" w:rsidRPr="00587430" w14:paraId="669A44C3" w14:textId="77777777" w:rsidTr="008D7C5E">
        <w:tc>
          <w:tcPr>
            <w:tcW w:w="817" w:type="dxa"/>
            <w:vAlign w:val="center"/>
          </w:tcPr>
          <w:p w14:paraId="22BC71F1" w14:textId="42E9D588" w:rsidR="00EC38D6" w:rsidRPr="00587430" w:rsidRDefault="00B540FB" w:rsidP="00A03B09">
            <w:pPr>
              <w:spacing w:before="200" w:line="360" w:lineRule="auto"/>
              <w:contextualSpacing/>
              <w:jc w:val="center"/>
              <w:rPr>
                <w:sz w:val="20"/>
                <w:szCs w:val="20"/>
                <w:lang w:val="es-DO"/>
              </w:rPr>
            </w:pPr>
            <w:r w:rsidRPr="00587430">
              <w:rPr>
                <w:sz w:val="20"/>
                <w:szCs w:val="20"/>
                <w:lang w:val="es-DO"/>
              </w:rPr>
              <w:t>16366</w:t>
            </w:r>
          </w:p>
        </w:tc>
        <w:tc>
          <w:tcPr>
            <w:tcW w:w="2155" w:type="dxa"/>
            <w:vAlign w:val="center"/>
          </w:tcPr>
          <w:p w14:paraId="326BFA5A" w14:textId="6C8BF30F" w:rsidR="00EC38D6" w:rsidRPr="00587430" w:rsidRDefault="00B51D26" w:rsidP="00473273">
            <w:pPr>
              <w:spacing w:before="200" w:line="360" w:lineRule="auto"/>
              <w:contextualSpacing/>
              <w:jc w:val="both"/>
              <w:rPr>
                <w:sz w:val="20"/>
                <w:szCs w:val="20"/>
                <w:lang w:val="es-DO"/>
              </w:rPr>
            </w:pPr>
            <w:r w:rsidRPr="00587430">
              <w:rPr>
                <w:sz w:val="20"/>
                <w:szCs w:val="20"/>
                <w:lang w:val="es-DO"/>
              </w:rPr>
              <w:t xml:space="preserve">Construcción de 100 Viviendas Eco-Amigables para Familias en Condiciones de Vulnerabilidad en El Distrito </w:t>
            </w:r>
            <w:r w:rsidRPr="00587430">
              <w:rPr>
                <w:sz w:val="20"/>
                <w:szCs w:val="20"/>
                <w:lang w:val="es-DO"/>
              </w:rPr>
              <w:lastRenderedPageBreak/>
              <w:t>Municipal Chirino, Provincia Monte Plata</w:t>
            </w:r>
          </w:p>
        </w:tc>
        <w:tc>
          <w:tcPr>
            <w:tcW w:w="1135" w:type="dxa"/>
            <w:vAlign w:val="center"/>
          </w:tcPr>
          <w:p w14:paraId="73701354" w14:textId="26223276" w:rsidR="00EC38D6" w:rsidRPr="00587430" w:rsidRDefault="0032194D" w:rsidP="00A03B09">
            <w:pPr>
              <w:spacing w:before="200" w:line="360" w:lineRule="auto"/>
              <w:contextualSpacing/>
              <w:jc w:val="center"/>
              <w:rPr>
                <w:sz w:val="20"/>
                <w:szCs w:val="20"/>
                <w:lang w:val="es-DO"/>
              </w:rPr>
            </w:pPr>
            <w:r w:rsidRPr="00587430">
              <w:rPr>
                <w:sz w:val="20"/>
                <w:szCs w:val="20"/>
                <w:lang w:val="es-DO"/>
              </w:rPr>
              <w:lastRenderedPageBreak/>
              <w:t>100 viviendas Eco amigables</w:t>
            </w:r>
          </w:p>
        </w:tc>
        <w:tc>
          <w:tcPr>
            <w:tcW w:w="1587" w:type="dxa"/>
            <w:vAlign w:val="center"/>
          </w:tcPr>
          <w:p w14:paraId="2DA2660B" w14:textId="6EC9C6C5" w:rsidR="00EC38D6" w:rsidRPr="00587430" w:rsidRDefault="0032194D" w:rsidP="00A03B09">
            <w:pPr>
              <w:spacing w:before="200" w:line="360" w:lineRule="auto"/>
              <w:contextualSpacing/>
              <w:jc w:val="center"/>
              <w:rPr>
                <w:sz w:val="20"/>
                <w:szCs w:val="20"/>
                <w:lang w:val="es-DO"/>
              </w:rPr>
            </w:pPr>
            <w:r w:rsidRPr="00587430">
              <w:rPr>
                <w:sz w:val="20"/>
                <w:szCs w:val="20"/>
                <w:lang w:val="es-DO"/>
              </w:rPr>
              <w:t>350</w:t>
            </w:r>
          </w:p>
        </w:tc>
        <w:tc>
          <w:tcPr>
            <w:tcW w:w="2216" w:type="dxa"/>
            <w:vAlign w:val="center"/>
          </w:tcPr>
          <w:p w14:paraId="4A317675" w14:textId="41F3BAFE" w:rsidR="00EC38D6" w:rsidRPr="00587430" w:rsidRDefault="00EE118C" w:rsidP="00A03B09">
            <w:pPr>
              <w:spacing w:before="200" w:line="360" w:lineRule="auto"/>
              <w:contextualSpacing/>
              <w:jc w:val="center"/>
              <w:rPr>
                <w:sz w:val="20"/>
                <w:szCs w:val="20"/>
                <w:lang w:val="es-DO"/>
              </w:rPr>
            </w:pPr>
            <w:r w:rsidRPr="00587430">
              <w:rPr>
                <w:sz w:val="20"/>
                <w:szCs w:val="20"/>
                <w:lang w:val="es-DO"/>
              </w:rPr>
              <w:t>251,242,170.33</w:t>
            </w:r>
          </w:p>
        </w:tc>
      </w:tr>
      <w:tr w:rsidR="00EC38D6" w:rsidRPr="00587430" w14:paraId="1D138DEE" w14:textId="77777777" w:rsidTr="008D7C5E">
        <w:tc>
          <w:tcPr>
            <w:tcW w:w="4107" w:type="dxa"/>
            <w:gridSpan w:val="3"/>
            <w:shd w:val="clear" w:color="auto" w:fill="002060"/>
            <w:vAlign w:val="center"/>
          </w:tcPr>
          <w:p w14:paraId="4B3CCA5E" w14:textId="77777777" w:rsidR="00EC38D6" w:rsidRPr="00587430" w:rsidRDefault="00EC38D6" w:rsidP="00EC38D6">
            <w:pPr>
              <w:spacing w:before="200" w:line="360" w:lineRule="auto"/>
              <w:contextualSpacing/>
              <w:jc w:val="both"/>
              <w:rPr>
                <w:b/>
                <w:sz w:val="20"/>
                <w:szCs w:val="20"/>
                <w:lang w:val="es-DO"/>
              </w:rPr>
            </w:pPr>
            <w:r w:rsidRPr="00587430">
              <w:rPr>
                <w:b/>
                <w:bCs/>
                <w:color w:val="FFFFFF" w:themeColor="background1"/>
                <w:sz w:val="20"/>
                <w:szCs w:val="20"/>
                <w:lang w:val="es-DO"/>
              </w:rPr>
              <w:t>TOTALES</w:t>
            </w:r>
          </w:p>
        </w:tc>
        <w:tc>
          <w:tcPr>
            <w:tcW w:w="1587" w:type="dxa"/>
            <w:shd w:val="clear" w:color="auto" w:fill="002060"/>
            <w:vAlign w:val="center"/>
          </w:tcPr>
          <w:p w14:paraId="762C59ED" w14:textId="715D5F69" w:rsidR="00EC38D6" w:rsidRPr="00587430" w:rsidRDefault="00A03B09" w:rsidP="00A03B09">
            <w:pPr>
              <w:spacing w:before="200" w:line="360" w:lineRule="auto"/>
              <w:contextualSpacing/>
              <w:jc w:val="center"/>
              <w:rPr>
                <w:b/>
                <w:color w:val="FFFFFF" w:themeColor="background1"/>
                <w:sz w:val="20"/>
                <w:szCs w:val="20"/>
                <w:lang w:val="es-DO"/>
              </w:rPr>
            </w:pPr>
            <w:r w:rsidRPr="00587430">
              <w:rPr>
                <w:b/>
                <w:color w:val="FFFFFF" w:themeColor="background1"/>
                <w:sz w:val="20"/>
                <w:szCs w:val="20"/>
                <w:lang w:val="es-DO"/>
              </w:rPr>
              <w:t>1,500</w:t>
            </w:r>
          </w:p>
        </w:tc>
        <w:tc>
          <w:tcPr>
            <w:tcW w:w="2216" w:type="dxa"/>
            <w:shd w:val="clear" w:color="auto" w:fill="002060"/>
            <w:vAlign w:val="center"/>
          </w:tcPr>
          <w:p w14:paraId="1E82DAE0" w14:textId="5DF8104D" w:rsidR="00EC38D6" w:rsidRPr="00587430" w:rsidRDefault="00A86600" w:rsidP="00EC38D6">
            <w:pPr>
              <w:spacing w:before="200" w:line="360" w:lineRule="auto"/>
              <w:contextualSpacing/>
              <w:jc w:val="both"/>
              <w:rPr>
                <w:b/>
                <w:color w:val="FFFFFF" w:themeColor="background1"/>
                <w:sz w:val="20"/>
                <w:szCs w:val="20"/>
                <w:lang w:val="es-DO"/>
              </w:rPr>
            </w:pPr>
            <w:r w:rsidRPr="00587430">
              <w:rPr>
                <w:b/>
                <w:color w:val="FFFFFF" w:themeColor="background1"/>
                <w:sz w:val="20"/>
                <w:szCs w:val="20"/>
                <w:lang w:val="es-DO"/>
              </w:rPr>
              <w:t>1,092,854,109.33</w:t>
            </w:r>
          </w:p>
        </w:tc>
      </w:tr>
    </w:tbl>
    <w:p w14:paraId="1238B30A" w14:textId="77777777" w:rsidR="008F0A46" w:rsidRPr="004D0C54" w:rsidRDefault="008F0A46" w:rsidP="00CA3524">
      <w:pPr>
        <w:spacing w:after="0" w:line="360" w:lineRule="auto"/>
        <w:contextualSpacing/>
        <w:jc w:val="both"/>
        <w:rPr>
          <w:lang w:val="es-DO"/>
        </w:rPr>
      </w:pPr>
    </w:p>
    <w:p w14:paraId="7897B96D" w14:textId="77777777" w:rsidR="00A03B09" w:rsidRDefault="00A03B09" w:rsidP="00CA3524">
      <w:pPr>
        <w:spacing w:after="0" w:line="360" w:lineRule="auto"/>
        <w:jc w:val="both"/>
        <w:rPr>
          <w:b/>
          <w:lang w:val="es-DO"/>
        </w:rPr>
      </w:pPr>
    </w:p>
    <w:p w14:paraId="2439365D" w14:textId="5929749C" w:rsidR="008F0A46" w:rsidRPr="008F0A46" w:rsidRDefault="008F0A46" w:rsidP="00CA3524">
      <w:pPr>
        <w:spacing w:after="0" w:line="360" w:lineRule="auto"/>
        <w:jc w:val="both"/>
        <w:rPr>
          <w:lang w:val="es-DO"/>
        </w:rPr>
      </w:pPr>
      <w:r w:rsidRPr="004D0C54">
        <w:rPr>
          <w:b/>
          <w:lang w:val="es-DO"/>
        </w:rPr>
        <w:t xml:space="preserve">Proyectos remitidos </w:t>
      </w:r>
      <w:r w:rsidR="00A03B09">
        <w:rPr>
          <w:b/>
          <w:lang w:val="es-DO"/>
        </w:rPr>
        <w:t xml:space="preserve">a Inversión Pública </w:t>
      </w:r>
      <w:r w:rsidRPr="004D0C54">
        <w:rPr>
          <w:b/>
          <w:lang w:val="es-DO"/>
        </w:rPr>
        <w:t>para ser admitidos o reevaluados:</w:t>
      </w:r>
    </w:p>
    <w:p w14:paraId="50DD9402" w14:textId="77777777" w:rsidR="008F0A46" w:rsidRPr="008F0A46" w:rsidRDefault="008F0A46" w:rsidP="00CA3524">
      <w:pPr>
        <w:spacing w:after="0" w:line="360" w:lineRule="auto"/>
        <w:jc w:val="both"/>
        <w:rPr>
          <w:lang w:val="es-DO"/>
        </w:rPr>
      </w:pPr>
    </w:p>
    <w:p w14:paraId="64BC2378" w14:textId="77777777" w:rsidR="00160134" w:rsidRDefault="008F0A46" w:rsidP="00160134">
      <w:pPr>
        <w:pStyle w:val="Prrafodelista"/>
        <w:numPr>
          <w:ilvl w:val="0"/>
          <w:numId w:val="41"/>
        </w:numPr>
        <w:spacing w:after="0" w:line="360" w:lineRule="auto"/>
        <w:jc w:val="both"/>
        <w:rPr>
          <w:lang w:val="es-DO"/>
        </w:rPr>
      </w:pPr>
      <w:r w:rsidRPr="008F0A46">
        <w:rPr>
          <w:lang w:val="es-DO"/>
        </w:rPr>
        <w:t>Reevaluación de la construcción obras complementarias de las Eco-Viviendas para ciudadanos en condición de pobreza multidimensional en el municipio de San Cristóbal, provincia San Cristóbal- SNIP 15385.</w:t>
      </w:r>
    </w:p>
    <w:p w14:paraId="2726714D" w14:textId="77777777" w:rsidR="00160134" w:rsidRDefault="00160134" w:rsidP="00160134">
      <w:pPr>
        <w:pStyle w:val="Prrafodelista"/>
        <w:spacing w:after="0" w:line="360" w:lineRule="auto"/>
        <w:jc w:val="both"/>
        <w:rPr>
          <w:lang w:val="es-DO"/>
        </w:rPr>
      </w:pPr>
    </w:p>
    <w:p w14:paraId="3D61DF04" w14:textId="5E1FE235" w:rsidR="00160134" w:rsidRPr="00160134" w:rsidRDefault="00160134" w:rsidP="00160134">
      <w:pPr>
        <w:pStyle w:val="Prrafodelista"/>
        <w:numPr>
          <w:ilvl w:val="0"/>
          <w:numId w:val="41"/>
        </w:numPr>
        <w:spacing w:after="0" w:line="360" w:lineRule="auto"/>
        <w:jc w:val="both"/>
        <w:rPr>
          <w:lang w:val="es-DO"/>
        </w:rPr>
      </w:pPr>
      <w:r w:rsidRPr="00160134">
        <w:rPr>
          <w:lang w:val="es-DO"/>
        </w:rPr>
        <w:t>Construcción de Plaza Comunitaria en el Distrito Municipal Chirino, Provincia Monte Plat</w:t>
      </w:r>
      <w:r>
        <w:rPr>
          <w:lang w:val="es-DO"/>
        </w:rPr>
        <w:t xml:space="preserve">a. Este proyecto pretende impactar un total de </w:t>
      </w:r>
      <w:r w:rsidR="002D4112">
        <w:rPr>
          <w:lang w:val="es-DO"/>
        </w:rPr>
        <w:t>8,204 beneficiarios con una inversión presupuestaria de RD$ 78,186,065.31.</w:t>
      </w:r>
    </w:p>
    <w:p w14:paraId="64123F9A" w14:textId="77777777" w:rsidR="008F0A46" w:rsidRPr="008F0A46" w:rsidRDefault="008F0A46" w:rsidP="00CA3524">
      <w:pPr>
        <w:jc w:val="both"/>
        <w:rPr>
          <w:b/>
          <w:bCs/>
          <w:lang w:val="es-DO"/>
        </w:rPr>
      </w:pPr>
    </w:p>
    <w:p w14:paraId="5C80CF8C" w14:textId="08360457" w:rsidR="008F0A46" w:rsidRPr="003C64DC" w:rsidRDefault="008F0A46" w:rsidP="003C64DC">
      <w:pPr>
        <w:jc w:val="both"/>
        <w:rPr>
          <w:b/>
          <w:bCs/>
          <w:i/>
          <w:iCs/>
          <w:lang w:val="es-DO"/>
        </w:rPr>
      </w:pPr>
      <w:r w:rsidRPr="008F0A46">
        <w:rPr>
          <w:b/>
          <w:bCs/>
          <w:lang w:val="es-DO"/>
        </w:rPr>
        <w:t>Proyectos en carpetas</w:t>
      </w:r>
      <w:r w:rsidR="002D4112">
        <w:rPr>
          <w:b/>
          <w:bCs/>
          <w:lang w:val="es-DO"/>
        </w:rPr>
        <w:t>:</w:t>
      </w:r>
    </w:p>
    <w:p w14:paraId="54A70E24" w14:textId="6B25EB8A" w:rsidR="008F0A46" w:rsidRPr="008F0A46" w:rsidRDefault="008F0A46" w:rsidP="00CA3524">
      <w:pPr>
        <w:spacing w:before="200" w:after="0" w:line="360" w:lineRule="auto"/>
        <w:contextualSpacing/>
        <w:jc w:val="both"/>
        <w:rPr>
          <w:bCs/>
          <w:lang w:val="es-DO"/>
        </w:rPr>
      </w:pPr>
      <w:r w:rsidRPr="008F0A46">
        <w:rPr>
          <w:bCs/>
          <w:lang w:val="es-DO"/>
        </w:rPr>
        <w:t xml:space="preserve">Tenemos proyectado formular </w:t>
      </w:r>
      <w:r w:rsidR="00127322">
        <w:rPr>
          <w:bCs/>
          <w:lang w:val="es-DO"/>
        </w:rPr>
        <w:t>un total de</w:t>
      </w:r>
      <w:r w:rsidR="00E04C90">
        <w:rPr>
          <w:bCs/>
          <w:lang w:val="es-DO"/>
        </w:rPr>
        <w:t xml:space="preserve"> dieci</w:t>
      </w:r>
      <w:r w:rsidR="004E570E">
        <w:rPr>
          <w:bCs/>
          <w:lang w:val="es-DO"/>
        </w:rPr>
        <w:t>nueve</w:t>
      </w:r>
      <w:r w:rsidR="00E04C90">
        <w:rPr>
          <w:bCs/>
          <w:lang w:val="es-DO"/>
        </w:rPr>
        <w:t xml:space="preserve"> (1</w:t>
      </w:r>
      <w:r w:rsidR="004E570E">
        <w:rPr>
          <w:bCs/>
          <w:lang w:val="es-DO"/>
        </w:rPr>
        <w:t>9</w:t>
      </w:r>
      <w:r w:rsidR="00E04C90">
        <w:rPr>
          <w:bCs/>
          <w:lang w:val="es-DO"/>
        </w:rPr>
        <w:t>)</w:t>
      </w:r>
      <w:r w:rsidR="006E5C6B">
        <w:rPr>
          <w:bCs/>
          <w:lang w:val="es-DO"/>
        </w:rPr>
        <w:t xml:space="preserve"> proyectos</w:t>
      </w:r>
      <w:r w:rsidRPr="008F0A46">
        <w:rPr>
          <w:bCs/>
          <w:lang w:val="es-DO"/>
        </w:rPr>
        <w:t>, descritos en la siguiente matriz:</w:t>
      </w:r>
    </w:p>
    <w:p w14:paraId="27D66494" w14:textId="77777777" w:rsidR="008F0A46" w:rsidRPr="008F0A46" w:rsidRDefault="008F0A46" w:rsidP="00CA3524">
      <w:pPr>
        <w:spacing w:before="200" w:after="0" w:line="360" w:lineRule="auto"/>
        <w:contextualSpacing/>
        <w:jc w:val="both"/>
        <w:rPr>
          <w:bCs/>
          <w:lang w:val="es-DO"/>
        </w:rPr>
      </w:pPr>
    </w:p>
    <w:tbl>
      <w:tblPr>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3969"/>
        <w:gridCol w:w="1985"/>
        <w:gridCol w:w="1836"/>
      </w:tblGrid>
      <w:tr w:rsidR="008F0A46" w:rsidRPr="00C159C5" w14:paraId="53A02B89" w14:textId="77777777">
        <w:trPr>
          <w:trHeight w:val="60"/>
          <w:tblHeader/>
          <w:jc w:val="center"/>
        </w:trPr>
        <w:tc>
          <w:tcPr>
            <w:tcW w:w="8494" w:type="dxa"/>
            <w:gridSpan w:val="4"/>
            <w:shd w:val="clear" w:color="auto" w:fill="002060"/>
            <w:vAlign w:val="center"/>
          </w:tcPr>
          <w:p w14:paraId="66DD5203" w14:textId="77777777" w:rsidR="008F0A46" w:rsidRPr="008F0A46" w:rsidRDefault="008F0A46" w:rsidP="004A0E61">
            <w:pPr>
              <w:spacing w:after="0" w:line="360" w:lineRule="auto"/>
              <w:jc w:val="center"/>
              <w:rPr>
                <w:b/>
                <w:bCs/>
                <w:color w:val="FFFFFF" w:themeColor="background1"/>
                <w:lang w:val="es-DO"/>
              </w:rPr>
            </w:pPr>
            <w:r w:rsidRPr="008F0A46">
              <w:rPr>
                <w:b/>
                <w:bCs/>
                <w:color w:val="FFFFFF" w:themeColor="background1"/>
                <w:lang w:val="es-DO"/>
              </w:rPr>
              <w:lastRenderedPageBreak/>
              <w:t>Matriz de Proyectos en Carpeta</w:t>
            </w:r>
          </w:p>
        </w:tc>
      </w:tr>
      <w:tr w:rsidR="008F0A46" w:rsidRPr="008F0A46" w14:paraId="2305D69D" w14:textId="77777777">
        <w:trPr>
          <w:trHeight w:val="468"/>
          <w:tblHeader/>
          <w:jc w:val="center"/>
        </w:trPr>
        <w:tc>
          <w:tcPr>
            <w:tcW w:w="704" w:type="dxa"/>
            <w:shd w:val="clear" w:color="auto" w:fill="002060"/>
          </w:tcPr>
          <w:p w14:paraId="42B2F691" w14:textId="77777777" w:rsidR="008F0A46" w:rsidRPr="008F0A46" w:rsidRDefault="008F0A46" w:rsidP="00CA3524">
            <w:pPr>
              <w:spacing w:after="0" w:line="360" w:lineRule="auto"/>
              <w:jc w:val="both"/>
              <w:rPr>
                <w:b/>
                <w:bCs/>
                <w:color w:val="FFFFFF" w:themeColor="background1"/>
                <w:lang w:val="es-DO"/>
              </w:rPr>
            </w:pPr>
          </w:p>
        </w:tc>
        <w:tc>
          <w:tcPr>
            <w:tcW w:w="3969" w:type="dxa"/>
            <w:shd w:val="clear" w:color="auto" w:fill="002060"/>
            <w:noWrap/>
            <w:vAlign w:val="center"/>
          </w:tcPr>
          <w:p w14:paraId="66AA03AC" w14:textId="77777777" w:rsidR="008F0A46" w:rsidRPr="008F0A46" w:rsidRDefault="008F0A46" w:rsidP="00CA3524">
            <w:pPr>
              <w:spacing w:after="0" w:line="360" w:lineRule="auto"/>
              <w:jc w:val="both"/>
              <w:rPr>
                <w:b/>
                <w:bCs/>
                <w:color w:val="FFFFFF" w:themeColor="background1"/>
                <w:lang w:val="es-DO"/>
              </w:rPr>
            </w:pPr>
            <w:r w:rsidRPr="008F0A46">
              <w:rPr>
                <w:b/>
                <w:bCs/>
                <w:color w:val="FFFFFF" w:themeColor="background1"/>
                <w:lang w:val="es-DO"/>
              </w:rPr>
              <w:t>Nombre del Proyecto</w:t>
            </w:r>
          </w:p>
        </w:tc>
        <w:tc>
          <w:tcPr>
            <w:tcW w:w="1985" w:type="dxa"/>
            <w:shd w:val="clear" w:color="auto" w:fill="002060"/>
            <w:vAlign w:val="center"/>
          </w:tcPr>
          <w:p w14:paraId="235BC603" w14:textId="77777777" w:rsidR="008F0A46" w:rsidRPr="008F0A46" w:rsidRDefault="008F0A46" w:rsidP="00CA3524">
            <w:pPr>
              <w:spacing w:after="0" w:line="360" w:lineRule="auto"/>
              <w:jc w:val="both"/>
              <w:rPr>
                <w:b/>
                <w:bCs/>
                <w:color w:val="FFFFFF" w:themeColor="background1"/>
                <w:lang w:val="es-DO"/>
              </w:rPr>
            </w:pPr>
            <w:r w:rsidRPr="008F0A46">
              <w:rPr>
                <w:b/>
                <w:bCs/>
                <w:color w:val="FFFFFF" w:themeColor="background1"/>
                <w:lang w:val="es-DO"/>
              </w:rPr>
              <w:t>Geográfica</w:t>
            </w:r>
          </w:p>
        </w:tc>
        <w:tc>
          <w:tcPr>
            <w:tcW w:w="1836" w:type="dxa"/>
            <w:shd w:val="clear" w:color="auto" w:fill="002060"/>
            <w:vAlign w:val="center"/>
          </w:tcPr>
          <w:p w14:paraId="12C8237B" w14:textId="77777777" w:rsidR="008F0A46" w:rsidRPr="008F0A46" w:rsidRDefault="008F0A46" w:rsidP="00CA3524">
            <w:pPr>
              <w:spacing w:after="0" w:line="360" w:lineRule="auto"/>
              <w:jc w:val="both"/>
              <w:rPr>
                <w:b/>
                <w:bCs/>
                <w:color w:val="FFFFFF" w:themeColor="background1"/>
                <w:lang w:val="es-DO"/>
              </w:rPr>
            </w:pPr>
            <w:r w:rsidRPr="008F0A46">
              <w:rPr>
                <w:b/>
                <w:bCs/>
                <w:color w:val="FFFFFF" w:themeColor="background1"/>
                <w:lang w:val="es-DO"/>
              </w:rPr>
              <w:t>Solución</w:t>
            </w:r>
          </w:p>
        </w:tc>
      </w:tr>
      <w:tr w:rsidR="008F0A46" w:rsidRPr="008F0A46" w14:paraId="7A893924" w14:textId="77777777">
        <w:trPr>
          <w:trHeight w:val="564"/>
          <w:jc w:val="center"/>
        </w:trPr>
        <w:tc>
          <w:tcPr>
            <w:tcW w:w="704" w:type="dxa"/>
            <w:vAlign w:val="center"/>
          </w:tcPr>
          <w:p w14:paraId="32070FF7" w14:textId="77777777" w:rsidR="008F0A46" w:rsidRPr="008F0A46" w:rsidRDefault="008F0A46" w:rsidP="00CA3524">
            <w:pPr>
              <w:spacing w:after="0" w:line="360" w:lineRule="auto"/>
              <w:jc w:val="both"/>
              <w:rPr>
                <w:sz w:val="20"/>
                <w:szCs w:val="20"/>
                <w:lang w:val="es-DO"/>
              </w:rPr>
            </w:pPr>
            <w:r w:rsidRPr="008F0A46">
              <w:rPr>
                <w:sz w:val="20"/>
                <w:szCs w:val="20"/>
                <w:lang w:val="es-DO"/>
              </w:rPr>
              <w:t>1</w:t>
            </w:r>
          </w:p>
        </w:tc>
        <w:tc>
          <w:tcPr>
            <w:tcW w:w="3969" w:type="dxa"/>
            <w:shd w:val="clear" w:color="auto" w:fill="auto"/>
            <w:noWrap/>
            <w:vAlign w:val="center"/>
          </w:tcPr>
          <w:p w14:paraId="53FC42C8" w14:textId="77777777" w:rsidR="008F0A46" w:rsidRPr="008F0A46" w:rsidRDefault="008F0A46" w:rsidP="00CA3524">
            <w:pPr>
              <w:spacing w:after="0" w:line="360" w:lineRule="auto"/>
              <w:jc w:val="both"/>
              <w:rPr>
                <w:sz w:val="20"/>
                <w:szCs w:val="20"/>
                <w:lang w:val="es-DO"/>
              </w:rPr>
            </w:pPr>
            <w:r w:rsidRPr="008F0A46">
              <w:rPr>
                <w:sz w:val="20"/>
                <w:szCs w:val="20"/>
                <w:lang w:val="es-DO"/>
              </w:rPr>
              <w:t>Centro Cultural e innovación digital</w:t>
            </w:r>
          </w:p>
        </w:tc>
        <w:tc>
          <w:tcPr>
            <w:tcW w:w="1985" w:type="dxa"/>
            <w:vAlign w:val="center"/>
          </w:tcPr>
          <w:p w14:paraId="0F9ADA83" w14:textId="77777777" w:rsidR="008F0A46" w:rsidRPr="008F0A46" w:rsidRDefault="008F0A46" w:rsidP="00CA3524">
            <w:pPr>
              <w:spacing w:after="0" w:line="360" w:lineRule="auto"/>
              <w:jc w:val="both"/>
              <w:rPr>
                <w:sz w:val="20"/>
                <w:szCs w:val="20"/>
                <w:lang w:val="es-DO"/>
              </w:rPr>
            </w:pPr>
            <w:r w:rsidRPr="008F0A46">
              <w:rPr>
                <w:sz w:val="20"/>
                <w:szCs w:val="20"/>
                <w:lang w:val="es-DO"/>
              </w:rPr>
              <w:t>San Cristóbal</w:t>
            </w:r>
          </w:p>
        </w:tc>
        <w:tc>
          <w:tcPr>
            <w:tcW w:w="1836" w:type="dxa"/>
            <w:vAlign w:val="center"/>
          </w:tcPr>
          <w:p w14:paraId="42BD7DA0" w14:textId="77777777" w:rsidR="008F0A46" w:rsidRPr="008F0A46" w:rsidRDefault="008F0A46" w:rsidP="00CA3524">
            <w:pPr>
              <w:spacing w:after="0" w:line="360" w:lineRule="auto"/>
              <w:jc w:val="both"/>
              <w:rPr>
                <w:sz w:val="20"/>
                <w:szCs w:val="20"/>
                <w:lang w:val="es-DO"/>
              </w:rPr>
            </w:pPr>
            <w:r w:rsidRPr="008F0A46">
              <w:rPr>
                <w:sz w:val="20"/>
                <w:szCs w:val="20"/>
                <w:lang w:val="es-DO"/>
              </w:rPr>
              <w:t>Centro Cultural</w:t>
            </w:r>
          </w:p>
        </w:tc>
      </w:tr>
      <w:tr w:rsidR="008F0A46" w:rsidRPr="008F0A46" w14:paraId="43442F8A" w14:textId="77777777">
        <w:trPr>
          <w:trHeight w:val="564"/>
          <w:jc w:val="center"/>
        </w:trPr>
        <w:tc>
          <w:tcPr>
            <w:tcW w:w="704" w:type="dxa"/>
            <w:vAlign w:val="center"/>
          </w:tcPr>
          <w:p w14:paraId="7D6207FF" w14:textId="77777777" w:rsidR="008F0A46" w:rsidRPr="008F0A46" w:rsidRDefault="008F0A46" w:rsidP="00CA3524">
            <w:pPr>
              <w:spacing w:after="0" w:line="360" w:lineRule="auto"/>
              <w:jc w:val="both"/>
              <w:rPr>
                <w:sz w:val="20"/>
                <w:szCs w:val="20"/>
                <w:lang w:val="es-DO"/>
              </w:rPr>
            </w:pPr>
            <w:r w:rsidRPr="008F0A46">
              <w:rPr>
                <w:sz w:val="20"/>
                <w:szCs w:val="20"/>
                <w:lang w:val="es-DO"/>
              </w:rPr>
              <w:t>2</w:t>
            </w:r>
          </w:p>
        </w:tc>
        <w:tc>
          <w:tcPr>
            <w:tcW w:w="3969" w:type="dxa"/>
            <w:shd w:val="clear" w:color="auto" w:fill="auto"/>
            <w:noWrap/>
            <w:vAlign w:val="center"/>
          </w:tcPr>
          <w:p w14:paraId="34D9AD76" w14:textId="77777777" w:rsidR="008F0A46" w:rsidRPr="008F0A46" w:rsidRDefault="008F0A46" w:rsidP="00CA3524">
            <w:pPr>
              <w:spacing w:after="0" w:line="360" w:lineRule="auto"/>
              <w:jc w:val="both"/>
              <w:rPr>
                <w:sz w:val="20"/>
                <w:szCs w:val="20"/>
                <w:lang w:val="es-DO"/>
              </w:rPr>
            </w:pPr>
            <w:r w:rsidRPr="008F0A46">
              <w:rPr>
                <w:sz w:val="20"/>
                <w:szCs w:val="20"/>
                <w:lang w:val="es-DO"/>
              </w:rPr>
              <w:t>Centro Cultural e innovación digital</w:t>
            </w:r>
          </w:p>
        </w:tc>
        <w:tc>
          <w:tcPr>
            <w:tcW w:w="1985" w:type="dxa"/>
            <w:vAlign w:val="center"/>
          </w:tcPr>
          <w:p w14:paraId="1DE04A08" w14:textId="77777777" w:rsidR="008F0A46" w:rsidRPr="008F0A46" w:rsidRDefault="008F0A46" w:rsidP="00CA3524">
            <w:pPr>
              <w:spacing w:after="0" w:line="360" w:lineRule="auto"/>
              <w:jc w:val="both"/>
              <w:rPr>
                <w:sz w:val="20"/>
                <w:szCs w:val="20"/>
                <w:lang w:val="es-DO"/>
              </w:rPr>
            </w:pPr>
            <w:r w:rsidRPr="008F0A46">
              <w:rPr>
                <w:sz w:val="20"/>
                <w:szCs w:val="20"/>
                <w:lang w:val="es-DO"/>
              </w:rPr>
              <w:t>Distrito Nacional</w:t>
            </w:r>
          </w:p>
        </w:tc>
        <w:tc>
          <w:tcPr>
            <w:tcW w:w="1836" w:type="dxa"/>
            <w:vAlign w:val="center"/>
          </w:tcPr>
          <w:p w14:paraId="4084D74B" w14:textId="77777777" w:rsidR="008F0A46" w:rsidRPr="008F0A46" w:rsidRDefault="008F0A46" w:rsidP="00CA3524">
            <w:pPr>
              <w:spacing w:after="0" w:line="360" w:lineRule="auto"/>
              <w:jc w:val="both"/>
              <w:rPr>
                <w:sz w:val="20"/>
                <w:szCs w:val="20"/>
                <w:lang w:val="es-DO"/>
              </w:rPr>
            </w:pPr>
            <w:r w:rsidRPr="008F0A46">
              <w:rPr>
                <w:sz w:val="20"/>
                <w:szCs w:val="20"/>
                <w:lang w:val="es-DO"/>
              </w:rPr>
              <w:t>Centro Cultural</w:t>
            </w:r>
          </w:p>
        </w:tc>
      </w:tr>
      <w:tr w:rsidR="008F0A46" w:rsidRPr="008F0A46" w14:paraId="3BA5988E" w14:textId="77777777">
        <w:trPr>
          <w:trHeight w:val="564"/>
          <w:jc w:val="center"/>
        </w:trPr>
        <w:tc>
          <w:tcPr>
            <w:tcW w:w="704" w:type="dxa"/>
            <w:vAlign w:val="center"/>
          </w:tcPr>
          <w:p w14:paraId="29E08C10" w14:textId="77777777" w:rsidR="008F0A46" w:rsidRPr="008F0A46" w:rsidRDefault="008F0A46" w:rsidP="00CA3524">
            <w:pPr>
              <w:spacing w:after="0" w:line="360" w:lineRule="auto"/>
              <w:jc w:val="both"/>
              <w:rPr>
                <w:sz w:val="20"/>
                <w:szCs w:val="20"/>
                <w:lang w:val="es-DO"/>
              </w:rPr>
            </w:pPr>
            <w:r w:rsidRPr="008F0A46">
              <w:rPr>
                <w:sz w:val="20"/>
                <w:szCs w:val="20"/>
                <w:lang w:val="es-DO"/>
              </w:rPr>
              <w:t>3</w:t>
            </w:r>
          </w:p>
        </w:tc>
        <w:tc>
          <w:tcPr>
            <w:tcW w:w="3969" w:type="dxa"/>
            <w:shd w:val="clear" w:color="auto" w:fill="auto"/>
            <w:noWrap/>
            <w:vAlign w:val="center"/>
          </w:tcPr>
          <w:p w14:paraId="266A0DDE" w14:textId="77777777" w:rsidR="008F0A46" w:rsidRPr="008F0A46" w:rsidRDefault="008F0A46" w:rsidP="00CA3524">
            <w:pPr>
              <w:spacing w:after="0" w:line="360" w:lineRule="auto"/>
              <w:jc w:val="both"/>
              <w:rPr>
                <w:sz w:val="20"/>
                <w:szCs w:val="20"/>
                <w:lang w:val="es-DO"/>
              </w:rPr>
            </w:pPr>
            <w:r w:rsidRPr="008F0A46">
              <w:rPr>
                <w:sz w:val="20"/>
                <w:szCs w:val="20"/>
                <w:lang w:val="es-DO"/>
              </w:rPr>
              <w:t>Construcción de Hábitat Integral Comunitario</w:t>
            </w:r>
          </w:p>
        </w:tc>
        <w:tc>
          <w:tcPr>
            <w:tcW w:w="1985" w:type="dxa"/>
            <w:vAlign w:val="center"/>
          </w:tcPr>
          <w:p w14:paraId="4DA2BF23" w14:textId="77777777" w:rsidR="008F0A46" w:rsidRPr="008F0A46" w:rsidRDefault="008F0A46" w:rsidP="00CA3524">
            <w:pPr>
              <w:spacing w:after="0" w:line="360" w:lineRule="auto"/>
              <w:jc w:val="both"/>
              <w:rPr>
                <w:sz w:val="20"/>
                <w:szCs w:val="20"/>
                <w:lang w:val="es-DO"/>
              </w:rPr>
            </w:pPr>
            <w:r w:rsidRPr="008F0A46">
              <w:rPr>
                <w:sz w:val="20"/>
                <w:szCs w:val="20"/>
                <w:lang w:val="es-DO"/>
              </w:rPr>
              <w:t>Pedernales</w:t>
            </w:r>
          </w:p>
        </w:tc>
        <w:tc>
          <w:tcPr>
            <w:tcW w:w="1836" w:type="dxa"/>
            <w:vAlign w:val="center"/>
          </w:tcPr>
          <w:p w14:paraId="778B721C" w14:textId="77777777" w:rsidR="008F0A46" w:rsidRPr="008F0A46" w:rsidRDefault="008F0A46" w:rsidP="00CA3524">
            <w:pPr>
              <w:spacing w:after="0" w:line="360" w:lineRule="auto"/>
              <w:jc w:val="both"/>
              <w:rPr>
                <w:sz w:val="20"/>
                <w:szCs w:val="20"/>
                <w:lang w:val="es-DO"/>
              </w:rPr>
            </w:pPr>
            <w:r w:rsidRPr="008F0A46">
              <w:rPr>
                <w:sz w:val="20"/>
                <w:szCs w:val="20"/>
                <w:lang w:val="es-DO"/>
              </w:rPr>
              <w:t>Eco-Hábitat 100 viviendas</w:t>
            </w:r>
          </w:p>
        </w:tc>
      </w:tr>
      <w:tr w:rsidR="008F0A46" w:rsidRPr="00C159C5" w14:paraId="7164FCA7" w14:textId="77777777">
        <w:trPr>
          <w:trHeight w:val="564"/>
          <w:jc w:val="center"/>
        </w:trPr>
        <w:tc>
          <w:tcPr>
            <w:tcW w:w="704" w:type="dxa"/>
            <w:vAlign w:val="center"/>
          </w:tcPr>
          <w:p w14:paraId="5ADA4724" w14:textId="77777777" w:rsidR="008F0A46" w:rsidRPr="008F0A46" w:rsidRDefault="008F0A46" w:rsidP="00CA3524">
            <w:pPr>
              <w:spacing w:after="0" w:line="360" w:lineRule="auto"/>
              <w:jc w:val="both"/>
              <w:rPr>
                <w:sz w:val="20"/>
                <w:szCs w:val="20"/>
                <w:lang w:val="es-DO"/>
              </w:rPr>
            </w:pPr>
            <w:r w:rsidRPr="008F0A46">
              <w:rPr>
                <w:sz w:val="20"/>
                <w:szCs w:val="20"/>
                <w:lang w:val="es-DO"/>
              </w:rPr>
              <w:t>4</w:t>
            </w:r>
          </w:p>
        </w:tc>
        <w:tc>
          <w:tcPr>
            <w:tcW w:w="3969" w:type="dxa"/>
            <w:shd w:val="clear" w:color="auto" w:fill="auto"/>
            <w:noWrap/>
            <w:vAlign w:val="center"/>
          </w:tcPr>
          <w:p w14:paraId="02E81BD4" w14:textId="77777777" w:rsidR="008F0A46" w:rsidRPr="008F0A46" w:rsidRDefault="008F0A46" w:rsidP="00CA3524">
            <w:pPr>
              <w:spacing w:after="0" w:line="360" w:lineRule="auto"/>
              <w:jc w:val="both"/>
              <w:rPr>
                <w:sz w:val="20"/>
                <w:szCs w:val="20"/>
                <w:lang w:val="es-DO"/>
              </w:rPr>
            </w:pPr>
            <w:r w:rsidRPr="008F0A46">
              <w:rPr>
                <w:sz w:val="20"/>
                <w:szCs w:val="20"/>
                <w:lang w:val="es-DO"/>
              </w:rPr>
              <w:t>Construcción de Plaza Comunitaria</w:t>
            </w:r>
          </w:p>
        </w:tc>
        <w:tc>
          <w:tcPr>
            <w:tcW w:w="1985" w:type="dxa"/>
            <w:vAlign w:val="center"/>
          </w:tcPr>
          <w:p w14:paraId="1D804F23" w14:textId="77777777" w:rsidR="008F0A46" w:rsidRPr="008F0A46" w:rsidRDefault="008F0A46" w:rsidP="00CA3524">
            <w:pPr>
              <w:spacing w:after="0" w:line="360" w:lineRule="auto"/>
              <w:jc w:val="both"/>
              <w:rPr>
                <w:sz w:val="20"/>
                <w:szCs w:val="20"/>
                <w:lang w:val="es-DO"/>
              </w:rPr>
            </w:pPr>
            <w:r w:rsidRPr="008F0A46">
              <w:rPr>
                <w:sz w:val="20"/>
                <w:szCs w:val="20"/>
                <w:lang w:val="es-DO"/>
              </w:rPr>
              <w:t>Pedernales</w:t>
            </w:r>
          </w:p>
        </w:tc>
        <w:tc>
          <w:tcPr>
            <w:tcW w:w="1836" w:type="dxa"/>
            <w:vAlign w:val="center"/>
          </w:tcPr>
          <w:p w14:paraId="5E68B141" w14:textId="77777777" w:rsidR="008F0A46" w:rsidRPr="008F0A46" w:rsidRDefault="008F0A46" w:rsidP="00CA3524">
            <w:pPr>
              <w:spacing w:after="0" w:line="360" w:lineRule="auto"/>
              <w:jc w:val="both"/>
              <w:rPr>
                <w:sz w:val="20"/>
                <w:szCs w:val="20"/>
                <w:lang w:val="es-DO"/>
              </w:rPr>
            </w:pPr>
            <w:r w:rsidRPr="008F0A46">
              <w:rPr>
                <w:sz w:val="20"/>
                <w:szCs w:val="20"/>
                <w:lang w:val="es-DO"/>
              </w:rPr>
              <w:t>Plaza Comunitaria de servicios básicos</w:t>
            </w:r>
          </w:p>
        </w:tc>
      </w:tr>
      <w:tr w:rsidR="008F0A46" w:rsidRPr="008F0A46" w14:paraId="06B35F62" w14:textId="77777777">
        <w:trPr>
          <w:trHeight w:val="425"/>
          <w:jc w:val="center"/>
        </w:trPr>
        <w:tc>
          <w:tcPr>
            <w:tcW w:w="704" w:type="dxa"/>
            <w:vAlign w:val="center"/>
          </w:tcPr>
          <w:p w14:paraId="4A3D7E0A" w14:textId="77777777" w:rsidR="008F0A46" w:rsidRPr="008F0A46" w:rsidRDefault="008F0A46" w:rsidP="00CA3524">
            <w:pPr>
              <w:spacing w:after="0" w:line="360" w:lineRule="auto"/>
              <w:jc w:val="both"/>
              <w:rPr>
                <w:sz w:val="20"/>
                <w:szCs w:val="20"/>
                <w:lang w:val="es-DO"/>
              </w:rPr>
            </w:pPr>
            <w:r w:rsidRPr="008F0A46">
              <w:rPr>
                <w:sz w:val="20"/>
                <w:szCs w:val="20"/>
                <w:lang w:val="es-DO"/>
              </w:rPr>
              <w:t>5</w:t>
            </w:r>
          </w:p>
        </w:tc>
        <w:tc>
          <w:tcPr>
            <w:tcW w:w="3969" w:type="dxa"/>
            <w:shd w:val="clear" w:color="auto" w:fill="auto"/>
            <w:noWrap/>
            <w:vAlign w:val="center"/>
          </w:tcPr>
          <w:p w14:paraId="34192AB6" w14:textId="77777777" w:rsidR="008F0A46" w:rsidRPr="008F0A46" w:rsidRDefault="008F0A46" w:rsidP="00CA3524">
            <w:pPr>
              <w:spacing w:after="0" w:line="360" w:lineRule="auto"/>
              <w:jc w:val="both"/>
              <w:rPr>
                <w:sz w:val="20"/>
                <w:szCs w:val="20"/>
                <w:lang w:val="es-DO"/>
              </w:rPr>
            </w:pPr>
            <w:r w:rsidRPr="008F0A46">
              <w:rPr>
                <w:sz w:val="20"/>
                <w:szCs w:val="20"/>
                <w:lang w:val="es-DO"/>
              </w:rPr>
              <w:t>Construcción de Hábitat Integral Comunitario</w:t>
            </w:r>
          </w:p>
        </w:tc>
        <w:tc>
          <w:tcPr>
            <w:tcW w:w="1985" w:type="dxa"/>
            <w:vAlign w:val="center"/>
          </w:tcPr>
          <w:p w14:paraId="4488633B" w14:textId="77777777" w:rsidR="008F0A46" w:rsidRPr="008F0A46" w:rsidRDefault="008F0A46" w:rsidP="00CA3524">
            <w:pPr>
              <w:spacing w:after="0" w:line="360" w:lineRule="auto"/>
              <w:jc w:val="both"/>
              <w:rPr>
                <w:sz w:val="20"/>
                <w:szCs w:val="20"/>
                <w:lang w:val="es-DO"/>
              </w:rPr>
            </w:pPr>
            <w:r w:rsidRPr="008F0A46">
              <w:rPr>
                <w:sz w:val="20"/>
                <w:szCs w:val="20"/>
                <w:lang w:val="es-DO"/>
              </w:rPr>
              <w:t>Los Almácigos, Santiago Rodriguez</w:t>
            </w:r>
          </w:p>
        </w:tc>
        <w:tc>
          <w:tcPr>
            <w:tcW w:w="1836" w:type="dxa"/>
            <w:vAlign w:val="center"/>
          </w:tcPr>
          <w:p w14:paraId="3F53A37A" w14:textId="77777777" w:rsidR="008F0A46" w:rsidRPr="008F0A46" w:rsidRDefault="008F0A46" w:rsidP="00CA3524">
            <w:pPr>
              <w:spacing w:after="0" w:line="360" w:lineRule="auto"/>
              <w:jc w:val="both"/>
              <w:rPr>
                <w:sz w:val="20"/>
                <w:szCs w:val="20"/>
                <w:lang w:val="es-DO"/>
              </w:rPr>
            </w:pPr>
            <w:r w:rsidRPr="008F0A46">
              <w:rPr>
                <w:sz w:val="20"/>
                <w:szCs w:val="20"/>
                <w:lang w:val="es-DO"/>
              </w:rPr>
              <w:t>Eco-Hábitat 50 viviendas</w:t>
            </w:r>
          </w:p>
        </w:tc>
      </w:tr>
      <w:tr w:rsidR="0026581A" w:rsidRPr="008F0A46" w14:paraId="42E54D32" w14:textId="77777777" w:rsidTr="00E04C90">
        <w:trPr>
          <w:trHeight w:val="425"/>
          <w:jc w:val="center"/>
        </w:trPr>
        <w:tc>
          <w:tcPr>
            <w:tcW w:w="704" w:type="dxa"/>
            <w:shd w:val="clear" w:color="auto" w:fill="auto"/>
            <w:vAlign w:val="center"/>
          </w:tcPr>
          <w:p w14:paraId="2A5EE0D5" w14:textId="3A4B485A" w:rsidR="0026581A" w:rsidRPr="00E04C90" w:rsidRDefault="0026581A" w:rsidP="0026581A">
            <w:pPr>
              <w:spacing w:after="0" w:line="360" w:lineRule="auto"/>
              <w:jc w:val="both"/>
              <w:rPr>
                <w:sz w:val="20"/>
                <w:szCs w:val="20"/>
                <w:lang w:val="es-DO"/>
              </w:rPr>
            </w:pPr>
            <w:r w:rsidRPr="00E04C90">
              <w:rPr>
                <w:sz w:val="20"/>
                <w:szCs w:val="20"/>
                <w:lang w:val="es-DO"/>
              </w:rPr>
              <w:t>6</w:t>
            </w:r>
          </w:p>
        </w:tc>
        <w:tc>
          <w:tcPr>
            <w:tcW w:w="3969" w:type="dxa"/>
            <w:shd w:val="clear" w:color="auto" w:fill="auto"/>
            <w:noWrap/>
            <w:vAlign w:val="center"/>
          </w:tcPr>
          <w:p w14:paraId="14E427FE" w14:textId="23008712" w:rsidR="0026581A" w:rsidRPr="004D0C54" w:rsidRDefault="0026581A" w:rsidP="0026581A">
            <w:pPr>
              <w:spacing w:after="0" w:line="360" w:lineRule="auto"/>
              <w:jc w:val="both"/>
              <w:rPr>
                <w:sz w:val="20"/>
                <w:szCs w:val="20"/>
                <w:highlight w:val="red"/>
                <w:lang w:val="es-DO"/>
              </w:rPr>
            </w:pPr>
            <w:r w:rsidRPr="008F0A46">
              <w:rPr>
                <w:sz w:val="20"/>
                <w:szCs w:val="20"/>
                <w:lang w:val="es-DO"/>
              </w:rPr>
              <w:t>Construcción de Hábitat Integral Comunitario</w:t>
            </w:r>
          </w:p>
        </w:tc>
        <w:tc>
          <w:tcPr>
            <w:tcW w:w="1985" w:type="dxa"/>
            <w:vAlign w:val="center"/>
          </w:tcPr>
          <w:p w14:paraId="0FDF023C" w14:textId="664A761C" w:rsidR="0026581A" w:rsidRPr="004D0C54" w:rsidRDefault="0026581A" w:rsidP="0026581A">
            <w:pPr>
              <w:spacing w:after="0" w:line="360" w:lineRule="auto"/>
              <w:jc w:val="both"/>
              <w:rPr>
                <w:sz w:val="20"/>
                <w:szCs w:val="20"/>
                <w:highlight w:val="red"/>
                <w:lang w:val="es-DO"/>
              </w:rPr>
            </w:pPr>
            <w:r w:rsidRPr="008F0A46">
              <w:rPr>
                <w:sz w:val="20"/>
                <w:szCs w:val="20"/>
                <w:lang w:val="es-DO"/>
              </w:rPr>
              <w:t>Bahoruco</w:t>
            </w:r>
          </w:p>
        </w:tc>
        <w:tc>
          <w:tcPr>
            <w:tcW w:w="1836" w:type="dxa"/>
            <w:vAlign w:val="center"/>
          </w:tcPr>
          <w:p w14:paraId="79656BCB" w14:textId="51A1EF54" w:rsidR="0026581A" w:rsidRPr="004D0C54" w:rsidRDefault="0026581A" w:rsidP="0026581A">
            <w:pPr>
              <w:spacing w:after="0" w:line="360" w:lineRule="auto"/>
              <w:jc w:val="both"/>
              <w:rPr>
                <w:sz w:val="20"/>
                <w:szCs w:val="20"/>
                <w:highlight w:val="red"/>
                <w:lang w:val="es-DO"/>
              </w:rPr>
            </w:pPr>
            <w:r w:rsidRPr="008F0A46">
              <w:rPr>
                <w:sz w:val="20"/>
                <w:szCs w:val="20"/>
                <w:lang w:val="es-DO"/>
              </w:rPr>
              <w:t>Eco-Hábitat 50 viviendas</w:t>
            </w:r>
          </w:p>
        </w:tc>
      </w:tr>
      <w:tr w:rsidR="0026581A" w:rsidRPr="00C159C5" w14:paraId="55737A88" w14:textId="77777777" w:rsidTr="00E04C90">
        <w:trPr>
          <w:trHeight w:val="425"/>
          <w:jc w:val="center"/>
        </w:trPr>
        <w:tc>
          <w:tcPr>
            <w:tcW w:w="704" w:type="dxa"/>
            <w:shd w:val="clear" w:color="auto" w:fill="auto"/>
            <w:vAlign w:val="center"/>
          </w:tcPr>
          <w:p w14:paraId="71CF5A24" w14:textId="6BF3F3DF" w:rsidR="0026581A" w:rsidRPr="00E04C90" w:rsidRDefault="0026581A" w:rsidP="0026581A">
            <w:pPr>
              <w:spacing w:after="0" w:line="360" w:lineRule="auto"/>
              <w:jc w:val="both"/>
              <w:rPr>
                <w:sz w:val="20"/>
                <w:szCs w:val="20"/>
                <w:lang w:val="es-DO"/>
              </w:rPr>
            </w:pPr>
            <w:r w:rsidRPr="00E04C90">
              <w:rPr>
                <w:sz w:val="20"/>
                <w:szCs w:val="20"/>
                <w:lang w:val="es-DO"/>
              </w:rPr>
              <w:t>7</w:t>
            </w:r>
          </w:p>
        </w:tc>
        <w:tc>
          <w:tcPr>
            <w:tcW w:w="3969" w:type="dxa"/>
            <w:shd w:val="clear" w:color="auto" w:fill="auto"/>
            <w:noWrap/>
            <w:vAlign w:val="center"/>
          </w:tcPr>
          <w:p w14:paraId="3AC21542" w14:textId="347DDE78" w:rsidR="0026581A" w:rsidRPr="004D0C54" w:rsidRDefault="0026581A" w:rsidP="0026581A">
            <w:pPr>
              <w:spacing w:after="0" w:line="360" w:lineRule="auto"/>
              <w:jc w:val="both"/>
              <w:rPr>
                <w:sz w:val="20"/>
                <w:szCs w:val="20"/>
                <w:highlight w:val="red"/>
                <w:lang w:val="es-DO"/>
              </w:rPr>
            </w:pPr>
            <w:r w:rsidRPr="008F0A46">
              <w:rPr>
                <w:sz w:val="20"/>
                <w:szCs w:val="20"/>
                <w:lang w:val="es-DO"/>
              </w:rPr>
              <w:t>Construcción de Plaza Comunitaria</w:t>
            </w:r>
          </w:p>
        </w:tc>
        <w:tc>
          <w:tcPr>
            <w:tcW w:w="1985" w:type="dxa"/>
            <w:vAlign w:val="center"/>
          </w:tcPr>
          <w:p w14:paraId="42B65A52" w14:textId="5BCC640E" w:rsidR="0026581A" w:rsidRPr="004D0C54" w:rsidRDefault="0026581A" w:rsidP="0026581A">
            <w:pPr>
              <w:spacing w:after="0" w:line="360" w:lineRule="auto"/>
              <w:jc w:val="both"/>
              <w:rPr>
                <w:sz w:val="20"/>
                <w:szCs w:val="20"/>
                <w:highlight w:val="red"/>
                <w:lang w:val="es-DO"/>
              </w:rPr>
            </w:pPr>
            <w:r w:rsidRPr="008F0A46">
              <w:rPr>
                <w:sz w:val="20"/>
                <w:szCs w:val="20"/>
                <w:lang w:val="es-DO"/>
              </w:rPr>
              <w:t>Bahoruco</w:t>
            </w:r>
          </w:p>
        </w:tc>
        <w:tc>
          <w:tcPr>
            <w:tcW w:w="1836" w:type="dxa"/>
            <w:vAlign w:val="center"/>
          </w:tcPr>
          <w:p w14:paraId="68B3D15B" w14:textId="4B274B58" w:rsidR="0026581A" w:rsidRPr="004D0C54" w:rsidRDefault="0026581A" w:rsidP="0026581A">
            <w:pPr>
              <w:spacing w:after="0" w:line="360" w:lineRule="auto"/>
              <w:jc w:val="both"/>
              <w:rPr>
                <w:sz w:val="20"/>
                <w:szCs w:val="20"/>
                <w:highlight w:val="red"/>
                <w:lang w:val="es-DO"/>
              </w:rPr>
            </w:pPr>
            <w:r w:rsidRPr="008F0A46">
              <w:rPr>
                <w:sz w:val="20"/>
                <w:szCs w:val="20"/>
                <w:lang w:val="es-DO"/>
              </w:rPr>
              <w:t>Plaza Comunitaria de servicios básicos</w:t>
            </w:r>
          </w:p>
        </w:tc>
      </w:tr>
      <w:tr w:rsidR="0026581A" w:rsidRPr="008F0A46" w14:paraId="63FBEC2A" w14:textId="77777777">
        <w:trPr>
          <w:trHeight w:val="425"/>
          <w:jc w:val="center"/>
        </w:trPr>
        <w:tc>
          <w:tcPr>
            <w:tcW w:w="704" w:type="dxa"/>
            <w:vAlign w:val="center"/>
          </w:tcPr>
          <w:p w14:paraId="4A309184" w14:textId="6095AF1D" w:rsidR="0026581A" w:rsidRPr="008F0A46" w:rsidRDefault="0026581A" w:rsidP="0026581A">
            <w:pPr>
              <w:spacing w:after="0" w:line="360" w:lineRule="auto"/>
              <w:jc w:val="both"/>
              <w:rPr>
                <w:sz w:val="20"/>
                <w:szCs w:val="20"/>
                <w:lang w:val="es-DO"/>
              </w:rPr>
            </w:pPr>
            <w:r>
              <w:rPr>
                <w:sz w:val="20"/>
                <w:szCs w:val="20"/>
                <w:lang w:val="es-DO"/>
              </w:rPr>
              <w:t>8</w:t>
            </w:r>
          </w:p>
        </w:tc>
        <w:tc>
          <w:tcPr>
            <w:tcW w:w="3969" w:type="dxa"/>
            <w:shd w:val="clear" w:color="auto" w:fill="auto"/>
            <w:noWrap/>
            <w:vAlign w:val="center"/>
          </w:tcPr>
          <w:p w14:paraId="444B5430" w14:textId="5C2033F5" w:rsidR="0026581A" w:rsidRPr="008F0A46" w:rsidRDefault="0026581A" w:rsidP="0026581A">
            <w:pPr>
              <w:spacing w:after="0" w:line="360" w:lineRule="auto"/>
              <w:jc w:val="both"/>
              <w:rPr>
                <w:sz w:val="20"/>
                <w:szCs w:val="20"/>
                <w:lang w:val="es-DO"/>
              </w:rPr>
            </w:pPr>
            <w:r w:rsidRPr="008F0A46">
              <w:rPr>
                <w:sz w:val="20"/>
                <w:szCs w:val="20"/>
                <w:lang w:val="es-DO"/>
              </w:rPr>
              <w:t>Construcción de Hábitat Integral Comunitario</w:t>
            </w:r>
          </w:p>
        </w:tc>
        <w:tc>
          <w:tcPr>
            <w:tcW w:w="1985" w:type="dxa"/>
            <w:vAlign w:val="center"/>
          </w:tcPr>
          <w:p w14:paraId="18E98A1C" w14:textId="7F32CE80" w:rsidR="0026581A" w:rsidRPr="008F0A46" w:rsidRDefault="0026581A" w:rsidP="0026581A">
            <w:pPr>
              <w:spacing w:after="0" w:line="360" w:lineRule="auto"/>
              <w:jc w:val="both"/>
              <w:rPr>
                <w:sz w:val="20"/>
                <w:szCs w:val="20"/>
                <w:lang w:val="es-DO"/>
              </w:rPr>
            </w:pPr>
            <w:r w:rsidRPr="008F0A46">
              <w:rPr>
                <w:sz w:val="20"/>
                <w:szCs w:val="20"/>
                <w:lang w:val="es-DO"/>
              </w:rPr>
              <w:t>Hato Mayor</w:t>
            </w:r>
          </w:p>
        </w:tc>
        <w:tc>
          <w:tcPr>
            <w:tcW w:w="1836" w:type="dxa"/>
            <w:vAlign w:val="center"/>
          </w:tcPr>
          <w:p w14:paraId="52641163" w14:textId="4E644D9F" w:rsidR="0026581A" w:rsidRPr="008F0A46" w:rsidRDefault="0026581A" w:rsidP="0026581A">
            <w:pPr>
              <w:spacing w:after="0" w:line="360" w:lineRule="auto"/>
              <w:jc w:val="both"/>
              <w:rPr>
                <w:sz w:val="20"/>
                <w:szCs w:val="20"/>
                <w:lang w:val="es-DO"/>
              </w:rPr>
            </w:pPr>
            <w:r w:rsidRPr="008F0A46">
              <w:rPr>
                <w:sz w:val="20"/>
                <w:szCs w:val="20"/>
                <w:lang w:val="es-DO"/>
              </w:rPr>
              <w:t>Eco-Hábitat 50 viviendas</w:t>
            </w:r>
          </w:p>
        </w:tc>
      </w:tr>
      <w:tr w:rsidR="0026581A" w:rsidRPr="003B56A9" w14:paraId="3F963B89" w14:textId="77777777">
        <w:trPr>
          <w:trHeight w:val="425"/>
          <w:jc w:val="center"/>
        </w:trPr>
        <w:tc>
          <w:tcPr>
            <w:tcW w:w="704" w:type="dxa"/>
            <w:vAlign w:val="center"/>
          </w:tcPr>
          <w:p w14:paraId="529FE1FF" w14:textId="5259F329" w:rsidR="0026581A" w:rsidRPr="008F0A46" w:rsidRDefault="0026581A" w:rsidP="0026581A">
            <w:pPr>
              <w:spacing w:after="0" w:line="360" w:lineRule="auto"/>
              <w:jc w:val="both"/>
              <w:rPr>
                <w:sz w:val="20"/>
                <w:szCs w:val="20"/>
                <w:lang w:val="es-DO"/>
              </w:rPr>
            </w:pPr>
            <w:r>
              <w:rPr>
                <w:sz w:val="20"/>
                <w:szCs w:val="20"/>
                <w:lang w:val="es-DO"/>
              </w:rPr>
              <w:t>9</w:t>
            </w:r>
          </w:p>
        </w:tc>
        <w:tc>
          <w:tcPr>
            <w:tcW w:w="3969" w:type="dxa"/>
            <w:shd w:val="clear" w:color="auto" w:fill="auto"/>
            <w:noWrap/>
            <w:vAlign w:val="center"/>
          </w:tcPr>
          <w:p w14:paraId="5AADCC33" w14:textId="2207F171" w:rsidR="0026581A" w:rsidRPr="008F0A46" w:rsidRDefault="0026581A" w:rsidP="0026581A">
            <w:pPr>
              <w:spacing w:after="0" w:line="360" w:lineRule="auto"/>
              <w:jc w:val="both"/>
              <w:rPr>
                <w:sz w:val="20"/>
                <w:szCs w:val="20"/>
                <w:lang w:val="es-DO"/>
              </w:rPr>
            </w:pPr>
            <w:r w:rsidRPr="008F0A46">
              <w:rPr>
                <w:sz w:val="20"/>
                <w:szCs w:val="20"/>
                <w:lang w:val="es-DO"/>
              </w:rPr>
              <w:t>Construcción de Hábitat Integral Comunitario</w:t>
            </w:r>
          </w:p>
        </w:tc>
        <w:tc>
          <w:tcPr>
            <w:tcW w:w="1985" w:type="dxa"/>
            <w:vAlign w:val="center"/>
          </w:tcPr>
          <w:p w14:paraId="587FB531" w14:textId="408FCEE7" w:rsidR="0026581A" w:rsidRPr="008F0A46" w:rsidRDefault="0026581A" w:rsidP="0026581A">
            <w:pPr>
              <w:spacing w:after="0" w:line="360" w:lineRule="auto"/>
              <w:jc w:val="both"/>
              <w:rPr>
                <w:sz w:val="20"/>
                <w:szCs w:val="20"/>
                <w:lang w:val="es-DO"/>
              </w:rPr>
            </w:pPr>
            <w:r w:rsidRPr="008F0A46">
              <w:rPr>
                <w:sz w:val="20"/>
                <w:szCs w:val="20"/>
                <w:lang w:val="es-DO"/>
              </w:rPr>
              <w:t>Hermanas Mirabal</w:t>
            </w:r>
          </w:p>
        </w:tc>
        <w:tc>
          <w:tcPr>
            <w:tcW w:w="1836" w:type="dxa"/>
            <w:vAlign w:val="center"/>
          </w:tcPr>
          <w:p w14:paraId="3656EB86" w14:textId="15335B99" w:rsidR="0026581A" w:rsidRPr="008F0A46" w:rsidRDefault="0026581A" w:rsidP="0026581A">
            <w:pPr>
              <w:spacing w:after="0" w:line="360" w:lineRule="auto"/>
              <w:jc w:val="both"/>
              <w:rPr>
                <w:sz w:val="20"/>
                <w:szCs w:val="20"/>
                <w:lang w:val="es-DO"/>
              </w:rPr>
            </w:pPr>
            <w:r w:rsidRPr="008F0A46">
              <w:rPr>
                <w:sz w:val="20"/>
                <w:szCs w:val="20"/>
                <w:lang w:val="es-DO"/>
              </w:rPr>
              <w:t>Eco-Hábitat 50 viviendas</w:t>
            </w:r>
          </w:p>
        </w:tc>
      </w:tr>
      <w:tr w:rsidR="0026581A" w:rsidRPr="00C159C5" w14:paraId="33AE77CD" w14:textId="77777777">
        <w:trPr>
          <w:trHeight w:val="425"/>
          <w:jc w:val="center"/>
        </w:trPr>
        <w:tc>
          <w:tcPr>
            <w:tcW w:w="704" w:type="dxa"/>
            <w:vAlign w:val="center"/>
          </w:tcPr>
          <w:p w14:paraId="0176D808" w14:textId="24A4029D" w:rsidR="0026581A" w:rsidRPr="008F0A46" w:rsidRDefault="0026581A" w:rsidP="0026581A">
            <w:pPr>
              <w:spacing w:after="0" w:line="360" w:lineRule="auto"/>
              <w:jc w:val="both"/>
              <w:rPr>
                <w:sz w:val="20"/>
                <w:szCs w:val="20"/>
                <w:lang w:val="es-DO"/>
              </w:rPr>
            </w:pPr>
            <w:r w:rsidRPr="008F0A46">
              <w:rPr>
                <w:sz w:val="20"/>
                <w:szCs w:val="20"/>
                <w:lang w:val="es-DO"/>
              </w:rPr>
              <w:t>1</w:t>
            </w:r>
            <w:r>
              <w:rPr>
                <w:sz w:val="20"/>
                <w:szCs w:val="20"/>
                <w:lang w:val="es-DO"/>
              </w:rPr>
              <w:t>0</w:t>
            </w:r>
          </w:p>
        </w:tc>
        <w:tc>
          <w:tcPr>
            <w:tcW w:w="3969" w:type="dxa"/>
            <w:shd w:val="clear" w:color="auto" w:fill="auto"/>
            <w:noWrap/>
            <w:vAlign w:val="center"/>
          </w:tcPr>
          <w:p w14:paraId="474A558A" w14:textId="1C528C7C" w:rsidR="0026581A" w:rsidRPr="008F0A46" w:rsidRDefault="0026581A" w:rsidP="0026581A">
            <w:pPr>
              <w:spacing w:after="0" w:line="360" w:lineRule="auto"/>
              <w:jc w:val="both"/>
              <w:rPr>
                <w:sz w:val="20"/>
                <w:szCs w:val="20"/>
                <w:lang w:val="es-DO"/>
              </w:rPr>
            </w:pPr>
            <w:r w:rsidRPr="008F0A46">
              <w:rPr>
                <w:sz w:val="20"/>
                <w:szCs w:val="20"/>
                <w:lang w:val="es-DO"/>
              </w:rPr>
              <w:t>Construcción de Plaza Comunitaria</w:t>
            </w:r>
          </w:p>
        </w:tc>
        <w:tc>
          <w:tcPr>
            <w:tcW w:w="1985" w:type="dxa"/>
            <w:vAlign w:val="center"/>
          </w:tcPr>
          <w:p w14:paraId="09C0768A" w14:textId="40C68766" w:rsidR="0026581A" w:rsidRPr="008F0A46" w:rsidRDefault="0026581A" w:rsidP="0026581A">
            <w:pPr>
              <w:spacing w:after="0" w:line="360" w:lineRule="auto"/>
              <w:jc w:val="both"/>
              <w:rPr>
                <w:sz w:val="20"/>
                <w:szCs w:val="20"/>
                <w:lang w:val="es-DO"/>
              </w:rPr>
            </w:pPr>
            <w:r w:rsidRPr="008F0A46">
              <w:rPr>
                <w:sz w:val="20"/>
                <w:szCs w:val="20"/>
                <w:lang w:val="es-DO"/>
              </w:rPr>
              <w:t>Independencia</w:t>
            </w:r>
          </w:p>
        </w:tc>
        <w:tc>
          <w:tcPr>
            <w:tcW w:w="1836" w:type="dxa"/>
            <w:vAlign w:val="center"/>
          </w:tcPr>
          <w:p w14:paraId="37903E30" w14:textId="4610121B" w:rsidR="0026581A" w:rsidRPr="008F0A46" w:rsidRDefault="0026581A" w:rsidP="0026581A">
            <w:pPr>
              <w:spacing w:after="0" w:line="360" w:lineRule="auto"/>
              <w:jc w:val="both"/>
              <w:rPr>
                <w:sz w:val="20"/>
                <w:szCs w:val="20"/>
                <w:lang w:val="es-DO"/>
              </w:rPr>
            </w:pPr>
            <w:r w:rsidRPr="008F0A46">
              <w:rPr>
                <w:sz w:val="20"/>
                <w:szCs w:val="20"/>
                <w:lang w:val="es-DO"/>
              </w:rPr>
              <w:t>Plaza Comunitaria de servicios básicos</w:t>
            </w:r>
          </w:p>
        </w:tc>
      </w:tr>
      <w:tr w:rsidR="0026581A" w:rsidRPr="00C159C5" w14:paraId="0619BB8D" w14:textId="77777777">
        <w:trPr>
          <w:trHeight w:val="425"/>
          <w:jc w:val="center"/>
        </w:trPr>
        <w:tc>
          <w:tcPr>
            <w:tcW w:w="704" w:type="dxa"/>
            <w:vAlign w:val="center"/>
          </w:tcPr>
          <w:p w14:paraId="4736CE6F" w14:textId="30F6EDD2" w:rsidR="0026581A" w:rsidRPr="008F0A46" w:rsidRDefault="0026581A" w:rsidP="0026581A">
            <w:pPr>
              <w:spacing w:after="0" w:line="360" w:lineRule="auto"/>
              <w:jc w:val="both"/>
              <w:rPr>
                <w:sz w:val="20"/>
                <w:szCs w:val="20"/>
                <w:lang w:val="es-DO"/>
              </w:rPr>
            </w:pPr>
            <w:r w:rsidRPr="008F0A46">
              <w:rPr>
                <w:sz w:val="20"/>
                <w:szCs w:val="20"/>
                <w:lang w:val="es-DO"/>
              </w:rPr>
              <w:t>1</w:t>
            </w:r>
            <w:r>
              <w:rPr>
                <w:sz w:val="20"/>
                <w:szCs w:val="20"/>
                <w:lang w:val="es-DO"/>
              </w:rPr>
              <w:t>1</w:t>
            </w:r>
          </w:p>
        </w:tc>
        <w:tc>
          <w:tcPr>
            <w:tcW w:w="3969" w:type="dxa"/>
            <w:shd w:val="clear" w:color="auto" w:fill="auto"/>
            <w:noWrap/>
            <w:vAlign w:val="center"/>
          </w:tcPr>
          <w:p w14:paraId="1C9A65CC" w14:textId="1C0CAA1A" w:rsidR="0026581A" w:rsidRPr="008F0A46" w:rsidRDefault="0026581A" w:rsidP="0026581A">
            <w:pPr>
              <w:spacing w:after="0" w:line="360" w:lineRule="auto"/>
              <w:jc w:val="both"/>
              <w:rPr>
                <w:sz w:val="20"/>
                <w:szCs w:val="20"/>
                <w:lang w:val="es-DO"/>
              </w:rPr>
            </w:pPr>
            <w:r w:rsidRPr="008F0A46">
              <w:rPr>
                <w:sz w:val="20"/>
                <w:szCs w:val="20"/>
                <w:lang w:val="es-DO"/>
              </w:rPr>
              <w:t>Construcción de Plaza Comunitaria</w:t>
            </w:r>
          </w:p>
        </w:tc>
        <w:tc>
          <w:tcPr>
            <w:tcW w:w="1985" w:type="dxa"/>
            <w:vAlign w:val="center"/>
          </w:tcPr>
          <w:p w14:paraId="6A40050B" w14:textId="20C42D29" w:rsidR="0026581A" w:rsidRPr="008F0A46" w:rsidRDefault="0026581A" w:rsidP="0026581A">
            <w:pPr>
              <w:spacing w:after="0" w:line="360" w:lineRule="auto"/>
              <w:jc w:val="both"/>
              <w:rPr>
                <w:sz w:val="20"/>
                <w:szCs w:val="20"/>
                <w:lang w:val="es-DO"/>
              </w:rPr>
            </w:pPr>
            <w:r w:rsidRPr="008F0A46">
              <w:rPr>
                <w:sz w:val="20"/>
                <w:szCs w:val="20"/>
                <w:lang w:val="es-DO"/>
              </w:rPr>
              <w:t>El Seibo</w:t>
            </w:r>
          </w:p>
        </w:tc>
        <w:tc>
          <w:tcPr>
            <w:tcW w:w="1836" w:type="dxa"/>
            <w:vAlign w:val="center"/>
          </w:tcPr>
          <w:p w14:paraId="350E7135" w14:textId="62A7F420" w:rsidR="0026581A" w:rsidRPr="008F0A46" w:rsidRDefault="0026581A" w:rsidP="0026581A">
            <w:pPr>
              <w:spacing w:after="0" w:line="360" w:lineRule="auto"/>
              <w:jc w:val="both"/>
              <w:rPr>
                <w:sz w:val="20"/>
                <w:szCs w:val="20"/>
                <w:lang w:val="es-DO"/>
              </w:rPr>
            </w:pPr>
            <w:r w:rsidRPr="008F0A46">
              <w:rPr>
                <w:sz w:val="20"/>
                <w:szCs w:val="20"/>
                <w:lang w:val="es-DO"/>
              </w:rPr>
              <w:t>Plaza Comunitaria de servicios básicos</w:t>
            </w:r>
          </w:p>
        </w:tc>
      </w:tr>
      <w:tr w:rsidR="0026581A" w:rsidRPr="003B56A9" w14:paraId="36191005" w14:textId="77777777">
        <w:trPr>
          <w:trHeight w:val="425"/>
          <w:jc w:val="center"/>
        </w:trPr>
        <w:tc>
          <w:tcPr>
            <w:tcW w:w="704" w:type="dxa"/>
            <w:vAlign w:val="center"/>
          </w:tcPr>
          <w:p w14:paraId="243CB3AA" w14:textId="210838F7" w:rsidR="0026581A" w:rsidRPr="008F0A46" w:rsidRDefault="0026581A" w:rsidP="0026581A">
            <w:pPr>
              <w:spacing w:after="0" w:line="360" w:lineRule="auto"/>
              <w:jc w:val="both"/>
              <w:rPr>
                <w:sz w:val="20"/>
                <w:szCs w:val="20"/>
                <w:lang w:val="es-DO"/>
              </w:rPr>
            </w:pPr>
            <w:r w:rsidRPr="008F0A46">
              <w:rPr>
                <w:sz w:val="20"/>
                <w:szCs w:val="20"/>
                <w:lang w:val="es-DO"/>
              </w:rPr>
              <w:t>1</w:t>
            </w:r>
            <w:r>
              <w:rPr>
                <w:sz w:val="20"/>
                <w:szCs w:val="20"/>
                <w:lang w:val="es-DO"/>
              </w:rPr>
              <w:t>2</w:t>
            </w:r>
          </w:p>
        </w:tc>
        <w:tc>
          <w:tcPr>
            <w:tcW w:w="3969" w:type="dxa"/>
            <w:shd w:val="clear" w:color="auto" w:fill="auto"/>
            <w:noWrap/>
            <w:vAlign w:val="center"/>
          </w:tcPr>
          <w:p w14:paraId="47C55760" w14:textId="55A15BB3" w:rsidR="0026581A" w:rsidRPr="008F0A46" w:rsidRDefault="0026581A" w:rsidP="0026581A">
            <w:pPr>
              <w:spacing w:after="0" w:line="360" w:lineRule="auto"/>
              <w:jc w:val="both"/>
              <w:rPr>
                <w:sz w:val="20"/>
                <w:szCs w:val="20"/>
                <w:lang w:val="es-DO"/>
              </w:rPr>
            </w:pPr>
            <w:r w:rsidRPr="008F0A46">
              <w:rPr>
                <w:sz w:val="20"/>
                <w:szCs w:val="20"/>
                <w:lang w:val="es-DO"/>
              </w:rPr>
              <w:t>Centro Cultural e innovación digital</w:t>
            </w:r>
          </w:p>
        </w:tc>
        <w:tc>
          <w:tcPr>
            <w:tcW w:w="1985" w:type="dxa"/>
            <w:vAlign w:val="center"/>
          </w:tcPr>
          <w:p w14:paraId="78B5D6D0" w14:textId="1C9789FA" w:rsidR="0026581A" w:rsidRPr="008F0A46" w:rsidRDefault="0026581A" w:rsidP="0026581A">
            <w:pPr>
              <w:spacing w:after="0" w:line="360" w:lineRule="auto"/>
              <w:jc w:val="both"/>
              <w:rPr>
                <w:sz w:val="20"/>
                <w:szCs w:val="20"/>
                <w:lang w:val="es-DO"/>
              </w:rPr>
            </w:pPr>
            <w:r w:rsidRPr="008F0A46">
              <w:rPr>
                <w:sz w:val="20"/>
                <w:szCs w:val="20"/>
                <w:lang w:val="es-DO"/>
              </w:rPr>
              <w:t>Salcedo, Hermanas Mirabal</w:t>
            </w:r>
          </w:p>
        </w:tc>
        <w:tc>
          <w:tcPr>
            <w:tcW w:w="1836" w:type="dxa"/>
            <w:vAlign w:val="center"/>
          </w:tcPr>
          <w:p w14:paraId="72FEDAB4" w14:textId="7D980FA2" w:rsidR="0026581A" w:rsidRPr="008F0A46" w:rsidRDefault="0026581A" w:rsidP="0026581A">
            <w:pPr>
              <w:spacing w:after="0" w:line="360" w:lineRule="auto"/>
              <w:jc w:val="both"/>
              <w:rPr>
                <w:sz w:val="20"/>
                <w:szCs w:val="20"/>
                <w:lang w:val="es-DO"/>
              </w:rPr>
            </w:pPr>
            <w:r w:rsidRPr="008F0A46">
              <w:rPr>
                <w:sz w:val="20"/>
                <w:szCs w:val="20"/>
                <w:lang w:val="es-DO"/>
              </w:rPr>
              <w:t>Centro Cultural</w:t>
            </w:r>
          </w:p>
        </w:tc>
      </w:tr>
      <w:tr w:rsidR="0026581A" w:rsidRPr="003B56A9" w14:paraId="782A6E4D" w14:textId="77777777">
        <w:trPr>
          <w:trHeight w:val="425"/>
          <w:jc w:val="center"/>
        </w:trPr>
        <w:tc>
          <w:tcPr>
            <w:tcW w:w="704" w:type="dxa"/>
            <w:vAlign w:val="center"/>
          </w:tcPr>
          <w:p w14:paraId="7A88678E" w14:textId="25B59A74" w:rsidR="0026581A" w:rsidRPr="008F0A46" w:rsidRDefault="0026581A" w:rsidP="0026581A">
            <w:pPr>
              <w:spacing w:after="0" w:line="360" w:lineRule="auto"/>
              <w:jc w:val="both"/>
              <w:rPr>
                <w:sz w:val="20"/>
                <w:szCs w:val="20"/>
                <w:lang w:val="es-DO"/>
              </w:rPr>
            </w:pPr>
            <w:r w:rsidRPr="008F0A46">
              <w:rPr>
                <w:sz w:val="20"/>
                <w:szCs w:val="20"/>
                <w:lang w:val="es-DO"/>
              </w:rPr>
              <w:t>1</w:t>
            </w:r>
            <w:r>
              <w:rPr>
                <w:sz w:val="20"/>
                <w:szCs w:val="20"/>
                <w:lang w:val="es-DO"/>
              </w:rPr>
              <w:t>3</w:t>
            </w:r>
          </w:p>
        </w:tc>
        <w:tc>
          <w:tcPr>
            <w:tcW w:w="3969" w:type="dxa"/>
            <w:shd w:val="clear" w:color="auto" w:fill="auto"/>
            <w:noWrap/>
            <w:vAlign w:val="center"/>
          </w:tcPr>
          <w:p w14:paraId="5DF9A753" w14:textId="51DE3146" w:rsidR="0026581A" w:rsidRPr="008F0A46" w:rsidRDefault="0026581A" w:rsidP="0026581A">
            <w:pPr>
              <w:spacing w:after="0" w:line="360" w:lineRule="auto"/>
              <w:jc w:val="both"/>
              <w:rPr>
                <w:sz w:val="20"/>
                <w:szCs w:val="20"/>
                <w:lang w:val="es-DO"/>
              </w:rPr>
            </w:pPr>
            <w:r w:rsidRPr="008F0A46">
              <w:rPr>
                <w:sz w:val="20"/>
                <w:szCs w:val="20"/>
                <w:lang w:val="es-DO"/>
              </w:rPr>
              <w:t>Centro Cultural e innovación digital</w:t>
            </w:r>
          </w:p>
        </w:tc>
        <w:tc>
          <w:tcPr>
            <w:tcW w:w="1985" w:type="dxa"/>
            <w:vAlign w:val="center"/>
          </w:tcPr>
          <w:p w14:paraId="4D94F4FE" w14:textId="4D72F654" w:rsidR="0026581A" w:rsidRPr="008F0A46" w:rsidRDefault="0026581A" w:rsidP="0026581A">
            <w:pPr>
              <w:spacing w:after="0" w:line="360" w:lineRule="auto"/>
              <w:jc w:val="both"/>
              <w:rPr>
                <w:sz w:val="20"/>
                <w:szCs w:val="20"/>
                <w:lang w:val="es-DO"/>
              </w:rPr>
            </w:pPr>
            <w:r w:rsidRPr="008F0A46">
              <w:rPr>
                <w:sz w:val="20"/>
                <w:szCs w:val="20"/>
                <w:lang w:val="es-DO"/>
              </w:rPr>
              <w:t>La Romana</w:t>
            </w:r>
          </w:p>
        </w:tc>
        <w:tc>
          <w:tcPr>
            <w:tcW w:w="1836" w:type="dxa"/>
            <w:vAlign w:val="center"/>
          </w:tcPr>
          <w:p w14:paraId="668785F1" w14:textId="7354E52B" w:rsidR="0026581A" w:rsidRPr="008F0A46" w:rsidRDefault="0026581A" w:rsidP="0026581A">
            <w:pPr>
              <w:spacing w:after="0" w:line="360" w:lineRule="auto"/>
              <w:jc w:val="both"/>
              <w:rPr>
                <w:sz w:val="20"/>
                <w:szCs w:val="20"/>
                <w:lang w:val="es-DO"/>
              </w:rPr>
            </w:pPr>
            <w:r w:rsidRPr="008F0A46">
              <w:rPr>
                <w:sz w:val="20"/>
                <w:szCs w:val="20"/>
                <w:lang w:val="es-DO"/>
              </w:rPr>
              <w:t>Centro Cultural</w:t>
            </w:r>
          </w:p>
        </w:tc>
      </w:tr>
      <w:tr w:rsidR="0026581A" w:rsidRPr="008F0A46" w14:paraId="5BC2A83E" w14:textId="77777777">
        <w:trPr>
          <w:trHeight w:val="425"/>
          <w:jc w:val="center"/>
        </w:trPr>
        <w:tc>
          <w:tcPr>
            <w:tcW w:w="704" w:type="dxa"/>
            <w:vAlign w:val="center"/>
          </w:tcPr>
          <w:p w14:paraId="0ED67490" w14:textId="04C4F88B" w:rsidR="0026581A" w:rsidRPr="008F0A46" w:rsidRDefault="0026581A" w:rsidP="0026581A">
            <w:pPr>
              <w:spacing w:after="0" w:line="360" w:lineRule="auto"/>
              <w:jc w:val="both"/>
              <w:rPr>
                <w:sz w:val="20"/>
                <w:szCs w:val="20"/>
                <w:lang w:val="es-DO"/>
              </w:rPr>
            </w:pPr>
            <w:r w:rsidRPr="008F0A46">
              <w:rPr>
                <w:sz w:val="20"/>
                <w:szCs w:val="20"/>
                <w:lang w:val="es-DO"/>
              </w:rPr>
              <w:t>1</w:t>
            </w:r>
            <w:r>
              <w:rPr>
                <w:sz w:val="20"/>
                <w:szCs w:val="20"/>
                <w:lang w:val="es-DO"/>
              </w:rPr>
              <w:t>4</w:t>
            </w:r>
          </w:p>
        </w:tc>
        <w:tc>
          <w:tcPr>
            <w:tcW w:w="3969" w:type="dxa"/>
            <w:shd w:val="clear" w:color="auto" w:fill="auto"/>
            <w:noWrap/>
            <w:vAlign w:val="center"/>
          </w:tcPr>
          <w:p w14:paraId="54428410" w14:textId="0A8D103B" w:rsidR="0026581A" w:rsidRPr="008F0A46" w:rsidRDefault="0026581A" w:rsidP="0026581A">
            <w:pPr>
              <w:spacing w:after="0" w:line="360" w:lineRule="auto"/>
              <w:jc w:val="both"/>
              <w:rPr>
                <w:sz w:val="20"/>
                <w:szCs w:val="20"/>
                <w:lang w:val="es-DO"/>
              </w:rPr>
            </w:pPr>
            <w:r w:rsidRPr="008F0A46">
              <w:rPr>
                <w:sz w:val="20"/>
                <w:szCs w:val="20"/>
                <w:lang w:val="es-DO"/>
              </w:rPr>
              <w:t>Centro Cultural e innovación digital</w:t>
            </w:r>
          </w:p>
        </w:tc>
        <w:tc>
          <w:tcPr>
            <w:tcW w:w="1985" w:type="dxa"/>
            <w:vAlign w:val="center"/>
          </w:tcPr>
          <w:p w14:paraId="16D14C28" w14:textId="03B13B91" w:rsidR="0026581A" w:rsidRPr="008F0A46" w:rsidRDefault="0026581A" w:rsidP="0026581A">
            <w:pPr>
              <w:spacing w:after="0" w:line="360" w:lineRule="auto"/>
              <w:jc w:val="both"/>
              <w:rPr>
                <w:sz w:val="20"/>
                <w:szCs w:val="20"/>
                <w:lang w:val="es-DO"/>
              </w:rPr>
            </w:pPr>
            <w:r w:rsidRPr="008F0A46">
              <w:rPr>
                <w:sz w:val="20"/>
                <w:szCs w:val="20"/>
                <w:lang w:val="es-DO"/>
              </w:rPr>
              <w:t>Barahona</w:t>
            </w:r>
          </w:p>
        </w:tc>
        <w:tc>
          <w:tcPr>
            <w:tcW w:w="1836" w:type="dxa"/>
            <w:vAlign w:val="center"/>
          </w:tcPr>
          <w:p w14:paraId="7663550C" w14:textId="58FD778D" w:rsidR="0026581A" w:rsidRPr="008F0A46" w:rsidRDefault="0026581A" w:rsidP="0026581A">
            <w:pPr>
              <w:spacing w:after="0" w:line="360" w:lineRule="auto"/>
              <w:jc w:val="both"/>
              <w:rPr>
                <w:sz w:val="20"/>
                <w:szCs w:val="20"/>
                <w:lang w:val="es-DO"/>
              </w:rPr>
            </w:pPr>
            <w:r w:rsidRPr="008F0A46">
              <w:rPr>
                <w:sz w:val="20"/>
                <w:szCs w:val="20"/>
                <w:lang w:val="es-DO"/>
              </w:rPr>
              <w:t>Centro Cultural</w:t>
            </w:r>
          </w:p>
        </w:tc>
      </w:tr>
      <w:tr w:rsidR="0026581A" w:rsidRPr="008F0A46" w14:paraId="3B8FD4F6" w14:textId="77777777">
        <w:trPr>
          <w:trHeight w:val="425"/>
          <w:jc w:val="center"/>
        </w:trPr>
        <w:tc>
          <w:tcPr>
            <w:tcW w:w="704" w:type="dxa"/>
            <w:vAlign w:val="center"/>
          </w:tcPr>
          <w:p w14:paraId="55BD282A" w14:textId="2145CF59" w:rsidR="0026581A" w:rsidRPr="008F0A46" w:rsidRDefault="0026581A" w:rsidP="0026581A">
            <w:pPr>
              <w:spacing w:after="0" w:line="360" w:lineRule="auto"/>
              <w:jc w:val="both"/>
              <w:rPr>
                <w:sz w:val="20"/>
                <w:szCs w:val="20"/>
                <w:lang w:val="es-DO"/>
              </w:rPr>
            </w:pPr>
            <w:r w:rsidRPr="008F0A46">
              <w:rPr>
                <w:sz w:val="20"/>
                <w:szCs w:val="20"/>
                <w:lang w:val="es-DO"/>
              </w:rPr>
              <w:lastRenderedPageBreak/>
              <w:t>1</w:t>
            </w:r>
            <w:r>
              <w:rPr>
                <w:sz w:val="20"/>
                <w:szCs w:val="20"/>
                <w:lang w:val="es-DO"/>
              </w:rPr>
              <w:t>5</w:t>
            </w:r>
          </w:p>
        </w:tc>
        <w:tc>
          <w:tcPr>
            <w:tcW w:w="3969" w:type="dxa"/>
            <w:shd w:val="clear" w:color="auto" w:fill="auto"/>
            <w:noWrap/>
            <w:vAlign w:val="center"/>
          </w:tcPr>
          <w:p w14:paraId="54BAC4B3" w14:textId="3A2A7B5F" w:rsidR="0026581A" w:rsidRPr="008F0A46" w:rsidRDefault="0026581A" w:rsidP="0026581A">
            <w:pPr>
              <w:spacing w:after="0" w:line="360" w:lineRule="auto"/>
              <w:jc w:val="both"/>
              <w:rPr>
                <w:sz w:val="20"/>
                <w:szCs w:val="20"/>
                <w:lang w:val="es-DO"/>
              </w:rPr>
            </w:pPr>
            <w:r w:rsidRPr="008F0A46">
              <w:rPr>
                <w:sz w:val="20"/>
                <w:szCs w:val="20"/>
                <w:lang w:val="es-DO"/>
              </w:rPr>
              <w:t>Centro Cultural e innovación digital</w:t>
            </w:r>
          </w:p>
        </w:tc>
        <w:tc>
          <w:tcPr>
            <w:tcW w:w="1985" w:type="dxa"/>
            <w:vAlign w:val="center"/>
          </w:tcPr>
          <w:p w14:paraId="1C18E105" w14:textId="436AE161" w:rsidR="0026581A" w:rsidRPr="008F0A46" w:rsidRDefault="0026581A" w:rsidP="0026581A">
            <w:pPr>
              <w:spacing w:after="0" w:line="360" w:lineRule="auto"/>
              <w:jc w:val="both"/>
              <w:rPr>
                <w:sz w:val="20"/>
                <w:szCs w:val="20"/>
                <w:lang w:val="es-DO"/>
              </w:rPr>
            </w:pPr>
            <w:r w:rsidRPr="008F0A46">
              <w:rPr>
                <w:sz w:val="20"/>
                <w:szCs w:val="20"/>
                <w:lang w:val="es-DO"/>
              </w:rPr>
              <w:t>Dajabón</w:t>
            </w:r>
          </w:p>
        </w:tc>
        <w:tc>
          <w:tcPr>
            <w:tcW w:w="1836" w:type="dxa"/>
            <w:vAlign w:val="center"/>
          </w:tcPr>
          <w:p w14:paraId="017D3611" w14:textId="3C1E0108" w:rsidR="0026581A" w:rsidRPr="008F0A46" w:rsidRDefault="0026581A" w:rsidP="0026581A">
            <w:pPr>
              <w:spacing w:after="0" w:line="360" w:lineRule="auto"/>
              <w:jc w:val="both"/>
              <w:rPr>
                <w:sz w:val="20"/>
                <w:szCs w:val="20"/>
                <w:lang w:val="es-DO"/>
              </w:rPr>
            </w:pPr>
            <w:r w:rsidRPr="008F0A46">
              <w:rPr>
                <w:sz w:val="20"/>
                <w:szCs w:val="20"/>
                <w:lang w:val="es-DO"/>
              </w:rPr>
              <w:t>Centro Cultural</w:t>
            </w:r>
          </w:p>
        </w:tc>
      </w:tr>
      <w:tr w:rsidR="0026581A" w:rsidRPr="008F0A46" w14:paraId="611D4A6E" w14:textId="77777777">
        <w:trPr>
          <w:trHeight w:val="425"/>
          <w:jc w:val="center"/>
        </w:trPr>
        <w:tc>
          <w:tcPr>
            <w:tcW w:w="704" w:type="dxa"/>
            <w:vAlign w:val="center"/>
          </w:tcPr>
          <w:p w14:paraId="17E9B058" w14:textId="6E542371" w:rsidR="0026581A" w:rsidRPr="008F0A46" w:rsidRDefault="0026581A" w:rsidP="0026581A">
            <w:pPr>
              <w:spacing w:after="0" w:line="360" w:lineRule="auto"/>
              <w:jc w:val="both"/>
              <w:rPr>
                <w:sz w:val="20"/>
                <w:szCs w:val="20"/>
                <w:lang w:val="es-DO"/>
              </w:rPr>
            </w:pPr>
            <w:r w:rsidRPr="008F0A46">
              <w:rPr>
                <w:sz w:val="20"/>
                <w:szCs w:val="20"/>
                <w:lang w:val="es-DO"/>
              </w:rPr>
              <w:t>1</w:t>
            </w:r>
            <w:r>
              <w:rPr>
                <w:sz w:val="20"/>
                <w:szCs w:val="20"/>
                <w:lang w:val="es-DO"/>
              </w:rPr>
              <w:t>6</w:t>
            </w:r>
          </w:p>
        </w:tc>
        <w:tc>
          <w:tcPr>
            <w:tcW w:w="3969" w:type="dxa"/>
            <w:shd w:val="clear" w:color="auto" w:fill="auto"/>
            <w:noWrap/>
            <w:vAlign w:val="center"/>
          </w:tcPr>
          <w:p w14:paraId="7B1EF024" w14:textId="1BBFCD38" w:rsidR="0026581A" w:rsidRPr="008F0A46" w:rsidRDefault="0026581A" w:rsidP="0026581A">
            <w:pPr>
              <w:spacing w:after="0" w:line="360" w:lineRule="auto"/>
              <w:jc w:val="both"/>
              <w:rPr>
                <w:sz w:val="20"/>
                <w:szCs w:val="20"/>
                <w:lang w:val="es-DO"/>
              </w:rPr>
            </w:pPr>
            <w:r w:rsidRPr="008F0A46">
              <w:rPr>
                <w:sz w:val="20"/>
                <w:szCs w:val="20"/>
                <w:lang w:val="es-DO"/>
              </w:rPr>
              <w:t>Centros culturales de la diáspora NY</w:t>
            </w:r>
          </w:p>
        </w:tc>
        <w:tc>
          <w:tcPr>
            <w:tcW w:w="1985" w:type="dxa"/>
            <w:vAlign w:val="center"/>
          </w:tcPr>
          <w:p w14:paraId="6CEF7C8D" w14:textId="6AC0537E" w:rsidR="0026581A" w:rsidRPr="008F0A46" w:rsidRDefault="0026581A" w:rsidP="0026581A">
            <w:pPr>
              <w:spacing w:after="0" w:line="360" w:lineRule="auto"/>
              <w:jc w:val="both"/>
              <w:rPr>
                <w:sz w:val="20"/>
                <w:szCs w:val="20"/>
                <w:lang w:val="es-DO"/>
              </w:rPr>
            </w:pPr>
            <w:r w:rsidRPr="008F0A46">
              <w:rPr>
                <w:sz w:val="20"/>
                <w:szCs w:val="20"/>
                <w:lang w:val="es-DO"/>
              </w:rPr>
              <w:t>Estados Unidos</w:t>
            </w:r>
          </w:p>
        </w:tc>
        <w:tc>
          <w:tcPr>
            <w:tcW w:w="1836" w:type="dxa"/>
            <w:vAlign w:val="center"/>
          </w:tcPr>
          <w:p w14:paraId="3A8A2795" w14:textId="6A41C9D6" w:rsidR="0026581A" w:rsidRPr="008F0A46" w:rsidRDefault="0026581A" w:rsidP="0026581A">
            <w:pPr>
              <w:spacing w:after="0" w:line="360" w:lineRule="auto"/>
              <w:jc w:val="both"/>
              <w:rPr>
                <w:sz w:val="20"/>
                <w:szCs w:val="20"/>
                <w:lang w:val="es-DO"/>
              </w:rPr>
            </w:pPr>
            <w:r w:rsidRPr="008F0A46">
              <w:rPr>
                <w:sz w:val="20"/>
                <w:szCs w:val="20"/>
                <w:lang w:val="es-DO"/>
              </w:rPr>
              <w:t>Centro Cultural</w:t>
            </w:r>
          </w:p>
        </w:tc>
      </w:tr>
      <w:tr w:rsidR="0026581A" w:rsidRPr="008F0A46" w14:paraId="65EEBEBF" w14:textId="77777777">
        <w:trPr>
          <w:trHeight w:val="425"/>
          <w:jc w:val="center"/>
        </w:trPr>
        <w:tc>
          <w:tcPr>
            <w:tcW w:w="704" w:type="dxa"/>
            <w:vAlign w:val="center"/>
          </w:tcPr>
          <w:p w14:paraId="3BBD4CDB" w14:textId="40AD44EA" w:rsidR="0026581A" w:rsidRPr="008F0A46" w:rsidRDefault="0026581A" w:rsidP="0026581A">
            <w:pPr>
              <w:spacing w:after="0" w:line="360" w:lineRule="auto"/>
              <w:jc w:val="both"/>
              <w:rPr>
                <w:sz w:val="20"/>
                <w:szCs w:val="20"/>
                <w:lang w:val="es-DO"/>
              </w:rPr>
            </w:pPr>
            <w:r w:rsidRPr="008F0A46">
              <w:rPr>
                <w:sz w:val="20"/>
                <w:szCs w:val="20"/>
                <w:lang w:val="es-DO"/>
              </w:rPr>
              <w:t>1</w:t>
            </w:r>
            <w:r>
              <w:rPr>
                <w:sz w:val="20"/>
                <w:szCs w:val="20"/>
                <w:lang w:val="es-DO"/>
              </w:rPr>
              <w:t>7</w:t>
            </w:r>
          </w:p>
        </w:tc>
        <w:tc>
          <w:tcPr>
            <w:tcW w:w="3969" w:type="dxa"/>
            <w:shd w:val="clear" w:color="auto" w:fill="auto"/>
            <w:noWrap/>
            <w:vAlign w:val="center"/>
          </w:tcPr>
          <w:p w14:paraId="683A40CD" w14:textId="5D4B02EF" w:rsidR="0026581A" w:rsidRPr="008F0A46" w:rsidRDefault="0026581A" w:rsidP="0026581A">
            <w:pPr>
              <w:spacing w:after="0" w:line="360" w:lineRule="auto"/>
              <w:jc w:val="both"/>
              <w:rPr>
                <w:sz w:val="20"/>
                <w:szCs w:val="20"/>
                <w:lang w:val="es-DO"/>
              </w:rPr>
            </w:pPr>
            <w:r w:rsidRPr="008F0A46">
              <w:rPr>
                <w:sz w:val="20"/>
                <w:szCs w:val="20"/>
                <w:lang w:val="es-DO"/>
              </w:rPr>
              <w:t>Centros culturales de la diáspora NJ</w:t>
            </w:r>
          </w:p>
        </w:tc>
        <w:tc>
          <w:tcPr>
            <w:tcW w:w="1985" w:type="dxa"/>
            <w:vAlign w:val="center"/>
          </w:tcPr>
          <w:p w14:paraId="1DD4F11C" w14:textId="54AAD134" w:rsidR="0026581A" w:rsidRPr="008F0A46" w:rsidRDefault="0026581A" w:rsidP="0026581A">
            <w:pPr>
              <w:spacing w:after="0" w:line="360" w:lineRule="auto"/>
              <w:jc w:val="both"/>
              <w:rPr>
                <w:sz w:val="20"/>
                <w:szCs w:val="20"/>
                <w:lang w:val="es-DO"/>
              </w:rPr>
            </w:pPr>
            <w:r w:rsidRPr="008F0A46">
              <w:rPr>
                <w:sz w:val="20"/>
                <w:szCs w:val="20"/>
                <w:lang w:val="es-DO"/>
              </w:rPr>
              <w:t>Estados Unidos</w:t>
            </w:r>
          </w:p>
        </w:tc>
        <w:tc>
          <w:tcPr>
            <w:tcW w:w="1836" w:type="dxa"/>
            <w:vAlign w:val="center"/>
          </w:tcPr>
          <w:p w14:paraId="0D328396" w14:textId="0868793A" w:rsidR="0026581A" w:rsidRPr="008F0A46" w:rsidRDefault="0026581A" w:rsidP="0026581A">
            <w:pPr>
              <w:spacing w:after="0" w:line="360" w:lineRule="auto"/>
              <w:jc w:val="both"/>
              <w:rPr>
                <w:sz w:val="20"/>
                <w:szCs w:val="20"/>
                <w:lang w:val="es-DO"/>
              </w:rPr>
            </w:pPr>
            <w:r w:rsidRPr="008F0A46">
              <w:rPr>
                <w:sz w:val="20"/>
                <w:szCs w:val="20"/>
                <w:lang w:val="es-DO"/>
              </w:rPr>
              <w:t>Centro Cultural</w:t>
            </w:r>
          </w:p>
        </w:tc>
      </w:tr>
      <w:tr w:rsidR="0026581A" w:rsidRPr="008F0A46" w14:paraId="7376BD5C" w14:textId="77777777">
        <w:trPr>
          <w:trHeight w:val="425"/>
          <w:jc w:val="center"/>
        </w:trPr>
        <w:tc>
          <w:tcPr>
            <w:tcW w:w="704" w:type="dxa"/>
            <w:vAlign w:val="center"/>
          </w:tcPr>
          <w:p w14:paraId="13189A81" w14:textId="350A2FB4" w:rsidR="0026581A" w:rsidRPr="008F0A46" w:rsidRDefault="0026581A" w:rsidP="0026581A">
            <w:pPr>
              <w:spacing w:after="0" w:line="360" w:lineRule="auto"/>
              <w:jc w:val="both"/>
              <w:rPr>
                <w:sz w:val="20"/>
                <w:szCs w:val="20"/>
                <w:lang w:val="es-DO"/>
              </w:rPr>
            </w:pPr>
            <w:r>
              <w:rPr>
                <w:sz w:val="20"/>
                <w:szCs w:val="20"/>
                <w:lang w:val="es-DO"/>
              </w:rPr>
              <w:t>18</w:t>
            </w:r>
          </w:p>
        </w:tc>
        <w:tc>
          <w:tcPr>
            <w:tcW w:w="3969" w:type="dxa"/>
            <w:shd w:val="clear" w:color="auto" w:fill="auto"/>
            <w:noWrap/>
            <w:vAlign w:val="center"/>
          </w:tcPr>
          <w:p w14:paraId="31EBF6AB" w14:textId="113132E5" w:rsidR="0026581A" w:rsidRPr="008F0A46" w:rsidRDefault="0026581A" w:rsidP="0026581A">
            <w:pPr>
              <w:spacing w:after="0" w:line="360" w:lineRule="auto"/>
              <w:jc w:val="both"/>
              <w:rPr>
                <w:sz w:val="20"/>
                <w:szCs w:val="20"/>
                <w:lang w:val="es-DO"/>
              </w:rPr>
            </w:pPr>
            <w:r w:rsidRPr="008F0A46">
              <w:rPr>
                <w:sz w:val="20"/>
                <w:szCs w:val="20"/>
                <w:lang w:val="es-DO"/>
              </w:rPr>
              <w:t>Centros culturales de la diáspora Madrid</w:t>
            </w:r>
          </w:p>
        </w:tc>
        <w:tc>
          <w:tcPr>
            <w:tcW w:w="1985" w:type="dxa"/>
            <w:vAlign w:val="center"/>
          </w:tcPr>
          <w:p w14:paraId="4462D39D" w14:textId="182047FB" w:rsidR="0026581A" w:rsidRPr="008F0A46" w:rsidRDefault="0026581A" w:rsidP="0026581A">
            <w:pPr>
              <w:spacing w:after="0" w:line="360" w:lineRule="auto"/>
              <w:jc w:val="both"/>
              <w:rPr>
                <w:sz w:val="20"/>
                <w:szCs w:val="20"/>
                <w:lang w:val="es-DO"/>
              </w:rPr>
            </w:pPr>
            <w:r w:rsidRPr="008F0A46">
              <w:rPr>
                <w:sz w:val="20"/>
                <w:szCs w:val="20"/>
                <w:lang w:val="es-DO"/>
              </w:rPr>
              <w:t>España</w:t>
            </w:r>
          </w:p>
        </w:tc>
        <w:tc>
          <w:tcPr>
            <w:tcW w:w="1836" w:type="dxa"/>
            <w:vAlign w:val="center"/>
          </w:tcPr>
          <w:p w14:paraId="1E5D118B" w14:textId="364BCED2" w:rsidR="0026581A" w:rsidRPr="008F0A46" w:rsidRDefault="0026581A" w:rsidP="0026581A">
            <w:pPr>
              <w:spacing w:after="0" w:line="360" w:lineRule="auto"/>
              <w:jc w:val="both"/>
              <w:rPr>
                <w:sz w:val="20"/>
                <w:szCs w:val="20"/>
                <w:lang w:val="es-DO"/>
              </w:rPr>
            </w:pPr>
            <w:r w:rsidRPr="008F0A46">
              <w:rPr>
                <w:sz w:val="20"/>
                <w:szCs w:val="20"/>
                <w:lang w:val="es-DO"/>
              </w:rPr>
              <w:t>Centro Cultural</w:t>
            </w:r>
          </w:p>
        </w:tc>
      </w:tr>
      <w:tr w:rsidR="004E570E" w:rsidRPr="00C159C5" w14:paraId="4E8E3F4E" w14:textId="77777777">
        <w:trPr>
          <w:trHeight w:val="425"/>
          <w:jc w:val="center"/>
        </w:trPr>
        <w:tc>
          <w:tcPr>
            <w:tcW w:w="704" w:type="dxa"/>
            <w:vAlign w:val="center"/>
          </w:tcPr>
          <w:p w14:paraId="2B194DBE" w14:textId="48F45CCE" w:rsidR="004E570E" w:rsidRDefault="004E570E" w:rsidP="0026581A">
            <w:pPr>
              <w:spacing w:after="0" w:line="360" w:lineRule="auto"/>
              <w:jc w:val="both"/>
              <w:rPr>
                <w:sz w:val="20"/>
                <w:szCs w:val="20"/>
                <w:lang w:val="es-DO"/>
              </w:rPr>
            </w:pPr>
            <w:r>
              <w:rPr>
                <w:sz w:val="20"/>
                <w:szCs w:val="20"/>
                <w:lang w:val="es-DO"/>
              </w:rPr>
              <w:t>19</w:t>
            </w:r>
          </w:p>
        </w:tc>
        <w:tc>
          <w:tcPr>
            <w:tcW w:w="3969" w:type="dxa"/>
            <w:shd w:val="clear" w:color="auto" w:fill="auto"/>
            <w:noWrap/>
            <w:vAlign w:val="center"/>
          </w:tcPr>
          <w:p w14:paraId="04C84619" w14:textId="590D9CCD" w:rsidR="004E570E" w:rsidRPr="008F0A46" w:rsidRDefault="004E570E" w:rsidP="0026581A">
            <w:pPr>
              <w:spacing w:after="0" w:line="360" w:lineRule="auto"/>
              <w:jc w:val="both"/>
              <w:rPr>
                <w:sz w:val="20"/>
                <w:szCs w:val="20"/>
                <w:lang w:val="es-DO"/>
              </w:rPr>
            </w:pPr>
            <w:r>
              <w:rPr>
                <w:sz w:val="20"/>
                <w:szCs w:val="20"/>
                <w:lang w:val="es-DO"/>
              </w:rPr>
              <w:t xml:space="preserve">Ciudad de la Cultura y el Deporte </w:t>
            </w:r>
          </w:p>
        </w:tc>
        <w:tc>
          <w:tcPr>
            <w:tcW w:w="1985" w:type="dxa"/>
            <w:vAlign w:val="center"/>
          </w:tcPr>
          <w:p w14:paraId="1235D8EB" w14:textId="37C1B617" w:rsidR="004E570E" w:rsidRPr="008F0A46" w:rsidRDefault="004E570E" w:rsidP="0026581A">
            <w:pPr>
              <w:spacing w:after="0" w:line="360" w:lineRule="auto"/>
              <w:jc w:val="both"/>
              <w:rPr>
                <w:sz w:val="20"/>
                <w:szCs w:val="20"/>
                <w:lang w:val="es-DO"/>
              </w:rPr>
            </w:pPr>
            <w:r>
              <w:rPr>
                <w:sz w:val="20"/>
                <w:szCs w:val="20"/>
                <w:lang w:val="es-DO"/>
              </w:rPr>
              <w:t>Santo Domingo Este</w:t>
            </w:r>
          </w:p>
        </w:tc>
        <w:tc>
          <w:tcPr>
            <w:tcW w:w="1836" w:type="dxa"/>
            <w:vAlign w:val="center"/>
          </w:tcPr>
          <w:p w14:paraId="36CF6CD0" w14:textId="34639326" w:rsidR="004E570E" w:rsidRPr="008F0A46" w:rsidRDefault="004E570E" w:rsidP="0026581A">
            <w:pPr>
              <w:spacing w:after="0" w:line="360" w:lineRule="auto"/>
              <w:jc w:val="both"/>
              <w:rPr>
                <w:sz w:val="20"/>
                <w:szCs w:val="20"/>
                <w:lang w:val="es-DO"/>
              </w:rPr>
            </w:pPr>
            <w:r>
              <w:rPr>
                <w:sz w:val="20"/>
                <w:szCs w:val="20"/>
                <w:lang w:val="es-DO"/>
              </w:rPr>
              <w:t>Diversos remozamientos y construcción en el Parque del Este.</w:t>
            </w:r>
          </w:p>
        </w:tc>
      </w:tr>
    </w:tbl>
    <w:p w14:paraId="60ED6D69" w14:textId="77777777" w:rsidR="004A6030" w:rsidRDefault="004A6030" w:rsidP="00442A4D">
      <w:pPr>
        <w:jc w:val="both"/>
        <w:rPr>
          <w:rFonts w:eastAsia="Calibri"/>
          <w:lang w:val="es-DO"/>
        </w:rPr>
      </w:pPr>
    </w:p>
    <w:p w14:paraId="1E27D304" w14:textId="77777777" w:rsidR="00B70B49" w:rsidRPr="008D7C5E" w:rsidRDefault="00B70B49" w:rsidP="00442A4D">
      <w:pPr>
        <w:jc w:val="both"/>
        <w:rPr>
          <w:rFonts w:eastAsia="Calibri"/>
          <w:lang w:val="es-DO"/>
        </w:rPr>
      </w:pPr>
    </w:p>
    <w:p w14:paraId="6DDE8AA2" w14:textId="5A0C91CC" w:rsidR="00557670" w:rsidRDefault="00A613F2" w:rsidP="00A613F2">
      <w:pPr>
        <w:pStyle w:val="Prrafodelista"/>
        <w:numPr>
          <w:ilvl w:val="0"/>
          <w:numId w:val="35"/>
        </w:numPr>
        <w:spacing w:after="0" w:line="360" w:lineRule="auto"/>
        <w:jc w:val="both"/>
        <w:rPr>
          <w:rFonts w:eastAsia="Times New Roman"/>
          <w:b/>
          <w:bCs/>
          <w:kern w:val="2"/>
          <w:lang w:val="es-DO"/>
        </w:rPr>
      </w:pPr>
      <w:r w:rsidRPr="00F36C1D">
        <w:rPr>
          <w:rFonts w:eastAsia="Times New Roman"/>
          <w:b/>
          <w:bCs/>
          <w:kern w:val="2"/>
          <w:lang w:val="es-DO"/>
        </w:rPr>
        <w:t>Resultados de las Normas Básicas de Control Interno (NOBACI)</w:t>
      </w:r>
    </w:p>
    <w:p w14:paraId="17FA3A7A" w14:textId="77777777" w:rsidR="00EC0B3C" w:rsidRPr="00EC0B3C" w:rsidRDefault="00EC0B3C" w:rsidP="00EC0B3C">
      <w:pPr>
        <w:pStyle w:val="Prrafodelista"/>
        <w:spacing w:after="0" w:line="360" w:lineRule="auto"/>
        <w:jc w:val="both"/>
        <w:rPr>
          <w:rFonts w:eastAsia="Times New Roman"/>
          <w:b/>
          <w:bCs/>
          <w:kern w:val="2"/>
          <w:lang w:val="es-DO"/>
        </w:rPr>
      </w:pPr>
    </w:p>
    <w:p w14:paraId="4EDF059E" w14:textId="549FF7DB" w:rsidR="00A613F2" w:rsidRDefault="00A613F2" w:rsidP="00A613F2">
      <w:pPr>
        <w:spacing w:after="0" w:line="360" w:lineRule="auto"/>
        <w:jc w:val="both"/>
        <w:rPr>
          <w:rFonts w:eastAsia="Times New Roman"/>
          <w:kern w:val="2"/>
          <w:lang w:val="es-DO"/>
        </w:rPr>
      </w:pPr>
      <w:r w:rsidRPr="00D8650F">
        <w:rPr>
          <w:rFonts w:eastAsia="Times New Roman"/>
          <w:kern w:val="2"/>
          <w:lang w:val="es-DO"/>
        </w:rPr>
        <w:t xml:space="preserve">Las NOBACI son un conjunto de normativas que aportan a los procesos de control interno de la Institución y aportan a las buenas prácticas del manejo transparente y la calidad del gasto. Actualmente </w:t>
      </w:r>
      <w:r w:rsidRPr="008D7C5E">
        <w:rPr>
          <w:rFonts w:eastAsia="Times New Roman"/>
          <w:kern w:val="2"/>
          <w:lang w:val="es-DO"/>
        </w:rPr>
        <w:t>NOBACI se encuentra puntuando 82.09% en la columna institucional y 5</w:t>
      </w:r>
      <w:r w:rsidR="00242489" w:rsidRPr="008D7C5E">
        <w:rPr>
          <w:rFonts w:eastAsia="Times New Roman"/>
          <w:kern w:val="2"/>
          <w:lang w:val="es-DO"/>
        </w:rPr>
        <w:t>3</w:t>
      </w:r>
      <w:r w:rsidRPr="008D7C5E">
        <w:rPr>
          <w:rFonts w:eastAsia="Times New Roman"/>
          <w:kern w:val="2"/>
          <w:lang w:val="es-DO"/>
        </w:rPr>
        <w:t>.</w:t>
      </w:r>
      <w:r w:rsidR="00242489" w:rsidRPr="008D7C5E">
        <w:rPr>
          <w:rFonts w:eastAsia="Times New Roman"/>
          <w:kern w:val="2"/>
          <w:lang w:val="es-DO"/>
        </w:rPr>
        <w:t>85</w:t>
      </w:r>
      <w:r w:rsidRPr="008D7C5E">
        <w:rPr>
          <w:rFonts w:eastAsia="Times New Roman"/>
          <w:kern w:val="2"/>
          <w:lang w:val="es-DO"/>
        </w:rPr>
        <w:t>% en la columna de la Contraloría General de la República,</w:t>
      </w:r>
      <w:r w:rsidRPr="00D8650F">
        <w:rPr>
          <w:rFonts w:eastAsia="Times New Roman"/>
          <w:kern w:val="2"/>
          <w:lang w:val="es-DO"/>
        </w:rPr>
        <w:t xml:space="preserve"> representado esta última un avance de un 19%.  El nivel de avance obtenido en este período se debe a que mejoramos las evidencias para los requerimientos observados.</w:t>
      </w:r>
    </w:p>
    <w:p w14:paraId="3B9421C4" w14:textId="77777777" w:rsidR="004B3C2F" w:rsidRPr="00D8650F" w:rsidRDefault="004B3C2F" w:rsidP="00A613F2">
      <w:pPr>
        <w:spacing w:after="0" w:line="360" w:lineRule="auto"/>
        <w:jc w:val="both"/>
        <w:rPr>
          <w:rFonts w:eastAsia="Times New Roman"/>
          <w:kern w:val="2"/>
          <w:lang w:val="es-D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2655"/>
      </w:tblGrid>
      <w:tr w:rsidR="004D0C54" w:rsidRPr="00D8650F" w14:paraId="2319211E" w14:textId="77777777" w:rsidTr="00587430">
        <w:trPr>
          <w:trHeight w:val="350"/>
          <w:tblHeader/>
          <w:jc w:val="center"/>
        </w:trPr>
        <w:tc>
          <w:tcPr>
            <w:tcW w:w="3725" w:type="dxa"/>
            <w:shd w:val="clear" w:color="auto" w:fill="002060"/>
            <w:vAlign w:val="center"/>
          </w:tcPr>
          <w:p w14:paraId="62DC5E3D" w14:textId="3CE0391D" w:rsidR="004D0C54" w:rsidRPr="00B70B49" w:rsidRDefault="004D0C54" w:rsidP="00B70B49">
            <w:pPr>
              <w:spacing w:line="360" w:lineRule="auto"/>
              <w:jc w:val="center"/>
              <w:rPr>
                <w:rFonts w:eastAsia="Times New Roman"/>
                <w:b/>
                <w:bCs/>
                <w:color w:val="FFFFFF" w:themeColor="background1"/>
                <w:kern w:val="2"/>
                <w:lang w:val="es-DO"/>
              </w:rPr>
            </w:pPr>
            <w:r w:rsidRPr="00B70B49">
              <w:rPr>
                <w:rFonts w:eastAsia="Times New Roman"/>
                <w:b/>
                <w:bCs/>
                <w:color w:val="FFFFFF" w:themeColor="background1"/>
                <w:kern w:val="2"/>
                <w:lang w:val="es-DO"/>
              </w:rPr>
              <w:t>DETALLE</w:t>
            </w:r>
          </w:p>
        </w:tc>
        <w:tc>
          <w:tcPr>
            <w:tcW w:w="2655" w:type="dxa"/>
            <w:shd w:val="clear" w:color="auto" w:fill="002060"/>
            <w:vAlign w:val="center"/>
          </w:tcPr>
          <w:p w14:paraId="2A65EBF0" w14:textId="00FBF05F" w:rsidR="004D0C54" w:rsidRPr="00B70B49" w:rsidRDefault="004D0C54" w:rsidP="00B70B49">
            <w:pPr>
              <w:spacing w:line="360" w:lineRule="auto"/>
              <w:jc w:val="center"/>
              <w:rPr>
                <w:rFonts w:eastAsia="Times New Roman"/>
                <w:b/>
                <w:bCs/>
                <w:color w:val="FFFFFF" w:themeColor="background1"/>
                <w:kern w:val="2"/>
                <w:lang w:val="es-DO"/>
              </w:rPr>
            </w:pPr>
            <w:r w:rsidRPr="00B70B49">
              <w:rPr>
                <w:rFonts w:eastAsia="Times New Roman"/>
                <w:b/>
                <w:bCs/>
                <w:color w:val="FFFFFF" w:themeColor="background1"/>
                <w:kern w:val="2"/>
                <w:lang w:val="es-DO"/>
              </w:rPr>
              <w:t>CANTIDAD</w:t>
            </w:r>
          </w:p>
        </w:tc>
      </w:tr>
      <w:tr w:rsidR="004D0C54" w:rsidRPr="00D8650F" w14:paraId="6F8FEAFB" w14:textId="77777777" w:rsidTr="00B70B49">
        <w:trPr>
          <w:trHeight w:val="350"/>
          <w:jc w:val="center"/>
        </w:trPr>
        <w:tc>
          <w:tcPr>
            <w:tcW w:w="3725" w:type="dxa"/>
            <w:shd w:val="clear" w:color="auto" w:fill="auto"/>
          </w:tcPr>
          <w:p w14:paraId="161847F4" w14:textId="77777777" w:rsidR="004D0C54" w:rsidRPr="00D8650F" w:rsidRDefault="004D0C54">
            <w:pPr>
              <w:spacing w:line="360" w:lineRule="auto"/>
              <w:rPr>
                <w:rFonts w:eastAsia="Times New Roman"/>
                <w:kern w:val="2"/>
                <w:lang w:val="es-DO"/>
              </w:rPr>
            </w:pPr>
            <w:r w:rsidRPr="00D8650F">
              <w:rPr>
                <w:rFonts w:eastAsia="Times New Roman"/>
                <w:kern w:val="2"/>
                <w:lang w:val="es-DO"/>
              </w:rPr>
              <w:t>Requerimientos Cargados</w:t>
            </w:r>
          </w:p>
        </w:tc>
        <w:tc>
          <w:tcPr>
            <w:tcW w:w="2655" w:type="dxa"/>
            <w:shd w:val="clear" w:color="auto" w:fill="auto"/>
            <w:vAlign w:val="center"/>
          </w:tcPr>
          <w:p w14:paraId="0CA34B64" w14:textId="77777777" w:rsidR="004D0C54" w:rsidRPr="00D8650F" w:rsidRDefault="004D0C54" w:rsidP="00B70B49">
            <w:pPr>
              <w:spacing w:line="360" w:lineRule="auto"/>
              <w:jc w:val="center"/>
              <w:rPr>
                <w:rFonts w:eastAsia="Times New Roman"/>
                <w:kern w:val="2"/>
                <w:lang w:val="es-DO"/>
              </w:rPr>
            </w:pPr>
            <w:r w:rsidRPr="00D8650F">
              <w:rPr>
                <w:rFonts w:eastAsia="Times New Roman"/>
                <w:kern w:val="2"/>
                <w:lang w:val="es-DO"/>
              </w:rPr>
              <w:t>101</w:t>
            </w:r>
          </w:p>
        </w:tc>
      </w:tr>
      <w:tr w:rsidR="004D0C54" w:rsidRPr="00D8650F" w14:paraId="4AE988E5" w14:textId="77777777" w:rsidTr="00B70B49">
        <w:trPr>
          <w:trHeight w:val="350"/>
          <w:jc w:val="center"/>
        </w:trPr>
        <w:tc>
          <w:tcPr>
            <w:tcW w:w="3725" w:type="dxa"/>
            <w:shd w:val="clear" w:color="auto" w:fill="auto"/>
          </w:tcPr>
          <w:p w14:paraId="7F368D1A" w14:textId="38FFD104" w:rsidR="004D0C54" w:rsidRPr="00D8650F" w:rsidRDefault="004D0C54">
            <w:pPr>
              <w:spacing w:line="360" w:lineRule="auto"/>
              <w:rPr>
                <w:rFonts w:eastAsia="Times New Roman"/>
                <w:kern w:val="2"/>
                <w:lang w:val="es-DO"/>
              </w:rPr>
            </w:pPr>
            <w:r w:rsidRPr="00D8650F">
              <w:rPr>
                <w:rFonts w:eastAsia="Times New Roman"/>
                <w:kern w:val="2"/>
                <w:lang w:val="es-DO"/>
              </w:rPr>
              <w:lastRenderedPageBreak/>
              <w:t>Requerimientos Por Cargar</w:t>
            </w:r>
          </w:p>
        </w:tc>
        <w:tc>
          <w:tcPr>
            <w:tcW w:w="2655" w:type="dxa"/>
            <w:shd w:val="clear" w:color="auto" w:fill="auto"/>
            <w:vAlign w:val="center"/>
          </w:tcPr>
          <w:p w14:paraId="4A26BB3A" w14:textId="77777777" w:rsidR="004D0C54" w:rsidRPr="00D8650F" w:rsidRDefault="004D0C54" w:rsidP="00B70B49">
            <w:pPr>
              <w:spacing w:line="360" w:lineRule="auto"/>
              <w:jc w:val="center"/>
              <w:rPr>
                <w:rFonts w:eastAsia="Times New Roman"/>
                <w:kern w:val="2"/>
                <w:lang w:val="es-DO"/>
              </w:rPr>
            </w:pPr>
            <w:r w:rsidRPr="00D8650F">
              <w:rPr>
                <w:rFonts w:eastAsia="Times New Roman"/>
                <w:kern w:val="2"/>
                <w:lang w:val="es-DO"/>
              </w:rPr>
              <w:t>27</w:t>
            </w:r>
          </w:p>
        </w:tc>
      </w:tr>
      <w:tr w:rsidR="004D0C54" w:rsidRPr="00D8650F" w14:paraId="7048B696" w14:textId="77777777" w:rsidTr="00B70B49">
        <w:trPr>
          <w:jc w:val="center"/>
        </w:trPr>
        <w:tc>
          <w:tcPr>
            <w:tcW w:w="3725" w:type="dxa"/>
            <w:shd w:val="clear" w:color="auto" w:fill="auto"/>
          </w:tcPr>
          <w:p w14:paraId="7C359773" w14:textId="77777777" w:rsidR="004D0C54" w:rsidRPr="00D8650F" w:rsidRDefault="004D0C54">
            <w:pPr>
              <w:spacing w:line="360" w:lineRule="auto"/>
              <w:rPr>
                <w:rFonts w:eastAsia="Times New Roman"/>
                <w:kern w:val="2"/>
                <w:lang w:val="es-DO"/>
              </w:rPr>
            </w:pPr>
            <w:r w:rsidRPr="00D8650F">
              <w:rPr>
                <w:rFonts w:eastAsia="Times New Roman"/>
                <w:kern w:val="2"/>
                <w:lang w:val="es-DO"/>
              </w:rPr>
              <w:t>Requerimientos Validados</w:t>
            </w:r>
          </w:p>
        </w:tc>
        <w:tc>
          <w:tcPr>
            <w:tcW w:w="2655" w:type="dxa"/>
            <w:shd w:val="clear" w:color="auto" w:fill="auto"/>
            <w:vAlign w:val="center"/>
          </w:tcPr>
          <w:p w14:paraId="2EA44DC8" w14:textId="77777777" w:rsidR="004D0C54" w:rsidRPr="00D8650F" w:rsidRDefault="004D0C54" w:rsidP="00B70B49">
            <w:pPr>
              <w:spacing w:line="360" w:lineRule="auto"/>
              <w:jc w:val="center"/>
              <w:rPr>
                <w:rFonts w:eastAsia="Times New Roman"/>
                <w:kern w:val="2"/>
                <w:lang w:val="es-DO"/>
              </w:rPr>
            </w:pPr>
            <w:r w:rsidRPr="00D8650F">
              <w:rPr>
                <w:rFonts w:eastAsia="Times New Roman"/>
                <w:kern w:val="2"/>
                <w:lang w:val="es-DO"/>
              </w:rPr>
              <w:t>66</w:t>
            </w:r>
          </w:p>
        </w:tc>
      </w:tr>
    </w:tbl>
    <w:p w14:paraId="752B497D" w14:textId="77777777" w:rsidR="00B70B49" w:rsidRDefault="00B70B49" w:rsidP="00442A4D">
      <w:pPr>
        <w:jc w:val="both"/>
        <w:rPr>
          <w:rFonts w:eastAsia="Calibri"/>
          <w:lang w:val="es-DO"/>
        </w:rPr>
      </w:pPr>
    </w:p>
    <w:p w14:paraId="549572F6" w14:textId="77777777" w:rsidR="00B01424" w:rsidRPr="00B70B49" w:rsidRDefault="00B01424" w:rsidP="00442A4D">
      <w:pPr>
        <w:jc w:val="both"/>
        <w:rPr>
          <w:rFonts w:eastAsia="Calibri"/>
          <w:lang w:val="es-DO"/>
        </w:rPr>
      </w:pPr>
    </w:p>
    <w:p w14:paraId="19B612B4" w14:textId="36E1391C" w:rsidR="00182125" w:rsidRPr="00B01424" w:rsidRDefault="00182125" w:rsidP="00B01424">
      <w:pPr>
        <w:pStyle w:val="Prrafodelista"/>
        <w:numPr>
          <w:ilvl w:val="0"/>
          <w:numId w:val="35"/>
        </w:numPr>
        <w:spacing w:line="360" w:lineRule="auto"/>
        <w:jc w:val="both"/>
        <w:rPr>
          <w:rFonts w:eastAsia="Times New Roman"/>
          <w:b/>
          <w:bCs/>
          <w:kern w:val="2"/>
          <w:lang w:val="es-DO"/>
        </w:rPr>
      </w:pPr>
      <w:r w:rsidRPr="00B01424">
        <w:rPr>
          <w:rFonts w:eastAsia="Times New Roman"/>
          <w:b/>
          <w:bCs/>
          <w:kern w:val="2"/>
          <w:lang w:val="es-DO"/>
        </w:rPr>
        <w:t>Resultados de los Sistemas de Calidad:</w:t>
      </w:r>
    </w:p>
    <w:p w14:paraId="78F844CD" w14:textId="77777777" w:rsidR="00182125" w:rsidRPr="00D8650F" w:rsidRDefault="00182125" w:rsidP="00937EEA">
      <w:pPr>
        <w:spacing w:after="0" w:line="360" w:lineRule="auto"/>
        <w:jc w:val="both"/>
        <w:rPr>
          <w:rFonts w:eastAsia="Times New Roman"/>
          <w:kern w:val="2"/>
          <w:lang w:val="es-DO"/>
        </w:rPr>
      </w:pPr>
      <w:r w:rsidRPr="00D8650F">
        <w:rPr>
          <w:rFonts w:eastAsia="Times New Roman"/>
          <w:kern w:val="2"/>
          <w:lang w:val="es-DO"/>
        </w:rPr>
        <w:t xml:space="preserve">El Marco Común de Evaluación (CAF) es una metodología para el mejoramiento de la calidad en la administración pública. A través de la aplicación de la autoevaluación CAF, hemos detectado áreas fuertes dentro del criterio 1, de liderazgo, donde evidenciamos que hay una dirección en la cual se desarrolla misión, visión y valores. Se motiva y apoya a las personas de la organización, en el cual, la institución actúa como modelo de referencia donde se gestionan relaciones eficaces con las autoridades políticas y otros grupos de interés. </w:t>
      </w:r>
    </w:p>
    <w:p w14:paraId="67745C43" w14:textId="77777777" w:rsidR="00182125" w:rsidRPr="00D8650F" w:rsidRDefault="00182125" w:rsidP="00937EEA">
      <w:pPr>
        <w:numPr>
          <w:ilvl w:val="0"/>
          <w:numId w:val="34"/>
        </w:numPr>
        <w:spacing w:after="0" w:line="360" w:lineRule="auto"/>
        <w:ind w:left="714" w:hanging="357"/>
        <w:jc w:val="both"/>
        <w:rPr>
          <w:rFonts w:eastAsia="Times New Roman"/>
          <w:kern w:val="2"/>
          <w:lang w:val="es-DO"/>
        </w:rPr>
      </w:pPr>
      <w:r w:rsidRPr="00D8650F">
        <w:rPr>
          <w:rFonts w:eastAsia="Times New Roman"/>
          <w:kern w:val="2"/>
          <w:lang w:val="es-DO"/>
        </w:rPr>
        <w:t>Autodiagnóstico CAF 100%</w:t>
      </w:r>
    </w:p>
    <w:p w14:paraId="760476D7" w14:textId="77777777" w:rsidR="00182125" w:rsidRPr="00D8650F" w:rsidRDefault="00182125" w:rsidP="00937EEA">
      <w:pPr>
        <w:numPr>
          <w:ilvl w:val="0"/>
          <w:numId w:val="34"/>
        </w:numPr>
        <w:spacing w:after="0" w:line="360" w:lineRule="auto"/>
        <w:ind w:left="714" w:hanging="357"/>
        <w:jc w:val="both"/>
        <w:rPr>
          <w:rFonts w:eastAsia="Times New Roman"/>
          <w:kern w:val="2"/>
          <w:lang w:val="es-DO"/>
        </w:rPr>
      </w:pPr>
      <w:r w:rsidRPr="00D8650F">
        <w:rPr>
          <w:rFonts w:eastAsia="Times New Roman"/>
          <w:kern w:val="2"/>
          <w:lang w:val="es-DO"/>
        </w:rPr>
        <w:t>Plan de Mejora Modelo CAF 100%</w:t>
      </w:r>
    </w:p>
    <w:p w14:paraId="245003A7" w14:textId="77777777" w:rsidR="00182125" w:rsidRPr="00D8650F" w:rsidRDefault="00182125" w:rsidP="00937EEA">
      <w:pPr>
        <w:spacing w:after="0" w:line="360" w:lineRule="auto"/>
        <w:jc w:val="both"/>
        <w:rPr>
          <w:rFonts w:eastAsia="Times New Roman"/>
          <w:kern w:val="2"/>
          <w:lang w:val="es-DO"/>
        </w:rPr>
      </w:pPr>
    </w:p>
    <w:p w14:paraId="2CA8E6B9" w14:textId="77777777" w:rsidR="00182125" w:rsidRPr="00D8650F" w:rsidRDefault="00182125" w:rsidP="00937EEA">
      <w:pPr>
        <w:spacing w:after="0" w:line="360" w:lineRule="auto"/>
        <w:jc w:val="both"/>
        <w:rPr>
          <w:rFonts w:eastAsia="Times New Roman"/>
          <w:kern w:val="2"/>
          <w:lang w:val="es-DO"/>
        </w:rPr>
      </w:pPr>
      <w:r w:rsidRPr="00D8650F">
        <w:rPr>
          <w:rFonts w:eastAsia="Times New Roman"/>
          <w:kern w:val="2"/>
          <w:lang w:val="es-DO"/>
        </w:rPr>
        <w:t>Otra área en la que hemos detectado fortaleza es en el criterio 2 de estrategia y planificación, donde se evidencia que se reúne información sobre las necesidades presentes y futuras de los grupos de interés, así como información relevante para la gestión. Se desarrolla la estrategia y la planificación, teniendo en cuenta la información recopilada. Se comunica e implementa la estrategia y la planificación en toda la organización, donde se planifica, implanta y revisa la innovación y el cambio.  </w:t>
      </w:r>
    </w:p>
    <w:p w14:paraId="66A824DE" w14:textId="77777777" w:rsidR="00182125" w:rsidRPr="00D8650F" w:rsidRDefault="00182125" w:rsidP="00937EEA">
      <w:pPr>
        <w:spacing w:after="0" w:line="360" w:lineRule="auto"/>
        <w:jc w:val="both"/>
        <w:rPr>
          <w:rFonts w:eastAsia="Times New Roman"/>
          <w:kern w:val="2"/>
          <w:lang w:val="es-DO"/>
        </w:rPr>
      </w:pPr>
    </w:p>
    <w:p w14:paraId="5B9B346F" w14:textId="77777777" w:rsidR="00182125" w:rsidRPr="00D8650F" w:rsidRDefault="00182125" w:rsidP="00937EEA">
      <w:pPr>
        <w:spacing w:after="0" w:line="360" w:lineRule="auto"/>
        <w:jc w:val="both"/>
        <w:rPr>
          <w:rFonts w:eastAsia="Times New Roman"/>
          <w:kern w:val="2"/>
          <w:lang w:val="es-DO"/>
        </w:rPr>
      </w:pPr>
      <w:r w:rsidRPr="00D8650F">
        <w:rPr>
          <w:rFonts w:eastAsia="Times New Roman"/>
          <w:kern w:val="2"/>
          <w:lang w:val="es-DO"/>
        </w:rPr>
        <w:lastRenderedPageBreak/>
        <w:t>Dentro del criterio 3, en el área relacionada con los recursos humanos, se muestra fortaleza en la planificación, gestión y mejora de los recursos humanos de acuerdo con la estrategia y planificación Institucional de forma transparente. Se muestra evidencia de que se identifican y aprovechan las capacidades de las personas en consonancia con los objetivos tanto individuales como de la Institución y se involucra a los empleados por medio del diálogo abierto y del empoderamiento, el cual se mide con constancia para asegurar el cumplimiento y calidad que se desea.  </w:t>
      </w:r>
    </w:p>
    <w:p w14:paraId="6C3773B8" w14:textId="77777777" w:rsidR="00182125" w:rsidRPr="00D8650F" w:rsidRDefault="00182125" w:rsidP="00937EEA">
      <w:pPr>
        <w:spacing w:after="0" w:line="360" w:lineRule="auto"/>
        <w:jc w:val="both"/>
        <w:rPr>
          <w:rFonts w:eastAsia="Times New Roman"/>
          <w:kern w:val="2"/>
          <w:lang w:val="es-DO"/>
        </w:rPr>
      </w:pPr>
    </w:p>
    <w:p w14:paraId="265F3B2D" w14:textId="7EC18361" w:rsidR="00182125" w:rsidRPr="00D8650F" w:rsidRDefault="00182125" w:rsidP="00937EEA">
      <w:pPr>
        <w:spacing w:after="0" w:line="360" w:lineRule="auto"/>
        <w:jc w:val="both"/>
        <w:rPr>
          <w:rFonts w:eastAsia="Times New Roman"/>
          <w:kern w:val="2"/>
          <w:lang w:val="es-DO"/>
        </w:rPr>
      </w:pPr>
      <w:r w:rsidRPr="00D8650F">
        <w:rPr>
          <w:rFonts w:eastAsia="Times New Roman"/>
          <w:kern w:val="2"/>
          <w:lang w:val="es-DO"/>
        </w:rPr>
        <w:t>En cuanto al criterio 4, de alianzas y recursos</w:t>
      </w:r>
      <w:r w:rsidR="00384755">
        <w:rPr>
          <w:rFonts w:eastAsia="Times New Roman"/>
          <w:kern w:val="2"/>
          <w:lang w:val="es-DO"/>
        </w:rPr>
        <w:t>,</w:t>
      </w:r>
      <w:r w:rsidRPr="00D8650F">
        <w:rPr>
          <w:rFonts w:eastAsia="Times New Roman"/>
          <w:kern w:val="2"/>
          <w:lang w:val="es-DO"/>
        </w:rPr>
        <w:t xml:space="preserve"> se evidencia que se han realizado alianzas interinstitucionales para llegar a objetivos gubernamentales, manejando de forma efectiva los recursos para llegar a dichos objetivos, los cuales también cumplen con el criterio 8 de resultados de responsabilidad social. </w:t>
      </w:r>
    </w:p>
    <w:p w14:paraId="2E6E0564" w14:textId="77777777" w:rsidR="00182125" w:rsidRPr="00D8650F" w:rsidRDefault="00182125" w:rsidP="00937EEA">
      <w:pPr>
        <w:spacing w:after="0" w:line="360" w:lineRule="auto"/>
        <w:jc w:val="both"/>
        <w:rPr>
          <w:rFonts w:eastAsia="Times New Roman"/>
          <w:kern w:val="2"/>
          <w:lang w:val="es-DO"/>
        </w:rPr>
      </w:pPr>
    </w:p>
    <w:p w14:paraId="4DD19136" w14:textId="77777777" w:rsidR="00182125" w:rsidRPr="00D8650F" w:rsidRDefault="00182125" w:rsidP="00937EEA">
      <w:pPr>
        <w:spacing w:after="0" w:line="360" w:lineRule="auto"/>
        <w:jc w:val="both"/>
        <w:rPr>
          <w:rFonts w:eastAsia="Times New Roman"/>
          <w:kern w:val="2"/>
          <w:lang w:val="es-DO"/>
        </w:rPr>
      </w:pPr>
      <w:r w:rsidRPr="00D8650F">
        <w:rPr>
          <w:rFonts w:eastAsia="Times New Roman"/>
          <w:kern w:val="2"/>
          <w:lang w:val="es-DO"/>
        </w:rPr>
        <w:t>Dentro del criterio 5, gestión de procesos, podemos evidenciar un mecanismo y documentación de los procesos llevados a cabo en la Institución, los cuales fortalecen y estandarizan las funciones de las distintas áreas institucionales con miras de mejoras continuas, debido a la naturaleza del mecanismo en el cual se encuentran. </w:t>
      </w:r>
    </w:p>
    <w:p w14:paraId="7BBCB42F" w14:textId="77777777" w:rsidR="00182125" w:rsidRPr="00D8650F" w:rsidRDefault="00182125" w:rsidP="00937EEA">
      <w:pPr>
        <w:spacing w:after="0" w:line="360" w:lineRule="auto"/>
        <w:jc w:val="both"/>
        <w:rPr>
          <w:rFonts w:eastAsia="Times New Roman"/>
          <w:kern w:val="2"/>
          <w:lang w:val="es-DO"/>
        </w:rPr>
      </w:pPr>
    </w:p>
    <w:p w14:paraId="11595AAD" w14:textId="77777777" w:rsidR="00182125" w:rsidRPr="00D8650F" w:rsidRDefault="00182125" w:rsidP="00937EEA">
      <w:pPr>
        <w:spacing w:after="0" w:line="360" w:lineRule="auto"/>
        <w:jc w:val="both"/>
        <w:rPr>
          <w:rFonts w:eastAsia="Times New Roman"/>
          <w:kern w:val="2"/>
          <w:lang w:val="es-DO"/>
        </w:rPr>
      </w:pPr>
      <w:r w:rsidRPr="00D8650F">
        <w:rPr>
          <w:rFonts w:eastAsia="Times New Roman"/>
          <w:kern w:val="2"/>
          <w:lang w:val="es-DO"/>
        </w:rPr>
        <w:t>Otra de las fortalezas encontradas están en el criterio 6, de resultados a los ciudadanos/clientes, en donde se realizan mediciones de la percepción y se analizan los resultados de dichas mediciones tomando en cuenta las opiniones de los grupos de interés en los procesos que se realizan para los ciudadanos.  </w:t>
      </w:r>
    </w:p>
    <w:p w14:paraId="2BF84C08" w14:textId="77777777" w:rsidR="00182125" w:rsidRPr="00D8650F" w:rsidRDefault="00182125" w:rsidP="00937EEA">
      <w:pPr>
        <w:spacing w:after="0" w:line="360" w:lineRule="auto"/>
        <w:jc w:val="both"/>
        <w:rPr>
          <w:rFonts w:eastAsia="Times New Roman"/>
          <w:kern w:val="2"/>
          <w:lang w:val="es-DO"/>
        </w:rPr>
      </w:pPr>
    </w:p>
    <w:p w14:paraId="6F8996AF" w14:textId="77777777" w:rsidR="00182125" w:rsidRPr="00D8650F" w:rsidRDefault="00182125" w:rsidP="00937EEA">
      <w:pPr>
        <w:spacing w:after="0" w:line="360" w:lineRule="auto"/>
        <w:jc w:val="both"/>
        <w:rPr>
          <w:rFonts w:eastAsia="Times New Roman"/>
          <w:kern w:val="2"/>
          <w:lang w:val="es-DO"/>
        </w:rPr>
      </w:pPr>
      <w:r w:rsidRPr="00D8650F">
        <w:rPr>
          <w:rFonts w:eastAsia="Times New Roman"/>
          <w:kern w:val="2"/>
          <w:lang w:val="es-DO"/>
        </w:rPr>
        <w:lastRenderedPageBreak/>
        <w:t>Como respuesta a las oportunidades de mejora identificadas, se ha elaborado un Plan de Acción CAF, que contempla los pasos a seguir para una implementación efectiva en dichos criterios mencionados anteriormente, el cual requieren mejoras y fortalecen los criterios de liderazgo, estrategia y planificación, gestión del recurso humano, gestión de procesos, alianzas y recursos.  </w:t>
      </w:r>
    </w:p>
    <w:p w14:paraId="0C66B83B" w14:textId="77777777" w:rsidR="00182125" w:rsidRPr="00D8650F" w:rsidRDefault="00182125" w:rsidP="00937EEA">
      <w:pPr>
        <w:spacing w:after="0" w:line="360" w:lineRule="auto"/>
        <w:jc w:val="both"/>
        <w:rPr>
          <w:rFonts w:eastAsia="Times New Roman"/>
          <w:kern w:val="2"/>
          <w:lang w:val="es-DO"/>
        </w:rPr>
      </w:pPr>
    </w:p>
    <w:p w14:paraId="5BB65E43" w14:textId="77777777" w:rsidR="00182125" w:rsidRPr="00B70B49" w:rsidRDefault="00182125" w:rsidP="00937EEA">
      <w:pPr>
        <w:spacing w:after="0" w:line="360" w:lineRule="auto"/>
        <w:jc w:val="both"/>
        <w:rPr>
          <w:rFonts w:eastAsia="Times New Roman"/>
          <w:b/>
          <w:bCs/>
          <w:kern w:val="2"/>
          <w:lang w:val="es-DO"/>
        </w:rPr>
      </w:pPr>
      <w:r w:rsidRPr="00B70B49">
        <w:rPr>
          <w:rFonts w:eastAsia="Times New Roman"/>
          <w:b/>
          <w:bCs/>
          <w:kern w:val="2"/>
          <w:lang w:val="es-DO"/>
        </w:rPr>
        <w:t>SIGOB</w:t>
      </w:r>
    </w:p>
    <w:p w14:paraId="7E4B1E55" w14:textId="54C2AF83" w:rsidR="00182125" w:rsidRPr="00D8650F" w:rsidRDefault="00182125" w:rsidP="00937EEA">
      <w:pPr>
        <w:spacing w:after="0" w:line="360" w:lineRule="auto"/>
        <w:jc w:val="both"/>
        <w:rPr>
          <w:rFonts w:eastAsia="Times New Roman"/>
          <w:kern w:val="2"/>
          <w:lang w:val="es-DO"/>
        </w:rPr>
      </w:pPr>
      <w:r w:rsidRPr="00D8650F">
        <w:rPr>
          <w:rFonts w:eastAsia="Times New Roman"/>
          <w:kern w:val="2"/>
          <w:lang w:val="es-DO"/>
        </w:rPr>
        <w:t>En cuanto al Cuadro de Mando Integral consolidado del desempeño gubernamental orientado a seguimiento de las metas, compromisos presidenciales, cumplimiento institucional y ejecución de obras, los indicadores tuvieron el siguiente comportamiento: SISMAP presenta un alcance de 7</w:t>
      </w:r>
      <w:r w:rsidR="00BC4181">
        <w:rPr>
          <w:rFonts w:eastAsia="Times New Roman"/>
          <w:kern w:val="2"/>
          <w:lang w:val="es-DO"/>
        </w:rPr>
        <w:t>2</w:t>
      </w:r>
      <w:r w:rsidRPr="00D8650F">
        <w:rPr>
          <w:rFonts w:eastAsia="Times New Roman"/>
          <w:kern w:val="2"/>
          <w:lang w:val="es-DO"/>
        </w:rPr>
        <w:t>.</w:t>
      </w:r>
      <w:r w:rsidR="00491CFD">
        <w:rPr>
          <w:rFonts w:eastAsia="Times New Roman"/>
          <w:kern w:val="2"/>
          <w:lang w:val="es-DO"/>
        </w:rPr>
        <w:t>97</w:t>
      </w:r>
      <w:r w:rsidRPr="00D8650F">
        <w:rPr>
          <w:rFonts w:eastAsia="Times New Roman"/>
          <w:kern w:val="2"/>
          <w:lang w:val="es-DO"/>
        </w:rPr>
        <w:t xml:space="preserve">%, el Índice de Uso TIC e Implementación de Gobierno Electrónico </w:t>
      </w:r>
      <w:r w:rsidRPr="00D575B4">
        <w:rPr>
          <w:rFonts w:eastAsia="Times New Roman"/>
          <w:kern w:val="2"/>
          <w:lang w:val="es-DO"/>
        </w:rPr>
        <w:t xml:space="preserve">(ITICGE) presenta un avance de un </w:t>
      </w:r>
      <w:r w:rsidR="00C147E3" w:rsidRPr="00D575B4">
        <w:rPr>
          <w:rFonts w:eastAsia="Times New Roman"/>
          <w:kern w:val="2"/>
          <w:lang w:val="es-DO"/>
        </w:rPr>
        <w:t>37.91</w:t>
      </w:r>
      <w:r w:rsidRPr="00D575B4">
        <w:rPr>
          <w:rFonts w:eastAsia="Times New Roman"/>
          <w:kern w:val="2"/>
          <w:lang w:val="es-DO"/>
        </w:rPr>
        <w:t>%,</w:t>
      </w:r>
      <w:r w:rsidRPr="00D8650F">
        <w:rPr>
          <w:rFonts w:eastAsia="Times New Roman"/>
          <w:kern w:val="2"/>
          <w:lang w:val="es-DO"/>
        </w:rPr>
        <w:t xml:space="preserve"> el indicador de Normas Básicas de Controles Internos presenta un avance al 5</w:t>
      </w:r>
      <w:r w:rsidR="00BD2F1E">
        <w:rPr>
          <w:rFonts w:eastAsia="Times New Roman"/>
          <w:kern w:val="2"/>
          <w:lang w:val="es-DO"/>
        </w:rPr>
        <w:t>3</w:t>
      </w:r>
      <w:r w:rsidRPr="00D8650F">
        <w:rPr>
          <w:rFonts w:eastAsia="Times New Roman"/>
          <w:kern w:val="2"/>
          <w:lang w:val="es-DO"/>
        </w:rPr>
        <w:t>.</w:t>
      </w:r>
      <w:r w:rsidR="00BD2F1E">
        <w:rPr>
          <w:rFonts w:eastAsia="Times New Roman"/>
          <w:kern w:val="2"/>
          <w:lang w:val="es-DO"/>
        </w:rPr>
        <w:t>8</w:t>
      </w:r>
      <w:r w:rsidRPr="00D8650F">
        <w:rPr>
          <w:rFonts w:eastAsia="Times New Roman"/>
          <w:kern w:val="2"/>
          <w:lang w:val="es-DO"/>
        </w:rPr>
        <w:t xml:space="preserve">5%. Cumplimiento de la Ley 200-04 se encuentra en la actualidad en 98.75%, el IGP en 91%, contrataciones públicas se presenta actualmente en 100%, </w:t>
      </w:r>
      <w:r w:rsidR="00D575B4">
        <w:rPr>
          <w:rFonts w:eastAsia="Times New Roman"/>
          <w:kern w:val="2"/>
          <w:lang w:val="es-DO"/>
        </w:rPr>
        <w:t>T</w:t>
      </w:r>
      <w:r w:rsidRPr="00D575B4">
        <w:rPr>
          <w:rFonts w:eastAsia="Times New Roman"/>
          <w:kern w:val="2"/>
          <w:lang w:val="es-DO"/>
        </w:rPr>
        <w:t xml:space="preserve">ransparencia presenta en </w:t>
      </w:r>
      <w:r w:rsidR="00D575B4" w:rsidRPr="00D575B4">
        <w:rPr>
          <w:rFonts w:eastAsia="Times New Roman"/>
          <w:kern w:val="2"/>
          <w:lang w:val="es-DO"/>
        </w:rPr>
        <w:t>9</w:t>
      </w:r>
      <w:r w:rsidRPr="00D575B4">
        <w:rPr>
          <w:rFonts w:eastAsia="Times New Roman"/>
          <w:kern w:val="2"/>
          <w:lang w:val="es-DO"/>
        </w:rPr>
        <w:t>8%</w:t>
      </w:r>
      <w:r w:rsidRPr="00D8650F">
        <w:rPr>
          <w:rFonts w:eastAsia="Times New Roman"/>
          <w:kern w:val="2"/>
          <w:lang w:val="es-DO"/>
        </w:rPr>
        <w:t xml:space="preserve"> y por último </w:t>
      </w:r>
      <w:r w:rsidRPr="00D575B4">
        <w:rPr>
          <w:rFonts w:eastAsia="Times New Roman"/>
          <w:kern w:val="2"/>
          <w:lang w:val="es-DO"/>
        </w:rPr>
        <w:t xml:space="preserve">SISACNOC, que es el nuevo indicador que mide el Sistema de Análisis del Cumplimiento de las Normativas Contables se encuentra en </w:t>
      </w:r>
      <w:r w:rsidR="0089233A" w:rsidRPr="00D575B4">
        <w:rPr>
          <w:rFonts w:eastAsia="Times New Roman"/>
          <w:kern w:val="2"/>
          <w:lang w:val="es-DO"/>
        </w:rPr>
        <w:t>78</w:t>
      </w:r>
      <w:r w:rsidRPr="00D575B4">
        <w:rPr>
          <w:rFonts w:eastAsia="Times New Roman"/>
          <w:kern w:val="2"/>
          <w:lang w:val="es-DO"/>
        </w:rPr>
        <w:t>%.</w:t>
      </w:r>
    </w:p>
    <w:p w14:paraId="22D79599" w14:textId="77777777" w:rsidR="00182125" w:rsidRPr="00D8650F" w:rsidRDefault="00182125" w:rsidP="00937EEA">
      <w:pPr>
        <w:spacing w:line="360" w:lineRule="auto"/>
        <w:jc w:val="both"/>
        <w:rPr>
          <w:rFonts w:eastAsia="Times New Roman"/>
          <w:kern w:val="2"/>
          <w:lang w:val="es-DO"/>
        </w:rPr>
      </w:pPr>
    </w:p>
    <w:p w14:paraId="4392C5A8" w14:textId="58AEE94C" w:rsidR="00182125" w:rsidRDefault="00182125" w:rsidP="00937EEA">
      <w:pPr>
        <w:pStyle w:val="Prrafodelista"/>
        <w:numPr>
          <w:ilvl w:val="0"/>
          <w:numId w:val="32"/>
        </w:numPr>
        <w:spacing w:line="360" w:lineRule="auto"/>
        <w:jc w:val="both"/>
        <w:rPr>
          <w:rFonts w:eastAsia="Times New Roman"/>
          <w:b/>
          <w:bCs/>
          <w:kern w:val="2"/>
          <w:lang w:val="es-DO"/>
        </w:rPr>
      </w:pPr>
      <w:bookmarkStart w:id="66" w:name="_Hlk106697756"/>
      <w:r w:rsidRPr="00E71B4A">
        <w:rPr>
          <w:rFonts w:eastAsia="Times New Roman"/>
          <w:b/>
          <w:bCs/>
          <w:kern w:val="2"/>
          <w:lang w:val="es-DO"/>
        </w:rPr>
        <w:t>Acciones para el Fortalecimiento Institucional</w:t>
      </w:r>
      <w:bookmarkEnd w:id="66"/>
      <w:r w:rsidRPr="00E71B4A">
        <w:rPr>
          <w:rFonts w:eastAsia="Times New Roman"/>
          <w:b/>
          <w:bCs/>
          <w:kern w:val="2"/>
          <w:lang w:val="es-DO"/>
        </w:rPr>
        <w:t>:</w:t>
      </w:r>
    </w:p>
    <w:p w14:paraId="7C2E8D6F" w14:textId="77777777" w:rsidR="00E71B4A" w:rsidRPr="00E71B4A" w:rsidRDefault="00E71B4A" w:rsidP="00E71B4A">
      <w:pPr>
        <w:pStyle w:val="Prrafodelista"/>
        <w:spacing w:line="360" w:lineRule="auto"/>
        <w:jc w:val="both"/>
        <w:rPr>
          <w:rFonts w:eastAsia="Times New Roman"/>
          <w:b/>
          <w:bCs/>
          <w:kern w:val="2"/>
          <w:lang w:val="es-DO"/>
        </w:rPr>
      </w:pPr>
    </w:p>
    <w:p w14:paraId="70B584E9" w14:textId="78F98FAC" w:rsidR="00182125" w:rsidRPr="00E71B4A" w:rsidRDefault="00182125" w:rsidP="00E71B4A">
      <w:pPr>
        <w:pStyle w:val="Prrafodelista"/>
        <w:numPr>
          <w:ilvl w:val="0"/>
          <w:numId w:val="47"/>
        </w:numPr>
        <w:spacing w:line="360" w:lineRule="auto"/>
        <w:jc w:val="both"/>
        <w:rPr>
          <w:rFonts w:eastAsia="Times New Roman"/>
          <w:kern w:val="2"/>
          <w:lang w:val="es-DO"/>
        </w:rPr>
      </w:pPr>
      <w:r w:rsidRPr="00E71B4A">
        <w:rPr>
          <w:rFonts w:eastAsia="Times New Roman"/>
          <w:kern w:val="2"/>
          <w:lang w:val="es-DO"/>
        </w:rPr>
        <w:t>Herramientas de Control y Monitoreo de Indicadores SISMAP.</w:t>
      </w:r>
    </w:p>
    <w:p w14:paraId="7EB8D866" w14:textId="77777777" w:rsidR="00182125" w:rsidRDefault="00182125" w:rsidP="00E71B4A">
      <w:pPr>
        <w:spacing w:after="0" w:line="360" w:lineRule="auto"/>
        <w:jc w:val="both"/>
        <w:rPr>
          <w:rFonts w:eastAsia="Times New Roman"/>
          <w:kern w:val="2"/>
          <w:lang w:val="es-DO"/>
        </w:rPr>
      </w:pPr>
      <w:r w:rsidRPr="00D8650F">
        <w:rPr>
          <w:rFonts w:eastAsia="Times New Roman"/>
          <w:kern w:val="2"/>
          <w:lang w:val="es-DO"/>
        </w:rPr>
        <w:t xml:space="preserve">Se han mejorado distintas herramientas digitales para el monitoreo y control de los indicadores del Sistema de Monitoreo de la Administración Pública (SISMAP). La Matriz de Control SISMAP, a </w:t>
      </w:r>
      <w:r w:rsidRPr="00D8650F">
        <w:rPr>
          <w:rFonts w:eastAsia="Times New Roman"/>
          <w:kern w:val="2"/>
          <w:lang w:val="es-DO"/>
        </w:rPr>
        <w:lastRenderedPageBreak/>
        <w:t xml:space="preserve">través de su actualización semanal, nos permite observar la caducidad de cada subindicador en tiempo real, el cual nos advierte con antelación cuándo un indicador va a vencer. </w:t>
      </w:r>
    </w:p>
    <w:p w14:paraId="451EFB1C" w14:textId="77777777" w:rsidR="00E71B4A" w:rsidRDefault="00E71B4A" w:rsidP="00E71B4A">
      <w:pPr>
        <w:spacing w:after="0" w:line="360" w:lineRule="auto"/>
        <w:jc w:val="both"/>
        <w:rPr>
          <w:rFonts w:eastAsia="Times New Roman"/>
          <w:kern w:val="2"/>
          <w:lang w:val="es-DO"/>
        </w:rPr>
      </w:pPr>
    </w:p>
    <w:p w14:paraId="1452C7B4" w14:textId="77777777" w:rsidR="00182125" w:rsidRPr="00E71B4A" w:rsidRDefault="00182125" w:rsidP="00937EEA">
      <w:pPr>
        <w:numPr>
          <w:ilvl w:val="0"/>
          <w:numId w:val="15"/>
        </w:numPr>
        <w:spacing w:line="360" w:lineRule="auto"/>
        <w:jc w:val="both"/>
        <w:rPr>
          <w:rFonts w:eastAsia="Times New Roman"/>
          <w:kern w:val="2"/>
          <w:lang w:val="es-DO"/>
        </w:rPr>
      </w:pPr>
      <w:r w:rsidRPr="00E71B4A">
        <w:rPr>
          <w:rFonts w:eastAsia="Times New Roman"/>
          <w:kern w:val="2"/>
          <w:lang w:val="es-DO"/>
        </w:rPr>
        <w:t>Sistema de Gestión de Documentación</w:t>
      </w:r>
    </w:p>
    <w:p w14:paraId="52AD1214" w14:textId="231EBFCE" w:rsidR="00F07F69" w:rsidRDefault="00182125" w:rsidP="00FC678F">
      <w:pPr>
        <w:spacing w:after="0" w:line="360" w:lineRule="auto"/>
        <w:jc w:val="both"/>
        <w:rPr>
          <w:rFonts w:eastAsia="Times New Roman"/>
          <w:kern w:val="2"/>
          <w:lang w:val="es-DO"/>
        </w:rPr>
      </w:pPr>
      <w:r w:rsidRPr="00D8650F">
        <w:rPr>
          <w:rFonts w:eastAsia="Times New Roman"/>
          <w:kern w:val="2"/>
          <w:lang w:val="es-DO"/>
        </w:rPr>
        <w:t xml:space="preserve">El Sistema de Gestión de Documentos, el cual fortalece la estandarización de los procesos, la disponibilidad, el acceso a la información y los procesos de capacitación, se ha mantenido actualizado y disponible para todos los colaboradores de la institución. En el año 2023 se crearon y </w:t>
      </w:r>
      <w:r w:rsidR="007169C3" w:rsidRPr="00D8650F">
        <w:rPr>
          <w:rFonts w:eastAsia="Times New Roman"/>
          <w:kern w:val="2"/>
          <w:lang w:val="es-DO"/>
        </w:rPr>
        <w:t>actualizaron (</w:t>
      </w:r>
      <w:r w:rsidRPr="00D8650F">
        <w:rPr>
          <w:rFonts w:eastAsia="Times New Roman"/>
          <w:kern w:val="2"/>
          <w:lang w:val="es-DO"/>
        </w:rPr>
        <w:t>14) políticas,</w:t>
      </w:r>
      <w:r w:rsidR="00E75896">
        <w:rPr>
          <w:rFonts w:eastAsia="Times New Roman"/>
          <w:kern w:val="2"/>
          <w:lang w:val="es-DO"/>
        </w:rPr>
        <w:t xml:space="preserve"> </w:t>
      </w:r>
      <w:r w:rsidRPr="00D8650F">
        <w:rPr>
          <w:rFonts w:eastAsia="Times New Roman"/>
          <w:kern w:val="2"/>
          <w:lang w:val="es-DO"/>
        </w:rPr>
        <w:t>procedimientos y registros, fortaleciendo la capacitación y continuidad del Estado. Dichas políticas, procedimientos y registros son socializados con los colaboradores responsables de los procesos en cuestión, para fines de su conocimiento y concientización.</w:t>
      </w:r>
    </w:p>
    <w:p w14:paraId="5500F0BB" w14:textId="77777777" w:rsidR="00B54175" w:rsidRPr="00B54175" w:rsidRDefault="00B54175" w:rsidP="00FC678F">
      <w:pPr>
        <w:spacing w:after="0" w:line="360" w:lineRule="auto"/>
        <w:jc w:val="both"/>
        <w:rPr>
          <w:rFonts w:eastAsia="Times New Roman"/>
          <w:kern w:val="2"/>
          <w:lang w:val="es-DO"/>
        </w:rPr>
      </w:pPr>
    </w:p>
    <w:p w14:paraId="75BF0AA6" w14:textId="26BBED19" w:rsidR="005106FD" w:rsidRPr="00D8650F" w:rsidRDefault="00B54175" w:rsidP="00FC678F">
      <w:pPr>
        <w:spacing w:after="0" w:line="360" w:lineRule="auto"/>
        <w:contextualSpacing/>
        <w:jc w:val="both"/>
        <w:rPr>
          <w:rFonts w:eastAsia="Times New Roman"/>
          <w:kern w:val="2"/>
          <w:lang w:val="es-DO"/>
        </w:rPr>
      </w:pPr>
      <w:r w:rsidRPr="002E5799">
        <w:rPr>
          <w:rFonts w:eastAsia="Times New Roman"/>
          <w:kern w:val="2"/>
          <w:lang w:val="es-DO"/>
        </w:rPr>
        <w:t>Documentación y Mejora de Procesos</w:t>
      </w:r>
      <w:r w:rsidR="00F01AFE" w:rsidRPr="002E5799">
        <w:rPr>
          <w:rFonts w:eastAsia="Times New Roman"/>
          <w:kern w:val="2"/>
          <w:lang w:val="es-DO"/>
        </w:rPr>
        <w:t>:</w:t>
      </w:r>
    </w:p>
    <w:p w14:paraId="1278A6E6" w14:textId="1D1DC10E" w:rsidR="005012C7" w:rsidRDefault="00B54175" w:rsidP="00B54175">
      <w:pPr>
        <w:spacing w:after="0" w:line="360" w:lineRule="auto"/>
        <w:jc w:val="both"/>
        <w:rPr>
          <w:rFonts w:eastAsia="Times New Roman"/>
          <w:kern w:val="2"/>
          <w:lang w:val="es-DO"/>
        </w:rPr>
      </w:pPr>
      <w:r w:rsidRPr="00D8650F">
        <w:rPr>
          <w:rFonts w:eastAsia="Times New Roman"/>
          <w:kern w:val="2"/>
          <w:lang w:val="es-DO"/>
        </w:rPr>
        <w:t>Se ha dado continuidad a la identificación y flujogramación de procesos en distintas áreas, donde el nivel de avance se estima en un 75%.</w:t>
      </w:r>
    </w:p>
    <w:p w14:paraId="77644B4C" w14:textId="77777777" w:rsidR="007A2ABF" w:rsidRPr="00D8650F" w:rsidRDefault="007A2ABF" w:rsidP="00B54175">
      <w:pPr>
        <w:spacing w:after="0" w:line="360" w:lineRule="auto"/>
        <w:jc w:val="both"/>
        <w:rPr>
          <w:rFonts w:eastAsia="Times New Roman"/>
          <w:kern w:val="2"/>
          <w:lang w:val="es-DO"/>
        </w:rPr>
      </w:pPr>
    </w:p>
    <w:p w14:paraId="78313FDD" w14:textId="2488301B" w:rsidR="00B54175" w:rsidRPr="00FC678F" w:rsidRDefault="00B54175" w:rsidP="00FC678F">
      <w:pPr>
        <w:pStyle w:val="Prrafodelista"/>
        <w:numPr>
          <w:ilvl w:val="0"/>
          <w:numId w:val="45"/>
        </w:numPr>
        <w:spacing w:after="0" w:line="360" w:lineRule="auto"/>
        <w:jc w:val="both"/>
        <w:rPr>
          <w:rFonts w:eastAsia="Times New Roman"/>
          <w:kern w:val="2"/>
          <w:lang w:val="es-DO"/>
        </w:rPr>
      </w:pPr>
      <w:r w:rsidRPr="00FC678F">
        <w:rPr>
          <w:rFonts w:eastAsia="Times New Roman"/>
          <w:kern w:val="2"/>
          <w:lang w:val="es-DO"/>
        </w:rPr>
        <w:t>Matriz de seguimiento semanal a las Solicitudes, Quejas, Denuncias y Sugerencias</w:t>
      </w:r>
      <w:r w:rsidR="00F01AFE" w:rsidRPr="00FC678F">
        <w:rPr>
          <w:rFonts w:eastAsia="Times New Roman"/>
          <w:kern w:val="2"/>
          <w:lang w:val="es-DO"/>
        </w:rPr>
        <w:t>:</w:t>
      </w:r>
    </w:p>
    <w:p w14:paraId="65C3E760" w14:textId="77AC08CE" w:rsidR="005B45E6" w:rsidRPr="005B45E6" w:rsidRDefault="00B54175" w:rsidP="005B45E6">
      <w:pPr>
        <w:spacing w:after="0" w:line="360" w:lineRule="auto"/>
        <w:jc w:val="both"/>
        <w:rPr>
          <w:rFonts w:eastAsia="Times New Roman"/>
          <w:kern w:val="2"/>
          <w:lang w:val="es-DO"/>
        </w:rPr>
      </w:pPr>
      <w:r w:rsidRPr="00D8650F">
        <w:rPr>
          <w:rFonts w:eastAsia="Times New Roman"/>
          <w:kern w:val="2"/>
          <w:lang w:val="es-DO"/>
        </w:rPr>
        <w:t xml:space="preserve">Desde el Departamento de Desarrollo Institucional, se ha mantenido una Matriz de seguimiento semanal a las Quejas, Denuncias y Sugerencias, realizadas por los ciudadanos en la Oficina de Acceso a la Información. A través de dicha matriz se recogen las informaciones principales de las solicitudes de acceso a la información y el tiempo de respuesta de dichas solicitudes y en cumplimiento de la Ley de </w:t>
      </w:r>
      <w:r w:rsidRPr="00D8650F">
        <w:rPr>
          <w:rFonts w:eastAsia="Times New Roman"/>
          <w:kern w:val="2"/>
          <w:lang w:val="es-DO"/>
        </w:rPr>
        <w:lastRenderedPageBreak/>
        <w:t xml:space="preserve">Libre Acceso a la Información 200-04. Hasta el momento </w:t>
      </w:r>
      <w:r w:rsidR="00441452">
        <w:rPr>
          <w:rFonts w:eastAsia="Times New Roman"/>
          <w:kern w:val="2"/>
          <w:lang w:val="es-DO"/>
        </w:rPr>
        <w:t xml:space="preserve">se </w:t>
      </w:r>
      <w:r w:rsidRPr="00D8650F">
        <w:rPr>
          <w:rFonts w:eastAsia="Times New Roman"/>
          <w:kern w:val="2"/>
          <w:lang w:val="es-DO"/>
        </w:rPr>
        <w:t>h</w:t>
      </w:r>
      <w:r w:rsidR="00441452">
        <w:rPr>
          <w:rFonts w:eastAsia="Times New Roman"/>
          <w:kern w:val="2"/>
          <w:lang w:val="es-DO"/>
        </w:rPr>
        <w:t>an</w:t>
      </w:r>
      <w:r w:rsidRPr="00D8650F">
        <w:rPr>
          <w:rFonts w:eastAsia="Times New Roman"/>
          <w:kern w:val="2"/>
          <w:lang w:val="es-DO"/>
        </w:rPr>
        <w:t xml:space="preserve"> recibido en el año 158 solicitudes, 2 sugerencias internas y 1 sugerencia externa. </w:t>
      </w:r>
    </w:p>
    <w:p w14:paraId="0FFC3575" w14:textId="77777777" w:rsidR="0003015D" w:rsidRPr="00440D13" w:rsidRDefault="0003015D" w:rsidP="0003015D">
      <w:pPr>
        <w:spacing w:after="0" w:line="360" w:lineRule="auto"/>
        <w:rPr>
          <w:lang w:val="es-DO"/>
        </w:rPr>
      </w:pPr>
    </w:p>
    <w:p w14:paraId="599B7795" w14:textId="3A0923B4" w:rsidR="0003015D" w:rsidRPr="003F2E6D" w:rsidRDefault="003F2E6D" w:rsidP="0003015D">
      <w:pPr>
        <w:pStyle w:val="Ttulo2"/>
        <w:spacing w:before="0" w:line="360" w:lineRule="auto"/>
        <w:rPr>
          <w:b/>
          <w:bCs/>
          <w:i/>
          <w:iCs/>
          <w:color w:val="767171"/>
          <w:szCs w:val="24"/>
          <w:lang w:val="es-DO"/>
        </w:rPr>
      </w:pPr>
      <w:bookmarkStart w:id="67" w:name="_Toc141261482"/>
      <w:bookmarkStart w:id="68" w:name="_Toc153810521"/>
      <w:r w:rsidRPr="003F2E6D">
        <w:rPr>
          <w:b/>
          <w:bCs/>
          <w:color w:val="767171"/>
          <w:szCs w:val="24"/>
          <w:lang w:val="es-DO"/>
        </w:rPr>
        <w:t>4</w:t>
      </w:r>
      <w:r w:rsidR="0003015D" w:rsidRPr="003F2E6D">
        <w:rPr>
          <w:b/>
          <w:bCs/>
          <w:color w:val="767171"/>
          <w:szCs w:val="24"/>
          <w:lang w:val="es-DO"/>
        </w:rPr>
        <w:t>.6 Desempeño del Área Comunicaciones</w:t>
      </w:r>
      <w:bookmarkEnd w:id="67"/>
      <w:bookmarkEnd w:id="68"/>
    </w:p>
    <w:p w14:paraId="37C2B761" w14:textId="77777777" w:rsidR="002349C1" w:rsidRPr="00347E34" w:rsidRDefault="002349C1" w:rsidP="002349C1">
      <w:pPr>
        <w:spacing w:after="0"/>
        <w:rPr>
          <w:lang w:val="es-DO"/>
        </w:rPr>
      </w:pPr>
    </w:p>
    <w:p w14:paraId="4401E246" w14:textId="5FAB547D" w:rsidR="002349C1" w:rsidRDefault="002349C1" w:rsidP="000E5437">
      <w:pPr>
        <w:spacing w:after="0" w:line="360" w:lineRule="auto"/>
        <w:jc w:val="both"/>
        <w:rPr>
          <w:lang w:val="es-DO"/>
        </w:rPr>
      </w:pPr>
      <w:r w:rsidRPr="008D1644">
        <w:rPr>
          <w:lang w:val="es-DO"/>
        </w:rPr>
        <w:t xml:space="preserve">En este </w:t>
      </w:r>
      <w:r w:rsidR="000E5437">
        <w:rPr>
          <w:lang w:val="es-DO"/>
        </w:rPr>
        <w:t>2023</w:t>
      </w:r>
      <w:r w:rsidRPr="008D1644">
        <w:rPr>
          <w:lang w:val="es-DO"/>
        </w:rPr>
        <w:t xml:space="preserve"> </w:t>
      </w:r>
      <w:r>
        <w:rPr>
          <w:lang w:val="es-DO"/>
        </w:rPr>
        <w:t>se ha</w:t>
      </w:r>
      <w:r w:rsidRPr="008D1644">
        <w:rPr>
          <w:lang w:val="es-DO"/>
        </w:rPr>
        <w:t xml:space="preserve"> mejorado </w:t>
      </w:r>
      <w:r>
        <w:rPr>
          <w:lang w:val="es-DO"/>
        </w:rPr>
        <w:t xml:space="preserve">la estrategia de </w:t>
      </w:r>
      <w:r w:rsidRPr="008D1644">
        <w:rPr>
          <w:lang w:val="es-DO"/>
        </w:rPr>
        <w:t xml:space="preserve">comunicación </w:t>
      </w:r>
      <w:r>
        <w:rPr>
          <w:lang w:val="es-DO"/>
        </w:rPr>
        <w:t xml:space="preserve">sobre </w:t>
      </w:r>
      <w:r w:rsidRPr="008D1644">
        <w:rPr>
          <w:lang w:val="es-DO"/>
        </w:rPr>
        <w:t xml:space="preserve">el tema de las Jornadas </w:t>
      </w:r>
      <w:r>
        <w:rPr>
          <w:lang w:val="es-DO"/>
        </w:rPr>
        <w:t xml:space="preserve">de Inclusión </w:t>
      </w:r>
      <w:r w:rsidRPr="008D1644">
        <w:rPr>
          <w:lang w:val="es-DO"/>
        </w:rPr>
        <w:t xml:space="preserve">Social </w:t>
      </w:r>
      <w:r>
        <w:rPr>
          <w:lang w:val="es-DO"/>
        </w:rPr>
        <w:t>“Primero Tú”</w:t>
      </w:r>
      <w:r w:rsidRPr="008D1644">
        <w:rPr>
          <w:lang w:val="es-DO"/>
        </w:rPr>
        <w:t>, cambiándose su imagen y concepto.</w:t>
      </w:r>
      <w:r>
        <w:rPr>
          <w:lang w:val="es-DO"/>
        </w:rPr>
        <w:t xml:space="preserve"> </w:t>
      </w:r>
    </w:p>
    <w:p w14:paraId="17526FB3" w14:textId="77777777" w:rsidR="002349C1" w:rsidRPr="008D1644" w:rsidRDefault="002349C1" w:rsidP="000E5437">
      <w:pPr>
        <w:spacing w:after="0" w:line="360" w:lineRule="auto"/>
        <w:jc w:val="both"/>
        <w:rPr>
          <w:lang w:val="es-DO"/>
        </w:rPr>
      </w:pPr>
    </w:p>
    <w:p w14:paraId="5093D874" w14:textId="77777777" w:rsidR="002349C1" w:rsidRDefault="002349C1" w:rsidP="000E5437">
      <w:pPr>
        <w:spacing w:after="0" w:line="360" w:lineRule="auto"/>
        <w:jc w:val="both"/>
        <w:rPr>
          <w:lang w:val="es-DO"/>
        </w:rPr>
      </w:pPr>
      <w:r w:rsidRPr="008D1644">
        <w:rPr>
          <w:lang w:val="es-DO"/>
        </w:rPr>
        <w:t xml:space="preserve">El impacto </w:t>
      </w:r>
      <w:r>
        <w:rPr>
          <w:lang w:val="es-DO"/>
        </w:rPr>
        <w:t xml:space="preserve">generado </w:t>
      </w:r>
      <w:r w:rsidRPr="008D1644">
        <w:rPr>
          <w:lang w:val="es-DO"/>
        </w:rPr>
        <w:t>desde nuestros perfiles sociales con esta actividad ha logrado que las mismas sean valoradas y apoyadas desde la Presidencia de la República</w:t>
      </w:r>
      <w:r>
        <w:rPr>
          <w:lang w:val="es-DO"/>
        </w:rPr>
        <w:t xml:space="preserve"> por </w:t>
      </w:r>
      <w:r w:rsidRPr="008D1644">
        <w:rPr>
          <w:lang w:val="es-DO"/>
        </w:rPr>
        <w:t>el presidente Luis Abinader y otros sectores de la vida nacional.</w:t>
      </w:r>
    </w:p>
    <w:p w14:paraId="52E3BD58" w14:textId="77777777" w:rsidR="002349C1" w:rsidRPr="008D1644" w:rsidRDefault="002349C1" w:rsidP="000E5437">
      <w:pPr>
        <w:spacing w:after="0" w:line="360" w:lineRule="auto"/>
        <w:jc w:val="both"/>
        <w:rPr>
          <w:lang w:val="es-DO"/>
        </w:rPr>
      </w:pPr>
    </w:p>
    <w:p w14:paraId="05E3C5B2" w14:textId="77777777" w:rsidR="002349C1" w:rsidRDefault="002349C1" w:rsidP="000E5437">
      <w:pPr>
        <w:spacing w:after="0" w:line="360" w:lineRule="auto"/>
        <w:jc w:val="both"/>
        <w:rPr>
          <w:lang w:val="es-DO"/>
        </w:rPr>
      </w:pPr>
      <w:r w:rsidRPr="00D67E0F">
        <w:rPr>
          <w:lang w:val="es-DO"/>
        </w:rPr>
        <w:t>Al trabajar en diferentes temas</w:t>
      </w:r>
      <w:r w:rsidRPr="007C1CCF">
        <w:rPr>
          <w:lang w:val="es-DO"/>
        </w:rPr>
        <w:t xml:space="preserve"> </w:t>
      </w:r>
      <w:r w:rsidRPr="00D67E0F">
        <w:rPr>
          <w:lang w:val="es-DO"/>
        </w:rPr>
        <w:t>con los programas</w:t>
      </w:r>
      <w:r w:rsidRPr="007C1CCF">
        <w:rPr>
          <w:lang w:val="es-DO"/>
        </w:rPr>
        <w:t>,</w:t>
      </w:r>
      <w:r w:rsidRPr="00D67E0F">
        <w:rPr>
          <w:lang w:val="es-DO"/>
        </w:rPr>
        <w:t xml:space="preserve"> </w:t>
      </w:r>
      <w:r>
        <w:rPr>
          <w:lang w:val="es-DO"/>
        </w:rPr>
        <w:t>el área</w:t>
      </w:r>
      <w:r w:rsidRPr="00D67E0F">
        <w:rPr>
          <w:lang w:val="es-DO"/>
        </w:rPr>
        <w:t xml:space="preserve"> de Comunicación</w:t>
      </w:r>
      <w:r w:rsidRPr="007C1CCF">
        <w:rPr>
          <w:lang w:val="es-DO"/>
        </w:rPr>
        <w:t xml:space="preserve"> se </w:t>
      </w:r>
      <w:r w:rsidRPr="00D67E0F">
        <w:rPr>
          <w:lang w:val="es-DO"/>
        </w:rPr>
        <w:t>h</w:t>
      </w:r>
      <w:r w:rsidRPr="007C1CCF">
        <w:rPr>
          <w:lang w:val="es-DO"/>
        </w:rPr>
        <w:t>a</w:t>
      </w:r>
      <w:r w:rsidRPr="00D67E0F">
        <w:rPr>
          <w:lang w:val="es-DO"/>
        </w:rPr>
        <w:t xml:space="preserve"> focalizado en expresar las actividades desarrolladas fundamentalmente para cumplir con los objetivos de nuestra </w:t>
      </w:r>
      <w:r>
        <w:rPr>
          <w:lang w:val="es-DO"/>
        </w:rPr>
        <w:t>I</w:t>
      </w:r>
      <w:r w:rsidRPr="00D67E0F">
        <w:rPr>
          <w:lang w:val="es-DO"/>
        </w:rPr>
        <w:t>nstitución, referente a la reducción de la pobreza, pobreza extrema y restitución de derechos.</w:t>
      </w:r>
      <w:r>
        <w:rPr>
          <w:lang w:val="es-DO"/>
        </w:rPr>
        <w:t xml:space="preserve"> D</w:t>
      </w:r>
      <w:r w:rsidRPr="007C1CCF">
        <w:rPr>
          <w:lang w:val="es-DO"/>
        </w:rPr>
        <w:t>estacamos a los colaboradores sociales que se involucran en estas actividades, no solo de P</w:t>
      </w:r>
      <w:r>
        <w:rPr>
          <w:lang w:val="es-DO"/>
        </w:rPr>
        <w:t>ROPEEP</w:t>
      </w:r>
      <w:r w:rsidRPr="007C1CCF">
        <w:rPr>
          <w:lang w:val="es-DO"/>
        </w:rPr>
        <w:t>, sino de las otras instituciones</w:t>
      </w:r>
      <w:r>
        <w:rPr>
          <w:lang w:val="es-DO"/>
        </w:rPr>
        <w:t>,</w:t>
      </w:r>
      <w:r w:rsidRPr="007C1CCF">
        <w:rPr>
          <w:lang w:val="es-DO"/>
        </w:rPr>
        <w:t xml:space="preserve"> que representan como fuentes de soluciones a muchas problemáticas sociales.</w:t>
      </w:r>
    </w:p>
    <w:p w14:paraId="0E23E049" w14:textId="77777777" w:rsidR="002349C1" w:rsidRDefault="002349C1" w:rsidP="000E5437">
      <w:pPr>
        <w:spacing w:after="0" w:line="360" w:lineRule="auto"/>
        <w:jc w:val="both"/>
        <w:rPr>
          <w:lang w:val="es-DO"/>
        </w:rPr>
      </w:pPr>
    </w:p>
    <w:p w14:paraId="116000DA" w14:textId="77777777" w:rsidR="002349C1" w:rsidRDefault="002349C1" w:rsidP="000E5437">
      <w:pPr>
        <w:spacing w:after="0" w:line="360" w:lineRule="auto"/>
        <w:jc w:val="both"/>
        <w:rPr>
          <w:lang w:val="es-DO"/>
        </w:rPr>
      </w:pPr>
      <w:r w:rsidRPr="00560153">
        <w:rPr>
          <w:lang w:val="es-DO"/>
        </w:rPr>
        <w:t xml:space="preserve">Creamos una estrategia para embellecer y estructurar con orden nuestro </w:t>
      </w:r>
      <w:r>
        <w:rPr>
          <w:lang w:val="es-DO"/>
        </w:rPr>
        <w:t>“</w:t>
      </w:r>
      <w:r w:rsidRPr="00560153">
        <w:rPr>
          <w:lang w:val="es-DO"/>
        </w:rPr>
        <w:t>feed</w:t>
      </w:r>
      <w:r>
        <w:rPr>
          <w:lang w:val="es-DO"/>
        </w:rPr>
        <w:t>”</w:t>
      </w:r>
      <w:r w:rsidRPr="00560153">
        <w:rPr>
          <w:lang w:val="es-DO"/>
        </w:rPr>
        <w:t xml:space="preserve"> de Instagram, (</w:t>
      </w:r>
      <w:r>
        <w:rPr>
          <w:lang w:val="es-DO"/>
        </w:rPr>
        <w:t xml:space="preserve">por ejemplo, </w:t>
      </w:r>
      <w:r w:rsidRPr="00560153">
        <w:rPr>
          <w:lang w:val="es-DO"/>
        </w:rPr>
        <w:t>videos de beneficiarios contando sus historias</w:t>
      </w:r>
      <w:r>
        <w:rPr>
          <w:lang w:val="es-DO"/>
        </w:rPr>
        <w:t>)</w:t>
      </w:r>
      <w:r w:rsidRPr="00560153">
        <w:rPr>
          <w:lang w:val="es-DO"/>
        </w:rPr>
        <w:t>, las cuales colocan una portada para captar la atención del usuario.</w:t>
      </w:r>
    </w:p>
    <w:p w14:paraId="2B0D64BE" w14:textId="77777777" w:rsidR="002349C1" w:rsidRDefault="002349C1" w:rsidP="000E5437">
      <w:pPr>
        <w:spacing w:after="0" w:line="360" w:lineRule="auto"/>
        <w:jc w:val="both"/>
        <w:rPr>
          <w:lang w:val="es-DO"/>
        </w:rPr>
      </w:pPr>
    </w:p>
    <w:p w14:paraId="3BDE93AE" w14:textId="77777777" w:rsidR="002349C1" w:rsidRDefault="002349C1" w:rsidP="000E5437">
      <w:pPr>
        <w:spacing w:line="360" w:lineRule="auto"/>
        <w:jc w:val="both"/>
        <w:rPr>
          <w:lang w:val="es-DO"/>
        </w:rPr>
      </w:pPr>
      <w:r w:rsidRPr="00560153">
        <w:rPr>
          <w:lang w:val="es-DO"/>
        </w:rPr>
        <w:lastRenderedPageBreak/>
        <w:t xml:space="preserve">En cuanto a </w:t>
      </w:r>
      <w:r w:rsidRPr="00B76E84">
        <w:rPr>
          <w:lang w:val="es-DO"/>
        </w:rPr>
        <w:t>Dominicana Cultural y Creativa</w:t>
      </w:r>
      <w:r>
        <w:rPr>
          <w:lang w:val="es-DO"/>
        </w:rPr>
        <w:t>,</w:t>
      </w:r>
      <w:r w:rsidRPr="00560153">
        <w:rPr>
          <w:lang w:val="es-DO"/>
        </w:rPr>
        <w:t xml:space="preserve"> se ha reestructurado la marca</w:t>
      </w:r>
      <w:r>
        <w:rPr>
          <w:lang w:val="es-DO"/>
        </w:rPr>
        <w:t>,</w:t>
      </w:r>
      <w:r w:rsidRPr="00560153">
        <w:rPr>
          <w:lang w:val="es-DO"/>
        </w:rPr>
        <w:t xml:space="preserve"> publicando un contenido más refrescante y educativo sobre la importancia de este proyecto, en el ámbito cultural, las artes plásticas y la economía </w:t>
      </w:r>
      <w:r>
        <w:rPr>
          <w:lang w:val="es-DO"/>
        </w:rPr>
        <w:t>naranja</w:t>
      </w:r>
      <w:r w:rsidRPr="00560153">
        <w:rPr>
          <w:lang w:val="es-DO"/>
        </w:rPr>
        <w:t xml:space="preserve">. Desde sus inicios hemos dado prioridad en nuestras redes a las creaciones de nuestros artistas y muralistas para </w:t>
      </w:r>
      <w:r>
        <w:rPr>
          <w:lang w:val="es-DO"/>
        </w:rPr>
        <w:t>dar a</w:t>
      </w:r>
      <w:r w:rsidRPr="00560153">
        <w:rPr>
          <w:lang w:val="es-DO"/>
        </w:rPr>
        <w:t xml:space="preserve"> conocer sus trabajos.</w:t>
      </w:r>
    </w:p>
    <w:p w14:paraId="64D45F10" w14:textId="77777777" w:rsidR="002349C1" w:rsidRDefault="002349C1" w:rsidP="000E5437">
      <w:pPr>
        <w:spacing w:after="0" w:line="360" w:lineRule="auto"/>
        <w:jc w:val="both"/>
        <w:rPr>
          <w:lang w:val="es-DO"/>
        </w:rPr>
      </w:pPr>
      <w:r w:rsidRPr="00EE376C">
        <w:rPr>
          <w:lang w:val="es-DO"/>
        </w:rPr>
        <w:t>En el marco de</w:t>
      </w:r>
      <w:r>
        <w:rPr>
          <w:lang w:val="es-DO"/>
        </w:rPr>
        <w:t xml:space="preserve"> la estrategia </w:t>
      </w:r>
      <w:r w:rsidRPr="00EE376C">
        <w:rPr>
          <w:lang w:val="es-DO"/>
        </w:rPr>
        <w:t>“Cerca de Ti”</w:t>
      </w:r>
      <w:r>
        <w:rPr>
          <w:lang w:val="es-DO"/>
        </w:rPr>
        <w:t>,</w:t>
      </w:r>
      <w:r w:rsidRPr="00EE376C">
        <w:rPr>
          <w:lang w:val="es-DO"/>
        </w:rPr>
        <w:t xml:space="preserve"> se implementó un cronograma de trabajo que incluyó el levantamiento audiovisual previo y posterior de la intervención realizada en torno a las cuatro estaciones del Teleférico de Los Alcarrizos, con una documentación de</w:t>
      </w:r>
      <w:r>
        <w:rPr>
          <w:lang w:val="es-DO"/>
        </w:rPr>
        <w:t xml:space="preserve"> siete</w:t>
      </w:r>
      <w:r w:rsidRPr="00EE376C">
        <w:rPr>
          <w:lang w:val="es-DO"/>
        </w:rPr>
        <w:t xml:space="preserve"> </w:t>
      </w:r>
      <w:r>
        <w:rPr>
          <w:lang w:val="es-DO"/>
        </w:rPr>
        <w:t>(</w:t>
      </w:r>
      <w:r w:rsidRPr="00EE376C">
        <w:rPr>
          <w:lang w:val="es-DO"/>
        </w:rPr>
        <w:t>7</w:t>
      </w:r>
      <w:r>
        <w:rPr>
          <w:lang w:val="es-DO"/>
        </w:rPr>
        <w:t>)</w:t>
      </w:r>
      <w:r w:rsidRPr="00EE376C">
        <w:rPr>
          <w:lang w:val="es-DO"/>
        </w:rPr>
        <w:t xml:space="preserve"> días consecutivos</w:t>
      </w:r>
      <w:r>
        <w:rPr>
          <w:lang w:val="es-DO"/>
        </w:rPr>
        <w:t>, c</w:t>
      </w:r>
      <w:r w:rsidRPr="00EE376C">
        <w:rPr>
          <w:lang w:val="es-DO"/>
        </w:rPr>
        <w:t>on un balance de 35 grabaciones producidas con sus ediciones,</w:t>
      </w:r>
      <w:r>
        <w:rPr>
          <w:lang w:val="es-DO"/>
        </w:rPr>
        <w:t xml:space="preserve"> con aproximadamente</w:t>
      </w:r>
      <w:r w:rsidRPr="00EE376C">
        <w:rPr>
          <w:lang w:val="es-DO"/>
        </w:rPr>
        <w:t xml:space="preserve"> 150 fotos tomadas, (entre testimonios, reuniones y trabajo)</w:t>
      </w:r>
      <w:r>
        <w:rPr>
          <w:lang w:val="es-DO"/>
        </w:rPr>
        <w:t xml:space="preserve"> a</w:t>
      </w:r>
      <w:r w:rsidRPr="00EE376C">
        <w:rPr>
          <w:lang w:val="es-DO"/>
        </w:rPr>
        <w:t xml:space="preserve">sí como sus </w:t>
      </w:r>
      <w:r>
        <w:rPr>
          <w:lang w:val="es-DO"/>
        </w:rPr>
        <w:t>“</w:t>
      </w:r>
      <w:r w:rsidRPr="00EE376C">
        <w:rPr>
          <w:lang w:val="es-DO"/>
        </w:rPr>
        <w:t>copy</w:t>
      </w:r>
      <w:r>
        <w:rPr>
          <w:lang w:val="es-DO"/>
        </w:rPr>
        <w:t xml:space="preserve">s” </w:t>
      </w:r>
      <w:r w:rsidRPr="00EE376C">
        <w:rPr>
          <w:lang w:val="es-DO"/>
        </w:rPr>
        <w:t>Instagram y Twitter)</w:t>
      </w:r>
      <w:r>
        <w:rPr>
          <w:lang w:val="es-DO"/>
        </w:rPr>
        <w:t>, e</w:t>
      </w:r>
      <w:r w:rsidRPr="00EE376C">
        <w:rPr>
          <w:lang w:val="es-DO"/>
        </w:rPr>
        <w:t>n un total de más de 30 publicaciones.</w:t>
      </w:r>
    </w:p>
    <w:p w14:paraId="424FD562" w14:textId="77777777" w:rsidR="002349C1" w:rsidRDefault="002349C1" w:rsidP="000E5437">
      <w:pPr>
        <w:spacing w:after="0" w:line="360" w:lineRule="auto"/>
        <w:jc w:val="both"/>
        <w:rPr>
          <w:lang w:val="es-DO"/>
        </w:rPr>
      </w:pPr>
    </w:p>
    <w:p w14:paraId="0BB9F203" w14:textId="77777777" w:rsidR="002349C1" w:rsidRDefault="002349C1" w:rsidP="000E5437">
      <w:pPr>
        <w:spacing w:after="0" w:line="360" w:lineRule="auto"/>
        <w:jc w:val="both"/>
        <w:rPr>
          <w:lang w:val="es-DO"/>
        </w:rPr>
      </w:pPr>
      <w:r w:rsidRPr="00EE376C">
        <w:rPr>
          <w:lang w:val="es-DO"/>
        </w:rPr>
        <w:t>Con motivo del día de Las Madres, bajo la sombrilla de</w:t>
      </w:r>
      <w:r>
        <w:rPr>
          <w:lang w:val="es-DO"/>
        </w:rPr>
        <w:t xml:space="preserve"> la estrategia </w:t>
      </w:r>
      <w:r w:rsidRPr="00EE376C">
        <w:rPr>
          <w:lang w:val="es-DO"/>
        </w:rPr>
        <w:t>“Cerca de Ti</w:t>
      </w:r>
      <w:r>
        <w:rPr>
          <w:lang w:val="es-DO"/>
        </w:rPr>
        <w:t xml:space="preserve"> </w:t>
      </w:r>
      <w:r w:rsidRPr="00EE376C">
        <w:rPr>
          <w:lang w:val="es-DO"/>
        </w:rPr>
        <w:t>Mamá</w:t>
      </w:r>
      <w:r>
        <w:rPr>
          <w:lang w:val="es-DO"/>
        </w:rPr>
        <w:t>”</w:t>
      </w:r>
      <w:r w:rsidRPr="00EE376C">
        <w:rPr>
          <w:lang w:val="es-DO"/>
        </w:rPr>
        <w:t xml:space="preserve">, también fue agotado un programa de acompañamiento a nuestro Director General, Roberto </w:t>
      </w:r>
      <w:r>
        <w:rPr>
          <w:lang w:val="es-DO"/>
        </w:rPr>
        <w:t>Á</w:t>
      </w:r>
      <w:r w:rsidRPr="00EE376C">
        <w:rPr>
          <w:lang w:val="es-DO"/>
        </w:rPr>
        <w:t xml:space="preserve">ngel Salcedo, que incluyó entrega de </w:t>
      </w:r>
      <w:r>
        <w:rPr>
          <w:lang w:val="es-DO"/>
        </w:rPr>
        <w:t>presentes</w:t>
      </w:r>
      <w:r w:rsidRPr="00EE376C">
        <w:rPr>
          <w:lang w:val="es-DO"/>
        </w:rPr>
        <w:t xml:space="preserve"> y raciones alimenticias en Santiago de los Caballeros, Sánchez Ramírez, Peravia, Puerto Plata, Villa Los Almácigos en Santiago Rodríguez, Montecristi, La Romana, Pedro Brand en Santo Domingo, Rancho Arriba en San José de Ocoa, Azua, Barahona, San Juan de la Maguana y San Cristóbal.</w:t>
      </w:r>
    </w:p>
    <w:p w14:paraId="778615A8" w14:textId="77777777" w:rsidR="002349C1" w:rsidRPr="00EE376C" w:rsidRDefault="002349C1" w:rsidP="000E5437">
      <w:pPr>
        <w:spacing w:after="0" w:line="360" w:lineRule="auto"/>
        <w:jc w:val="both"/>
        <w:rPr>
          <w:lang w:val="es-DO"/>
        </w:rPr>
      </w:pPr>
    </w:p>
    <w:p w14:paraId="6DF9D38D" w14:textId="77777777" w:rsidR="002349C1" w:rsidRDefault="002349C1" w:rsidP="000E5437">
      <w:pPr>
        <w:spacing w:after="0" w:line="360" w:lineRule="auto"/>
        <w:jc w:val="both"/>
        <w:rPr>
          <w:lang w:val="es-DO"/>
        </w:rPr>
      </w:pPr>
      <w:r w:rsidRPr="00EE376C">
        <w:rPr>
          <w:lang w:val="es-DO"/>
        </w:rPr>
        <w:t>En cada una de estas actividades se procedió a documentar en videos, fotos, y la elaboración de contenido para nuestras plataformas de redes digitales.</w:t>
      </w:r>
    </w:p>
    <w:p w14:paraId="2435BC70" w14:textId="77777777" w:rsidR="002349C1" w:rsidRDefault="002349C1" w:rsidP="000E5437">
      <w:pPr>
        <w:spacing w:after="0" w:line="360" w:lineRule="auto"/>
        <w:jc w:val="both"/>
        <w:rPr>
          <w:lang w:val="es-DO"/>
        </w:rPr>
      </w:pPr>
    </w:p>
    <w:p w14:paraId="3C8AE409" w14:textId="77777777" w:rsidR="002349C1" w:rsidRDefault="002349C1" w:rsidP="000E5437">
      <w:pPr>
        <w:spacing w:after="0" w:line="360" w:lineRule="auto"/>
        <w:jc w:val="both"/>
        <w:rPr>
          <w:lang w:val="es-DO"/>
        </w:rPr>
      </w:pPr>
      <w:r>
        <w:rPr>
          <w:lang w:val="es-DO"/>
        </w:rPr>
        <w:lastRenderedPageBreak/>
        <w:t>Se desarrolló</w:t>
      </w:r>
      <w:r w:rsidRPr="00EE376C">
        <w:rPr>
          <w:lang w:val="es-DO"/>
        </w:rPr>
        <w:t xml:space="preserve"> la nueva versión de nuestro portal Web Institucional de Proyectos Estratégicos</w:t>
      </w:r>
      <w:r>
        <w:rPr>
          <w:lang w:val="es-DO"/>
        </w:rPr>
        <w:t xml:space="preserve"> y </w:t>
      </w:r>
      <w:r w:rsidRPr="00EE376C">
        <w:rPr>
          <w:lang w:val="es-DO"/>
        </w:rPr>
        <w:t>Especiales de la Presidencia, así como sub-portales</w:t>
      </w:r>
      <w:r>
        <w:rPr>
          <w:lang w:val="es-DO"/>
        </w:rPr>
        <w:t>, el cual abarcó</w:t>
      </w:r>
      <w:r w:rsidRPr="00EE376C">
        <w:rPr>
          <w:lang w:val="es-DO"/>
        </w:rPr>
        <w:t xml:space="preserve"> un proceso de diseño y programación</w:t>
      </w:r>
      <w:r>
        <w:rPr>
          <w:lang w:val="es-DO"/>
        </w:rPr>
        <w:t xml:space="preserve">, </w:t>
      </w:r>
      <w:r w:rsidRPr="00EE376C">
        <w:rPr>
          <w:lang w:val="es-DO"/>
        </w:rPr>
        <w:t xml:space="preserve">cumpliendo con las exigencias y requisitos de la Oficina </w:t>
      </w:r>
      <w:r>
        <w:rPr>
          <w:lang w:val="es-DO"/>
        </w:rPr>
        <w:t>Gubernamental</w:t>
      </w:r>
      <w:r w:rsidRPr="00EE376C">
        <w:rPr>
          <w:lang w:val="es-DO"/>
        </w:rPr>
        <w:t xml:space="preserve"> de Tecnologías de la Información y Comunicación</w:t>
      </w:r>
      <w:r>
        <w:rPr>
          <w:lang w:val="es-DO"/>
        </w:rPr>
        <w:t xml:space="preserve"> </w:t>
      </w:r>
      <w:r w:rsidRPr="00EE376C">
        <w:rPr>
          <w:lang w:val="es-DO"/>
        </w:rPr>
        <w:t>(O</w:t>
      </w:r>
      <w:r>
        <w:rPr>
          <w:lang w:val="es-DO"/>
        </w:rPr>
        <w:t>G</w:t>
      </w:r>
      <w:r w:rsidRPr="00EE376C">
        <w:rPr>
          <w:lang w:val="es-DO"/>
        </w:rPr>
        <w:t xml:space="preserve">TIC). </w:t>
      </w:r>
    </w:p>
    <w:p w14:paraId="375B14D2" w14:textId="77777777" w:rsidR="002349C1" w:rsidRPr="00EE376C" w:rsidRDefault="002349C1" w:rsidP="000E5437">
      <w:pPr>
        <w:spacing w:after="0" w:line="360" w:lineRule="auto"/>
        <w:jc w:val="both"/>
        <w:rPr>
          <w:lang w:val="es-DO"/>
        </w:rPr>
      </w:pPr>
    </w:p>
    <w:p w14:paraId="3C3A972D" w14:textId="77777777" w:rsidR="002349C1" w:rsidRDefault="002349C1" w:rsidP="000E5437">
      <w:pPr>
        <w:spacing w:after="0" w:line="360" w:lineRule="auto"/>
        <w:jc w:val="both"/>
        <w:rPr>
          <w:lang w:val="es-DO"/>
        </w:rPr>
      </w:pPr>
      <w:r>
        <w:rPr>
          <w:lang w:val="es-DO"/>
        </w:rPr>
        <w:t>La</w:t>
      </w:r>
      <w:r w:rsidRPr="00EE376C">
        <w:rPr>
          <w:lang w:val="es-DO"/>
        </w:rPr>
        <w:t xml:space="preserve"> interfaz de usuario se realizó en la plataforma Wordpress, un potente sistema de gestión de contenido basado en PHP y HTML. La página web cuenta con optimización de navegación web móvil y diseño </w:t>
      </w:r>
      <w:r>
        <w:rPr>
          <w:lang w:val="es-DO"/>
        </w:rPr>
        <w:t>“</w:t>
      </w:r>
      <w:r w:rsidRPr="00EE376C">
        <w:rPr>
          <w:lang w:val="es-DO"/>
        </w:rPr>
        <w:t>responsive</w:t>
      </w:r>
      <w:r>
        <w:rPr>
          <w:lang w:val="es-DO"/>
        </w:rPr>
        <w:t>”</w:t>
      </w:r>
      <w:r w:rsidRPr="00EE376C">
        <w:rPr>
          <w:lang w:val="es-DO"/>
        </w:rPr>
        <w:t xml:space="preserve"> para ser visualizada en cualquier dispositivo móvil.</w:t>
      </w:r>
    </w:p>
    <w:p w14:paraId="2EC67FDA" w14:textId="77777777" w:rsidR="002349C1" w:rsidRDefault="002349C1" w:rsidP="000E5437">
      <w:pPr>
        <w:spacing w:after="0" w:line="360" w:lineRule="auto"/>
        <w:jc w:val="both"/>
        <w:rPr>
          <w:lang w:val="es-DO"/>
        </w:rPr>
      </w:pPr>
    </w:p>
    <w:p w14:paraId="10239442" w14:textId="77777777" w:rsidR="002349C1" w:rsidRDefault="002349C1" w:rsidP="000E5437">
      <w:pPr>
        <w:spacing w:after="0" w:line="360" w:lineRule="auto"/>
        <w:jc w:val="both"/>
        <w:rPr>
          <w:b/>
          <w:bCs/>
          <w:lang w:val="es-DO"/>
        </w:rPr>
      </w:pPr>
      <w:r w:rsidRPr="00611DC2">
        <w:rPr>
          <w:b/>
          <w:bCs/>
          <w:lang w:val="es-DO"/>
        </w:rPr>
        <w:t>Alcance Social Media</w:t>
      </w:r>
    </w:p>
    <w:p w14:paraId="3FFB5515" w14:textId="77777777" w:rsidR="002349C1" w:rsidRPr="00611DC2" w:rsidRDefault="002349C1" w:rsidP="000E5437">
      <w:pPr>
        <w:spacing w:after="0" w:line="360" w:lineRule="auto"/>
        <w:jc w:val="both"/>
        <w:rPr>
          <w:lang w:val="es-DO"/>
        </w:rPr>
      </w:pPr>
    </w:p>
    <w:p w14:paraId="27FBEDCF" w14:textId="3F726B69" w:rsidR="002349C1" w:rsidRDefault="002349C1" w:rsidP="000E5437">
      <w:pPr>
        <w:spacing w:after="0" w:line="360" w:lineRule="auto"/>
        <w:jc w:val="both"/>
        <w:rPr>
          <w:lang w:val="es-DO"/>
        </w:rPr>
      </w:pPr>
      <w:r w:rsidRPr="00611DC2">
        <w:rPr>
          <w:lang w:val="es-DO"/>
        </w:rPr>
        <w:t>Actualmente</w:t>
      </w:r>
      <w:r w:rsidR="002F46A8">
        <w:rPr>
          <w:lang w:val="es-DO"/>
        </w:rPr>
        <w:t>,</w:t>
      </w:r>
      <w:r w:rsidRPr="00611DC2">
        <w:rPr>
          <w:lang w:val="es-DO"/>
        </w:rPr>
        <w:t xml:space="preserve"> en nuestras plataformas digitales (Instagram, Facebook, Twitter, Linked</w:t>
      </w:r>
      <w:r>
        <w:rPr>
          <w:lang w:val="es-DO"/>
        </w:rPr>
        <w:t>i</w:t>
      </w:r>
      <w:r w:rsidRPr="00611DC2">
        <w:rPr>
          <w:lang w:val="es-DO"/>
        </w:rPr>
        <w:t>n, YouTube)</w:t>
      </w:r>
      <w:r>
        <w:rPr>
          <w:lang w:val="es-DO"/>
        </w:rPr>
        <w:t xml:space="preserve"> </w:t>
      </w:r>
      <w:r w:rsidRPr="00611DC2">
        <w:rPr>
          <w:lang w:val="es-DO"/>
        </w:rPr>
        <w:t>contamos con una comunidad de 13</w:t>
      </w:r>
      <w:r w:rsidR="005F6577">
        <w:rPr>
          <w:lang w:val="es-DO"/>
        </w:rPr>
        <w:t>3</w:t>
      </w:r>
      <w:r w:rsidRPr="00611DC2">
        <w:rPr>
          <w:lang w:val="es-DO"/>
        </w:rPr>
        <w:t>,</w:t>
      </w:r>
      <w:r w:rsidR="005F6577">
        <w:rPr>
          <w:lang w:val="es-DO"/>
        </w:rPr>
        <w:t>666</w:t>
      </w:r>
      <w:r w:rsidRPr="00611DC2">
        <w:rPr>
          <w:lang w:val="es-DO"/>
        </w:rPr>
        <w:t xml:space="preserve"> usuarios</w:t>
      </w:r>
      <w:r>
        <w:rPr>
          <w:lang w:val="es-DO"/>
        </w:rPr>
        <w:t xml:space="preserve">, </w:t>
      </w:r>
      <w:r w:rsidRPr="00611DC2">
        <w:rPr>
          <w:lang w:val="es-DO"/>
        </w:rPr>
        <w:t>para un incremento de un 15%</w:t>
      </w:r>
      <w:r w:rsidR="000E5437">
        <w:rPr>
          <w:lang w:val="es-DO"/>
        </w:rPr>
        <w:t>.</w:t>
      </w:r>
    </w:p>
    <w:p w14:paraId="06DED640" w14:textId="77777777" w:rsidR="002349C1" w:rsidRPr="00611DC2" w:rsidRDefault="002349C1" w:rsidP="000E5437">
      <w:pPr>
        <w:spacing w:after="0" w:line="360" w:lineRule="auto"/>
        <w:jc w:val="both"/>
        <w:rPr>
          <w:lang w:val="es-DO"/>
        </w:rPr>
      </w:pPr>
    </w:p>
    <w:p w14:paraId="2DCE03A2" w14:textId="06016010" w:rsidR="002349C1" w:rsidRDefault="002349C1" w:rsidP="000E5437">
      <w:pPr>
        <w:spacing w:after="0" w:line="360" w:lineRule="auto"/>
        <w:jc w:val="both"/>
        <w:rPr>
          <w:lang w:val="es-DO"/>
        </w:rPr>
      </w:pPr>
      <w:r>
        <w:rPr>
          <w:lang w:val="es-DO"/>
        </w:rPr>
        <w:t>H</w:t>
      </w:r>
      <w:r w:rsidRPr="00DE4DE8">
        <w:rPr>
          <w:lang w:val="es-DO"/>
        </w:rPr>
        <w:t>emos incrementado significativamente en algunos perfiles la cantidad de seguidores</w:t>
      </w:r>
      <w:r>
        <w:rPr>
          <w:lang w:val="es-DO"/>
        </w:rPr>
        <w:t>,</w:t>
      </w:r>
      <w:r w:rsidRPr="00DE4DE8">
        <w:rPr>
          <w:lang w:val="es-DO"/>
        </w:rPr>
        <w:t xml:space="preserve"> </w:t>
      </w:r>
      <w:r>
        <w:rPr>
          <w:lang w:val="es-DO"/>
        </w:rPr>
        <w:t>g</w:t>
      </w:r>
      <w:r w:rsidRPr="00611DC2">
        <w:rPr>
          <w:lang w:val="es-DO"/>
        </w:rPr>
        <w:t xml:space="preserve">estionando los esfuerzos </w:t>
      </w:r>
      <w:r>
        <w:rPr>
          <w:lang w:val="es-DO"/>
        </w:rPr>
        <w:t xml:space="preserve">para </w:t>
      </w:r>
      <w:r w:rsidRPr="00611DC2">
        <w:rPr>
          <w:lang w:val="es-DO"/>
        </w:rPr>
        <w:t>estudios</w:t>
      </w:r>
      <w:r>
        <w:rPr>
          <w:lang w:val="es-DO"/>
        </w:rPr>
        <w:t xml:space="preserve"> de </w:t>
      </w:r>
      <w:r w:rsidRPr="00611DC2">
        <w:rPr>
          <w:lang w:val="es-DO"/>
        </w:rPr>
        <w:t>diseños, de creación de contenido</w:t>
      </w:r>
      <w:r>
        <w:rPr>
          <w:lang w:val="es-DO"/>
        </w:rPr>
        <w:t>s</w:t>
      </w:r>
      <w:r w:rsidRPr="00611DC2">
        <w:rPr>
          <w:lang w:val="es-DO"/>
        </w:rPr>
        <w:t>, entre otros aspectos</w:t>
      </w:r>
      <w:r>
        <w:rPr>
          <w:lang w:val="es-DO"/>
        </w:rPr>
        <w:t>.</w:t>
      </w:r>
      <w:r w:rsidRPr="00611DC2">
        <w:rPr>
          <w:lang w:val="es-DO"/>
        </w:rPr>
        <w:t xml:space="preserve"> </w:t>
      </w:r>
      <w:r>
        <w:rPr>
          <w:lang w:val="es-DO"/>
        </w:rPr>
        <w:t>Tales</w:t>
      </w:r>
      <w:r w:rsidRPr="00611DC2">
        <w:rPr>
          <w:lang w:val="es-DO"/>
        </w:rPr>
        <w:t xml:space="preserve"> </w:t>
      </w:r>
      <w:r>
        <w:rPr>
          <w:lang w:val="es-DO"/>
        </w:rPr>
        <w:t xml:space="preserve">son los casos </w:t>
      </w:r>
      <w:r w:rsidRPr="00611DC2">
        <w:rPr>
          <w:lang w:val="es-DO"/>
        </w:rPr>
        <w:t>de Instagram que cuenta con 5</w:t>
      </w:r>
      <w:r w:rsidR="00BB2EF8">
        <w:rPr>
          <w:lang w:val="es-DO"/>
        </w:rPr>
        <w:t>6,800</w:t>
      </w:r>
      <w:r>
        <w:rPr>
          <w:lang w:val="es-DO"/>
        </w:rPr>
        <w:t xml:space="preserve"> y de Twitter con </w:t>
      </w:r>
      <w:r w:rsidRPr="00611DC2">
        <w:rPr>
          <w:lang w:val="es-DO"/>
        </w:rPr>
        <w:t>más de 25</w:t>
      </w:r>
      <w:r>
        <w:rPr>
          <w:lang w:val="es-DO"/>
        </w:rPr>
        <w:t>,</w:t>
      </w:r>
      <w:r w:rsidR="00BB2EF8">
        <w:rPr>
          <w:lang w:val="es-DO"/>
        </w:rPr>
        <w:t>633</w:t>
      </w:r>
      <w:r>
        <w:rPr>
          <w:lang w:val="es-DO"/>
        </w:rPr>
        <w:t xml:space="preserve">. Ambos, </w:t>
      </w:r>
      <w:r w:rsidRPr="00611DC2">
        <w:rPr>
          <w:lang w:val="es-DO"/>
        </w:rPr>
        <w:t>con una interacción de comentarios mayoritariamente positivos. </w:t>
      </w:r>
    </w:p>
    <w:p w14:paraId="536E2209" w14:textId="77777777" w:rsidR="002349C1" w:rsidRDefault="002349C1" w:rsidP="000E5437">
      <w:pPr>
        <w:spacing w:after="0" w:line="360" w:lineRule="auto"/>
        <w:jc w:val="both"/>
        <w:rPr>
          <w:lang w:val="es-DO"/>
        </w:rPr>
      </w:pPr>
    </w:p>
    <w:p w14:paraId="4272BF7B" w14:textId="77777777" w:rsidR="00D24EF6" w:rsidRDefault="00D24EF6" w:rsidP="000E5437">
      <w:pPr>
        <w:spacing w:after="0" w:line="360" w:lineRule="auto"/>
        <w:jc w:val="both"/>
        <w:rPr>
          <w:lang w:val="es-DO"/>
        </w:rPr>
      </w:pPr>
    </w:p>
    <w:p w14:paraId="00AA69F0" w14:textId="77777777" w:rsidR="00D24EF6" w:rsidRDefault="00D24EF6" w:rsidP="000E5437">
      <w:pPr>
        <w:spacing w:after="0" w:line="360" w:lineRule="auto"/>
        <w:jc w:val="both"/>
        <w:rPr>
          <w:lang w:val="es-DO"/>
        </w:rPr>
      </w:pPr>
    </w:p>
    <w:p w14:paraId="44E29BC4" w14:textId="77777777" w:rsidR="00D24EF6" w:rsidRDefault="002349C1" w:rsidP="000E5437">
      <w:pPr>
        <w:spacing w:after="0" w:line="360" w:lineRule="auto"/>
        <w:jc w:val="both"/>
        <w:rPr>
          <w:b/>
          <w:bCs/>
          <w:lang w:val="es-DO"/>
        </w:rPr>
      </w:pPr>
      <w:r w:rsidRPr="00882606">
        <w:rPr>
          <w:b/>
          <w:bCs/>
          <w:lang w:val="es-DO"/>
        </w:rPr>
        <w:lastRenderedPageBreak/>
        <w:t>Algunas Métricas del tráfico Web</w:t>
      </w:r>
    </w:p>
    <w:p w14:paraId="4ADC1503" w14:textId="08D740EE" w:rsidR="006D3264" w:rsidRPr="00882606" w:rsidRDefault="002349C1" w:rsidP="000E5437">
      <w:pPr>
        <w:spacing w:after="0" w:line="360" w:lineRule="auto"/>
        <w:jc w:val="both"/>
        <w:rPr>
          <w:b/>
          <w:bCs/>
          <w:lang w:val="es-DO"/>
        </w:rPr>
      </w:pPr>
      <w:r w:rsidRPr="00882606">
        <w:rPr>
          <w:b/>
          <w:bCs/>
          <w:lang w:val="es-DO"/>
        </w:rPr>
        <w:t xml:space="preserve"> </w:t>
      </w:r>
    </w:p>
    <w:p w14:paraId="0C930F76" w14:textId="1B0C8692" w:rsidR="002349C1" w:rsidRPr="00882606" w:rsidRDefault="002349C1" w:rsidP="000E5437">
      <w:pPr>
        <w:spacing w:line="360" w:lineRule="auto"/>
        <w:jc w:val="both"/>
        <w:rPr>
          <w:lang w:val="es-DO"/>
        </w:rPr>
      </w:pPr>
      <w:r w:rsidRPr="00882606">
        <w:rPr>
          <w:lang w:val="es-DO"/>
        </w:rPr>
        <w:t xml:space="preserve">En el 2023, los datos recopilados son los siguientes: </w:t>
      </w:r>
    </w:p>
    <w:p w14:paraId="00C4DB91" w14:textId="77777777" w:rsidR="002349C1" w:rsidRPr="00882606" w:rsidRDefault="002349C1" w:rsidP="000E5437">
      <w:pPr>
        <w:spacing w:line="360" w:lineRule="auto"/>
        <w:jc w:val="both"/>
        <w:rPr>
          <w:lang w:val="es-DO"/>
        </w:rPr>
      </w:pPr>
      <w:r w:rsidRPr="00882606">
        <w:rPr>
          <w:lang w:val="es-DO"/>
        </w:rPr>
        <w:t xml:space="preserve">• 59,759.52 visitas totales en los últimos 6 Meses. </w:t>
      </w:r>
    </w:p>
    <w:p w14:paraId="1B27F7E9" w14:textId="77777777" w:rsidR="002349C1" w:rsidRPr="00882606" w:rsidRDefault="002349C1" w:rsidP="000E5437">
      <w:pPr>
        <w:spacing w:line="360" w:lineRule="auto"/>
        <w:jc w:val="both"/>
        <w:rPr>
          <w:lang w:val="es-DO"/>
        </w:rPr>
      </w:pPr>
      <w:r w:rsidRPr="00882606">
        <w:rPr>
          <w:lang w:val="es-DO"/>
        </w:rPr>
        <w:t xml:space="preserve">• 41,422 vistas páginas </w:t>
      </w:r>
    </w:p>
    <w:p w14:paraId="675E5BE4" w14:textId="77777777" w:rsidR="002349C1" w:rsidRPr="00882606" w:rsidRDefault="002349C1" w:rsidP="000E5437">
      <w:pPr>
        <w:spacing w:line="360" w:lineRule="auto"/>
        <w:jc w:val="both"/>
        <w:rPr>
          <w:lang w:val="es-DO"/>
        </w:rPr>
      </w:pPr>
      <w:r w:rsidRPr="00882606">
        <w:rPr>
          <w:lang w:val="es-DO"/>
        </w:rPr>
        <w:t xml:space="preserve">• 10,826 visitas mensuales </w:t>
      </w:r>
    </w:p>
    <w:p w14:paraId="29F832A7" w14:textId="77777777" w:rsidR="002349C1" w:rsidRPr="00882606" w:rsidRDefault="002349C1" w:rsidP="000E5437">
      <w:pPr>
        <w:spacing w:line="360" w:lineRule="auto"/>
        <w:jc w:val="both"/>
        <w:rPr>
          <w:lang w:val="es-DO"/>
        </w:rPr>
      </w:pPr>
      <w:r w:rsidRPr="00882606">
        <w:rPr>
          <w:lang w:val="es-DO"/>
        </w:rPr>
        <w:t xml:space="preserve">• 10,607 visitantes mensuales </w:t>
      </w:r>
    </w:p>
    <w:p w14:paraId="31BBF35B" w14:textId="77777777" w:rsidR="002349C1" w:rsidRPr="00882606" w:rsidRDefault="002349C1" w:rsidP="000E5437">
      <w:pPr>
        <w:spacing w:line="360" w:lineRule="auto"/>
        <w:jc w:val="both"/>
        <w:rPr>
          <w:lang w:val="es-DO"/>
        </w:rPr>
      </w:pPr>
      <w:r w:rsidRPr="00882606">
        <w:rPr>
          <w:lang w:val="es-DO"/>
        </w:rPr>
        <w:t xml:space="preserve">• 360.86 visitas diarias de la página </w:t>
      </w:r>
    </w:p>
    <w:p w14:paraId="1273B6DD" w14:textId="77777777" w:rsidR="002349C1" w:rsidRDefault="002349C1" w:rsidP="000E5437">
      <w:pPr>
        <w:spacing w:after="0" w:line="360" w:lineRule="auto"/>
        <w:jc w:val="both"/>
        <w:rPr>
          <w:lang w:val="es-DO"/>
        </w:rPr>
      </w:pPr>
      <w:r w:rsidRPr="00882606">
        <w:rPr>
          <w:lang w:val="es-DO"/>
        </w:rPr>
        <w:t>• 331.99 visitas diarias de la página en promedio</w:t>
      </w:r>
    </w:p>
    <w:p w14:paraId="6D8A1EC9" w14:textId="77777777" w:rsidR="002E5799" w:rsidRDefault="002E5799" w:rsidP="000E5437">
      <w:pPr>
        <w:spacing w:after="0" w:line="360" w:lineRule="auto"/>
        <w:jc w:val="both"/>
        <w:rPr>
          <w:lang w:val="es-DO"/>
        </w:rPr>
      </w:pPr>
    </w:p>
    <w:p w14:paraId="7D18317B" w14:textId="2D533E4F" w:rsidR="002349C1" w:rsidRDefault="002349C1" w:rsidP="000E5437">
      <w:pPr>
        <w:spacing w:after="0" w:line="360" w:lineRule="auto"/>
        <w:jc w:val="both"/>
        <w:rPr>
          <w:b/>
          <w:bCs/>
          <w:lang w:val="es-DO"/>
        </w:rPr>
      </w:pPr>
      <w:r w:rsidRPr="00611DC2">
        <w:rPr>
          <w:b/>
          <w:bCs/>
          <w:lang w:val="es-DO"/>
        </w:rPr>
        <w:t>Equipo Prensa </w:t>
      </w:r>
    </w:p>
    <w:p w14:paraId="242F3BE3" w14:textId="44C610DE" w:rsidR="002349C1" w:rsidRDefault="002349C1" w:rsidP="000E5437">
      <w:pPr>
        <w:spacing w:after="0" w:line="360" w:lineRule="auto"/>
        <w:jc w:val="both"/>
        <w:rPr>
          <w:lang w:val="es-DO"/>
        </w:rPr>
      </w:pPr>
      <w:r w:rsidRPr="00611DC2">
        <w:rPr>
          <w:lang w:val="es-DO"/>
        </w:rPr>
        <w:t xml:space="preserve">Durante este </w:t>
      </w:r>
      <w:r w:rsidR="00DA70F8">
        <w:rPr>
          <w:lang w:val="es-DO"/>
        </w:rPr>
        <w:t>año</w:t>
      </w:r>
      <w:r w:rsidRPr="00611DC2">
        <w:rPr>
          <w:lang w:val="es-DO"/>
        </w:rPr>
        <w:t>, se elabor</w:t>
      </w:r>
      <w:r w:rsidR="00ED23B3">
        <w:rPr>
          <w:lang w:val="es-DO"/>
        </w:rPr>
        <w:t>ó</w:t>
      </w:r>
      <w:r w:rsidRPr="00611DC2">
        <w:rPr>
          <w:lang w:val="es-DO"/>
        </w:rPr>
        <w:t xml:space="preserve"> un total de </w:t>
      </w:r>
      <w:r w:rsidR="00C71EF7">
        <w:rPr>
          <w:lang w:val="es-DO"/>
        </w:rPr>
        <w:t>65</w:t>
      </w:r>
      <w:r w:rsidRPr="00611DC2">
        <w:rPr>
          <w:lang w:val="es-DO"/>
        </w:rPr>
        <w:t xml:space="preserve"> notas de prensa institucionales</w:t>
      </w:r>
      <w:r>
        <w:rPr>
          <w:lang w:val="es-DO"/>
        </w:rPr>
        <w:t>,</w:t>
      </w:r>
      <w:r w:rsidRPr="00611DC2">
        <w:rPr>
          <w:lang w:val="es-DO"/>
        </w:rPr>
        <w:t xml:space="preserve"> que fueron publicadas tanto en los medios impresos como digitales a nivel nacional, las cuales generaron más de </w:t>
      </w:r>
      <w:r>
        <w:rPr>
          <w:lang w:val="es-DO"/>
        </w:rPr>
        <w:t>4,000</w:t>
      </w:r>
      <w:r w:rsidRPr="00611DC2">
        <w:rPr>
          <w:lang w:val="es-DO"/>
        </w:rPr>
        <w:t xml:space="preserve"> publicaciones. </w:t>
      </w:r>
    </w:p>
    <w:p w14:paraId="43194536" w14:textId="77777777" w:rsidR="002349C1" w:rsidRPr="00611DC2" w:rsidRDefault="002349C1" w:rsidP="000E5437">
      <w:pPr>
        <w:spacing w:after="0" w:line="360" w:lineRule="auto"/>
        <w:jc w:val="both"/>
        <w:rPr>
          <w:lang w:val="es-DO"/>
        </w:rPr>
      </w:pPr>
    </w:p>
    <w:p w14:paraId="3B8108FA" w14:textId="34701F95" w:rsidR="002349C1" w:rsidRDefault="002349C1" w:rsidP="000E5437">
      <w:pPr>
        <w:spacing w:line="360" w:lineRule="auto"/>
        <w:jc w:val="both"/>
        <w:rPr>
          <w:lang w:val="es-DO"/>
        </w:rPr>
      </w:pPr>
      <w:r w:rsidRPr="00611DC2">
        <w:rPr>
          <w:lang w:val="es-DO"/>
        </w:rPr>
        <w:t xml:space="preserve">De igual modo, </w:t>
      </w:r>
      <w:r>
        <w:rPr>
          <w:lang w:val="es-DO"/>
        </w:rPr>
        <w:t xml:space="preserve">el área </w:t>
      </w:r>
      <w:r w:rsidRPr="00611DC2">
        <w:rPr>
          <w:lang w:val="es-DO"/>
        </w:rPr>
        <w:t xml:space="preserve">de Comunicación, </w:t>
      </w:r>
      <w:r>
        <w:rPr>
          <w:lang w:val="es-DO"/>
        </w:rPr>
        <w:t>por medio</w:t>
      </w:r>
      <w:r w:rsidRPr="00611DC2">
        <w:rPr>
          <w:lang w:val="es-DO"/>
        </w:rPr>
        <w:t xml:space="preserve"> de nuestro equipo de prensa y redes sociales, di</w:t>
      </w:r>
      <w:r>
        <w:rPr>
          <w:lang w:val="es-DO"/>
        </w:rPr>
        <w:t>o</w:t>
      </w:r>
      <w:r w:rsidRPr="00611DC2">
        <w:rPr>
          <w:lang w:val="es-DO"/>
        </w:rPr>
        <w:t xml:space="preserve"> cobertura a la totalidad de las actividades de la agenda institucional, incluyendo las firmas de seis convenios interinstitucionales, así como</w:t>
      </w:r>
      <w:r w:rsidRPr="00611DC2">
        <w:rPr>
          <w:b/>
          <w:bCs/>
          <w:lang w:val="es-DO"/>
        </w:rPr>
        <w:t xml:space="preserve">, </w:t>
      </w:r>
      <w:r w:rsidRPr="00611DC2">
        <w:rPr>
          <w:lang w:val="es-DO"/>
        </w:rPr>
        <w:t>la coordinación de la participación en</w:t>
      </w:r>
      <w:r>
        <w:rPr>
          <w:lang w:val="es-DO"/>
        </w:rPr>
        <w:t xml:space="preserve"> </w:t>
      </w:r>
      <w:r w:rsidRPr="008529D1">
        <w:rPr>
          <w:lang w:val="es-DO"/>
        </w:rPr>
        <w:t>ocho (8) entrevistas</w:t>
      </w:r>
      <w:r w:rsidRPr="00611DC2">
        <w:rPr>
          <w:lang w:val="es-DO"/>
        </w:rPr>
        <w:t xml:space="preserve"> del Director</w:t>
      </w:r>
      <w:r w:rsidR="00A21654">
        <w:rPr>
          <w:lang w:val="es-DO"/>
        </w:rPr>
        <w:t xml:space="preserve"> </w:t>
      </w:r>
      <w:r w:rsidRPr="00611DC2">
        <w:rPr>
          <w:lang w:val="es-DO"/>
        </w:rPr>
        <w:t>General, en programas de radio y televisión del país</w:t>
      </w:r>
      <w:r w:rsidRPr="00611DC2">
        <w:rPr>
          <w:b/>
          <w:bCs/>
          <w:lang w:val="es-DO"/>
        </w:rPr>
        <w:t>,</w:t>
      </w:r>
      <w:r w:rsidRPr="00611DC2">
        <w:rPr>
          <w:lang w:val="es-DO"/>
        </w:rPr>
        <w:t xml:space="preserve"> para dar a conocer y promover los programas, proyectos e iniciativas que </w:t>
      </w:r>
      <w:r>
        <w:rPr>
          <w:lang w:val="es-DO"/>
        </w:rPr>
        <w:t xml:space="preserve">se </w:t>
      </w:r>
      <w:r w:rsidRPr="00611DC2">
        <w:rPr>
          <w:lang w:val="es-DO"/>
        </w:rPr>
        <w:t>desarrolla</w:t>
      </w:r>
      <w:r>
        <w:rPr>
          <w:lang w:val="es-DO"/>
        </w:rPr>
        <w:t>n.</w:t>
      </w:r>
    </w:p>
    <w:p w14:paraId="1FD6A225" w14:textId="77777777" w:rsidR="00541174" w:rsidRDefault="00541174" w:rsidP="00442A4D">
      <w:pPr>
        <w:jc w:val="both"/>
        <w:rPr>
          <w:rFonts w:eastAsia="Calibri"/>
          <w:i/>
          <w:iCs/>
          <w:lang w:val="es-DO"/>
        </w:rPr>
      </w:pPr>
    </w:p>
    <w:p w14:paraId="1AD59E8F" w14:textId="77777777" w:rsidR="00D8596A" w:rsidRDefault="00D8596A" w:rsidP="00442A4D">
      <w:pPr>
        <w:jc w:val="both"/>
        <w:rPr>
          <w:rFonts w:eastAsia="Calibri"/>
          <w:i/>
          <w:iCs/>
          <w:lang w:val="es-DO"/>
        </w:rPr>
      </w:pPr>
    </w:p>
    <w:p w14:paraId="30BCB2CA" w14:textId="77777777" w:rsidR="00D8596A" w:rsidRDefault="00D8596A" w:rsidP="00442A4D">
      <w:pPr>
        <w:jc w:val="both"/>
        <w:rPr>
          <w:rFonts w:eastAsia="Calibri"/>
          <w:i/>
          <w:iCs/>
          <w:lang w:val="es-DO"/>
        </w:rPr>
      </w:pPr>
    </w:p>
    <w:p w14:paraId="0A54B7AA" w14:textId="5775777B" w:rsidR="00DD7615" w:rsidRPr="00485B71" w:rsidRDefault="00113FFC" w:rsidP="00DD7615">
      <w:pPr>
        <w:pStyle w:val="Ttulo1"/>
        <w:rPr>
          <w:lang w:val="es-DO"/>
        </w:rPr>
      </w:pPr>
      <w:bookmarkStart w:id="69" w:name="_Toc153810522"/>
      <w:r>
        <w:rPr>
          <w:lang w:val="es-DO"/>
        </w:rPr>
        <w:lastRenderedPageBreak/>
        <w:t xml:space="preserve">V. </w:t>
      </w:r>
      <w:r w:rsidR="00DD7615" w:rsidRPr="00485B71">
        <w:rPr>
          <w:lang w:val="es-DO"/>
        </w:rPr>
        <w:t>SERVICIO AL CIUDADANO Y T</w:t>
      </w:r>
      <w:r w:rsidR="00DD7615">
        <w:rPr>
          <w:lang w:val="es-DO"/>
        </w:rPr>
        <w:t>RANSPARENCIA INSTITUCIONAL</w:t>
      </w:r>
      <w:bookmarkEnd w:id="69"/>
    </w:p>
    <w:p w14:paraId="6F16AFF3" w14:textId="77777777" w:rsidR="00DD7615" w:rsidRPr="00485B71" w:rsidRDefault="00DD7615" w:rsidP="00DD7615">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54"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D9AC9" id="Conector recto 3"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775BB8EA" w:rsidR="00DD7615" w:rsidRPr="00F743F7" w:rsidRDefault="00DD7615" w:rsidP="00DD7615">
      <w:pPr>
        <w:jc w:val="center"/>
        <w:rPr>
          <w:rFonts w:eastAsia="Calibri"/>
          <w:szCs w:val="36"/>
          <w:lang w:val="es-DO"/>
        </w:rPr>
      </w:pPr>
      <w:r w:rsidRPr="00F743F7">
        <w:rPr>
          <w:rFonts w:eastAsia="Calibri"/>
          <w:szCs w:val="36"/>
          <w:lang w:val="es-DO"/>
        </w:rPr>
        <w:t xml:space="preserve">Memoria </w:t>
      </w:r>
      <w:r w:rsidR="00F05DF4" w:rsidRPr="00EE46ED">
        <w:rPr>
          <w:rFonts w:eastAsia="Calibri"/>
          <w:szCs w:val="36"/>
          <w:lang w:val="es-DO"/>
        </w:rPr>
        <w:t>I</w:t>
      </w:r>
      <w:r w:rsidRPr="00EE46ED">
        <w:rPr>
          <w:rFonts w:eastAsia="Calibri"/>
          <w:szCs w:val="36"/>
          <w:lang w:val="es-DO"/>
        </w:rPr>
        <w:t>nstitucional</w:t>
      </w:r>
      <w:r w:rsidRPr="00F743F7">
        <w:rPr>
          <w:rFonts w:eastAsia="Calibri"/>
          <w:szCs w:val="36"/>
          <w:lang w:val="es-DO"/>
        </w:rPr>
        <w:t xml:space="preserve"> 202</w:t>
      </w:r>
      <w:r w:rsidR="00F05DF4" w:rsidRPr="00F743F7">
        <w:rPr>
          <w:rFonts w:eastAsia="Calibri"/>
          <w:szCs w:val="36"/>
          <w:lang w:val="es-DO"/>
        </w:rPr>
        <w:t>3</w:t>
      </w:r>
    </w:p>
    <w:p w14:paraId="53499012" w14:textId="77777777" w:rsidR="00EE46ED" w:rsidRPr="00461790" w:rsidRDefault="00EE46ED" w:rsidP="00EE46ED">
      <w:pPr>
        <w:rPr>
          <w:lang w:val="es-DO"/>
        </w:rPr>
      </w:pPr>
    </w:p>
    <w:p w14:paraId="4828EBD0" w14:textId="3552539F" w:rsidR="00EE46ED" w:rsidRPr="00EE46ED" w:rsidRDefault="00EE46ED" w:rsidP="00EE46ED">
      <w:pPr>
        <w:pStyle w:val="Ttulo2"/>
        <w:spacing w:after="160" w:line="360" w:lineRule="auto"/>
        <w:rPr>
          <w:b/>
          <w:bCs/>
          <w:i/>
          <w:iCs/>
          <w:color w:val="767171"/>
          <w:szCs w:val="24"/>
          <w:lang w:val="es-DO"/>
        </w:rPr>
      </w:pPr>
      <w:bookmarkStart w:id="70" w:name="_Toc141261484"/>
      <w:bookmarkStart w:id="71" w:name="_Toc153810523"/>
      <w:r>
        <w:rPr>
          <w:b/>
          <w:bCs/>
          <w:color w:val="767171"/>
          <w:szCs w:val="24"/>
          <w:lang w:val="es-DO"/>
        </w:rPr>
        <w:t>5</w:t>
      </w:r>
      <w:r w:rsidRPr="00EE46ED">
        <w:rPr>
          <w:b/>
          <w:bCs/>
          <w:color w:val="767171"/>
          <w:szCs w:val="24"/>
          <w:lang w:val="es-DO"/>
        </w:rPr>
        <w:t>.1 Nivel de la satisfacción con el servicio</w:t>
      </w:r>
      <w:bookmarkEnd w:id="70"/>
      <w:bookmarkEnd w:id="71"/>
      <w:r w:rsidRPr="00EE46ED">
        <w:rPr>
          <w:b/>
          <w:bCs/>
          <w:color w:val="767171"/>
          <w:szCs w:val="24"/>
          <w:lang w:val="es-DO"/>
        </w:rPr>
        <w:t xml:space="preserve"> </w:t>
      </w:r>
    </w:p>
    <w:p w14:paraId="64EB6C44" w14:textId="77777777" w:rsidR="00EE46ED" w:rsidRDefault="00EE46ED" w:rsidP="008D2EDA">
      <w:pPr>
        <w:spacing w:after="0" w:line="360" w:lineRule="auto"/>
        <w:jc w:val="both"/>
        <w:rPr>
          <w:lang w:val="es-DO"/>
        </w:rPr>
      </w:pPr>
      <w:r>
        <w:rPr>
          <w:lang w:val="es-DO"/>
        </w:rPr>
        <w:t>L</w:t>
      </w:r>
      <w:r w:rsidRPr="00A61276">
        <w:rPr>
          <w:lang w:val="es-DO"/>
        </w:rPr>
        <w:t xml:space="preserve">as solicitudes recibidas fueron respondidas de manera oportuna dentro del plazo </w:t>
      </w:r>
      <w:r>
        <w:rPr>
          <w:lang w:val="es-DO"/>
        </w:rPr>
        <w:t xml:space="preserve">que establece </w:t>
      </w:r>
      <w:r w:rsidRPr="00A61276">
        <w:rPr>
          <w:lang w:val="es-DO"/>
        </w:rPr>
        <w:t xml:space="preserve">la </w:t>
      </w:r>
      <w:r>
        <w:rPr>
          <w:lang w:val="es-DO"/>
        </w:rPr>
        <w:t>L</w:t>
      </w:r>
      <w:r w:rsidRPr="00A61276">
        <w:rPr>
          <w:lang w:val="es-DO"/>
        </w:rPr>
        <w:t xml:space="preserve">ey </w:t>
      </w:r>
      <w:r>
        <w:rPr>
          <w:lang w:val="es-DO"/>
        </w:rPr>
        <w:t xml:space="preserve">No. 200-04 General de Libre Acceso a la Información Pública. </w:t>
      </w:r>
    </w:p>
    <w:p w14:paraId="36A56783" w14:textId="77777777" w:rsidR="00EE46ED" w:rsidRDefault="00EE46ED" w:rsidP="00EE46ED">
      <w:pPr>
        <w:spacing w:after="0" w:line="360" w:lineRule="auto"/>
        <w:rPr>
          <w:lang w:val="es-DO"/>
        </w:rPr>
      </w:pPr>
    </w:p>
    <w:p w14:paraId="0280DB45" w14:textId="736453FD" w:rsidR="00EE46ED" w:rsidRPr="00EE46ED" w:rsidRDefault="00EE46ED" w:rsidP="00EE46ED">
      <w:pPr>
        <w:pStyle w:val="Ttulo2"/>
        <w:spacing w:before="0" w:line="360" w:lineRule="auto"/>
        <w:rPr>
          <w:b/>
          <w:bCs/>
          <w:i/>
          <w:iCs/>
          <w:color w:val="767171"/>
          <w:szCs w:val="24"/>
          <w:lang w:val="es-DO"/>
        </w:rPr>
      </w:pPr>
      <w:bookmarkStart w:id="72" w:name="_Toc109645451"/>
      <w:bookmarkStart w:id="73" w:name="_Toc141261485"/>
      <w:bookmarkStart w:id="74" w:name="_Toc153810524"/>
      <w:r w:rsidRPr="00EE46ED">
        <w:rPr>
          <w:b/>
          <w:bCs/>
          <w:color w:val="767171"/>
          <w:szCs w:val="24"/>
          <w:lang w:val="es-DO"/>
        </w:rPr>
        <w:t>5.2 Nivel de cumplimiento acceso a la información</w:t>
      </w:r>
      <w:bookmarkEnd w:id="72"/>
      <w:bookmarkEnd w:id="73"/>
      <w:bookmarkEnd w:id="74"/>
    </w:p>
    <w:p w14:paraId="24688EE8" w14:textId="77777777" w:rsidR="00EE46ED" w:rsidRDefault="00EE46ED" w:rsidP="00EE46ED">
      <w:pPr>
        <w:rPr>
          <w:lang w:val="es-DO"/>
        </w:rPr>
      </w:pPr>
    </w:p>
    <w:tbl>
      <w:tblPr>
        <w:tblStyle w:val="Tablaconcuadrcula"/>
        <w:tblW w:w="5000" w:type="pct"/>
        <w:tblLook w:val="04A0" w:firstRow="1" w:lastRow="0" w:firstColumn="1" w:lastColumn="0" w:noHBand="0" w:noVBand="1"/>
      </w:tblPr>
      <w:tblGrid>
        <w:gridCol w:w="2890"/>
        <w:gridCol w:w="1617"/>
        <w:gridCol w:w="1818"/>
        <w:gridCol w:w="1585"/>
      </w:tblGrid>
      <w:tr w:rsidR="00EE46ED" w:rsidRPr="00461790" w14:paraId="56394039" w14:textId="77777777" w:rsidTr="00D24EF6">
        <w:trPr>
          <w:trHeight w:val="561"/>
        </w:trPr>
        <w:tc>
          <w:tcPr>
            <w:tcW w:w="1827" w:type="pct"/>
            <w:shd w:val="clear" w:color="auto" w:fill="002060"/>
            <w:vAlign w:val="center"/>
          </w:tcPr>
          <w:p w14:paraId="5A3F0D89" w14:textId="77777777" w:rsidR="00EE46ED" w:rsidRPr="00A64798" w:rsidRDefault="00EE46ED">
            <w:pPr>
              <w:jc w:val="center"/>
              <w:rPr>
                <w:b/>
                <w:bCs/>
                <w:lang w:val="es-DO"/>
              </w:rPr>
            </w:pPr>
            <w:r w:rsidRPr="00A64798">
              <w:rPr>
                <w:b/>
                <w:bCs/>
                <w:color w:val="FFFFFF"/>
                <w:lang w:val="es-DO"/>
              </w:rPr>
              <w:t>Medio de Solicitud</w:t>
            </w:r>
          </w:p>
        </w:tc>
        <w:tc>
          <w:tcPr>
            <w:tcW w:w="1022" w:type="pct"/>
            <w:shd w:val="clear" w:color="auto" w:fill="002060"/>
            <w:vAlign w:val="center"/>
          </w:tcPr>
          <w:p w14:paraId="3FF7148A" w14:textId="77777777" w:rsidR="00EE46ED" w:rsidRPr="00A64798" w:rsidRDefault="00EE46ED">
            <w:pPr>
              <w:jc w:val="center"/>
              <w:rPr>
                <w:b/>
                <w:bCs/>
                <w:lang w:val="es-DO"/>
              </w:rPr>
            </w:pPr>
            <w:r w:rsidRPr="00A64798">
              <w:rPr>
                <w:b/>
                <w:bCs/>
                <w:color w:val="FFFFFF"/>
                <w:lang w:val="es-DO"/>
              </w:rPr>
              <w:t>Recibidas</w:t>
            </w:r>
          </w:p>
        </w:tc>
        <w:tc>
          <w:tcPr>
            <w:tcW w:w="1149" w:type="pct"/>
            <w:shd w:val="clear" w:color="auto" w:fill="002060"/>
            <w:vAlign w:val="center"/>
          </w:tcPr>
          <w:p w14:paraId="04DBCED3" w14:textId="77777777" w:rsidR="00EE46ED" w:rsidRPr="00A64798" w:rsidRDefault="00EE46ED">
            <w:pPr>
              <w:jc w:val="center"/>
              <w:rPr>
                <w:b/>
                <w:bCs/>
                <w:lang w:val="es-DO"/>
              </w:rPr>
            </w:pPr>
            <w:r w:rsidRPr="00A64798">
              <w:rPr>
                <w:b/>
                <w:bCs/>
                <w:color w:val="FFFFFF"/>
                <w:lang w:val="es-DO"/>
              </w:rPr>
              <w:t>En Proceso</w:t>
            </w:r>
          </w:p>
        </w:tc>
        <w:tc>
          <w:tcPr>
            <w:tcW w:w="1002" w:type="pct"/>
            <w:shd w:val="clear" w:color="auto" w:fill="002060"/>
            <w:vAlign w:val="center"/>
          </w:tcPr>
          <w:p w14:paraId="7F9A1C36" w14:textId="77777777" w:rsidR="00EE46ED" w:rsidRPr="00A64798" w:rsidRDefault="00EE46ED">
            <w:pPr>
              <w:jc w:val="center"/>
              <w:rPr>
                <w:b/>
                <w:bCs/>
                <w:lang w:val="es-DO"/>
              </w:rPr>
            </w:pPr>
            <w:r w:rsidRPr="00A64798">
              <w:rPr>
                <w:b/>
                <w:bCs/>
                <w:color w:val="FFFFFF"/>
                <w:lang w:val="es-DO"/>
              </w:rPr>
              <w:t>Resueltas</w:t>
            </w:r>
          </w:p>
        </w:tc>
      </w:tr>
      <w:tr w:rsidR="00EE46ED" w:rsidRPr="00461790" w14:paraId="78EB160F" w14:textId="77777777" w:rsidTr="00D24EF6">
        <w:trPr>
          <w:trHeight w:val="277"/>
        </w:trPr>
        <w:tc>
          <w:tcPr>
            <w:tcW w:w="1827" w:type="pct"/>
            <w:shd w:val="clear" w:color="auto" w:fill="auto"/>
            <w:vAlign w:val="center"/>
          </w:tcPr>
          <w:p w14:paraId="6D61A73E" w14:textId="77777777" w:rsidR="00EE46ED" w:rsidRPr="00461790" w:rsidRDefault="00EE46ED">
            <w:pPr>
              <w:rPr>
                <w:lang w:val="es-DO"/>
              </w:rPr>
            </w:pPr>
            <w:r w:rsidRPr="00461790">
              <w:rPr>
                <w:lang w:val="es-DO"/>
              </w:rPr>
              <w:t>Oficina</w:t>
            </w:r>
          </w:p>
        </w:tc>
        <w:tc>
          <w:tcPr>
            <w:tcW w:w="1022" w:type="pct"/>
            <w:shd w:val="clear" w:color="auto" w:fill="auto"/>
            <w:vAlign w:val="center"/>
          </w:tcPr>
          <w:p w14:paraId="5659DBE0" w14:textId="77777777" w:rsidR="00EE46ED" w:rsidRPr="00461790" w:rsidRDefault="00EE46ED">
            <w:pPr>
              <w:jc w:val="center"/>
              <w:rPr>
                <w:lang w:val="es-DO"/>
              </w:rPr>
            </w:pPr>
            <w:r w:rsidRPr="00461790">
              <w:rPr>
                <w:lang w:val="es-DO"/>
              </w:rPr>
              <w:t>3</w:t>
            </w:r>
          </w:p>
        </w:tc>
        <w:tc>
          <w:tcPr>
            <w:tcW w:w="1149" w:type="pct"/>
            <w:shd w:val="clear" w:color="auto" w:fill="auto"/>
            <w:vAlign w:val="center"/>
          </w:tcPr>
          <w:p w14:paraId="5054FF02" w14:textId="77777777" w:rsidR="00EE46ED" w:rsidRPr="00461790" w:rsidRDefault="00EE46ED">
            <w:pPr>
              <w:jc w:val="center"/>
              <w:rPr>
                <w:lang w:val="es-DO"/>
              </w:rPr>
            </w:pPr>
            <w:r w:rsidRPr="00461790">
              <w:rPr>
                <w:lang w:val="es-DO"/>
              </w:rPr>
              <w:t>0</w:t>
            </w:r>
          </w:p>
        </w:tc>
        <w:tc>
          <w:tcPr>
            <w:tcW w:w="1002" w:type="pct"/>
            <w:shd w:val="clear" w:color="auto" w:fill="auto"/>
            <w:vAlign w:val="center"/>
          </w:tcPr>
          <w:p w14:paraId="67C7D960" w14:textId="77777777" w:rsidR="00EE46ED" w:rsidRPr="00461790" w:rsidRDefault="00EE46ED">
            <w:pPr>
              <w:jc w:val="center"/>
              <w:rPr>
                <w:lang w:val="es-DO"/>
              </w:rPr>
            </w:pPr>
            <w:r w:rsidRPr="00461790">
              <w:rPr>
                <w:lang w:val="es-DO"/>
              </w:rPr>
              <w:t>3</w:t>
            </w:r>
          </w:p>
        </w:tc>
      </w:tr>
      <w:tr w:rsidR="00EE46ED" w:rsidRPr="00461790" w14:paraId="46D151E3" w14:textId="77777777" w:rsidTr="00D24EF6">
        <w:trPr>
          <w:trHeight w:val="587"/>
        </w:trPr>
        <w:tc>
          <w:tcPr>
            <w:tcW w:w="1827" w:type="pct"/>
            <w:shd w:val="clear" w:color="auto" w:fill="auto"/>
            <w:vAlign w:val="center"/>
          </w:tcPr>
          <w:p w14:paraId="6DBA23A6" w14:textId="77777777" w:rsidR="00EE46ED" w:rsidRPr="00461790" w:rsidRDefault="00EE46ED">
            <w:pPr>
              <w:rPr>
                <w:lang w:val="es-DO"/>
              </w:rPr>
            </w:pPr>
            <w:r w:rsidRPr="00461790">
              <w:rPr>
                <w:lang w:val="es-DO"/>
              </w:rPr>
              <w:t>Correo Electrónico</w:t>
            </w:r>
          </w:p>
        </w:tc>
        <w:tc>
          <w:tcPr>
            <w:tcW w:w="1022" w:type="pct"/>
            <w:shd w:val="clear" w:color="auto" w:fill="auto"/>
            <w:vAlign w:val="center"/>
          </w:tcPr>
          <w:p w14:paraId="18F68E38" w14:textId="4EEE7FFC" w:rsidR="00EE46ED" w:rsidRPr="00461790" w:rsidRDefault="00575E22">
            <w:pPr>
              <w:jc w:val="center"/>
              <w:rPr>
                <w:lang w:val="es-DO"/>
              </w:rPr>
            </w:pPr>
            <w:r>
              <w:rPr>
                <w:lang w:val="es-DO"/>
              </w:rPr>
              <w:t>328</w:t>
            </w:r>
          </w:p>
        </w:tc>
        <w:tc>
          <w:tcPr>
            <w:tcW w:w="1149" w:type="pct"/>
            <w:shd w:val="clear" w:color="auto" w:fill="auto"/>
            <w:vAlign w:val="center"/>
          </w:tcPr>
          <w:p w14:paraId="45BAB802" w14:textId="77777777" w:rsidR="00EE46ED" w:rsidRPr="00461790" w:rsidRDefault="00EE46ED">
            <w:pPr>
              <w:jc w:val="center"/>
              <w:rPr>
                <w:lang w:val="es-DO"/>
              </w:rPr>
            </w:pPr>
            <w:r w:rsidRPr="00461790">
              <w:rPr>
                <w:lang w:val="es-DO"/>
              </w:rPr>
              <w:t>0</w:t>
            </w:r>
          </w:p>
        </w:tc>
        <w:tc>
          <w:tcPr>
            <w:tcW w:w="1002" w:type="pct"/>
            <w:shd w:val="clear" w:color="auto" w:fill="auto"/>
            <w:vAlign w:val="center"/>
          </w:tcPr>
          <w:p w14:paraId="27321160" w14:textId="7398896D" w:rsidR="00EE46ED" w:rsidRPr="00461790" w:rsidRDefault="001064F7">
            <w:pPr>
              <w:jc w:val="center"/>
              <w:rPr>
                <w:lang w:val="es-DO"/>
              </w:rPr>
            </w:pPr>
            <w:r>
              <w:rPr>
                <w:lang w:val="es-DO"/>
              </w:rPr>
              <w:t>328</w:t>
            </w:r>
          </w:p>
        </w:tc>
      </w:tr>
      <w:tr w:rsidR="00EE46ED" w:rsidRPr="00461790" w14:paraId="1938322E" w14:textId="77777777" w:rsidTr="00D24EF6">
        <w:trPr>
          <w:trHeight w:val="294"/>
        </w:trPr>
        <w:tc>
          <w:tcPr>
            <w:tcW w:w="1827" w:type="pct"/>
            <w:shd w:val="clear" w:color="auto" w:fill="auto"/>
            <w:vAlign w:val="center"/>
          </w:tcPr>
          <w:p w14:paraId="673F4C47" w14:textId="77777777" w:rsidR="00EE46ED" w:rsidRPr="00461790" w:rsidRDefault="00EE46ED">
            <w:pPr>
              <w:rPr>
                <w:lang w:val="es-DO"/>
              </w:rPr>
            </w:pPr>
            <w:r w:rsidRPr="00461790">
              <w:rPr>
                <w:lang w:val="es-DO"/>
              </w:rPr>
              <w:t>SAIP</w:t>
            </w:r>
          </w:p>
        </w:tc>
        <w:tc>
          <w:tcPr>
            <w:tcW w:w="1022" w:type="pct"/>
            <w:shd w:val="clear" w:color="auto" w:fill="auto"/>
            <w:vAlign w:val="center"/>
          </w:tcPr>
          <w:p w14:paraId="025E1F55" w14:textId="1A66DD62" w:rsidR="00EE46ED" w:rsidRPr="00461790" w:rsidRDefault="00EE46ED">
            <w:pPr>
              <w:jc w:val="center"/>
              <w:rPr>
                <w:lang w:val="es-DO"/>
              </w:rPr>
            </w:pPr>
            <w:r w:rsidRPr="00461790">
              <w:rPr>
                <w:lang w:val="es-DO"/>
              </w:rPr>
              <w:t>1</w:t>
            </w:r>
            <w:r w:rsidR="001064F7">
              <w:rPr>
                <w:lang w:val="es-DO"/>
              </w:rPr>
              <w:t>8</w:t>
            </w:r>
          </w:p>
        </w:tc>
        <w:tc>
          <w:tcPr>
            <w:tcW w:w="1149" w:type="pct"/>
            <w:shd w:val="clear" w:color="auto" w:fill="auto"/>
            <w:vAlign w:val="center"/>
          </w:tcPr>
          <w:p w14:paraId="6FE4A3B1" w14:textId="0FC510E4" w:rsidR="00EE46ED" w:rsidRPr="00461790" w:rsidRDefault="001064F7">
            <w:pPr>
              <w:jc w:val="center"/>
              <w:rPr>
                <w:lang w:val="es-DO"/>
              </w:rPr>
            </w:pPr>
            <w:r>
              <w:rPr>
                <w:lang w:val="es-DO"/>
              </w:rPr>
              <w:t>0</w:t>
            </w:r>
          </w:p>
        </w:tc>
        <w:tc>
          <w:tcPr>
            <w:tcW w:w="1002" w:type="pct"/>
            <w:shd w:val="clear" w:color="auto" w:fill="auto"/>
            <w:vAlign w:val="center"/>
          </w:tcPr>
          <w:p w14:paraId="3168B6C3" w14:textId="4A4E4A09" w:rsidR="00EE46ED" w:rsidRPr="00461790" w:rsidRDefault="00EE46ED">
            <w:pPr>
              <w:jc w:val="center"/>
              <w:rPr>
                <w:lang w:val="es-DO"/>
              </w:rPr>
            </w:pPr>
            <w:r w:rsidRPr="00461790">
              <w:rPr>
                <w:lang w:val="es-DO"/>
              </w:rPr>
              <w:t>1</w:t>
            </w:r>
            <w:r w:rsidR="001E575C">
              <w:rPr>
                <w:lang w:val="es-DO"/>
              </w:rPr>
              <w:t>8</w:t>
            </w:r>
          </w:p>
        </w:tc>
      </w:tr>
      <w:tr w:rsidR="00EE46ED" w:rsidRPr="00461790" w14:paraId="66620838" w14:textId="77777777" w:rsidTr="00D24EF6">
        <w:trPr>
          <w:trHeight w:val="277"/>
        </w:trPr>
        <w:tc>
          <w:tcPr>
            <w:tcW w:w="1827" w:type="pct"/>
            <w:shd w:val="clear" w:color="auto" w:fill="auto"/>
            <w:vAlign w:val="center"/>
          </w:tcPr>
          <w:p w14:paraId="1BE9D24C" w14:textId="77777777" w:rsidR="00EE46ED" w:rsidRPr="00461790" w:rsidRDefault="00EE46ED">
            <w:pPr>
              <w:rPr>
                <w:lang w:val="es-DO"/>
              </w:rPr>
            </w:pPr>
            <w:r w:rsidRPr="00461790">
              <w:rPr>
                <w:lang w:val="es-DO"/>
              </w:rPr>
              <w:t>311</w:t>
            </w:r>
          </w:p>
        </w:tc>
        <w:tc>
          <w:tcPr>
            <w:tcW w:w="1022" w:type="pct"/>
            <w:shd w:val="clear" w:color="auto" w:fill="auto"/>
            <w:vAlign w:val="center"/>
          </w:tcPr>
          <w:p w14:paraId="7435814D" w14:textId="77777777" w:rsidR="00EE46ED" w:rsidRPr="00461790" w:rsidRDefault="00EE46ED">
            <w:pPr>
              <w:jc w:val="center"/>
              <w:rPr>
                <w:lang w:val="es-DO"/>
              </w:rPr>
            </w:pPr>
            <w:r w:rsidRPr="00461790">
              <w:rPr>
                <w:lang w:val="es-DO"/>
              </w:rPr>
              <w:t>1</w:t>
            </w:r>
          </w:p>
        </w:tc>
        <w:tc>
          <w:tcPr>
            <w:tcW w:w="1149" w:type="pct"/>
            <w:shd w:val="clear" w:color="auto" w:fill="auto"/>
            <w:vAlign w:val="center"/>
          </w:tcPr>
          <w:p w14:paraId="43AE630E" w14:textId="77777777" w:rsidR="00EE46ED" w:rsidRPr="00461790" w:rsidRDefault="00EE46ED">
            <w:pPr>
              <w:jc w:val="center"/>
              <w:rPr>
                <w:lang w:val="es-DO"/>
              </w:rPr>
            </w:pPr>
            <w:r w:rsidRPr="00461790">
              <w:rPr>
                <w:lang w:val="es-DO"/>
              </w:rPr>
              <w:t>0</w:t>
            </w:r>
          </w:p>
        </w:tc>
        <w:tc>
          <w:tcPr>
            <w:tcW w:w="1002" w:type="pct"/>
            <w:shd w:val="clear" w:color="auto" w:fill="auto"/>
            <w:vAlign w:val="center"/>
          </w:tcPr>
          <w:p w14:paraId="141AE223" w14:textId="77777777" w:rsidR="00EE46ED" w:rsidRPr="00461790" w:rsidRDefault="00EE46ED">
            <w:pPr>
              <w:jc w:val="center"/>
              <w:rPr>
                <w:lang w:val="es-DO"/>
              </w:rPr>
            </w:pPr>
            <w:r w:rsidRPr="00461790">
              <w:rPr>
                <w:lang w:val="es-DO"/>
              </w:rPr>
              <w:t>1</w:t>
            </w:r>
          </w:p>
        </w:tc>
      </w:tr>
      <w:tr w:rsidR="00EE46ED" w:rsidRPr="00461790" w14:paraId="64376053" w14:textId="77777777" w:rsidTr="00D24EF6">
        <w:trPr>
          <w:trHeight w:val="294"/>
        </w:trPr>
        <w:tc>
          <w:tcPr>
            <w:tcW w:w="1827" w:type="pct"/>
            <w:shd w:val="clear" w:color="auto" w:fill="auto"/>
            <w:vAlign w:val="center"/>
          </w:tcPr>
          <w:p w14:paraId="59E22C53" w14:textId="77777777" w:rsidR="00EE46ED" w:rsidRPr="00461790" w:rsidRDefault="00EE46ED">
            <w:pPr>
              <w:rPr>
                <w:lang w:val="es-DO"/>
              </w:rPr>
            </w:pPr>
            <w:r w:rsidRPr="00461790">
              <w:rPr>
                <w:lang w:val="es-DO"/>
              </w:rPr>
              <w:t>Teléfono</w:t>
            </w:r>
          </w:p>
        </w:tc>
        <w:tc>
          <w:tcPr>
            <w:tcW w:w="1022" w:type="pct"/>
            <w:shd w:val="clear" w:color="auto" w:fill="auto"/>
            <w:vAlign w:val="center"/>
          </w:tcPr>
          <w:p w14:paraId="54CB6024" w14:textId="4F9DB4BB" w:rsidR="00EE46ED" w:rsidRPr="00461790" w:rsidRDefault="001064F7">
            <w:pPr>
              <w:jc w:val="center"/>
              <w:rPr>
                <w:lang w:val="es-DO"/>
              </w:rPr>
            </w:pPr>
            <w:r>
              <w:rPr>
                <w:lang w:val="es-DO"/>
              </w:rPr>
              <w:t>46</w:t>
            </w:r>
          </w:p>
        </w:tc>
        <w:tc>
          <w:tcPr>
            <w:tcW w:w="1149" w:type="pct"/>
            <w:shd w:val="clear" w:color="auto" w:fill="auto"/>
            <w:vAlign w:val="center"/>
          </w:tcPr>
          <w:p w14:paraId="193425D0" w14:textId="77777777" w:rsidR="00EE46ED" w:rsidRPr="00461790" w:rsidRDefault="00EE46ED">
            <w:pPr>
              <w:jc w:val="center"/>
              <w:rPr>
                <w:lang w:val="es-DO"/>
              </w:rPr>
            </w:pPr>
            <w:r w:rsidRPr="00461790">
              <w:rPr>
                <w:lang w:val="es-DO"/>
              </w:rPr>
              <w:t>0</w:t>
            </w:r>
          </w:p>
        </w:tc>
        <w:tc>
          <w:tcPr>
            <w:tcW w:w="1002" w:type="pct"/>
            <w:shd w:val="clear" w:color="auto" w:fill="auto"/>
            <w:vAlign w:val="center"/>
          </w:tcPr>
          <w:p w14:paraId="009B6326" w14:textId="533D1FAA" w:rsidR="00EE46ED" w:rsidRPr="00461790" w:rsidRDefault="001E575C">
            <w:pPr>
              <w:jc w:val="center"/>
              <w:rPr>
                <w:lang w:val="es-DO"/>
              </w:rPr>
            </w:pPr>
            <w:r>
              <w:rPr>
                <w:lang w:val="es-DO"/>
              </w:rPr>
              <w:t>46</w:t>
            </w:r>
          </w:p>
        </w:tc>
      </w:tr>
      <w:tr w:rsidR="00EE46ED" w14:paraId="0B7F4FA3" w14:textId="77777777" w:rsidTr="00D24EF6">
        <w:trPr>
          <w:trHeight w:val="339"/>
        </w:trPr>
        <w:tc>
          <w:tcPr>
            <w:tcW w:w="1827" w:type="pct"/>
            <w:shd w:val="clear" w:color="auto" w:fill="002060"/>
            <w:vAlign w:val="center"/>
          </w:tcPr>
          <w:p w14:paraId="3B7740D9" w14:textId="77777777" w:rsidR="00EE46ED" w:rsidRPr="00A64798" w:rsidRDefault="00EE46ED">
            <w:pPr>
              <w:rPr>
                <w:b/>
                <w:bCs/>
                <w:lang w:val="es-DO"/>
              </w:rPr>
            </w:pPr>
            <w:r w:rsidRPr="00A64798">
              <w:rPr>
                <w:b/>
                <w:bCs/>
                <w:color w:val="FFFFFF"/>
                <w:lang w:val="es-DO"/>
              </w:rPr>
              <w:t>Total</w:t>
            </w:r>
          </w:p>
        </w:tc>
        <w:tc>
          <w:tcPr>
            <w:tcW w:w="1022" w:type="pct"/>
            <w:shd w:val="clear" w:color="auto" w:fill="002060"/>
            <w:vAlign w:val="center"/>
          </w:tcPr>
          <w:p w14:paraId="68FF8AF6" w14:textId="1EF57034" w:rsidR="00EE46ED" w:rsidRPr="00A64798" w:rsidRDefault="001064F7">
            <w:pPr>
              <w:jc w:val="center"/>
              <w:rPr>
                <w:b/>
                <w:bCs/>
                <w:lang w:val="es-DO"/>
              </w:rPr>
            </w:pPr>
            <w:r w:rsidRPr="00A64798">
              <w:rPr>
                <w:b/>
                <w:bCs/>
                <w:color w:val="FFFFFF"/>
                <w:lang w:val="es-DO"/>
              </w:rPr>
              <w:t>396</w:t>
            </w:r>
          </w:p>
        </w:tc>
        <w:tc>
          <w:tcPr>
            <w:tcW w:w="1149" w:type="pct"/>
            <w:shd w:val="clear" w:color="auto" w:fill="002060"/>
            <w:vAlign w:val="center"/>
          </w:tcPr>
          <w:p w14:paraId="2E83002C" w14:textId="02AA84C6" w:rsidR="00EE46ED" w:rsidRPr="00A64798" w:rsidRDefault="00E8346A">
            <w:pPr>
              <w:jc w:val="center"/>
              <w:rPr>
                <w:b/>
                <w:bCs/>
                <w:color w:val="FFFFFF" w:themeColor="background1"/>
                <w:lang w:val="es-DO"/>
              </w:rPr>
            </w:pPr>
            <w:r w:rsidRPr="00A64798">
              <w:rPr>
                <w:b/>
                <w:bCs/>
                <w:color w:val="FFFFFF" w:themeColor="background1"/>
                <w:lang w:val="es-DO"/>
              </w:rPr>
              <w:t>0</w:t>
            </w:r>
          </w:p>
        </w:tc>
        <w:tc>
          <w:tcPr>
            <w:tcW w:w="1002" w:type="pct"/>
            <w:shd w:val="clear" w:color="auto" w:fill="002060"/>
            <w:vAlign w:val="center"/>
          </w:tcPr>
          <w:p w14:paraId="72AA54AC" w14:textId="2D7294AE" w:rsidR="00EE46ED" w:rsidRPr="00A64798" w:rsidRDefault="001E575C">
            <w:pPr>
              <w:jc w:val="center"/>
              <w:rPr>
                <w:b/>
                <w:bCs/>
                <w:lang w:val="es-DO"/>
              </w:rPr>
            </w:pPr>
            <w:r w:rsidRPr="00A64798">
              <w:rPr>
                <w:b/>
                <w:bCs/>
                <w:color w:val="FFFFFF"/>
                <w:lang w:val="es-DO"/>
              </w:rPr>
              <w:t>396</w:t>
            </w:r>
          </w:p>
        </w:tc>
      </w:tr>
    </w:tbl>
    <w:p w14:paraId="534C2DDB" w14:textId="77777777" w:rsidR="009C10D7" w:rsidRDefault="009C10D7" w:rsidP="00EE46ED">
      <w:pPr>
        <w:spacing w:after="0" w:line="360" w:lineRule="auto"/>
        <w:rPr>
          <w:lang w:val="es-DO"/>
        </w:rPr>
      </w:pPr>
    </w:p>
    <w:p w14:paraId="2110EF05" w14:textId="2474EA8E" w:rsidR="00EE46ED" w:rsidRPr="00EE46ED" w:rsidRDefault="00EE46ED" w:rsidP="00EE46ED">
      <w:pPr>
        <w:pStyle w:val="Ttulo2"/>
        <w:spacing w:line="360" w:lineRule="auto"/>
        <w:rPr>
          <w:b/>
          <w:bCs/>
          <w:i/>
          <w:iCs/>
          <w:color w:val="767171"/>
          <w:szCs w:val="24"/>
          <w:lang w:val="es-DO"/>
        </w:rPr>
      </w:pPr>
      <w:bookmarkStart w:id="75" w:name="_Toc109645452"/>
      <w:bookmarkStart w:id="76" w:name="_Toc141261486"/>
      <w:bookmarkStart w:id="77" w:name="_Toc153810525"/>
      <w:r w:rsidRPr="00EE46ED">
        <w:rPr>
          <w:b/>
          <w:bCs/>
          <w:color w:val="767171"/>
          <w:szCs w:val="24"/>
          <w:lang w:val="es-DO"/>
        </w:rPr>
        <w:t>5.3 Resultado Sistema de Quejas, Reclamos y Sugerencias</w:t>
      </w:r>
      <w:bookmarkEnd w:id="75"/>
      <w:bookmarkEnd w:id="76"/>
      <w:bookmarkEnd w:id="77"/>
    </w:p>
    <w:tbl>
      <w:tblPr>
        <w:tblpPr w:leftFromText="141" w:rightFromText="141" w:vertAnchor="text" w:horzAnchor="margin" w:tblpY="248"/>
        <w:tblW w:w="5000" w:type="pct"/>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ook w:val="04A0" w:firstRow="1" w:lastRow="0" w:firstColumn="1" w:lastColumn="0" w:noHBand="0" w:noVBand="1"/>
      </w:tblPr>
      <w:tblGrid>
        <w:gridCol w:w="2114"/>
        <w:gridCol w:w="1883"/>
        <w:gridCol w:w="2029"/>
        <w:gridCol w:w="1874"/>
      </w:tblGrid>
      <w:tr w:rsidR="00EE46ED" w:rsidRPr="00A61276" w14:paraId="689C2CC4" w14:textId="77777777" w:rsidTr="00D24EF6">
        <w:trPr>
          <w:tblHeader/>
        </w:trPr>
        <w:tc>
          <w:tcPr>
            <w:tcW w:w="1338" w:type="pct"/>
            <w:shd w:val="clear" w:color="auto" w:fill="002060"/>
            <w:vAlign w:val="center"/>
          </w:tcPr>
          <w:p w14:paraId="21AE5102" w14:textId="77777777" w:rsidR="00EE46ED" w:rsidRPr="00A64798" w:rsidRDefault="00EE46ED">
            <w:pPr>
              <w:spacing w:after="0" w:line="360" w:lineRule="auto"/>
              <w:jc w:val="center"/>
              <w:rPr>
                <w:b/>
                <w:bCs/>
                <w:color w:val="FFFFFF"/>
                <w:lang w:val="es-DO"/>
              </w:rPr>
            </w:pPr>
            <w:r w:rsidRPr="00A64798">
              <w:rPr>
                <w:b/>
                <w:bCs/>
                <w:color w:val="FFFFFF"/>
                <w:lang w:val="es-DO"/>
              </w:rPr>
              <w:t>Tipo</w:t>
            </w:r>
          </w:p>
        </w:tc>
        <w:tc>
          <w:tcPr>
            <w:tcW w:w="1192" w:type="pct"/>
            <w:shd w:val="clear" w:color="auto" w:fill="002060"/>
            <w:vAlign w:val="center"/>
          </w:tcPr>
          <w:p w14:paraId="37668A6D" w14:textId="77777777" w:rsidR="00EE46ED" w:rsidRPr="00A64798" w:rsidRDefault="00EE46ED">
            <w:pPr>
              <w:spacing w:after="0" w:line="360" w:lineRule="auto"/>
              <w:jc w:val="center"/>
              <w:rPr>
                <w:b/>
                <w:bCs/>
                <w:color w:val="FFFFFF"/>
                <w:lang w:val="es-DO"/>
              </w:rPr>
            </w:pPr>
            <w:r w:rsidRPr="00A64798">
              <w:rPr>
                <w:b/>
                <w:bCs/>
                <w:color w:val="FFFFFF"/>
                <w:lang w:val="es-DO"/>
              </w:rPr>
              <w:t>Caso</w:t>
            </w:r>
          </w:p>
        </w:tc>
        <w:tc>
          <w:tcPr>
            <w:tcW w:w="1284" w:type="pct"/>
            <w:shd w:val="clear" w:color="auto" w:fill="002060"/>
            <w:vAlign w:val="center"/>
          </w:tcPr>
          <w:p w14:paraId="73D9431F" w14:textId="77777777" w:rsidR="00EE46ED" w:rsidRPr="00A64798" w:rsidRDefault="00EE46ED">
            <w:pPr>
              <w:spacing w:after="0" w:line="360" w:lineRule="auto"/>
              <w:jc w:val="center"/>
              <w:rPr>
                <w:b/>
                <w:bCs/>
                <w:color w:val="FFFFFF"/>
                <w:lang w:val="es-DO"/>
              </w:rPr>
            </w:pPr>
            <w:r w:rsidRPr="00A64798">
              <w:rPr>
                <w:b/>
                <w:bCs/>
                <w:color w:val="FFFFFF"/>
                <w:lang w:val="es-DO"/>
              </w:rPr>
              <w:t>Cerrado</w:t>
            </w:r>
          </w:p>
        </w:tc>
        <w:tc>
          <w:tcPr>
            <w:tcW w:w="1186" w:type="pct"/>
            <w:shd w:val="clear" w:color="auto" w:fill="002060"/>
            <w:vAlign w:val="center"/>
          </w:tcPr>
          <w:p w14:paraId="70F1000F" w14:textId="77777777" w:rsidR="00EE46ED" w:rsidRPr="00A64798" w:rsidRDefault="00EE46ED">
            <w:pPr>
              <w:spacing w:after="0" w:line="360" w:lineRule="auto"/>
              <w:jc w:val="center"/>
              <w:rPr>
                <w:b/>
                <w:bCs/>
                <w:color w:val="FFFFFF"/>
                <w:lang w:val="es-DO"/>
              </w:rPr>
            </w:pPr>
            <w:r w:rsidRPr="00A64798">
              <w:rPr>
                <w:b/>
                <w:bCs/>
                <w:color w:val="FFFFFF"/>
                <w:lang w:val="es-DO"/>
              </w:rPr>
              <w:t>En proceso</w:t>
            </w:r>
          </w:p>
        </w:tc>
      </w:tr>
      <w:tr w:rsidR="00EE46ED" w:rsidRPr="00A61276" w14:paraId="613A818E" w14:textId="77777777" w:rsidTr="00D24EF6">
        <w:tc>
          <w:tcPr>
            <w:tcW w:w="1338" w:type="pct"/>
            <w:shd w:val="clear" w:color="auto" w:fill="FFFFFF"/>
            <w:vAlign w:val="center"/>
          </w:tcPr>
          <w:p w14:paraId="4A6E5C01" w14:textId="77777777" w:rsidR="00EE46ED" w:rsidRPr="00A61276" w:rsidRDefault="00EE46ED">
            <w:pPr>
              <w:spacing w:after="0" w:line="360" w:lineRule="auto"/>
              <w:rPr>
                <w:lang w:val="es-DO"/>
              </w:rPr>
            </w:pPr>
            <w:r w:rsidRPr="00A61276">
              <w:rPr>
                <w:lang w:val="es-DO"/>
              </w:rPr>
              <w:t>Quejas</w:t>
            </w:r>
          </w:p>
        </w:tc>
        <w:tc>
          <w:tcPr>
            <w:tcW w:w="1192" w:type="pct"/>
            <w:shd w:val="clear" w:color="auto" w:fill="auto"/>
            <w:vAlign w:val="center"/>
          </w:tcPr>
          <w:p w14:paraId="06CC756C" w14:textId="77777777" w:rsidR="00EE46ED" w:rsidRPr="00A61276" w:rsidRDefault="00EE46ED">
            <w:pPr>
              <w:spacing w:after="0" w:line="360" w:lineRule="auto"/>
              <w:jc w:val="center"/>
              <w:rPr>
                <w:lang w:val="es-DO"/>
              </w:rPr>
            </w:pPr>
            <w:r w:rsidRPr="00A61276">
              <w:rPr>
                <w:lang w:val="es-DO"/>
              </w:rPr>
              <w:t>0</w:t>
            </w:r>
          </w:p>
        </w:tc>
        <w:tc>
          <w:tcPr>
            <w:tcW w:w="1284" w:type="pct"/>
            <w:shd w:val="clear" w:color="auto" w:fill="auto"/>
            <w:vAlign w:val="center"/>
          </w:tcPr>
          <w:p w14:paraId="6CC168A7" w14:textId="77777777" w:rsidR="00EE46ED" w:rsidRPr="00A61276" w:rsidRDefault="00EE46ED">
            <w:pPr>
              <w:spacing w:after="0" w:line="360" w:lineRule="auto"/>
              <w:jc w:val="center"/>
              <w:rPr>
                <w:lang w:val="es-DO"/>
              </w:rPr>
            </w:pPr>
            <w:r w:rsidRPr="00A61276">
              <w:rPr>
                <w:lang w:val="es-DO"/>
              </w:rPr>
              <w:t>0</w:t>
            </w:r>
          </w:p>
        </w:tc>
        <w:tc>
          <w:tcPr>
            <w:tcW w:w="1186" w:type="pct"/>
            <w:shd w:val="clear" w:color="auto" w:fill="auto"/>
          </w:tcPr>
          <w:p w14:paraId="52D8C641" w14:textId="77777777" w:rsidR="00EE46ED" w:rsidRPr="00A61276" w:rsidRDefault="00EE46ED">
            <w:pPr>
              <w:spacing w:after="0" w:line="360" w:lineRule="auto"/>
              <w:jc w:val="center"/>
              <w:rPr>
                <w:lang w:val="es-DO"/>
              </w:rPr>
            </w:pPr>
            <w:r w:rsidRPr="00A61276">
              <w:rPr>
                <w:lang w:val="es-DO"/>
              </w:rPr>
              <w:t>0</w:t>
            </w:r>
          </w:p>
        </w:tc>
      </w:tr>
      <w:tr w:rsidR="00EE46ED" w:rsidRPr="00A61276" w14:paraId="4E9D1A43" w14:textId="77777777" w:rsidTr="00D24EF6">
        <w:tc>
          <w:tcPr>
            <w:tcW w:w="1338" w:type="pct"/>
            <w:shd w:val="clear" w:color="auto" w:fill="FFFFFF"/>
            <w:vAlign w:val="center"/>
          </w:tcPr>
          <w:p w14:paraId="1C890B8A" w14:textId="77777777" w:rsidR="00EE46ED" w:rsidRPr="00A61276" w:rsidRDefault="00EE46ED">
            <w:pPr>
              <w:spacing w:after="0" w:line="360" w:lineRule="auto"/>
              <w:rPr>
                <w:lang w:val="es-DO"/>
              </w:rPr>
            </w:pPr>
            <w:r w:rsidRPr="00A61276">
              <w:rPr>
                <w:lang w:val="es-DO"/>
              </w:rPr>
              <w:t>Reclamaciones</w:t>
            </w:r>
          </w:p>
        </w:tc>
        <w:tc>
          <w:tcPr>
            <w:tcW w:w="1192" w:type="pct"/>
            <w:shd w:val="clear" w:color="auto" w:fill="auto"/>
            <w:vAlign w:val="center"/>
          </w:tcPr>
          <w:p w14:paraId="508C76A3" w14:textId="77777777" w:rsidR="00EE46ED" w:rsidRPr="00A61276" w:rsidRDefault="00EE46ED">
            <w:pPr>
              <w:spacing w:after="0" w:line="360" w:lineRule="auto"/>
              <w:jc w:val="center"/>
              <w:rPr>
                <w:lang w:val="es-DO"/>
              </w:rPr>
            </w:pPr>
            <w:r>
              <w:rPr>
                <w:lang w:val="es-DO"/>
              </w:rPr>
              <w:t>1</w:t>
            </w:r>
          </w:p>
        </w:tc>
        <w:tc>
          <w:tcPr>
            <w:tcW w:w="1284" w:type="pct"/>
            <w:shd w:val="clear" w:color="auto" w:fill="auto"/>
            <w:vAlign w:val="center"/>
          </w:tcPr>
          <w:p w14:paraId="37B02C53" w14:textId="77777777" w:rsidR="00EE46ED" w:rsidRPr="00A61276" w:rsidRDefault="00EE46ED">
            <w:pPr>
              <w:spacing w:after="0" w:line="360" w:lineRule="auto"/>
              <w:jc w:val="center"/>
              <w:rPr>
                <w:lang w:val="es-DO"/>
              </w:rPr>
            </w:pPr>
            <w:r>
              <w:rPr>
                <w:lang w:val="es-DO"/>
              </w:rPr>
              <w:t>1</w:t>
            </w:r>
          </w:p>
        </w:tc>
        <w:tc>
          <w:tcPr>
            <w:tcW w:w="1186" w:type="pct"/>
            <w:shd w:val="clear" w:color="auto" w:fill="auto"/>
          </w:tcPr>
          <w:p w14:paraId="7CA12F36" w14:textId="77777777" w:rsidR="00EE46ED" w:rsidRPr="00A61276" w:rsidRDefault="00EE46ED">
            <w:pPr>
              <w:spacing w:after="0" w:line="360" w:lineRule="auto"/>
              <w:jc w:val="center"/>
              <w:rPr>
                <w:lang w:val="es-DO"/>
              </w:rPr>
            </w:pPr>
            <w:r w:rsidRPr="00A61276">
              <w:rPr>
                <w:lang w:val="es-DO"/>
              </w:rPr>
              <w:t>0</w:t>
            </w:r>
          </w:p>
        </w:tc>
      </w:tr>
      <w:tr w:rsidR="00EE46ED" w:rsidRPr="00A61276" w14:paraId="6694717C" w14:textId="77777777" w:rsidTr="00D24EF6">
        <w:tc>
          <w:tcPr>
            <w:tcW w:w="1338" w:type="pct"/>
            <w:shd w:val="clear" w:color="auto" w:fill="FFFFFF"/>
            <w:vAlign w:val="center"/>
          </w:tcPr>
          <w:p w14:paraId="7C0548B0" w14:textId="77777777" w:rsidR="00EE46ED" w:rsidRPr="00A61276" w:rsidRDefault="00EE46ED">
            <w:pPr>
              <w:spacing w:after="0" w:line="360" w:lineRule="auto"/>
              <w:rPr>
                <w:lang w:val="es-DO"/>
              </w:rPr>
            </w:pPr>
            <w:r w:rsidRPr="00A61276">
              <w:rPr>
                <w:lang w:val="es-DO"/>
              </w:rPr>
              <w:t>Sugerencias</w:t>
            </w:r>
          </w:p>
        </w:tc>
        <w:tc>
          <w:tcPr>
            <w:tcW w:w="1192" w:type="pct"/>
            <w:shd w:val="clear" w:color="auto" w:fill="auto"/>
            <w:vAlign w:val="center"/>
          </w:tcPr>
          <w:p w14:paraId="71C28BA9" w14:textId="77777777" w:rsidR="00EE46ED" w:rsidRPr="00A61276" w:rsidRDefault="00EE46ED">
            <w:pPr>
              <w:spacing w:after="0" w:line="360" w:lineRule="auto"/>
              <w:jc w:val="center"/>
              <w:rPr>
                <w:lang w:val="es-DO"/>
              </w:rPr>
            </w:pPr>
            <w:r>
              <w:rPr>
                <w:lang w:val="es-DO"/>
              </w:rPr>
              <w:t>0</w:t>
            </w:r>
          </w:p>
        </w:tc>
        <w:tc>
          <w:tcPr>
            <w:tcW w:w="1284" w:type="pct"/>
            <w:shd w:val="clear" w:color="auto" w:fill="auto"/>
            <w:vAlign w:val="center"/>
          </w:tcPr>
          <w:p w14:paraId="4F74B8D2" w14:textId="77777777" w:rsidR="00EE46ED" w:rsidRPr="00A61276" w:rsidRDefault="00EE46ED">
            <w:pPr>
              <w:spacing w:after="0" w:line="360" w:lineRule="auto"/>
              <w:jc w:val="center"/>
              <w:rPr>
                <w:lang w:val="es-DO"/>
              </w:rPr>
            </w:pPr>
            <w:r>
              <w:rPr>
                <w:lang w:val="es-DO"/>
              </w:rPr>
              <w:t>0</w:t>
            </w:r>
          </w:p>
        </w:tc>
        <w:tc>
          <w:tcPr>
            <w:tcW w:w="1186" w:type="pct"/>
            <w:shd w:val="clear" w:color="auto" w:fill="auto"/>
          </w:tcPr>
          <w:p w14:paraId="4BE335D1" w14:textId="77777777" w:rsidR="00EE46ED" w:rsidRPr="00A61276" w:rsidRDefault="00EE46ED">
            <w:pPr>
              <w:spacing w:after="0" w:line="360" w:lineRule="auto"/>
              <w:jc w:val="center"/>
              <w:rPr>
                <w:lang w:val="es-DO"/>
              </w:rPr>
            </w:pPr>
            <w:r w:rsidRPr="00A61276">
              <w:rPr>
                <w:lang w:val="es-DO"/>
              </w:rPr>
              <w:t>0</w:t>
            </w:r>
          </w:p>
        </w:tc>
      </w:tr>
      <w:tr w:rsidR="00EE46ED" w:rsidRPr="00A61276" w14:paraId="57070DB6" w14:textId="77777777" w:rsidTr="00D24EF6">
        <w:tc>
          <w:tcPr>
            <w:tcW w:w="1338" w:type="pct"/>
            <w:shd w:val="clear" w:color="auto" w:fill="FFFFFF"/>
            <w:vAlign w:val="center"/>
          </w:tcPr>
          <w:p w14:paraId="67D284BA" w14:textId="77777777" w:rsidR="00EE46ED" w:rsidRPr="00A61276" w:rsidRDefault="00EE46ED">
            <w:pPr>
              <w:spacing w:after="0" w:line="360" w:lineRule="auto"/>
              <w:rPr>
                <w:lang w:val="es-DO"/>
              </w:rPr>
            </w:pPr>
            <w:r w:rsidRPr="00A61276">
              <w:rPr>
                <w:lang w:val="es-DO"/>
              </w:rPr>
              <w:t>Otra</w:t>
            </w:r>
          </w:p>
        </w:tc>
        <w:tc>
          <w:tcPr>
            <w:tcW w:w="1192" w:type="pct"/>
            <w:shd w:val="clear" w:color="auto" w:fill="auto"/>
            <w:vAlign w:val="center"/>
          </w:tcPr>
          <w:p w14:paraId="123AB5E1" w14:textId="77777777" w:rsidR="00EE46ED" w:rsidRPr="00A61276" w:rsidRDefault="00EE46ED">
            <w:pPr>
              <w:spacing w:after="0" w:line="360" w:lineRule="auto"/>
              <w:jc w:val="center"/>
              <w:rPr>
                <w:lang w:val="es-DO"/>
              </w:rPr>
            </w:pPr>
            <w:r w:rsidRPr="00A61276">
              <w:rPr>
                <w:lang w:val="es-DO"/>
              </w:rPr>
              <w:t>0</w:t>
            </w:r>
          </w:p>
        </w:tc>
        <w:tc>
          <w:tcPr>
            <w:tcW w:w="1284" w:type="pct"/>
            <w:shd w:val="clear" w:color="auto" w:fill="auto"/>
            <w:vAlign w:val="center"/>
          </w:tcPr>
          <w:p w14:paraId="71603833" w14:textId="77777777" w:rsidR="00EE46ED" w:rsidRPr="00A61276" w:rsidRDefault="00EE46ED">
            <w:pPr>
              <w:spacing w:after="0" w:line="360" w:lineRule="auto"/>
              <w:jc w:val="center"/>
              <w:rPr>
                <w:lang w:val="es-DO"/>
              </w:rPr>
            </w:pPr>
            <w:r>
              <w:rPr>
                <w:lang w:val="es-DO"/>
              </w:rPr>
              <w:t>1</w:t>
            </w:r>
          </w:p>
        </w:tc>
        <w:tc>
          <w:tcPr>
            <w:tcW w:w="1186" w:type="pct"/>
            <w:shd w:val="clear" w:color="auto" w:fill="auto"/>
          </w:tcPr>
          <w:p w14:paraId="1358F6F7" w14:textId="77777777" w:rsidR="00EE46ED" w:rsidRPr="00A61276" w:rsidRDefault="00EE46ED">
            <w:pPr>
              <w:spacing w:after="0" w:line="360" w:lineRule="auto"/>
              <w:jc w:val="center"/>
              <w:rPr>
                <w:lang w:val="es-DO"/>
              </w:rPr>
            </w:pPr>
            <w:r w:rsidRPr="00A61276">
              <w:rPr>
                <w:lang w:val="es-DO"/>
              </w:rPr>
              <w:t>0</w:t>
            </w:r>
          </w:p>
        </w:tc>
      </w:tr>
      <w:tr w:rsidR="00EE46ED" w:rsidRPr="00A61276" w14:paraId="3991606D" w14:textId="77777777" w:rsidTr="00D24EF6">
        <w:trPr>
          <w:trHeight w:val="317"/>
        </w:trPr>
        <w:tc>
          <w:tcPr>
            <w:tcW w:w="1338" w:type="pct"/>
            <w:shd w:val="clear" w:color="auto" w:fill="002060"/>
            <w:vAlign w:val="bottom"/>
          </w:tcPr>
          <w:p w14:paraId="44A5F0DC" w14:textId="77777777" w:rsidR="00EE46ED" w:rsidRPr="00A64798" w:rsidRDefault="00EE46ED">
            <w:pPr>
              <w:spacing w:after="0" w:line="360" w:lineRule="auto"/>
              <w:jc w:val="center"/>
              <w:rPr>
                <w:b/>
                <w:bCs/>
                <w:color w:val="FFFFFF"/>
                <w:lang w:val="es-DO"/>
              </w:rPr>
            </w:pPr>
            <w:r w:rsidRPr="00A64798">
              <w:rPr>
                <w:b/>
                <w:bCs/>
                <w:color w:val="FFFFFF"/>
                <w:lang w:val="es-DO"/>
              </w:rPr>
              <w:t>TOTAL</w:t>
            </w:r>
          </w:p>
        </w:tc>
        <w:tc>
          <w:tcPr>
            <w:tcW w:w="1192" w:type="pct"/>
            <w:shd w:val="clear" w:color="auto" w:fill="002060"/>
            <w:vAlign w:val="bottom"/>
          </w:tcPr>
          <w:p w14:paraId="2D15F76C" w14:textId="77777777" w:rsidR="00EE46ED" w:rsidRPr="00A64798" w:rsidRDefault="00EE46ED">
            <w:pPr>
              <w:spacing w:after="0" w:line="360" w:lineRule="auto"/>
              <w:jc w:val="center"/>
              <w:rPr>
                <w:b/>
                <w:bCs/>
                <w:color w:val="FFFFFF"/>
                <w:lang w:val="es-DO"/>
              </w:rPr>
            </w:pPr>
            <w:r w:rsidRPr="00A64798">
              <w:rPr>
                <w:b/>
                <w:bCs/>
                <w:color w:val="FFFFFF"/>
                <w:lang w:val="es-DO"/>
              </w:rPr>
              <w:t>1</w:t>
            </w:r>
          </w:p>
        </w:tc>
        <w:tc>
          <w:tcPr>
            <w:tcW w:w="1284" w:type="pct"/>
            <w:shd w:val="clear" w:color="auto" w:fill="002060"/>
            <w:vAlign w:val="bottom"/>
          </w:tcPr>
          <w:p w14:paraId="3EC1B95C" w14:textId="00616DCD" w:rsidR="00EE46ED" w:rsidRPr="00A64798" w:rsidRDefault="007454AE">
            <w:pPr>
              <w:spacing w:after="0" w:line="360" w:lineRule="auto"/>
              <w:jc w:val="center"/>
              <w:rPr>
                <w:b/>
                <w:bCs/>
                <w:color w:val="FFFFFF"/>
                <w:lang w:val="es-DO"/>
              </w:rPr>
            </w:pPr>
            <w:r w:rsidRPr="00A64798">
              <w:rPr>
                <w:b/>
                <w:bCs/>
                <w:color w:val="FFFFFF"/>
                <w:lang w:val="es-DO"/>
              </w:rPr>
              <w:t>2</w:t>
            </w:r>
          </w:p>
        </w:tc>
        <w:tc>
          <w:tcPr>
            <w:tcW w:w="1186" w:type="pct"/>
            <w:shd w:val="clear" w:color="auto" w:fill="002060"/>
            <w:vAlign w:val="bottom"/>
          </w:tcPr>
          <w:p w14:paraId="28F0D112" w14:textId="77777777" w:rsidR="00EE46ED" w:rsidRPr="00A64798" w:rsidRDefault="00EE46ED">
            <w:pPr>
              <w:spacing w:after="0" w:line="360" w:lineRule="auto"/>
              <w:jc w:val="center"/>
              <w:rPr>
                <w:b/>
                <w:bCs/>
                <w:color w:val="FFFFFF"/>
                <w:lang w:val="es-DO"/>
              </w:rPr>
            </w:pPr>
            <w:r w:rsidRPr="00A64798">
              <w:rPr>
                <w:b/>
                <w:bCs/>
                <w:color w:val="FFFFFF"/>
                <w:lang w:val="es-DO"/>
              </w:rPr>
              <w:t>0</w:t>
            </w:r>
          </w:p>
        </w:tc>
      </w:tr>
    </w:tbl>
    <w:p w14:paraId="7270B971" w14:textId="0C58F0E5" w:rsidR="00EE46ED" w:rsidRPr="00EE46ED" w:rsidRDefault="00EE46ED" w:rsidP="00EE46ED">
      <w:pPr>
        <w:pStyle w:val="Ttulo2"/>
        <w:spacing w:line="360" w:lineRule="auto"/>
        <w:rPr>
          <w:b/>
          <w:bCs/>
          <w:i/>
          <w:iCs/>
          <w:color w:val="767171"/>
          <w:szCs w:val="24"/>
          <w:lang w:val="es-DO"/>
        </w:rPr>
      </w:pPr>
      <w:bookmarkStart w:id="78" w:name="_Toc109645453"/>
      <w:bookmarkStart w:id="79" w:name="_Toc141261487"/>
      <w:bookmarkStart w:id="80" w:name="_Toc153810526"/>
      <w:r w:rsidRPr="00EE46ED">
        <w:rPr>
          <w:b/>
          <w:bCs/>
          <w:color w:val="767171"/>
          <w:szCs w:val="24"/>
          <w:lang w:val="es-DO"/>
        </w:rPr>
        <w:lastRenderedPageBreak/>
        <w:t>5.4 Resultado mediciones del portal de transparencia</w:t>
      </w:r>
      <w:bookmarkEnd w:id="78"/>
      <w:bookmarkEnd w:id="79"/>
      <w:bookmarkEnd w:id="80"/>
      <w:r w:rsidRPr="00EE46ED">
        <w:rPr>
          <w:b/>
          <w:bCs/>
          <w:color w:val="767171"/>
          <w:szCs w:val="24"/>
          <w:lang w:val="es-DO"/>
        </w:rPr>
        <w:t xml:space="preserve"> </w:t>
      </w:r>
    </w:p>
    <w:p w14:paraId="69870EF9" w14:textId="77777777" w:rsidR="00EE46ED" w:rsidRPr="00461790" w:rsidRDefault="00EE46ED" w:rsidP="00EE46ED">
      <w:pPr>
        <w:spacing w:after="0" w:line="360" w:lineRule="auto"/>
        <w:jc w:val="center"/>
        <w:rPr>
          <w:lang w:val="es-D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3874"/>
      </w:tblGrid>
      <w:tr w:rsidR="00EE46ED" w:rsidRPr="00A61276" w14:paraId="2D542953" w14:textId="77777777">
        <w:tc>
          <w:tcPr>
            <w:tcW w:w="3918" w:type="dxa"/>
            <w:shd w:val="clear" w:color="auto" w:fill="002060"/>
          </w:tcPr>
          <w:p w14:paraId="7D564816" w14:textId="77777777" w:rsidR="00EE46ED" w:rsidRPr="00A64798" w:rsidRDefault="00EE46ED" w:rsidP="00A64798">
            <w:pPr>
              <w:spacing w:after="0" w:line="360" w:lineRule="auto"/>
              <w:jc w:val="center"/>
              <w:rPr>
                <w:b/>
                <w:bCs/>
                <w:color w:val="FFFFFF"/>
                <w:lang w:val="es-DO"/>
              </w:rPr>
            </w:pPr>
            <w:r w:rsidRPr="00A64798">
              <w:rPr>
                <w:b/>
                <w:bCs/>
                <w:color w:val="FFFFFF"/>
                <w:lang w:val="es-DO"/>
              </w:rPr>
              <w:t>MES</w:t>
            </w:r>
          </w:p>
        </w:tc>
        <w:tc>
          <w:tcPr>
            <w:tcW w:w="3874" w:type="dxa"/>
            <w:shd w:val="clear" w:color="auto" w:fill="002060"/>
          </w:tcPr>
          <w:p w14:paraId="721867D4" w14:textId="77777777" w:rsidR="00EE46ED" w:rsidRPr="00A64798" w:rsidRDefault="00EE46ED" w:rsidP="00A64798">
            <w:pPr>
              <w:spacing w:after="0" w:line="360" w:lineRule="auto"/>
              <w:jc w:val="center"/>
              <w:rPr>
                <w:b/>
                <w:bCs/>
                <w:color w:val="FFFFFF"/>
                <w:lang w:val="es-DO"/>
              </w:rPr>
            </w:pPr>
            <w:r w:rsidRPr="00A64798">
              <w:rPr>
                <w:b/>
                <w:bCs/>
                <w:color w:val="FFFFFF"/>
                <w:lang w:val="es-DO"/>
              </w:rPr>
              <w:t>PUNTUACIÓN</w:t>
            </w:r>
          </w:p>
        </w:tc>
      </w:tr>
      <w:tr w:rsidR="00EE46ED" w:rsidRPr="00A61276" w14:paraId="1B7F83EF" w14:textId="77777777">
        <w:tc>
          <w:tcPr>
            <w:tcW w:w="3918" w:type="dxa"/>
            <w:shd w:val="clear" w:color="auto" w:fill="auto"/>
          </w:tcPr>
          <w:p w14:paraId="10C231FE" w14:textId="77777777" w:rsidR="00EE46ED" w:rsidRPr="00A61276" w:rsidRDefault="00EE46ED">
            <w:pPr>
              <w:spacing w:after="0" w:line="360" w:lineRule="auto"/>
              <w:rPr>
                <w:lang w:val="es-DO"/>
              </w:rPr>
            </w:pPr>
            <w:r w:rsidRPr="00A61276">
              <w:rPr>
                <w:lang w:val="es-DO"/>
              </w:rPr>
              <w:t xml:space="preserve">Enero </w:t>
            </w:r>
          </w:p>
        </w:tc>
        <w:tc>
          <w:tcPr>
            <w:tcW w:w="3874" w:type="dxa"/>
            <w:shd w:val="clear" w:color="auto" w:fill="auto"/>
          </w:tcPr>
          <w:p w14:paraId="050492C7" w14:textId="77777777" w:rsidR="00EE46ED" w:rsidRPr="00A61276" w:rsidRDefault="00EE46ED">
            <w:pPr>
              <w:spacing w:after="0" w:line="360" w:lineRule="auto"/>
              <w:jc w:val="center"/>
              <w:rPr>
                <w:lang w:val="es-DO"/>
              </w:rPr>
            </w:pPr>
            <w:r>
              <w:rPr>
                <w:lang w:val="es-DO"/>
              </w:rPr>
              <w:t>93.16</w:t>
            </w:r>
          </w:p>
        </w:tc>
      </w:tr>
      <w:tr w:rsidR="00EE46ED" w:rsidRPr="00A61276" w14:paraId="3A427269" w14:textId="77777777">
        <w:tc>
          <w:tcPr>
            <w:tcW w:w="3918" w:type="dxa"/>
            <w:shd w:val="clear" w:color="auto" w:fill="auto"/>
          </w:tcPr>
          <w:p w14:paraId="05F51EAD" w14:textId="77777777" w:rsidR="00EE46ED" w:rsidRPr="00A61276" w:rsidRDefault="00EE46ED">
            <w:pPr>
              <w:spacing w:after="0" w:line="360" w:lineRule="auto"/>
              <w:rPr>
                <w:lang w:val="es-DO"/>
              </w:rPr>
            </w:pPr>
            <w:r w:rsidRPr="00A61276">
              <w:rPr>
                <w:lang w:val="es-DO"/>
              </w:rPr>
              <w:t xml:space="preserve">Febrero </w:t>
            </w:r>
          </w:p>
        </w:tc>
        <w:tc>
          <w:tcPr>
            <w:tcW w:w="3874" w:type="dxa"/>
            <w:shd w:val="clear" w:color="auto" w:fill="auto"/>
          </w:tcPr>
          <w:p w14:paraId="27A684D4" w14:textId="77777777" w:rsidR="00EE46ED" w:rsidRPr="00A61276" w:rsidRDefault="00EE46ED">
            <w:pPr>
              <w:spacing w:after="0" w:line="360" w:lineRule="auto"/>
              <w:jc w:val="center"/>
              <w:rPr>
                <w:lang w:val="es-DO"/>
              </w:rPr>
            </w:pPr>
            <w:r>
              <w:rPr>
                <w:lang w:val="es-DO"/>
              </w:rPr>
              <w:t>97.44</w:t>
            </w:r>
          </w:p>
        </w:tc>
      </w:tr>
      <w:tr w:rsidR="00EE46ED" w:rsidRPr="00A61276" w14:paraId="36A28A15" w14:textId="77777777">
        <w:tc>
          <w:tcPr>
            <w:tcW w:w="3918" w:type="dxa"/>
            <w:shd w:val="clear" w:color="auto" w:fill="auto"/>
          </w:tcPr>
          <w:p w14:paraId="222C053B" w14:textId="77777777" w:rsidR="00EE46ED" w:rsidRPr="00A61276" w:rsidRDefault="00EE46ED">
            <w:pPr>
              <w:spacing w:after="0" w:line="360" w:lineRule="auto"/>
              <w:rPr>
                <w:lang w:val="es-DO"/>
              </w:rPr>
            </w:pPr>
            <w:r w:rsidRPr="00A61276">
              <w:rPr>
                <w:lang w:val="es-DO"/>
              </w:rPr>
              <w:t>Marzo</w:t>
            </w:r>
          </w:p>
        </w:tc>
        <w:tc>
          <w:tcPr>
            <w:tcW w:w="3874" w:type="dxa"/>
            <w:shd w:val="clear" w:color="auto" w:fill="auto"/>
          </w:tcPr>
          <w:p w14:paraId="0DD16F2B" w14:textId="77777777" w:rsidR="00EE46ED" w:rsidRPr="00A61276" w:rsidRDefault="00EE46ED">
            <w:pPr>
              <w:spacing w:after="0" w:line="360" w:lineRule="auto"/>
              <w:jc w:val="center"/>
              <w:rPr>
                <w:lang w:val="es-DO"/>
              </w:rPr>
            </w:pPr>
            <w:r>
              <w:rPr>
                <w:lang w:val="es-DO"/>
              </w:rPr>
              <w:t>91.65</w:t>
            </w:r>
          </w:p>
        </w:tc>
      </w:tr>
      <w:tr w:rsidR="00EE46ED" w:rsidRPr="00A61276" w14:paraId="15534CC1" w14:textId="77777777">
        <w:tc>
          <w:tcPr>
            <w:tcW w:w="3918" w:type="dxa"/>
            <w:shd w:val="clear" w:color="auto" w:fill="auto"/>
          </w:tcPr>
          <w:p w14:paraId="149809B8" w14:textId="77777777" w:rsidR="00EE46ED" w:rsidRPr="00A61276" w:rsidRDefault="00EE46ED">
            <w:pPr>
              <w:spacing w:after="0" w:line="360" w:lineRule="auto"/>
              <w:rPr>
                <w:lang w:val="es-DO"/>
              </w:rPr>
            </w:pPr>
            <w:r w:rsidRPr="00A61276">
              <w:rPr>
                <w:lang w:val="es-DO"/>
              </w:rPr>
              <w:t xml:space="preserve">Abril </w:t>
            </w:r>
          </w:p>
        </w:tc>
        <w:tc>
          <w:tcPr>
            <w:tcW w:w="3874" w:type="dxa"/>
            <w:shd w:val="clear" w:color="auto" w:fill="auto"/>
          </w:tcPr>
          <w:p w14:paraId="27B99344" w14:textId="77777777" w:rsidR="00EE46ED" w:rsidRPr="00A61276" w:rsidRDefault="00EE46ED">
            <w:pPr>
              <w:spacing w:after="0" w:line="360" w:lineRule="auto"/>
              <w:jc w:val="center"/>
              <w:rPr>
                <w:lang w:val="es-DO"/>
              </w:rPr>
            </w:pPr>
            <w:r>
              <w:rPr>
                <w:lang w:val="es-DO"/>
              </w:rPr>
              <w:t>96.83</w:t>
            </w:r>
            <w:r w:rsidRPr="00A61276">
              <w:rPr>
                <w:lang w:val="es-DO"/>
              </w:rPr>
              <w:t xml:space="preserve"> </w:t>
            </w:r>
          </w:p>
        </w:tc>
      </w:tr>
      <w:tr w:rsidR="00EE46ED" w:rsidRPr="00A61276" w14:paraId="37B637C2" w14:textId="77777777">
        <w:tc>
          <w:tcPr>
            <w:tcW w:w="3918" w:type="dxa"/>
            <w:shd w:val="clear" w:color="auto" w:fill="auto"/>
          </w:tcPr>
          <w:p w14:paraId="37B452AB" w14:textId="77777777" w:rsidR="00EE46ED" w:rsidRPr="00A61276" w:rsidRDefault="00EE46ED">
            <w:pPr>
              <w:spacing w:after="0" w:line="360" w:lineRule="auto"/>
              <w:rPr>
                <w:lang w:val="es-DO"/>
              </w:rPr>
            </w:pPr>
            <w:r w:rsidRPr="00A61276">
              <w:rPr>
                <w:lang w:val="es-DO"/>
              </w:rPr>
              <w:t xml:space="preserve">Mayo </w:t>
            </w:r>
          </w:p>
        </w:tc>
        <w:tc>
          <w:tcPr>
            <w:tcW w:w="3874" w:type="dxa"/>
            <w:shd w:val="clear" w:color="auto" w:fill="auto"/>
          </w:tcPr>
          <w:p w14:paraId="1BD439B3" w14:textId="77777777" w:rsidR="00EE46ED" w:rsidRPr="00A61276" w:rsidRDefault="00EE46ED">
            <w:pPr>
              <w:spacing w:after="0" w:line="360" w:lineRule="auto"/>
              <w:jc w:val="center"/>
              <w:rPr>
                <w:lang w:val="es-DO"/>
              </w:rPr>
            </w:pPr>
            <w:r>
              <w:rPr>
                <w:lang w:val="es-DO"/>
              </w:rPr>
              <w:t>97.94</w:t>
            </w:r>
          </w:p>
        </w:tc>
      </w:tr>
      <w:tr w:rsidR="00EE46ED" w:rsidRPr="00A61276" w14:paraId="3DA482FB" w14:textId="77777777">
        <w:tc>
          <w:tcPr>
            <w:tcW w:w="3918" w:type="dxa"/>
            <w:shd w:val="clear" w:color="auto" w:fill="auto"/>
          </w:tcPr>
          <w:p w14:paraId="6485DC00" w14:textId="77777777" w:rsidR="00EE46ED" w:rsidRPr="00A61276" w:rsidRDefault="00EE46ED">
            <w:pPr>
              <w:spacing w:after="0" w:line="360" w:lineRule="auto"/>
              <w:rPr>
                <w:lang w:val="es-DO"/>
              </w:rPr>
            </w:pPr>
            <w:r w:rsidRPr="00A61276">
              <w:rPr>
                <w:lang w:val="es-DO"/>
              </w:rPr>
              <w:t xml:space="preserve">Junio </w:t>
            </w:r>
          </w:p>
        </w:tc>
        <w:tc>
          <w:tcPr>
            <w:tcW w:w="3874" w:type="dxa"/>
            <w:shd w:val="clear" w:color="auto" w:fill="auto"/>
          </w:tcPr>
          <w:p w14:paraId="7E55D39F" w14:textId="4CAACF2F" w:rsidR="00EE46ED" w:rsidRPr="00A61276" w:rsidRDefault="005C542C">
            <w:pPr>
              <w:spacing w:after="0" w:line="360" w:lineRule="auto"/>
              <w:jc w:val="center"/>
              <w:rPr>
                <w:lang w:val="es-DO"/>
              </w:rPr>
            </w:pPr>
            <w:r>
              <w:rPr>
                <w:lang w:val="es-DO"/>
              </w:rPr>
              <w:t>99.04</w:t>
            </w:r>
          </w:p>
        </w:tc>
      </w:tr>
      <w:tr w:rsidR="00310354" w:rsidRPr="00A61276" w14:paraId="50B42F58" w14:textId="77777777">
        <w:tc>
          <w:tcPr>
            <w:tcW w:w="3918" w:type="dxa"/>
            <w:shd w:val="clear" w:color="auto" w:fill="auto"/>
          </w:tcPr>
          <w:p w14:paraId="7C0E4223" w14:textId="10D6391D" w:rsidR="00310354" w:rsidRPr="00A61276" w:rsidRDefault="00310354">
            <w:pPr>
              <w:spacing w:after="0" w:line="360" w:lineRule="auto"/>
              <w:rPr>
                <w:lang w:val="es-DO"/>
              </w:rPr>
            </w:pPr>
            <w:r>
              <w:rPr>
                <w:lang w:val="es-DO"/>
              </w:rPr>
              <w:t>Julio</w:t>
            </w:r>
          </w:p>
        </w:tc>
        <w:tc>
          <w:tcPr>
            <w:tcW w:w="3874" w:type="dxa"/>
            <w:shd w:val="clear" w:color="auto" w:fill="auto"/>
          </w:tcPr>
          <w:p w14:paraId="4A0C30AD" w14:textId="6C02E60D" w:rsidR="00310354" w:rsidRPr="00A61276" w:rsidRDefault="005C542C">
            <w:pPr>
              <w:spacing w:after="0" w:line="360" w:lineRule="auto"/>
              <w:jc w:val="center"/>
              <w:rPr>
                <w:lang w:val="es-DO"/>
              </w:rPr>
            </w:pPr>
            <w:r>
              <w:rPr>
                <w:lang w:val="es-DO"/>
              </w:rPr>
              <w:t>95.23</w:t>
            </w:r>
          </w:p>
        </w:tc>
      </w:tr>
      <w:tr w:rsidR="00310354" w:rsidRPr="00A61276" w14:paraId="7778079E" w14:textId="77777777">
        <w:tc>
          <w:tcPr>
            <w:tcW w:w="3918" w:type="dxa"/>
            <w:shd w:val="clear" w:color="auto" w:fill="auto"/>
          </w:tcPr>
          <w:p w14:paraId="18DBF199" w14:textId="5FB929B2" w:rsidR="00310354" w:rsidRPr="00A61276" w:rsidRDefault="00310354">
            <w:pPr>
              <w:spacing w:after="0" w:line="360" w:lineRule="auto"/>
              <w:rPr>
                <w:lang w:val="es-DO"/>
              </w:rPr>
            </w:pPr>
            <w:r>
              <w:rPr>
                <w:lang w:val="es-DO"/>
              </w:rPr>
              <w:t>Agosto</w:t>
            </w:r>
          </w:p>
        </w:tc>
        <w:tc>
          <w:tcPr>
            <w:tcW w:w="3874" w:type="dxa"/>
            <w:shd w:val="clear" w:color="auto" w:fill="auto"/>
          </w:tcPr>
          <w:p w14:paraId="48D03B19" w14:textId="2824DD3F" w:rsidR="00310354" w:rsidRPr="00A61276" w:rsidRDefault="005C542C">
            <w:pPr>
              <w:spacing w:after="0" w:line="360" w:lineRule="auto"/>
              <w:jc w:val="center"/>
              <w:rPr>
                <w:lang w:val="es-DO"/>
              </w:rPr>
            </w:pPr>
            <w:r>
              <w:rPr>
                <w:lang w:val="es-DO"/>
              </w:rPr>
              <w:t>98.38</w:t>
            </w:r>
          </w:p>
        </w:tc>
      </w:tr>
      <w:tr w:rsidR="00310354" w:rsidRPr="00A61276" w14:paraId="7322D2AC" w14:textId="77777777">
        <w:tc>
          <w:tcPr>
            <w:tcW w:w="3918" w:type="dxa"/>
            <w:shd w:val="clear" w:color="auto" w:fill="auto"/>
          </w:tcPr>
          <w:p w14:paraId="6FC70882" w14:textId="052FE17A" w:rsidR="00310354" w:rsidRPr="00A61276" w:rsidRDefault="00310354">
            <w:pPr>
              <w:spacing w:after="0" w:line="360" w:lineRule="auto"/>
              <w:rPr>
                <w:lang w:val="es-DO"/>
              </w:rPr>
            </w:pPr>
            <w:r>
              <w:rPr>
                <w:lang w:val="es-DO"/>
              </w:rPr>
              <w:t>Septiembre</w:t>
            </w:r>
          </w:p>
        </w:tc>
        <w:tc>
          <w:tcPr>
            <w:tcW w:w="3874" w:type="dxa"/>
            <w:shd w:val="clear" w:color="auto" w:fill="auto"/>
          </w:tcPr>
          <w:p w14:paraId="419E5B56" w14:textId="76189A0D" w:rsidR="00310354" w:rsidRPr="00A61276" w:rsidRDefault="0055236A">
            <w:pPr>
              <w:spacing w:after="0" w:line="360" w:lineRule="auto"/>
              <w:jc w:val="center"/>
              <w:rPr>
                <w:lang w:val="es-DO"/>
              </w:rPr>
            </w:pPr>
            <w:r>
              <w:rPr>
                <w:lang w:val="es-DO"/>
              </w:rPr>
              <w:t>98.38</w:t>
            </w:r>
          </w:p>
        </w:tc>
      </w:tr>
      <w:tr w:rsidR="00310354" w:rsidRPr="00A61276" w14:paraId="5E9EC154" w14:textId="77777777">
        <w:tc>
          <w:tcPr>
            <w:tcW w:w="3918" w:type="dxa"/>
            <w:shd w:val="clear" w:color="auto" w:fill="auto"/>
          </w:tcPr>
          <w:p w14:paraId="78990811" w14:textId="7F51DCD0" w:rsidR="00310354" w:rsidRPr="00A61276" w:rsidRDefault="00310354">
            <w:pPr>
              <w:spacing w:after="0" w:line="360" w:lineRule="auto"/>
              <w:rPr>
                <w:lang w:val="es-DO"/>
              </w:rPr>
            </w:pPr>
            <w:r>
              <w:rPr>
                <w:lang w:val="es-DO"/>
              </w:rPr>
              <w:t>Octubre</w:t>
            </w:r>
          </w:p>
        </w:tc>
        <w:tc>
          <w:tcPr>
            <w:tcW w:w="3874" w:type="dxa"/>
            <w:shd w:val="clear" w:color="auto" w:fill="auto"/>
          </w:tcPr>
          <w:p w14:paraId="21D76086" w14:textId="06A6B457" w:rsidR="00310354" w:rsidRPr="00A61276" w:rsidRDefault="0055236A">
            <w:pPr>
              <w:spacing w:after="0" w:line="360" w:lineRule="auto"/>
              <w:jc w:val="center"/>
              <w:rPr>
                <w:lang w:val="es-DO"/>
              </w:rPr>
            </w:pPr>
            <w:r>
              <w:rPr>
                <w:lang w:val="es-DO"/>
              </w:rPr>
              <w:t>En Proceso</w:t>
            </w:r>
          </w:p>
        </w:tc>
      </w:tr>
      <w:tr w:rsidR="00994D79" w:rsidRPr="00A61276" w14:paraId="2EB93C34" w14:textId="77777777">
        <w:tc>
          <w:tcPr>
            <w:tcW w:w="3918" w:type="dxa"/>
            <w:shd w:val="clear" w:color="auto" w:fill="auto"/>
          </w:tcPr>
          <w:p w14:paraId="5BC122D8" w14:textId="5B0FDC5F" w:rsidR="00994D79" w:rsidRPr="00A61276" w:rsidRDefault="00310354">
            <w:pPr>
              <w:spacing w:after="0" w:line="360" w:lineRule="auto"/>
              <w:rPr>
                <w:lang w:val="es-DO"/>
              </w:rPr>
            </w:pPr>
            <w:r>
              <w:rPr>
                <w:lang w:val="es-DO"/>
              </w:rPr>
              <w:t>Noviembre</w:t>
            </w:r>
          </w:p>
        </w:tc>
        <w:tc>
          <w:tcPr>
            <w:tcW w:w="3874" w:type="dxa"/>
            <w:shd w:val="clear" w:color="auto" w:fill="auto"/>
          </w:tcPr>
          <w:p w14:paraId="1B628C9E" w14:textId="4C8C3086" w:rsidR="00994D79" w:rsidRPr="00A61276" w:rsidRDefault="0055236A">
            <w:pPr>
              <w:spacing w:after="0" w:line="360" w:lineRule="auto"/>
              <w:jc w:val="center"/>
              <w:rPr>
                <w:lang w:val="es-DO"/>
              </w:rPr>
            </w:pPr>
            <w:r>
              <w:rPr>
                <w:lang w:val="es-DO"/>
              </w:rPr>
              <w:t>Sin evaluar</w:t>
            </w:r>
          </w:p>
        </w:tc>
      </w:tr>
    </w:tbl>
    <w:p w14:paraId="6B41B9B6" w14:textId="77777777" w:rsidR="00EE46ED" w:rsidRPr="00EF2792" w:rsidRDefault="00EE46ED" w:rsidP="00EE46ED">
      <w:pPr>
        <w:spacing w:line="360" w:lineRule="auto"/>
        <w:rPr>
          <w:sz w:val="18"/>
          <w:szCs w:val="18"/>
          <w:lang w:val="es-DO"/>
        </w:rPr>
      </w:pPr>
      <w:r w:rsidRPr="00EF2792">
        <w:rPr>
          <w:sz w:val="18"/>
          <w:szCs w:val="18"/>
          <w:lang w:val="es-DO"/>
        </w:rPr>
        <w:t>Actualizado hasta la última evaluación oficial entregada por el órgano rector en materia de transparencia del Estado Dominicano.</w:t>
      </w:r>
    </w:p>
    <w:p w14:paraId="537E75D9" w14:textId="77777777" w:rsidR="00EE46ED" w:rsidRPr="00A61276" w:rsidRDefault="00EE46ED" w:rsidP="00EE46ED">
      <w:pPr>
        <w:spacing w:line="360" w:lineRule="auto"/>
        <w:rPr>
          <w:sz w:val="28"/>
          <w:szCs w:val="28"/>
          <w:lang w:val="es-DO"/>
        </w:rPr>
      </w:pPr>
    </w:p>
    <w:p w14:paraId="357BF40D" w14:textId="77777777" w:rsidR="00EE46ED" w:rsidRPr="00A61276" w:rsidRDefault="00EE46ED" w:rsidP="00EE46ED">
      <w:pPr>
        <w:spacing w:line="360" w:lineRule="auto"/>
        <w:rPr>
          <w:sz w:val="28"/>
          <w:szCs w:val="28"/>
          <w:lang w:val="es-DO"/>
        </w:rPr>
      </w:pPr>
    </w:p>
    <w:p w14:paraId="2DDDCC9D" w14:textId="77777777" w:rsidR="00DD7615" w:rsidRPr="00F743F7" w:rsidRDefault="00DD7615" w:rsidP="00DD7615">
      <w:pPr>
        <w:spacing w:line="360" w:lineRule="auto"/>
        <w:jc w:val="both"/>
        <w:rPr>
          <w:rFonts w:eastAsia="Calibri"/>
          <w:noProof/>
          <w:lang w:val="es-DO"/>
        </w:rPr>
      </w:pPr>
    </w:p>
    <w:p w14:paraId="6377F787" w14:textId="77777777" w:rsidR="00EE46ED" w:rsidRPr="00F743F7" w:rsidRDefault="00EE46ED" w:rsidP="00DD7615">
      <w:pPr>
        <w:spacing w:line="360" w:lineRule="auto"/>
        <w:jc w:val="both"/>
        <w:rPr>
          <w:rFonts w:eastAsia="Calibri"/>
          <w:noProof/>
          <w:lang w:val="es-DO"/>
        </w:rPr>
      </w:pPr>
    </w:p>
    <w:p w14:paraId="579C2A63" w14:textId="77777777" w:rsidR="00EE46ED" w:rsidRPr="00F743F7" w:rsidRDefault="00EE46ED" w:rsidP="00DD7615">
      <w:pPr>
        <w:spacing w:line="360" w:lineRule="auto"/>
        <w:jc w:val="both"/>
        <w:rPr>
          <w:rFonts w:eastAsia="Calibri"/>
          <w:noProof/>
          <w:lang w:val="es-DO"/>
        </w:rPr>
      </w:pPr>
    </w:p>
    <w:p w14:paraId="71DA1887" w14:textId="77777777" w:rsidR="00EE46ED" w:rsidRPr="00F743F7" w:rsidRDefault="00EE46ED" w:rsidP="00DD7615">
      <w:pPr>
        <w:spacing w:line="360" w:lineRule="auto"/>
        <w:jc w:val="both"/>
        <w:rPr>
          <w:rFonts w:eastAsia="Calibri"/>
          <w:noProof/>
          <w:lang w:val="es-DO"/>
        </w:rPr>
      </w:pPr>
    </w:p>
    <w:p w14:paraId="27A413B4" w14:textId="77777777" w:rsidR="00EE46ED" w:rsidRPr="00F743F7" w:rsidRDefault="00EE46ED" w:rsidP="00DD7615">
      <w:pPr>
        <w:spacing w:line="360" w:lineRule="auto"/>
        <w:jc w:val="both"/>
        <w:rPr>
          <w:rFonts w:eastAsia="Calibri"/>
          <w:noProof/>
          <w:lang w:val="es-DO"/>
        </w:rPr>
      </w:pPr>
    </w:p>
    <w:p w14:paraId="7EA3D4B0" w14:textId="77777777" w:rsidR="00EE46ED" w:rsidRPr="00F743F7" w:rsidRDefault="00EE46ED" w:rsidP="00DD7615">
      <w:pPr>
        <w:spacing w:line="360" w:lineRule="auto"/>
        <w:jc w:val="both"/>
        <w:rPr>
          <w:rFonts w:eastAsia="Calibri"/>
          <w:noProof/>
          <w:lang w:val="es-DO"/>
        </w:rPr>
      </w:pPr>
    </w:p>
    <w:p w14:paraId="45F11A7F" w14:textId="77777777" w:rsidR="00EE46ED" w:rsidRPr="00F743F7" w:rsidRDefault="00EE46ED" w:rsidP="00DD7615">
      <w:pPr>
        <w:spacing w:line="360" w:lineRule="auto"/>
        <w:jc w:val="both"/>
        <w:rPr>
          <w:rFonts w:eastAsia="Calibri"/>
          <w:noProof/>
          <w:lang w:val="es-DO"/>
        </w:rPr>
      </w:pPr>
    </w:p>
    <w:p w14:paraId="30FF63ED" w14:textId="41FEABC7" w:rsidR="00DD7615" w:rsidRPr="00485B71" w:rsidRDefault="006C588C" w:rsidP="00DD7615">
      <w:pPr>
        <w:pStyle w:val="Ttulo1"/>
        <w:rPr>
          <w:lang w:val="es-DO"/>
        </w:rPr>
      </w:pPr>
      <w:bookmarkStart w:id="81" w:name="_Toc153810527"/>
      <w:r>
        <w:rPr>
          <w:lang w:val="es-DO"/>
        </w:rPr>
        <w:lastRenderedPageBreak/>
        <w:t xml:space="preserve">VI. </w:t>
      </w:r>
      <w:r w:rsidR="00DD7615" w:rsidRPr="00485B71">
        <w:rPr>
          <w:lang w:val="es-DO"/>
        </w:rPr>
        <w:t>PROYECCIONES AL PRÓXIMO AÑO</w:t>
      </w:r>
      <w:bookmarkEnd w:id="81"/>
    </w:p>
    <w:p w14:paraId="50A93A1D" w14:textId="77777777" w:rsidR="00DD7615" w:rsidRPr="00485B71" w:rsidRDefault="00DD7615" w:rsidP="00DD7615">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8255"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33371" id="Conector recto 11" o:spid="_x0000_s1026" style="position:absolute;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245E9762" w:rsidR="00DD7615" w:rsidRPr="00485B71" w:rsidRDefault="00DD7615" w:rsidP="00DD7615">
      <w:pPr>
        <w:jc w:val="center"/>
        <w:rPr>
          <w:rFonts w:eastAsia="Calibri"/>
          <w:szCs w:val="36"/>
          <w:lang w:val="es-DO"/>
        </w:rPr>
      </w:pPr>
      <w:r w:rsidRPr="00485B71">
        <w:rPr>
          <w:rFonts w:eastAsia="Calibri"/>
          <w:szCs w:val="36"/>
          <w:lang w:val="es-DO"/>
        </w:rPr>
        <w:t xml:space="preserve">Memoria </w:t>
      </w:r>
      <w:r w:rsidR="00F05DF4">
        <w:rPr>
          <w:rFonts w:eastAsia="Calibri"/>
          <w:szCs w:val="36"/>
          <w:lang w:val="es-DO"/>
        </w:rPr>
        <w:t>I</w:t>
      </w:r>
      <w:r w:rsidRPr="00485B71">
        <w:rPr>
          <w:rFonts w:eastAsia="Calibri"/>
          <w:szCs w:val="36"/>
          <w:lang w:val="es-DO"/>
        </w:rPr>
        <w:t>nstitucional 202</w:t>
      </w:r>
      <w:r w:rsidR="00F05DF4">
        <w:rPr>
          <w:rFonts w:eastAsia="Calibri"/>
          <w:szCs w:val="36"/>
          <w:lang w:val="es-DO"/>
        </w:rPr>
        <w:t>3</w:t>
      </w:r>
    </w:p>
    <w:p w14:paraId="07155875" w14:textId="77777777" w:rsidR="00DD7615" w:rsidRPr="00485B71" w:rsidRDefault="00DD7615" w:rsidP="00DD7615">
      <w:pPr>
        <w:spacing w:line="360" w:lineRule="auto"/>
        <w:jc w:val="both"/>
        <w:rPr>
          <w:rFonts w:eastAsia="Calibri"/>
          <w:lang w:val="es-DO"/>
        </w:rPr>
      </w:pPr>
    </w:p>
    <w:p w14:paraId="13CCA7A0"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112 jornadas de inclusión social “Primero Tú”</w:t>
      </w:r>
    </w:p>
    <w:p w14:paraId="2D475F0C"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61 jornadas “Cerca de Ti”</w:t>
      </w:r>
    </w:p>
    <w:p w14:paraId="2616127F"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Levantamientos de necesidades 8,000 hogares.</w:t>
      </w:r>
    </w:p>
    <w:p w14:paraId="37D06263"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3,350 participación en los talleres de articulación.</w:t>
      </w:r>
    </w:p>
    <w:p w14:paraId="505B380C" w14:textId="30C3A859"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5,000 servicios odontológico</w:t>
      </w:r>
      <w:r w:rsidR="008D2EDA">
        <w:rPr>
          <w:lang w:val="es-DO"/>
        </w:rPr>
        <w:t>s</w:t>
      </w:r>
      <w:r w:rsidRPr="00EE362F">
        <w:rPr>
          <w:lang w:val="es-DO"/>
        </w:rPr>
        <w:t>.</w:t>
      </w:r>
    </w:p>
    <w:p w14:paraId="5681F428"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3,000 servicios de salud visual.</w:t>
      </w:r>
    </w:p>
    <w:p w14:paraId="52808D87"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600 pelotas de voleibol y basketball.</w:t>
      </w:r>
    </w:p>
    <w:p w14:paraId="28C25C92"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 xml:space="preserve">3,196 personas en talleres de inclusión juvenil. </w:t>
      </w:r>
    </w:p>
    <w:p w14:paraId="43660F6D"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2,875 personas en temas de registro civil.</w:t>
      </w:r>
    </w:p>
    <w:p w14:paraId="3D6A9FE4"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50 talleres de sensibilización orientación.</w:t>
      </w:r>
    </w:p>
    <w:p w14:paraId="3E84B8C2"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51,900 raciones de alimentos crudos.</w:t>
      </w:r>
    </w:p>
    <w:p w14:paraId="04B0B688"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3,000 proteínas adultos mayores.</w:t>
      </w:r>
    </w:p>
    <w:p w14:paraId="0A5740E6"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3,000 proteínas a mujeres embarazadas.</w:t>
      </w:r>
    </w:p>
    <w:p w14:paraId="50616197"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3,000 canastillas a mujeres embarazadas.</w:t>
      </w:r>
    </w:p>
    <w:p w14:paraId="42E9B3E0" w14:textId="77777777" w:rsidR="00EE362F" w:rsidRPr="00EE362F" w:rsidRDefault="00EE362F" w:rsidP="00EE362F">
      <w:pPr>
        <w:pStyle w:val="Prrafodelista"/>
        <w:numPr>
          <w:ilvl w:val="0"/>
          <w:numId w:val="36"/>
        </w:numPr>
        <w:spacing w:before="200" w:after="200" w:line="480" w:lineRule="auto"/>
        <w:jc w:val="both"/>
        <w:rPr>
          <w:lang w:val="es-DO"/>
        </w:rPr>
      </w:pPr>
      <w:r w:rsidRPr="00EE362F">
        <w:rPr>
          <w:lang w:val="es-DO"/>
        </w:rPr>
        <w:t>Proyecto la 42.</w:t>
      </w:r>
    </w:p>
    <w:p w14:paraId="630A9C63" w14:textId="2EF52F92" w:rsidR="00DD7615" w:rsidRPr="007949EC" w:rsidRDefault="00EE362F" w:rsidP="009C64C9">
      <w:pPr>
        <w:pStyle w:val="Prrafodelista"/>
        <w:numPr>
          <w:ilvl w:val="0"/>
          <w:numId w:val="36"/>
        </w:numPr>
        <w:spacing w:before="200" w:after="200" w:line="360" w:lineRule="auto"/>
        <w:jc w:val="both"/>
        <w:rPr>
          <w:rFonts w:eastAsia="Calibri"/>
          <w:noProof/>
        </w:rPr>
      </w:pPr>
      <w:r w:rsidRPr="007949EC">
        <w:rPr>
          <w:lang w:val="es-DO"/>
        </w:rPr>
        <w:t>Proyectos de viviendas.</w:t>
      </w:r>
    </w:p>
    <w:p w14:paraId="2DD54777" w14:textId="77777777" w:rsidR="005130BF" w:rsidRPr="00A63A00" w:rsidRDefault="005130BF" w:rsidP="00DD7615">
      <w:pPr>
        <w:spacing w:line="360" w:lineRule="auto"/>
        <w:jc w:val="both"/>
        <w:rPr>
          <w:rFonts w:eastAsia="Calibri"/>
          <w:noProof/>
        </w:rPr>
      </w:pPr>
    </w:p>
    <w:p w14:paraId="16991F36" w14:textId="77777777" w:rsidR="00EC699D" w:rsidRDefault="00EC699D" w:rsidP="00DD7615">
      <w:pPr>
        <w:pStyle w:val="Ttulo1"/>
        <w:sectPr w:rsidR="00EC699D" w:rsidSect="00A75B82">
          <w:headerReference w:type="default" r:id="rId17"/>
          <w:pgSz w:w="12240" w:h="15840"/>
          <w:pgMar w:top="1418" w:right="2160" w:bottom="1440" w:left="2160" w:header="1440" w:footer="1440" w:gutter="0"/>
          <w:cols w:space="720"/>
          <w:docGrid w:linePitch="360"/>
        </w:sectPr>
      </w:pPr>
    </w:p>
    <w:p w14:paraId="291E62A0" w14:textId="3A3B398D" w:rsidR="00DD7615" w:rsidRPr="00DD7615" w:rsidRDefault="00F83902" w:rsidP="00DD7615">
      <w:pPr>
        <w:pStyle w:val="Ttulo1"/>
      </w:pPr>
      <w:bookmarkStart w:id="82" w:name="_Toc153810528"/>
      <w:r>
        <w:lastRenderedPageBreak/>
        <w:t xml:space="preserve">VII. </w:t>
      </w:r>
      <w:r w:rsidR="00DD7615" w:rsidRPr="00DD7615">
        <w:t>ANEXOS</w:t>
      </w:r>
      <w:bookmarkEnd w:id="82"/>
      <w:r w:rsidR="00DD7615" w:rsidRPr="00DD7615">
        <w:t xml:space="preserve"> </w:t>
      </w:r>
    </w:p>
    <w:p w14:paraId="0DBA53BE" w14:textId="77777777" w:rsidR="00DD7615" w:rsidRPr="00DD7615" w:rsidRDefault="00DD7615" w:rsidP="00DD7615">
      <w:pPr>
        <w:jc w:val="both"/>
        <w:rPr>
          <w:rFonts w:eastAsia="Calibri"/>
          <w:sz w:val="18"/>
        </w:rPr>
      </w:pPr>
      <w:r w:rsidRPr="002B4451">
        <w:rPr>
          <w:rFonts w:eastAsia="Calibri"/>
          <w:noProof/>
          <w:sz w:val="18"/>
        </w:rPr>
        <mc:AlternateContent>
          <mc:Choice Requires="wps">
            <w:drawing>
              <wp:anchor distT="0" distB="0" distL="114300" distR="114300" simplePos="0" relativeHeight="251658256" behindDoc="0" locked="0" layoutInCell="1" allowOverlap="1" wp14:anchorId="0E9CB02A" wp14:editId="330BB93F">
                <wp:simplePos x="0" y="0"/>
                <wp:positionH relativeFrom="margin">
                  <wp:align>center</wp:align>
                </wp:positionH>
                <wp:positionV relativeFrom="paragraph">
                  <wp:posOffset>119785</wp:posOffset>
                </wp:positionV>
                <wp:extent cx="463550" cy="0"/>
                <wp:effectExtent l="0" t="19050" r="31750" b="1905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8B13B" id="Conector recto 12" o:spid="_x0000_s1026" style="position:absolute;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45pt" to="36.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bGRqE2QAAAAUBAAAP&#10;AAAAZHJzL2Rvd25yZXYueG1sTI9LT8MwEITvSPwHa5G4UYeH+kjjVAgJiQtQCocet/HmAfE6it0k&#10;/HsW9QDH2VnNfJNtJteqgfrQeDZwPUtAERfeNlwZ+Hh/vFqCChHZYuuZDHxTgE1+fpZhav3IbzTs&#10;YqUkhEOKBuoYu1TrUNTkMMx8Ryxe6XuHUWRfadvjKOGu1TdJMtcOG5aGGjt6qKn42h2d9L4++0U5&#10;PM3v4vZzj3Y1Ni/l1pjLi+l+DSrSFP+e4Rdf0CEXpoM/sg2qNSBDolyXK1DiLm5F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NsZGoTZAAAABQEAAA8AAAAAAAAAAAAA&#10;AAAAIAQAAGRycy9kb3ducmV2LnhtbFBLBQYAAAAABAAEAPMAAAAmBQAAAAA=&#10;" strokecolor="#ee2a24" strokeweight="2.25pt">
                <v:stroke joinstyle="miter"/>
                <w10:wrap anchorx="margin"/>
              </v:line>
            </w:pict>
          </mc:Fallback>
        </mc:AlternateContent>
      </w:r>
    </w:p>
    <w:p w14:paraId="402B5BAB" w14:textId="7A88319A" w:rsidR="00DD7615" w:rsidRDefault="00DD7615" w:rsidP="00DD7615">
      <w:pPr>
        <w:jc w:val="center"/>
        <w:rPr>
          <w:rFonts w:eastAsia="Calibri"/>
          <w:szCs w:val="36"/>
        </w:rPr>
      </w:pPr>
      <w:r w:rsidRPr="00DD7615">
        <w:rPr>
          <w:rFonts w:eastAsia="Calibri"/>
          <w:szCs w:val="36"/>
        </w:rPr>
        <w:t xml:space="preserve">Memoria </w:t>
      </w:r>
      <w:r w:rsidR="00F05DF4">
        <w:rPr>
          <w:rFonts w:eastAsia="Calibri"/>
          <w:szCs w:val="36"/>
        </w:rPr>
        <w:t>I</w:t>
      </w:r>
      <w:r w:rsidRPr="00DD7615">
        <w:rPr>
          <w:rFonts w:eastAsia="Calibri"/>
          <w:szCs w:val="36"/>
        </w:rPr>
        <w:t>nstitucional 202</w:t>
      </w:r>
      <w:r w:rsidR="00F05DF4">
        <w:rPr>
          <w:rFonts w:eastAsia="Calibri"/>
          <w:szCs w:val="36"/>
        </w:rPr>
        <w:t>3</w:t>
      </w:r>
    </w:p>
    <w:p w14:paraId="278E1CCC" w14:textId="77777777" w:rsidR="008A7795" w:rsidRPr="00DD7615" w:rsidRDefault="008A7795" w:rsidP="00DD7615">
      <w:pPr>
        <w:jc w:val="center"/>
        <w:rPr>
          <w:rFonts w:eastAsia="Calibri"/>
          <w:szCs w:val="36"/>
        </w:rPr>
      </w:pPr>
    </w:p>
    <w:p w14:paraId="60AE6B0D" w14:textId="27F0F931" w:rsidR="001E030A" w:rsidRPr="00140D6A" w:rsidRDefault="001E030A" w:rsidP="008A7795">
      <w:pPr>
        <w:pStyle w:val="Ttulo3"/>
        <w:numPr>
          <w:ilvl w:val="1"/>
          <w:numId w:val="26"/>
        </w:numPr>
        <w:rPr>
          <w:rFonts w:ascii="Times New Roman" w:hAnsi="Times New Roman" w:cs="Times New Roman"/>
          <w:b/>
          <w:bCs/>
          <w:i/>
          <w:iCs/>
          <w:color w:val="767171"/>
          <w:lang w:val="es-DO"/>
        </w:rPr>
      </w:pPr>
      <w:bookmarkStart w:id="83" w:name="_Toc141261489"/>
      <w:bookmarkStart w:id="84" w:name="_Toc153810529"/>
      <w:r w:rsidRPr="00140D6A">
        <w:rPr>
          <w:rFonts w:ascii="Times New Roman" w:hAnsi="Times New Roman" w:cs="Times New Roman"/>
          <w:b/>
          <w:bCs/>
          <w:color w:val="767171"/>
          <w:lang w:val="es-DO"/>
        </w:rPr>
        <w:t xml:space="preserve">Matriz Logros Relevantes, </w:t>
      </w:r>
      <w:r w:rsidR="00EE326A" w:rsidRPr="00140D6A">
        <w:rPr>
          <w:rFonts w:ascii="Times New Roman" w:hAnsi="Times New Roman" w:cs="Times New Roman"/>
          <w:b/>
          <w:bCs/>
          <w:color w:val="767171"/>
          <w:lang w:val="es-DO"/>
        </w:rPr>
        <w:t>e</w:t>
      </w:r>
      <w:r w:rsidRPr="00140D6A">
        <w:rPr>
          <w:rFonts w:ascii="Times New Roman" w:hAnsi="Times New Roman" w:cs="Times New Roman"/>
          <w:b/>
          <w:bCs/>
          <w:color w:val="767171"/>
          <w:lang w:val="es-DO"/>
        </w:rPr>
        <w:t xml:space="preserve">nero – </w:t>
      </w:r>
      <w:r w:rsidR="00EE326A" w:rsidRPr="00140D6A">
        <w:rPr>
          <w:rFonts w:ascii="Times New Roman" w:hAnsi="Times New Roman" w:cs="Times New Roman"/>
          <w:b/>
          <w:bCs/>
          <w:color w:val="767171"/>
          <w:lang w:val="es-DO"/>
        </w:rPr>
        <w:t>diciembre</w:t>
      </w:r>
      <w:r w:rsidRPr="00140D6A">
        <w:rPr>
          <w:rFonts w:ascii="Times New Roman" w:hAnsi="Times New Roman" w:cs="Times New Roman"/>
          <w:b/>
          <w:bCs/>
          <w:color w:val="767171"/>
          <w:lang w:val="es-DO"/>
        </w:rPr>
        <w:t xml:space="preserve"> 2023</w:t>
      </w:r>
      <w:bookmarkEnd w:id="83"/>
      <w:bookmarkEnd w:id="84"/>
    </w:p>
    <w:tbl>
      <w:tblPr>
        <w:tblpPr w:leftFromText="141" w:rightFromText="141" w:vertAnchor="text" w:horzAnchor="margin" w:tblpXSpec="center" w:tblpY="270"/>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3"/>
        <w:gridCol w:w="1511"/>
        <w:gridCol w:w="1511"/>
        <w:gridCol w:w="1511"/>
        <w:gridCol w:w="1511"/>
        <w:gridCol w:w="1401"/>
        <w:gridCol w:w="1437"/>
        <w:gridCol w:w="1843"/>
      </w:tblGrid>
      <w:tr w:rsidR="000459CE" w:rsidRPr="00140D6A" w14:paraId="1E21EB05" w14:textId="77777777" w:rsidTr="006138EC">
        <w:trPr>
          <w:trHeight w:val="416"/>
        </w:trPr>
        <w:tc>
          <w:tcPr>
            <w:tcW w:w="13178" w:type="dxa"/>
            <w:gridSpan w:val="8"/>
            <w:shd w:val="clear" w:color="auto" w:fill="002060"/>
            <w:noWrap/>
            <w:vAlign w:val="center"/>
            <w:hideMark/>
          </w:tcPr>
          <w:p w14:paraId="6E49BE99" w14:textId="77777777" w:rsidR="000459CE" w:rsidRPr="00140D6A" w:rsidRDefault="000459CE">
            <w:pPr>
              <w:spacing w:after="0" w:line="276" w:lineRule="auto"/>
              <w:jc w:val="center"/>
              <w:rPr>
                <w:rFonts w:eastAsia="Times New Roman"/>
                <w:b/>
                <w:bCs/>
                <w:color w:val="FFFFFF"/>
                <w:sz w:val="18"/>
                <w:szCs w:val="18"/>
                <w:lang w:val="es-DO" w:eastAsia="es-419"/>
              </w:rPr>
            </w:pPr>
            <w:bookmarkStart w:id="85" w:name="_Hlk140489101"/>
            <w:r w:rsidRPr="00140D6A">
              <w:rPr>
                <w:b/>
                <w:bCs/>
                <w:color w:val="FFFFFF"/>
                <w:sz w:val="18"/>
                <w:szCs w:val="18"/>
                <w:lang w:val="es-DO"/>
              </w:rPr>
              <w:t>Matriz Logros Relevantes</w:t>
            </w:r>
          </w:p>
        </w:tc>
      </w:tr>
      <w:tr w:rsidR="000459CE" w:rsidRPr="00140D6A" w14:paraId="348050B3" w14:textId="77777777" w:rsidTr="00141A5D">
        <w:trPr>
          <w:trHeight w:val="621"/>
        </w:trPr>
        <w:tc>
          <w:tcPr>
            <w:tcW w:w="2453" w:type="dxa"/>
            <w:tcBorders>
              <w:bottom w:val="single" w:sz="4" w:space="0" w:color="auto"/>
            </w:tcBorders>
            <w:shd w:val="clear" w:color="auto" w:fill="002060"/>
            <w:noWrap/>
            <w:vAlign w:val="center"/>
            <w:hideMark/>
          </w:tcPr>
          <w:p w14:paraId="1641E6FA" w14:textId="77777777" w:rsidR="000459CE" w:rsidRPr="00140D6A" w:rsidRDefault="000459C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Producto / servicio</w:t>
            </w:r>
          </w:p>
        </w:tc>
        <w:tc>
          <w:tcPr>
            <w:tcW w:w="1511" w:type="dxa"/>
            <w:shd w:val="clear" w:color="auto" w:fill="002060"/>
            <w:noWrap/>
            <w:vAlign w:val="center"/>
            <w:hideMark/>
          </w:tcPr>
          <w:p w14:paraId="7946B539" w14:textId="77777777" w:rsidR="000459CE" w:rsidRPr="00140D6A" w:rsidRDefault="000459C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Enero</w:t>
            </w:r>
          </w:p>
        </w:tc>
        <w:tc>
          <w:tcPr>
            <w:tcW w:w="1511" w:type="dxa"/>
            <w:shd w:val="clear" w:color="auto" w:fill="002060"/>
            <w:noWrap/>
            <w:vAlign w:val="center"/>
            <w:hideMark/>
          </w:tcPr>
          <w:p w14:paraId="28A33296" w14:textId="77777777" w:rsidR="000459CE" w:rsidRPr="00140D6A" w:rsidRDefault="000459C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Febrero</w:t>
            </w:r>
          </w:p>
        </w:tc>
        <w:tc>
          <w:tcPr>
            <w:tcW w:w="1511" w:type="dxa"/>
            <w:shd w:val="clear" w:color="auto" w:fill="002060"/>
            <w:noWrap/>
            <w:vAlign w:val="center"/>
            <w:hideMark/>
          </w:tcPr>
          <w:p w14:paraId="17D8671B" w14:textId="77777777" w:rsidR="000459CE" w:rsidRPr="00140D6A" w:rsidRDefault="000459C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Marzo</w:t>
            </w:r>
          </w:p>
        </w:tc>
        <w:tc>
          <w:tcPr>
            <w:tcW w:w="1511" w:type="dxa"/>
            <w:shd w:val="clear" w:color="auto" w:fill="002060"/>
            <w:noWrap/>
            <w:vAlign w:val="center"/>
            <w:hideMark/>
          </w:tcPr>
          <w:p w14:paraId="63F83CA4" w14:textId="77777777" w:rsidR="000459CE" w:rsidRPr="00140D6A" w:rsidRDefault="000459C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Abril</w:t>
            </w:r>
          </w:p>
        </w:tc>
        <w:tc>
          <w:tcPr>
            <w:tcW w:w="1401" w:type="dxa"/>
            <w:shd w:val="clear" w:color="auto" w:fill="002060"/>
            <w:noWrap/>
            <w:vAlign w:val="center"/>
            <w:hideMark/>
          </w:tcPr>
          <w:p w14:paraId="453B4482" w14:textId="77777777" w:rsidR="000459CE" w:rsidRPr="00140D6A" w:rsidRDefault="000459C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Mayo</w:t>
            </w:r>
          </w:p>
        </w:tc>
        <w:tc>
          <w:tcPr>
            <w:tcW w:w="1437" w:type="dxa"/>
            <w:shd w:val="clear" w:color="auto" w:fill="002060"/>
            <w:noWrap/>
            <w:vAlign w:val="center"/>
            <w:hideMark/>
          </w:tcPr>
          <w:p w14:paraId="0DBFFC68" w14:textId="77777777" w:rsidR="000459CE" w:rsidRPr="00140D6A" w:rsidRDefault="000459C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Junio</w:t>
            </w:r>
          </w:p>
        </w:tc>
        <w:tc>
          <w:tcPr>
            <w:tcW w:w="1843" w:type="dxa"/>
            <w:shd w:val="clear" w:color="auto" w:fill="002060"/>
            <w:vAlign w:val="center"/>
            <w:hideMark/>
          </w:tcPr>
          <w:p w14:paraId="1942D8B5" w14:textId="77777777" w:rsidR="000459CE" w:rsidRPr="00140D6A" w:rsidRDefault="000459C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Total 1er Semestre 2023</w:t>
            </w:r>
          </w:p>
        </w:tc>
      </w:tr>
      <w:tr w:rsidR="000459CE" w:rsidRPr="00140D6A" w14:paraId="5712C1F7" w14:textId="77777777" w:rsidTr="00141A5D">
        <w:trPr>
          <w:trHeight w:val="262"/>
        </w:trPr>
        <w:tc>
          <w:tcPr>
            <w:tcW w:w="24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A4BEAA" w14:textId="77777777" w:rsidR="000459CE" w:rsidRPr="00140D6A" w:rsidRDefault="000459CE">
            <w:pPr>
              <w:spacing w:after="0" w:line="276" w:lineRule="auto"/>
              <w:rPr>
                <w:b/>
                <w:bCs/>
                <w:color w:val="4C4747"/>
                <w:sz w:val="18"/>
                <w:szCs w:val="18"/>
                <w:lang w:val="es-DO"/>
              </w:rPr>
            </w:pPr>
            <w:r w:rsidRPr="00140D6A">
              <w:rPr>
                <w:b/>
                <w:bCs/>
                <w:color w:val="4C4747"/>
                <w:sz w:val="18"/>
                <w:szCs w:val="18"/>
                <w:lang w:val="es-DO"/>
              </w:rPr>
              <w:t>Jornadas de inclusión Social “PRIMERO TÚ”</w:t>
            </w:r>
          </w:p>
        </w:tc>
        <w:tc>
          <w:tcPr>
            <w:tcW w:w="1511" w:type="dxa"/>
            <w:tcBorders>
              <w:left w:val="single" w:sz="4" w:space="0" w:color="auto"/>
              <w:bottom w:val="single" w:sz="4" w:space="0" w:color="auto"/>
            </w:tcBorders>
            <w:shd w:val="clear" w:color="auto" w:fill="auto"/>
            <w:noWrap/>
            <w:vAlign w:val="center"/>
            <w:hideMark/>
          </w:tcPr>
          <w:p w14:paraId="00335F38"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Servicios</w:t>
            </w:r>
          </w:p>
        </w:tc>
        <w:tc>
          <w:tcPr>
            <w:tcW w:w="1511" w:type="dxa"/>
            <w:tcBorders>
              <w:bottom w:val="single" w:sz="4" w:space="0" w:color="auto"/>
            </w:tcBorders>
            <w:shd w:val="clear" w:color="auto" w:fill="auto"/>
            <w:noWrap/>
            <w:vAlign w:val="center"/>
            <w:hideMark/>
          </w:tcPr>
          <w:p w14:paraId="4DD8AA8E"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Servicios</w:t>
            </w:r>
          </w:p>
        </w:tc>
        <w:tc>
          <w:tcPr>
            <w:tcW w:w="1511" w:type="dxa"/>
            <w:tcBorders>
              <w:bottom w:val="single" w:sz="4" w:space="0" w:color="auto"/>
            </w:tcBorders>
            <w:shd w:val="clear" w:color="auto" w:fill="auto"/>
            <w:noWrap/>
            <w:vAlign w:val="center"/>
            <w:hideMark/>
          </w:tcPr>
          <w:p w14:paraId="0C13E0CF"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Servicios</w:t>
            </w:r>
          </w:p>
        </w:tc>
        <w:tc>
          <w:tcPr>
            <w:tcW w:w="1511" w:type="dxa"/>
            <w:tcBorders>
              <w:bottom w:val="single" w:sz="4" w:space="0" w:color="auto"/>
            </w:tcBorders>
            <w:shd w:val="clear" w:color="auto" w:fill="auto"/>
            <w:noWrap/>
            <w:vAlign w:val="center"/>
            <w:hideMark/>
          </w:tcPr>
          <w:p w14:paraId="71A4112E"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Servicios</w:t>
            </w:r>
          </w:p>
        </w:tc>
        <w:tc>
          <w:tcPr>
            <w:tcW w:w="1401" w:type="dxa"/>
            <w:tcBorders>
              <w:bottom w:val="single" w:sz="4" w:space="0" w:color="auto"/>
            </w:tcBorders>
            <w:shd w:val="clear" w:color="auto" w:fill="auto"/>
            <w:noWrap/>
            <w:vAlign w:val="center"/>
            <w:hideMark/>
          </w:tcPr>
          <w:p w14:paraId="3E340374"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Servicios</w:t>
            </w:r>
          </w:p>
        </w:tc>
        <w:tc>
          <w:tcPr>
            <w:tcW w:w="1437" w:type="dxa"/>
            <w:tcBorders>
              <w:bottom w:val="single" w:sz="4" w:space="0" w:color="auto"/>
            </w:tcBorders>
            <w:shd w:val="clear" w:color="auto" w:fill="auto"/>
            <w:noWrap/>
            <w:vAlign w:val="center"/>
            <w:hideMark/>
          </w:tcPr>
          <w:p w14:paraId="6C7548C9"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Servicios</w:t>
            </w:r>
          </w:p>
        </w:tc>
        <w:tc>
          <w:tcPr>
            <w:tcW w:w="1843" w:type="dxa"/>
            <w:vMerge w:val="restart"/>
            <w:shd w:val="clear" w:color="auto" w:fill="auto"/>
            <w:noWrap/>
            <w:vAlign w:val="center"/>
            <w:hideMark/>
          </w:tcPr>
          <w:p w14:paraId="6A764A71"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158,021,844.90</w:t>
            </w:r>
          </w:p>
        </w:tc>
      </w:tr>
      <w:tr w:rsidR="000459CE" w:rsidRPr="00140D6A" w14:paraId="32F1286E" w14:textId="77777777" w:rsidTr="00141A5D">
        <w:trPr>
          <w:trHeight w:val="239"/>
        </w:trPr>
        <w:tc>
          <w:tcPr>
            <w:tcW w:w="24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816AC" w14:textId="77777777" w:rsidR="000459CE" w:rsidRPr="00140D6A" w:rsidRDefault="000459CE">
            <w:pPr>
              <w:spacing w:after="0" w:line="276" w:lineRule="auto"/>
              <w:rPr>
                <w:b/>
                <w:bCs/>
                <w:color w:val="4C4747"/>
                <w:sz w:val="18"/>
                <w:szCs w:val="18"/>
                <w:lang w:val="es-DO"/>
              </w:rPr>
            </w:pPr>
          </w:p>
        </w:tc>
        <w:tc>
          <w:tcPr>
            <w:tcW w:w="1511" w:type="dxa"/>
            <w:tcBorders>
              <w:top w:val="single" w:sz="4" w:space="0" w:color="auto"/>
              <w:left w:val="single" w:sz="4" w:space="0" w:color="auto"/>
              <w:bottom w:val="single" w:sz="4" w:space="0" w:color="auto"/>
            </w:tcBorders>
            <w:shd w:val="clear" w:color="auto" w:fill="auto"/>
            <w:noWrap/>
            <w:vAlign w:val="center"/>
          </w:tcPr>
          <w:p w14:paraId="1C7A7437"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9,273</w:t>
            </w:r>
          </w:p>
        </w:tc>
        <w:tc>
          <w:tcPr>
            <w:tcW w:w="1511" w:type="dxa"/>
            <w:tcBorders>
              <w:top w:val="single" w:sz="4" w:space="0" w:color="auto"/>
              <w:bottom w:val="single" w:sz="4" w:space="0" w:color="auto"/>
            </w:tcBorders>
            <w:shd w:val="clear" w:color="auto" w:fill="auto"/>
            <w:noWrap/>
            <w:vAlign w:val="center"/>
          </w:tcPr>
          <w:p w14:paraId="20C93082"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11,172</w:t>
            </w:r>
          </w:p>
        </w:tc>
        <w:tc>
          <w:tcPr>
            <w:tcW w:w="1511" w:type="dxa"/>
            <w:tcBorders>
              <w:top w:val="single" w:sz="4" w:space="0" w:color="auto"/>
              <w:bottom w:val="single" w:sz="4" w:space="0" w:color="auto"/>
            </w:tcBorders>
            <w:shd w:val="clear" w:color="auto" w:fill="auto"/>
            <w:noWrap/>
            <w:vAlign w:val="center"/>
          </w:tcPr>
          <w:p w14:paraId="6156AC7D"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14,355</w:t>
            </w:r>
          </w:p>
        </w:tc>
        <w:tc>
          <w:tcPr>
            <w:tcW w:w="1511" w:type="dxa"/>
            <w:tcBorders>
              <w:top w:val="single" w:sz="4" w:space="0" w:color="auto"/>
              <w:bottom w:val="single" w:sz="4" w:space="0" w:color="auto"/>
            </w:tcBorders>
            <w:shd w:val="clear" w:color="auto" w:fill="auto"/>
            <w:noWrap/>
            <w:vAlign w:val="center"/>
          </w:tcPr>
          <w:p w14:paraId="55241944"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10,538</w:t>
            </w:r>
          </w:p>
        </w:tc>
        <w:tc>
          <w:tcPr>
            <w:tcW w:w="1401" w:type="dxa"/>
            <w:tcBorders>
              <w:top w:val="single" w:sz="4" w:space="0" w:color="auto"/>
              <w:bottom w:val="single" w:sz="4" w:space="0" w:color="auto"/>
            </w:tcBorders>
            <w:shd w:val="clear" w:color="auto" w:fill="auto"/>
            <w:noWrap/>
            <w:vAlign w:val="center"/>
          </w:tcPr>
          <w:p w14:paraId="64EA2815"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7,927</w:t>
            </w:r>
          </w:p>
        </w:tc>
        <w:tc>
          <w:tcPr>
            <w:tcW w:w="1437" w:type="dxa"/>
            <w:tcBorders>
              <w:top w:val="single" w:sz="4" w:space="0" w:color="auto"/>
              <w:bottom w:val="single" w:sz="4" w:space="0" w:color="auto"/>
            </w:tcBorders>
            <w:shd w:val="clear" w:color="auto" w:fill="auto"/>
            <w:noWrap/>
            <w:vAlign w:val="center"/>
          </w:tcPr>
          <w:p w14:paraId="06109A6E"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5,901</w:t>
            </w:r>
          </w:p>
        </w:tc>
        <w:tc>
          <w:tcPr>
            <w:tcW w:w="1843" w:type="dxa"/>
            <w:vMerge/>
            <w:shd w:val="clear" w:color="auto" w:fill="auto"/>
            <w:noWrap/>
            <w:vAlign w:val="center"/>
          </w:tcPr>
          <w:p w14:paraId="4601178C" w14:textId="77777777" w:rsidR="000459CE" w:rsidRPr="00140D6A" w:rsidRDefault="000459CE">
            <w:pPr>
              <w:spacing w:after="0" w:line="276" w:lineRule="auto"/>
              <w:jc w:val="center"/>
              <w:rPr>
                <w:color w:val="4C4747"/>
                <w:sz w:val="18"/>
                <w:szCs w:val="18"/>
                <w:lang w:val="es-DO"/>
              </w:rPr>
            </w:pPr>
          </w:p>
        </w:tc>
      </w:tr>
      <w:tr w:rsidR="000459CE" w:rsidRPr="00140D6A" w14:paraId="59DD6CF6" w14:textId="77777777" w:rsidTr="00141A5D">
        <w:trPr>
          <w:trHeight w:val="550"/>
        </w:trPr>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68A8E43E" w14:textId="77777777" w:rsidR="000459CE" w:rsidRPr="00140D6A" w:rsidRDefault="000459CE">
            <w:pPr>
              <w:spacing w:after="0" w:line="276" w:lineRule="auto"/>
              <w:rPr>
                <w:b/>
                <w:color w:val="4C4747"/>
                <w:sz w:val="18"/>
                <w:szCs w:val="18"/>
                <w:lang w:val="es-DO"/>
              </w:rPr>
            </w:pPr>
            <w:r w:rsidRPr="00140D6A">
              <w:rPr>
                <w:b/>
                <w:color w:val="4C4747"/>
                <w:sz w:val="18"/>
                <w:szCs w:val="18"/>
                <w:lang w:val="es-DO"/>
              </w:rPr>
              <w:t>Inversión RD$</w:t>
            </w:r>
          </w:p>
        </w:tc>
        <w:tc>
          <w:tcPr>
            <w:tcW w:w="1511" w:type="dxa"/>
            <w:tcBorders>
              <w:top w:val="single" w:sz="4" w:space="0" w:color="auto"/>
              <w:left w:val="single" w:sz="4" w:space="0" w:color="auto"/>
            </w:tcBorders>
            <w:shd w:val="clear" w:color="auto" w:fill="auto"/>
            <w:noWrap/>
            <w:vAlign w:val="center"/>
          </w:tcPr>
          <w:p w14:paraId="32490806"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21,907,600.00</w:t>
            </w:r>
          </w:p>
        </w:tc>
        <w:tc>
          <w:tcPr>
            <w:tcW w:w="1511" w:type="dxa"/>
            <w:tcBorders>
              <w:top w:val="single" w:sz="4" w:space="0" w:color="auto"/>
            </w:tcBorders>
            <w:shd w:val="clear" w:color="auto" w:fill="auto"/>
            <w:noWrap/>
            <w:vAlign w:val="center"/>
          </w:tcPr>
          <w:p w14:paraId="36C59E6E"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23,110,300.00</w:t>
            </w:r>
          </w:p>
        </w:tc>
        <w:tc>
          <w:tcPr>
            <w:tcW w:w="1511" w:type="dxa"/>
            <w:tcBorders>
              <w:top w:val="single" w:sz="4" w:space="0" w:color="auto"/>
            </w:tcBorders>
            <w:shd w:val="clear" w:color="auto" w:fill="auto"/>
            <w:noWrap/>
            <w:vAlign w:val="center"/>
          </w:tcPr>
          <w:p w14:paraId="565BAA0A"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22,890,078.00</w:t>
            </w:r>
          </w:p>
        </w:tc>
        <w:tc>
          <w:tcPr>
            <w:tcW w:w="1511" w:type="dxa"/>
            <w:tcBorders>
              <w:top w:val="single" w:sz="4" w:space="0" w:color="auto"/>
            </w:tcBorders>
            <w:shd w:val="clear" w:color="auto" w:fill="auto"/>
            <w:noWrap/>
            <w:vAlign w:val="center"/>
          </w:tcPr>
          <w:p w14:paraId="159737CC"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33,610,486.38</w:t>
            </w:r>
          </w:p>
        </w:tc>
        <w:tc>
          <w:tcPr>
            <w:tcW w:w="1401" w:type="dxa"/>
            <w:tcBorders>
              <w:top w:val="single" w:sz="4" w:space="0" w:color="auto"/>
            </w:tcBorders>
            <w:shd w:val="clear" w:color="auto" w:fill="auto"/>
            <w:noWrap/>
            <w:vAlign w:val="center"/>
          </w:tcPr>
          <w:p w14:paraId="654451BE"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26,753,04.52</w:t>
            </w:r>
          </w:p>
        </w:tc>
        <w:tc>
          <w:tcPr>
            <w:tcW w:w="1437" w:type="dxa"/>
            <w:tcBorders>
              <w:top w:val="single" w:sz="4" w:space="0" w:color="auto"/>
            </w:tcBorders>
            <w:shd w:val="clear" w:color="auto" w:fill="auto"/>
            <w:noWrap/>
            <w:vAlign w:val="center"/>
          </w:tcPr>
          <w:p w14:paraId="0900CE8D"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29,750,333.00</w:t>
            </w:r>
          </w:p>
        </w:tc>
        <w:tc>
          <w:tcPr>
            <w:tcW w:w="1843" w:type="dxa"/>
            <w:vMerge/>
            <w:shd w:val="clear" w:color="auto" w:fill="auto"/>
            <w:noWrap/>
            <w:vAlign w:val="center"/>
          </w:tcPr>
          <w:p w14:paraId="7F00B99B" w14:textId="77777777" w:rsidR="000459CE" w:rsidRPr="00140D6A" w:rsidRDefault="000459CE">
            <w:pPr>
              <w:spacing w:after="0" w:line="276" w:lineRule="auto"/>
              <w:jc w:val="center"/>
              <w:rPr>
                <w:color w:val="4C4747"/>
                <w:sz w:val="18"/>
                <w:szCs w:val="18"/>
                <w:lang w:val="es-DO"/>
              </w:rPr>
            </w:pPr>
          </w:p>
        </w:tc>
      </w:tr>
      <w:tr w:rsidR="000459CE" w:rsidRPr="00140D6A" w14:paraId="3EE6902E" w14:textId="77777777" w:rsidTr="00141A5D">
        <w:trPr>
          <w:trHeight w:val="550"/>
        </w:trPr>
        <w:tc>
          <w:tcPr>
            <w:tcW w:w="2453" w:type="dxa"/>
            <w:tcBorders>
              <w:top w:val="single" w:sz="4" w:space="0" w:color="auto"/>
            </w:tcBorders>
            <w:shd w:val="clear" w:color="auto" w:fill="auto"/>
            <w:vAlign w:val="center"/>
          </w:tcPr>
          <w:p w14:paraId="1EAA0ABC" w14:textId="77777777" w:rsidR="000459CE" w:rsidRPr="00140D6A" w:rsidRDefault="000459CE">
            <w:pPr>
              <w:spacing w:after="0" w:line="276" w:lineRule="auto"/>
              <w:rPr>
                <w:b/>
                <w:color w:val="4C4747"/>
                <w:sz w:val="18"/>
                <w:szCs w:val="18"/>
                <w:lang w:val="es-DO"/>
              </w:rPr>
            </w:pPr>
            <w:r w:rsidRPr="00140D6A">
              <w:rPr>
                <w:b/>
                <w:color w:val="4C4747"/>
                <w:sz w:val="18"/>
                <w:szCs w:val="18"/>
                <w:lang w:val="es-DO"/>
              </w:rPr>
              <w:t xml:space="preserve">Construcción de una (1) vivienda en Yamasá </w:t>
            </w:r>
          </w:p>
        </w:tc>
        <w:tc>
          <w:tcPr>
            <w:tcW w:w="1511" w:type="dxa"/>
            <w:shd w:val="clear" w:color="auto" w:fill="auto"/>
            <w:noWrap/>
            <w:vAlign w:val="center"/>
          </w:tcPr>
          <w:p w14:paraId="7C6AA150"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shd w:val="clear" w:color="auto" w:fill="auto"/>
            <w:noWrap/>
            <w:vAlign w:val="center"/>
          </w:tcPr>
          <w:p w14:paraId="21BB8428"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shd w:val="clear" w:color="auto" w:fill="auto"/>
            <w:noWrap/>
            <w:vAlign w:val="center"/>
          </w:tcPr>
          <w:p w14:paraId="31C9C361"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shd w:val="clear" w:color="auto" w:fill="auto"/>
            <w:noWrap/>
            <w:vAlign w:val="center"/>
          </w:tcPr>
          <w:p w14:paraId="245939B4"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401" w:type="dxa"/>
            <w:shd w:val="clear" w:color="auto" w:fill="auto"/>
            <w:noWrap/>
            <w:vAlign w:val="center"/>
          </w:tcPr>
          <w:p w14:paraId="0E078396"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1,175,000.00</w:t>
            </w:r>
          </w:p>
        </w:tc>
        <w:tc>
          <w:tcPr>
            <w:tcW w:w="1437" w:type="dxa"/>
            <w:shd w:val="clear" w:color="auto" w:fill="auto"/>
            <w:noWrap/>
            <w:vAlign w:val="center"/>
          </w:tcPr>
          <w:p w14:paraId="514FD91F"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843" w:type="dxa"/>
            <w:shd w:val="clear" w:color="auto" w:fill="auto"/>
            <w:noWrap/>
            <w:vAlign w:val="center"/>
          </w:tcPr>
          <w:p w14:paraId="7F496CF9"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1,175,000.00</w:t>
            </w:r>
          </w:p>
        </w:tc>
      </w:tr>
      <w:tr w:rsidR="000459CE" w:rsidRPr="00140D6A" w14:paraId="7A51C2EF" w14:textId="77777777" w:rsidTr="00141A5D">
        <w:trPr>
          <w:trHeight w:val="550"/>
        </w:trPr>
        <w:tc>
          <w:tcPr>
            <w:tcW w:w="2453" w:type="dxa"/>
            <w:shd w:val="clear" w:color="auto" w:fill="auto"/>
            <w:vAlign w:val="center"/>
          </w:tcPr>
          <w:p w14:paraId="2E361B24" w14:textId="77777777" w:rsidR="000459CE" w:rsidRPr="00140D6A" w:rsidRDefault="000459CE">
            <w:pPr>
              <w:spacing w:after="0" w:line="276" w:lineRule="auto"/>
              <w:rPr>
                <w:b/>
                <w:color w:val="4C4747"/>
                <w:sz w:val="18"/>
                <w:szCs w:val="18"/>
                <w:lang w:val="es-DO"/>
              </w:rPr>
            </w:pPr>
            <w:r w:rsidRPr="00140D6A">
              <w:rPr>
                <w:b/>
                <w:color w:val="4C4747"/>
                <w:sz w:val="18"/>
                <w:szCs w:val="18"/>
                <w:lang w:val="es-DO"/>
              </w:rPr>
              <w:t>12 Paseo de Los Colores que abarcaron 80 murales</w:t>
            </w:r>
          </w:p>
        </w:tc>
        <w:tc>
          <w:tcPr>
            <w:tcW w:w="1511" w:type="dxa"/>
            <w:shd w:val="clear" w:color="auto" w:fill="auto"/>
            <w:noWrap/>
            <w:vAlign w:val="center"/>
          </w:tcPr>
          <w:p w14:paraId="6CBBF32A"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shd w:val="clear" w:color="auto" w:fill="auto"/>
            <w:noWrap/>
            <w:vAlign w:val="center"/>
          </w:tcPr>
          <w:p w14:paraId="016C9037"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shd w:val="clear" w:color="auto" w:fill="auto"/>
            <w:noWrap/>
            <w:vAlign w:val="center"/>
          </w:tcPr>
          <w:p w14:paraId="3CE54E7F"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shd w:val="clear" w:color="auto" w:fill="auto"/>
            <w:noWrap/>
            <w:vAlign w:val="center"/>
          </w:tcPr>
          <w:p w14:paraId="440120AD"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384,600.00</w:t>
            </w:r>
          </w:p>
        </w:tc>
        <w:tc>
          <w:tcPr>
            <w:tcW w:w="1401" w:type="dxa"/>
            <w:shd w:val="clear" w:color="auto" w:fill="auto"/>
            <w:noWrap/>
            <w:vAlign w:val="center"/>
          </w:tcPr>
          <w:p w14:paraId="7A4F572C"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366,250.00</w:t>
            </w:r>
          </w:p>
        </w:tc>
        <w:tc>
          <w:tcPr>
            <w:tcW w:w="1437" w:type="dxa"/>
            <w:shd w:val="clear" w:color="auto" w:fill="auto"/>
            <w:noWrap/>
            <w:vAlign w:val="center"/>
          </w:tcPr>
          <w:p w14:paraId="50D03A61"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979,664.50</w:t>
            </w:r>
          </w:p>
        </w:tc>
        <w:tc>
          <w:tcPr>
            <w:tcW w:w="1843" w:type="dxa"/>
            <w:shd w:val="clear" w:color="auto" w:fill="auto"/>
            <w:noWrap/>
            <w:vAlign w:val="center"/>
          </w:tcPr>
          <w:p w14:paraId="5F5C7DC4"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1,730,514.50</w:t>
            </w:r>
          </w:p>
        </w:tc>
      </w:tr>
      <w:tr w:rsidR="000459CE" w:rsidRPr="00140D6A" w14:paraId="2183ADD3" w14:textId="77777777" w:rsidTr="00141A5D">
        <w:trPr>
          <w:trHeight w:val="550"/>
        </w:trPr>
        <w:tc>
          <w:tcPr>
            <w:tcW w:w="2453" w:type="dxa"/>
            <w:tcBorders>
              <w:bottom w:val="single" w:sz="4" w:space="0" w:color="auto"/>
            </w:tcBorders>
            <w:shd w:val="clear" w:color="auto" w:fill="auto"/>
            <w:vAlign w:val="center"/>
          </w:tcPr>
          <w:p w14:paraId="2DB038E5" w14:textId="2D63714E" w:rsidR="000459CE" w:rsidRPr="00140D6A" w:rsidRDefault="000459CE">
            <w:pPr>
              <w:spacing w:after="0" w:line="276" w:lineRule="auto"/>
              <w:rPr>
                <w:b/>
                <w:color w:val="4C4747"/>
                <w:sz w:val="18"/>
                <w:szCs w:val="18"/>
                <w:lang w:val="es-DO"/>
              </w:rPr>
            </w:pPr>
            <w:r w:rsidRPr="00140D6A">
              <w:rPr>
                <w:b/>
                <w:color w:val="4C4747"/>
                <w:sz w:val="18"/>
                <w:szCs w:val="18"/>
                <w:lang w:val="es-DO"/>
              </w:rPr>
              <w:t xml:space="preserve">9 </w:t>
            </w:r>
            <w:r w:rsidR="00AB06C2" w:rsidRPr="00140D6A">
              <w:rPr>
                <w:b/>
                <w:color w:val="4C4747"/>
                <w:sz w:val="18"/>
                <w:szCs w:val="18"/>
                <w:lang w:val="es-DO"/>
              </w:rPr>
              <w:t>remozamiento</w:t>
            </w:r>
            <w:r w:rsidRPr="00140D6A">
              <w:rPr>
                <w:b/>
                <w:color w:val="4C4747"/>
                <w:sz w:val="18"/>
                <w:szCs w:val="18"/>
                <w:lang w:val="es-DO"/>
              </w:rPr>
              <w:t xml:space="preserve"> de Parques</w:t>
            </w:r>
          </w:p>
        </w:tc>
        <w:tc>
          <w:tcPr>
            <w:tcW w:w="1511" w:type="dxa"/>
            <w:tcBorders>
              <w:bottom w:val="single" w:sz="4" w:space="0" w:color="auto"/>
            </w:tcBorders>
            <w:shd w:val="clear" w:color="auto" w:fill="auto"/>
            <w:noWrap/>
            <w:vAlign w:val="center"/>
          </w:tcPr>
          <w:p w14:paraId="5C837C96"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tcBorders>
              <w:bottom w:val="single" w:sz="4" w:space="0" w:color="auto"/>
            </w:tcBorders>
            <w:shd w:val="clear" w:color="auto" w:fill="auto"/>
            <w:noWrap/>
            <w:vAlign w:val="center"/>
          </w:tcPr>
          <w:p w14:paraId="3B4F66B3"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tcBorders>
              <w:bottom w:val="single" w:sz="4" w:space="0" w:color="auto"/>
            </w:tcBorders>
            <w:shd w:val="clear" w:color="auto" w:fill="auto"/>
            <w:noWrap/>
            <w:vAlign w:val="center"/>
          </w:tcPr>
          <w:p w14:paraId="7023C38E"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tcBorders>
              <w:bottom w:val="single" w:sz="4" w:space="0" w:color="auto"/>
            </w:tcBorders>
            <w:shd w:val="clear" w:color="auto" w:fill="auto"/>
            <w:noWrap/>
            <w:vAlign w:val="center"/>
          </w:tcPr>
          <w:p w14:paraId="27121952"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401" w:type="dxa"/>
            <w:tcBorders>
              <w:bottom w:val="single" w:sz="4" w:space="0" w:color="auto"/>
            </w:tcBorders>
            <w:shd w:val="clear" w:color="auto" w:fill="auto"/>
            <w:noWrap/>
            <w:vAlign w:val="center"/>
          </w:tcPr>
          <w:p w14:paraId="7C6226A4"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 xml:space="preserve">390.646,80   </w:t>
            </w:r>
          </w:p>
        </w:tc>
        <w:tc>
          <w:tcPr>
            <w:tcW w:w="1437" w:type="dxa"/>
            <w:tcBorders>
              <w:bottom w:val="single" w:sz="4" w:space="0" w:color="auto"/>
            </w:tcBorders>
            <w:shd w:val="clear" w:color="auto" w:fill="auto"/>
            <w:noWrap/>
            <w:vAlign w:val="center"/>
          </w:tcPr>
          <w:p w14:paraId="5C716932"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 xml:space="preserve">417.581,89   </w:t>
            </w:r>
          </w:p>
        </w:tc>
        <w:tc>
          <w:tcPr>
            <w:tcW w:w="1843" w:type="dxa"/>
            <w:shd w:val="clear" w:color="auto" w:fill="auto"/>
            <w:noWrap/>
            <w:vAlign w:val="center"/>
          </w:tcPr>
          <w:p w14:paraId="05DD9AAE"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808.228,69</w:t>
            </w:r>
          </w:p>
        </w:tc>
      </w:tr>
      <w:tr w:rsidR="000459CE" w:rsidRPr="00140D6A" w14:paraId="184DD39A" w14:textId="77777777" w:rsidTr="00141A5D">
        <w:trPr>
          <w:trHeight w:val="550"/>
        </w:trPr>
        <w:tc>
          <w:tcPr>
            <w:tcW w:w="2453" w:type="dxa"/>
            <w:tcBorders>
              <w:bottom w:val="single" w:sz="4" w:space="0" w:color="auto"/>
            </w:tcBorders>
            <w:shd w:val="clear" w:color="auto" w:fill="auto"/>
            <w:vAlign w:val="center"/>
          </w:tcPr>
          <w:p w14:paraId="53B03C5C" w14:textId="77777777" w:rsidR="000459CE" w:rsidRPr="00140D6A" w:rsidRDefault="000459CE">
            <w:pPr>
              <w:spacing w:after="0" w:line="276" w:lineRule="auto"/>
              <w:rPr>
                <w:b/>
                <w:color w:val="4C4747"/>
                <w:sz w:val="18"/>
                <w:szCs w:val="18"/>
                <w:lang w:val="es-DO"/>
              </w:rPr>
            </w:pPr>
            <w:r w:rsidRPr="00140D6A">
              <w:rPr>
                <w:b/>
                <w:color w:val="4C4747"/>
                <w:sz w:val="18"/>
                <w:szCs w:val="18"/>
                <w:lang w:val="es-DO"/>
              </w:rPr>
              <w:t>Reconstrucción y Remozamiento de 358 techos de viviendas</w:t>
            </w:r>
          </w:p>
        </w:tc>
        <w:tc>
          <w:tcPr>
            <w:tcW w:w="1511" w:type="dxa"/>
            <w:tcBorders>
              <w:bottom w:val="single" w:sz="4" w:space="0" w:color="auto"/>
            </w:tcBorders>
            <w:shd w:val="clear" w:color="auto" w:fill="auto"/>
            <w:noWrap/>
            <w:vAlign w:val="center"/>
          </w:tcPr>
          <w:p w14:paraId="2B0884EB"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tcBorders>
              <w:bottom w:val="single" w:sz="4" w:space="0" w:color="auto"/>
            </w:tcBorders>
            <w:shd w:val="clear" w:color="auto" w:fill="auto"/>
            <w:noWrap/>
            <w:vAlign w:val="center"/>
          </w:tcPr>
          <w:p w14:paraId="00DFE9A4"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tcBorders>
              <w:bottom w:val="single" w:sz="4" w:space="0" w:color="auto"/>
            </w:tcBorders>
            <w:shd w:val="clear" w:color="auto" w:fill="auto"/>
            <w:noWrap/>
            <w:vAlign w:val="center"/>
          </w:tcPr>
          <w:p w14:paraId="2912E9E2"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511" w:type="dxa"/>
            <w:tcBorders>
              <w:bottom w:val="single" w:sz="4" w:space="0" w:color="auto"/>
            </w:tcBorders>
            <w:shd w:val="clear" w:color="auto" w:fill="auto"/>
            <w:noWrap/>
            <w:vAlign w:val="center"/>
          </w:tcPr>
          <w:p w14:paraId="55A34A82"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w:t>
            </w:r>
          </w:p>
        </w:tc>
        <w:tc>
          <w:tcPr>
            <w:tcW w:w="1401" w:type="dxa"/>
            <w:tcBorders>
              <w:bottom w:val="single" w:sz="4" w:space="0" w:color="auto"/>
            </w:tcBorders>
            <w:shd w:val="clear" w:color="auto" w:fill="auto"/>
            <w:noWrap/>
            <w:vAlign w:val="center"/>
          </w:tcPr>
          <w:p w14:paraId="746E4689"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9,551,015.40</w:t>
            </w:r>
          </w:p>
        </w:tc>
        <w:tc>
          <w:tcPr>
            <w:tcW w:w="1437" w:type="dxa"/>
            <w:tcBorders>
              <w:bottom w:val="single" w:sz="4" w:space="0" w:color="auto"/>
            </w:tcBorders>
            <w:shd w:val="clear" w:color="auto" w:fill="auto"/>
            <w:noWrap/>
            <w:vAlign w:val="center"/>
          </w:tcPr>
          <w:p w14:paraId="4594EE1B"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22,643,342.33</w:t>
            </w:r>
          </w:p>
        </w:tc>
        <w:tc>
          <w:tcPr>
            <w:tcW w:w="1843" w:type="dxa"/>
            <w:tcBorders>
              <w:bottom w:val="single" w:sz="4" w:space="0" w:color="auto"/>
            </w:tcBorders>
            <w:shd w:val="clear" w:color="auto" w:fill="auto"/>
            <w:noWrap/>
            <w:vAlign w:val="center"/>
          </w:tcPr>
          <w:p w14:paraId="7D7F50DB" w14:textId="77777777" w:rsidR="000459CE" w:rsidRPr="00140D6A" w:rsidRDefault="000459CE">
            <w:pPr>
              <w:spacing w:after="0" w:line="276" w:lineRule="auto"/>
              <w:jc w:val="center"/>
              <w:rPr>
                <w:color w:val="4C4747"/>
                <w:sz w:val="18"/>
                <w:szCs w:val="18"/>
                <w:lang w:val="es-DO"/>
              </w:rPr>
            </w:pPr>
            <w:r w:rsidRPr="00140D6A">
              <w:rPr>
                <w:color w:val="4C4747"/>
                <w:sz w:val="18"/>
                <w:szCs w:val="18"/>
                <w:lang w:val="es-DO"/>
              </w:rPr>
              <w:t>32.194.357,73</w:t>
            </w:r>
          </w:p>
        </w:tc>
      </w:tr>
      <w:tr w:rsidR="000459CE" w:rsidRPr="00140D6A" w14:paraId="4D019A04" w14:textId="77777777" w:rsidTr="00141A5D">
        <w:trPr>
          <w:trHeight w:val="550"/>
        </w:trPr>
        <w:tc>
          <w:tcPr>
            <w:tcW w:w="11335" w:type="dxa"/>
            <w:gridSpan w:val="7"/>
            <w:tcBorders>
              <w:top w:val="single" w:sz="4" w:space="0" w:color="auto"/>
              <w:left w:val="single" w:sz="4" w:space="0" w:color="auto"/>
              <w:bottom w:val="single" w:sz="4" w:space="0" w:color="auto"/>
              <w:right w:val="single" w:sz="4" w:space="0" w:color="auto"/>
            </w:tcBorders>
            <w:shd w:val="clear" w:color="auto" w:fill="002060"/>
            <w:vAlign w:val="center"/>
          </w:tcPr>
          <w:p w14:paraId="7CBB801A" w14:textId="77777777" w:rsidR="000459CE" w:rsidRPr="00140D6A" w:rsidRDefault="000459CE">
            <w:pPr>
              <w:spacing w:after="0" w:line="276" w:lineRule="auto"/>
              <w:rPr>
                <w:b/>
                <w:bCs/>
                <w:color w:val="FFFFFF" w:themeColor="background1"/>
                <w:lang w:val="es-DO"/>
              </w:rPr>
            </w:pPr>
            <w:proofErr w:type="gramStart"/>
            <w:r w:rsidRPr="00140D6A">
              <w:rPr>
                <w:b/>
                <w:bCs/>
                <w:color w:val="FFFFFF" w:themeColor="background1"/>
                <w:lang w:val="es-DO"/>
              </w:rPr>
              <w:t>Total</w:t>
            </w:r>
            <w:proofErr w:type="gramEnd"/>
            <w:r w:rsidRPr="00140D6A">
              <w:rPr>
                <w:b/>
                <w:bCs/>
                <w:color w:val="FFFFFF" w:themeColor="background1"/>
                <w:lang w:val="es-DO"/>
              </w:rPr>
              <w:t xml:space="preserve"> General </w:t>
            </w:r>
          </w:p>
        </w:tc>
        <w:tc>
          <w:tcPr>
            <w:tcW w:w="1843" w:type="dxa"/>
            <w:tcBorders>
              <w:left w:val="single" w:sz="4" w:space="0" w:color="auto"/>
              <w:bottom w:val="single" w:sz="4" w:space="0" w:color="auto"/>
            </w:tcBorders>
            <w:shd w:val="clear" w:color="auto" w:fill="002060"/>
            <w:noWrap/>
            <w:vAlign w:val="center"/>
          </w:tcPr>
          <w:p w14:paraId="402E5863" w14:textId="77777777" w:rsidR="000459CE" w:rsidRPr="00140D6A" w:rsidRDefault="000459CE">
            <w:pPr>
              <w:spacing w:after="0" w:line="276" w:lineRule="auto"/>
              <w:jc w:val="center"/>
              <w:rPr>
                <w:b/>
                <w:bCs/>
                <w:color w:val="FFFFFF" w:themeColor="background1"/>
                <w:sz w:val="18"/>
                <w:szCs w:val="18"/>
                <w:lang w:val="es-DO"/>
              </w:rPr>
            </w:pPr>
            <w:r w:rsidRPr="00140D6A">
              <w:rPr>
                <w:b/>
                <w:bCs/>
                <w:color w:val="FFFFFF" w:themeColor="background1"/>
                <w:sz w:val="18"/>
                <w:szCs w:val="18"/>
                <w:lang w:val="es-DO"/>
              </w:rPr>
              <w:t>193.929.945,82</w:t>
            </w:r>
          </w:p>
        </w:tc>
      </w:tr>
      <w:tr w:rsidR="00E46AC1" w:rsidRPr="00140D6A" w14:paraId="05F9CF13" w14:textId="77777777" w:rsidTr="006138EC">
        <w:trPr>
          <w:trHeight w:val="416"/>
        </w:trPr>
        <w:tc>
          <w:tcPr>
            <w:tcW w:w="13178" w:type="dxa"/>
            <w:gridSpan w:val="8"/>
            <w:shd w:val="clear" w:color="auto" w:fill="002060"/>
            <w:noWrap/>
            <w:vAlign w:val="center"/>
            <w:hideMark/>
          </w:tcPr>
          <w:p w14:paraId="09CFDA63" w14:textId="77777777" w:rsidR="00E46AC1" w:rsidRPr="00140D6A" w:rsidRDefault="00E46AC1">
            <w:pPr>
              <w:spacing w:after="0" w:line="276" w:lineRule="auto"/>
              <w:jc w:val="center"/>
              <w:rPr>
                <w:rFonts w:eastAsia="Times New Roman"/>
                <w:b/>
                <w:bCs/>
                <w:color w:val="FFFFFF"/>
                <w:sz w:val="18"/>
                <w:szCs w:val="18"/>
                <w:lang w:val="es-DO" w:eastAsia="es-419"/>
              </w:rPr>
            </w:pPr>
            <w:bookmarkStart w:id="86" w:name="_Toc141261490"/>
            <w:bookmarkEnd w:id="85"/>
            <w:r w:rsidRPr="00140D6A">
              <w:rPr>
                <w:b/>
                <w:bCs/>
                <w:color w:val="FFFFFF"/>
                <w:sz w:val="18"/>
                <w:szCs w:val="18"/>
                <w:lang w:val="es-DO"/>
              </w:rPr>
              <w:lastRenderedPageBreak/>
              <w:t>Matriz Logros Relevantes</w:t>
            </w:r>
          </w:p>
        </w:tc>
      </w:tr>
      <w:tr w:rsidR="00E46AC1" w:rsidRPr="00140D6A" w14:paraId="1D5933D8" w14:textId="77777777" w:rsidTr="00141A5D">
        <w:trPr>
          <w:trHeight w:val="621"/>
        </w:trPr>
        <w:tc>
          <w:tcPr>
            <w:tcW w:w="2453" w:type="dxa"/>
            <w:tcBorders>
              <w:bottom w:val="single" w:sz="4" w:space="0" w:color="auto"/>
            </w:tcBorders>
            <w:shd w:val="clear" w:color="auto" w:fill="002060"/>
            <w:noWrap/>
            <w:vAlign w:val="center"/>
            <w:hideMark/>
          </w:tcPr>
          <w:p w14:paraId="5B89CDD6" w14:textId="77777777" w:rsidR="00E46AC1" w:rsidRPr="00140D6A" w:rsidRDefault="00E46AC1">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Producto / servicio</w:t>
            </w:r>
          </w:p>
        </w:tc>
        <w:tc>
          <w:tcPr>
            <w:tcW w:w="1511" w:type="dxa"/>
            <w:shd w:val="clear" w:color="auto" w:fill="002060"/>
            <w:noWrap/>
            <w:vAlign w:val="center"/>
            <w:hideMark/>
          </w:tcPr>
          <w:p w14:paraId="50AA84F3" w14:textId="6D39CAA7" w:rsidR="00E46AC1" w:rsidRPr="00140D6A" w:rsidRDefault="00B13E7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Julio</w:t>
            </w:r>
          </w:p>
        </w:tc>
        <w:tc>
          <w:tcPr>
            <w:tcW w:w="1511" w:type="dxa"/>
            <w:shd w:val="clear" w:color="auto" w:fill="002060"/>
            <w:noWrap/>
            <w:vAlign w:val="center"/>
            <w:hideMark/>
          </w:tcPr>
          <w:p w14:paraId="38BB41EF" w14:textId="69C3F4AF" w:rsidR="00E46AC1" w:rsidRPr="00140D6A" w:rsidRDefault="00B13E7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Agosto</w:t>
            </w:r>
          </w:p>
        </w:tc>
        <w:tc>
          <w:tcPr>
            <w:tcW w:w="1511" w:type="dxa"/>
            <w:shd w:val="clear" w:color="auto" w:fill="002060"/>
            <w:noWrap/>
            <w:vAlign w:val="center"/>
            <w:hideMark/>
          </w:tcPr>
          <w:p w14:paraId="02DD37A2" w14:textId="6945BCCD" w:rsidR="00E46AC1" w:rsidRPr="00140D6A" w:rsidRDefault="00B13E7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Septiembre</w:t>
            </w:r>
          </w:p>
        </w:tc>
        <w:tc>
          <w:tcPr>
            <w:tcW w:w="1511" w:type="dxa"/>
            <w:shd w:val="clear" w:color="auto" w:fill="002060"/>
            <w:noWrap/>
            <w:vAlign w:val="center"/>
            <w:hideMark/>
          </w:tcPr>
          <w:p w14:paraId="7BABF21A" w14:textId="6552C0F3" w:rsidR="00E46AC1" w:rsidRPr="00140D6A" w:rsidRDefault="00B13E7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Octubre</w:t>
            </w:r>
          </w:p>
        </w:tc>
        <w:tc>
          <w:tcPr>
            <w:tcW w:w="1401" w:type="dxa"/>
            <w:shd w:val="clear" w:color="auto" w:fill="002060"/>
            <w:noWrap/>
            <w:vAlign w:val="center"/>
            <w:hideMark/>
          </w:tcPr>
          <w:p w14:paraId="0E73CEC1" w14:textId="66E4BFDE" w:rsidR="00E46AC1" w:rsidRPr="00140D6A" w:rsidRDefault="00B13E7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Noviembre</w:t>
            </w:r>
          </w:p>
        </w:tc>
        <w:tc>
          <w:tcPr>
            <w:tcW w:w="1437" w:type="dxa"/>
            <w:shd w:val="clear" w:color="auto" w:fill="002060"/>
            <w:noWrap/>
            <w:vAlign w:val="center"/>
            <w:hideMark/>
          </w:tcPr>
          <w:p w14:paraId="0BCF7D89" w14:textId="53FC46FE" w:rsidR="00E46AC1" w:rsidRPr="00140D6A" w:rsidRDefault="00B13E7E">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Diciembre</w:t>
            </w:r>
          </w:p>
        </w:tc>
        <w:tc>
          <w:tcPr>
            <w:tcW w:w="1843" w:type="dxa"/>
            <w:shd w:val="clear" w:color="auto" w:fill="002060"/>
            <w:vAlign w:val="center"/>
            <w:hideMark/>
          </w:tcPr>
          <w:p w14:paraId="320FA5D2" w14:textId="5B56D1EC" w:rsidR="00E46AC1" w:rsidRPr="00140D6A" w:rsidRDefault="00E46AC1">
            <w:pPr>
              <w:spacing w:after="0" w:line="276" w:lineRule="auto"/>
              <w:jc w:val="center"/>
              <w:rPr>
                <w:rFonts w:eastAsia="Times New Roman"/>
                <w:b/>
                <w:bCs/>
                <w:color w:val="FFFFFF"/>
                <w:sz w:val="18"/>
                <w:szCs w:val="18"/>
                <w:lang w:val="es-DO"/>
              </w:rPr>
            </w:pPr>
            <w:r w:rsidRPr="00140D6A">
              <w:rPr>
                <w:rFonts w:eastAsia="Times New Roman"/>
                <w:b/>
                <w:bCs/>
                <w:color w:val="FFFFFF"/>
                <w:sz w:val="18"/>
                <w:szCs w:val="18"/>
                <w:lang w:val="es-DO"/>
              </w:rPr>
              <w:t xml:space="preserve">Total </w:t>
            </w:r>
            <w:r w:rsidR="008D2EDA" w:rsidRPr="00140D6A">
              <w:rPr>
                <w:rFonts w:eastAsia="Times New Roman"/>
                <w:b/>
                <w:bCs/>
                <w:color w:val="FFFFFF"/>
                <w:sz w:val="18"/>
                <w:szCs w:val="18"/>
                <w:lang w:val="es-DO"/>
              </w:rPr>
              <w:t xml:space="preserve">2do </w:t>
            </w:r>
            <w:r w:rsidRPr="00140D6A">
              <w:rPr>
                <w:rFonts w:eastAsia="Times New Roman"/>
                <w:b/>
                <w:bCs/>
                <w:color w:val="FFFFFF"/>
                <w:sz w:val="18"/>
                <w:szCs w:val="18"/>
                <w:lang w:val="es-DO"/>
              </w:rPr>
              <w:t>Semestre 2023</w:t>
            </w:r>
          </w:p>
        </w:tc>
      </w:tr>
      <w:tr w:rsidR="00E46AC1" w:rsidRPr="00140D6A" w14:paraId="5635FF15" w14:textId="77777777" w:rsidTr="00141A5D">
        <w:trPr>
          <w:trHeight w:val="262"/>
        </w:trPr>
        <w:tc>
          <w:tcPr>
            <w:tcW w:w="24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26B50C" w14:textId="77777777" w:rsidR="00E46AC1" w:rsidRPr="00140D6A" w:rsidRDefault="00E46AC1">
            <w:pPr>
              <w:spacing w:after="0" w:line="276" w:lineRule="auto"/>
              <w:rPr>
                <w:b/>
                <w:bCs/>
                <w:color w:val="4C4747"/>
                <w:sz w:val="18"/>
                <w:szCs w:val="18"/>
                <w:lang w:val="es-DO"/>
              </w:rPr>
            </w:pPr>
            <w:r w:rsidRPr="00140D6A">
              <w:rPr>
                <w:b/>
                <w:bCs/>
                <w:color w:val="4C4747"/>
                <w:sz w:val="18"/>
                <w:szCs w:val="18"/>
                <w:lang w:val="es-DO"/>
              </w:rPr>
              <w:t>Jornadas de inclusión Social “PRIMERO TÚ”</w:t>
            </w:r>
          </w:p>
        </w:tc>
        <w:tc>
          <w:tcPr>
            <w:tcW w:w="1511" w:type="dxa"/>
            <w:tcBorders>
              <w:left w:val="single" w:sz="4" w:space="0" w:color="auto"/>
              <w:bottom w:val="single" w:sz="4" w:space="0" w:color="auto"/>
            </w:tcBorders>
            <w:shd w:val="clear" w:color="auto" w:fill="auto"/>
            <w:noWrap/>
            <w:vAlign w:val="center"/>
            <w:hideMark/>
          </w:tcPr>
          <w:p w14:paraId="21FC3D17" w14:textId="77777777" w:rsidR="00E46AC1" w:rsidRPr="00140D6A" w:rsidRDefault="00E46AC1">
            <w:pPr>
              <w:spacing w:after="0" w:line="276" w:lineRule="auto"/>
              <w:jc w:val="center"/>
              <w:rPr>
                <w:color w:val="4C4747"/>
                <w:sz w:val="18"/>
                <w:szCs w:val="18"/>
                <w:lang w:val="es-DO"/>
              </w:rPr>
            </w:pPr>
            <w:r w:rsidRPr="00140D6A">
              <w:rPr>
                <w:color w:val="4C4747"/>
                <w:sz w:val="18"/>
                <w:szCs w:val="18"/>
                <w:lang w:val="es-DO"/>
              </w:rPr>
              <w:t>Servicios</w:t>
            </w:r>
          </w:p>
        </w:tc>
        <w:tc>
          <w:tcPr>
            <w:tcW w:w="1511" w:type="dxa"/>
            <w:tcBorders>
              <w:bottom w:val="single" w:sz="4" w:space="0" w:color="auto"/>
            </w:tcBorders>
            <w:shd w:val="clear" w:color="auto" w:fill="auto"/>
            <w:noWrap/>
            <w:vAlign w:val="center"/>
            <w:hideMark/>
          </w:tcPr>
          <w:p w14:paraId="64C069E1" w14:textId="77777777" w:rsidR="00E46AC1" w:rsidRPr="00140D6A" w:rsidRDefault="00E46AC1">
            <w:pPr>
              <w:spacing w:after="0" w:line="276" w:lineRule="auto"/>
              <w:jc w:val="center"/>
              <w:rPr>
                <w:color w:val="4C4747"/>
                <w:sz w:val="18"/>
                <w:szCs w:val="18"/>
                <w:lang w:val="es-DO"/>
              </w:rPr>
            </w:pPr>
            <w:r w:rsidRPr="00140D6A">
              <w:rPr>
                <w:color w:val="4C4747"/>
                <w:sz w:val="18"/>
                <w:szCs w:val="18"/>
                <w:lang w:val="es-DO"/>
              </w:rPr>
              <w:t>Servicios</w:t>
            </w:r>
          </w:p>
        </w:tc>
        <w:tc>
          <w:tcPr>
            <w:tcW w:w="1511" w:type="dxa"/>
            <w:tcBorders>
              <w:bottom w:val="single" w:sz="4" w:space="0" w:color="auto"/>
            </w:tcBorders>
            <w:shd w:val="clear" w:color="auto" w:fill="auto"/>
            <w:noWrap/>
            <w:vAlign w:val="center"/>
            <w:hideMark/>
          </w:tcPr>
          <w:p w14:paraId="44AADB5E" w14:textId="77777777" w:rsidR="00E46AC1" w:rsidRPr="00140D6A" w:rsidRDefault="00E46AC1">
            <w:pPr>
              <w:spacing w:after="0" w:line="276" w:lineRule="auto"/>
              <w:jc w:val="center"/>
              <w:rPr>
                <w:color w:val="4C4747"/>
                <w:sz w:val="18"/>
                <w:szCs w:val="18"/>
                <w:lang w:val="es-DO"/>
              </w:rPr>
            </w:pPr>
            <w:r w:rsidRPr="00140D6A">
              <w:rPr>
                <w:color w:val="4C4747"/>
                <w:sz w:val="18"/>
                <w:szCs w:val="18"/>
                <w:lang w:val="es-DO"/>
              </w:rPr>
              <w:t>Servicios</w:t>
            </w:r>
          </w:p>
        </w:tc>
        <w:tc>
          <w:tcPr>
            <w:tcW w:w="1511" w:type="dxa"/>
            <w:tcBorders>
              <w:bottom w:val="single" w:sz="4" w:space="0" w:color="auto"/>
            </w:tcBorders>
            <w:shd w:val="clear" w:color="auto" w:fill="auto"/>
            <w:noWrap/>
            <w:vAlign w:val="center"/>
            <w:hideMark/>
          </w:tcPr>
          <w:p w14:paraId="69AE7DF0" w14:textId="77777777" w:rsidR="00E46AC1" w:rsidRPr="00140D6A" w:rsidRDefault="00E46AC1">
            <w:pPr>
              <w:spacing w:after="0" w:line="276" w:lineRule="auto"/>
              <w:jc w:val="center"/>
              <w:rPr>
                <w:color w:val="4C4747"/>
                <w:sz w:val="18"/>
                <w:szCs w:val="18"/>
                <w:lang w:val="es-DO"/>
              </w:rPr>
            </w:pPr>
            <w:r w:rsidRPr="00140D6A">
              <w:rPr>
                <w:color w:val="4C4747"/>
                <w:sz w:val="18"/>
                <w:szCs w:val="18"/>
                <w:lang w:val="es-DO"/>
              </w:rPr>
              <w:t>Servicios</w:t>
            </w:r>
          </w:p>
        </w:tc>
        <w:tc>
          <w:tcPr>
            <w:tcW w:w="1401" w:type="dxa"/>
            <w:tcBorders>
              <w:bottom w:val="single" w:sz="4" w:space="0" w:color="auto"/>
            </w:tcBorders>
            <w:shd w:val="clear" w:color="auto" w:fill="auto"/>
            <w:noWrap/>
            <w:vAlign w:val="center"/>
            <w:hideMark/>
          </w:tcPr>
          <w:p w14:paraId="66224364" w14:textId="77777777" w:rsidR="00E46AC1" w:rsidRPr="00140D6A" w:rsidRDefault="00E46AC1">
            <w:pPr>
              <w:spacing w:after="0" w:line="276" w:lineRule="auto"/>
              <w:jc w:val="center"/>
              <w:rPr>
                <w:color w:val="4C4747"/>
                <w:sz w:val="18"/>
                <w:szCs w:val="18"/>
                <w:lang w:val="es-DO"/>
              </w:rPr>
            </w:pPr>
            <w:r w:rsidRPr="00140D6A">
              <w:rPr>
                <w:color w:val="4C4747"/>
                <w:sz w:val="18"/>
                <w:szCs w:val="18"/>
                <w:lang w:val="es-DO"/>
              </w:rPr>
              <w:t>Servicios</w:t>
            </w:r>
          </w:p>
        </w:tc>
        <w:tc>
          <w:tcPr>
            <w:tcW w:w="1437" w:type="dxa"/>
            <w:tcBorders>
              <w:bottom w:val="single" w:sz="4" w:space="0" w:color="auto"/>
            </w:tcBorders>
            <w:shd w:val="clear" w:color="auto" w:fill="auto"/>
            <w:noWrap/>
            <w:vAlign w:val="center"/>
            <w:hideMark/>
          </w:tcPr>
          <w:p w14:paraId="4B80400C" w14:textId="77777777" w:rsidR="00E46AC1" w:rsidRPr="00140D6A" w:rsidRDefault="00E46AC1">
            <w:pPr>
              <w:spacing w:after="0" w:line="276" w:lineRule="auto"/>
              <w:jc w:val="center"/>
              <w:rPr>
                <w:color w:val="4C4747"/>
                <w:sz w:val="18"/>
                <w:szCs w:val="18"/>
                <w:lang w:val="es-DO"/>
              </w:rPr>
            </w:pPr>
            <w:r w:rsidRPr="00140D6A">
              <w:rPr>
                <w:color w:val="4C4747"/>
                <w:sz w:val="18"/>
                <w:szCs w:val="18"/>
                <w:lang w:val="es-DO"/>
              </w:rPr>
              <w:t>Servicios</w:t>
            </w:r>
          </w:p>
        </w:tc>
        <w:tc>
          <w:tcPr>
            <w:tcW w:w="1843" w:type="dxa"/>
            <w:vMerge w:val="restart"/>
            <w:shd w:val="clear" w:color="auto" w:fill="auto"/>
            <w:noWrap/>
            <w:vAlign w:val="center"/>
            <w:hideMark/>
          </w:tcPr>
          <w:p w14:paraId="1225FBB5" w14:textId="12254A06" w:rsidR="00E46AC1" w:rsidRPr="00140D6A" w:rsidRDefault="00757D28" w:rsidP="006138EC">
            <w:pPr>
              <w:spacing w:after="0" w:line="276" w:lineRule="auto"/>
              <w:jc w:val="center"/>
              <w:rPr>
                <w:color w:val="4C4747"/>
                <w:sz w:val="18"/>
                <w:szCs w:val="18"/>
                <w:lang w:val="es-DO"/>
              </w:rPr>
            </w:pPr>
            <w:r w:rsidRPr="00140D6A">
              <w:rPr>
                <w:rFonts w:eastAsia="Times New Roman"/>
                <w:color w:val="4C4747"/>
                <w:spacing w:val="0"/>
                <w:sz w:val="18"/>
                <w:szCs w:val="18"/>
                <w:lang w:val="es-DO" w:eastAsia="es-DO"/>
              </w:rPr>
              <w:t>168,747,601.49</w:t>
            </w:r>
          </w:p>
        </w:tc>
      </w:tr>
      <w:tr w:rsidR="00E46AC1" w:rsidRPr="00140D6A" w14:paraId="58A1878B" w14:textId="77777777" w:rsidTr="00141A5D">
        <w:trPr>
          <w:trHeight w:val="356"/>
        </w:trPr>
        <w:tc>
          <w:tcPr>
            <w:tcW w:w="24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87A889" w14:textId="77777777" w:rsidR="00E46AC1" w:rsidRPr="00140D6A" w:rsidRDefault="00E46AC1">
            <w:pPr>
              <w:spacing w:after="0" w:line="276" w:lineRule="auto"/>
              <w:rPr>
                <w:b/>
                <w:bCs/>
                <w:color w:val="4C4747"/>
                <w:sz w:val="18"/>
                <w:szCs w:val="18"/>
                <w:lang w:val="es-DO"/>
              </w:rPr>
            </w:pPr>
          </w:p>
        </w:tc>
        <w:tc>
          <w:tcPr>
            <w:tcW w:w="1511" w:type="dxa"/>
            <w:tcBorders>
              <w:top w:val="single" w:sz="4" w:space="0" w:color="auto"/>
              <w:left w:val="single" w:sz="4" w:space="0" w:color="auto"/>
              <w:bottom w:val="single" w:sz="4" w:space="0" w:color="auto"/>
            </w:tcBorders>
            <w:shd w:val="clear" w:color="auto" w:fill="auto"/>
            <w:noWrap/>
            <w:vAlign w:val="center"/>
          </w:tcPr>
          <w:p w14:paraId="1F597CCB" w14:textId="570120C4" w:rsidR="00E46AC1" w:rsidRPr="00140D6A" w:rsidRDefault="00385873">
            <w:pPr>
              <w:spacing w:after="0" w:line="276" w:lineRule="auto"/>
              <w:jc w:val="center"/>
              <w:rPr>
                <w:color w:val="4C4747"/>
                <w:sz w:val="18"/>
                <w:szCs w:val="18"/>
                <w:lang w:val="es-DO"/>
              </w:rPr>
            </w:pPr>
            <w:r w:rsidRPr="00140D6A">
              <w:rPr>
                <w:color w:val="4C4747"/>
                <w:sz w:val="18"/>
                <w:szCs w:val="18"/>
                <w:lang w:val="es-DO"/>
              </w:rPr>
              <w:t>8,014</w:t>
            </w:r>
          </w:p>
        </w:tc>
        <w:tc>
          <w:tcPr>
            <w:tcW w:w="1511" w:type="dxa"/>
            <w:tcBorders>
              <w:top w:val="single" w:sz="4" w:space="0" w:color="auto"/>
              <w:bottom w:val="single" w:sz="4" w:space="0" w:color="auto"/>
            </w:tcBorders>
            <w:shd w:val="clear" w:color="auto" w:fill="auto"/>
            <w:noWrap/>
            <w:vAlign w:val="center"/>
          </w:tcPr>
          <w:p w14:paraId="47153650" w14:textId="5B73575E" w:rsidR="00E46AC1" w:rsidRPr="00140D6A" w:rsidRDefault="00385873">
            <w:pPr>
              <w:spacing w:after="0" w:line="276" w:lineRule="auto"/>
              <w:jc w:val="center"/>
              <w:rPr>
                <w:color w:val="4C4747"/>
                <w:sz w:val="18"/>
                <w:szCs w:val="18"/>
                <w:lang w:val="es-DO"/>
              </w:rPr>
            </w:pPr>
            <w:r w:rsidRPr="00140D6A">
              <w:rPr>
                <w:color w:val="4C4747"/>
                <w:sz w:val="18"/>
                <w:szCs w:val="18"/>
                <w:lang w:val="es-DO"/>
              </w:rPr>
              <w:t>6,135</w:t>
            </w:r>
          </w:p>
        </w:tc>
        <w:tc>
          <w:tcPr>
            <w:tcW w:w="1511" w:type="dxa"/>
            <w:tcBorders>
              <w:top w:val="single" w:sz="4" w:space="0" w:color="auto"/>
              <w:bottom w:val="single" w:sz="4" w:space="0" w:color="auto"/>
            </w:tcBorders>
            <w:shd w:val="clear" w:color="auto" w:fill="auto"/>
            <w:noWrap/>
            <w:vAlign w:val="center"/>
          </w:tcPr>
          <w:p w14:paraId="13D1683E" w14:textId="6060AB2B" w:rsidR="00E46AC1" w:rsidRPr="00140D6A" w:rsidRDefault="00385873">
            <w:pPr>
              <w:spacing w:after="0" w:line="276" w:lineRule="auto"/>
              <w:jc w:val="center"/>
              <w:rPr>
                <w:color w:val="4C4747"/>
                <w:sz w:val="18"/>
                <w:szCs w:val="18"/>
                <w:lang w:val="es-DO"/>
              </w:rPr>
            </w:pPr>
            <w:r w:rsidRPr="00140D6A">
              <w:rPr>
                <w:color w:val="4C4747"/>
                <w:sz w:val="18"/>
                <w:szCs w:val="18"/>
                <w:lang w:val="es-DO"/>
              </w:rPr>
              <w:t>7,151</w:t>
            </w:r>
          </w:p>
        </w:tc>
        <w:tc>
          <w:tcPr>
            <w:tcW w:w="1511" w:type="dxa"/>
            <w:tcBorders>
              <w:top w:val="single" w:sz="4" w:space="0" w:color="auto"/>
              <w:bottom w:val="single" w:sz="4" w:space="0" w:color="auto"/>
            </w:tcBorders>
            <w:shd w:val="clear" w:color="auto" w:fill="auto"/>
            <w:noWrap/>
            <w:vAlign w:val="center"/>
          </w:tcPr>
          <w:p w14:paraId="6398C972" w14:textId="441CAE62" w:rsidR="00E46AC1" w:rsidRPr="00140D6A" w:rsidRDefault="00ED57CA">
            <w:pPr>
              <w:spacing w:after="0" w:line="276" w:lineRule="auto"/>
              <w:jc w:val="center"/>
              <w:rPr>
                <w:color w:val="4C4747"/>
                <w:sz w:val="18"/>
                <w:szCs w:val="18"/>
                <w:lang w:val="es-DO"/>
              </w:rPr>
            </w:pPr>
            <w:r w:rsidRPr="00140D6A">
              <w:rPr>
                <w:color w:val="4C4747"/>
                <w:sz w:val="18"/>
                <w:szCs w:val="18"/>
                <w:lang w:val="es-DO"/>
              </w:rPr>
              <w:t>9,489</w:t>
            </w:r>
          </w:p>
        </w:tc>
        <w:tc>
          <w:tcPr>
            <w:tcW w:w="1401" w:type="dxa"/>
            <w:tcBorders>
              <w:top w:val="single" w:sz="4" w:space="0" w:color="auto"/>
              <w:bottom w:val="single" w:sz="4" w:space="0" w:color="auto"/>
            </w:tcBorders>
            <w:shd w:val="clear" w:color="auto" w:fill="auto"/>
            <w:noWrap/>
            <w:vAlign w:val="center"/>
          </w:tcPr>
          <w:p w14:paraId="7774F9B8" w14:textId="13FD668D" w:rsidR="00E46AC1" w:rsidRPr="00140D6A" w:rsidRDefault="00ED57CA">
            <w:pPr>
              <w:spacing w:after="0" w:line="276" w:lineRule="auto"/>
              <w:jc w:val="center"/>
              <w:rPr>
                <w:color w:val="4C4747"/>
                <w:sz w:val="18"/>
                <w:szCs w:val="18"/>
                <w:lang w:val="es-DO"/>
              </w:rPr>
            </w:pPr>
            <w:r w:rsidRPr="00140D6A">
              <w:rPr>
                <w:color w:val="4C4747"/>
                <w:sz w:val="18"/>
                <w:szCs w:val="18"/>
                <w:lang w:val="es-DO"/>
              </w:rPr>
              <w:t>10,545</w:t>
            </w:r>
          </w:p>
        </w:tc>
        <w:tc>
          <w:tcPr>
            <w:tcW w:w="1437" w:type="dxa"/>
            <w:tcBorders>
              <w:top w:val="single" w:sz="4" w:space="0" w:color="auto"/>
              <w:bottom w:val="single" w:sz="4" w:space="0" w:color="auto"/>
            </w:tcBorders>
            <w:shd w:val="clear" w:color="auto" w:fill="auto"/>
            <w:noWrap/>
            <w:vAlign w:val="center"/>
          </w:tcPr>
          <w:p w14:paraId="5D9D09D8" w14:textId="7B53DDC0" w:rsidR="00E46AC1" w:rsidRPr="00140D6A" w:rsidRDefault="00ED57CA">
            <w:pPr>
              <w:spacing w:after="0" w:line="276" w:lineRule="auto"/>
              <w:jc w:val="center"/>
              <w:rPr>
                <w:color w:val="4C4747"/>
                <w:sz w:val="18"/>
                <w:szCs w:val="18"/>
                <w:lang w:val="es-DO"/>
              </w:rPr>
            </w:pPr>
            <w:r w:rsidRPr="00140D6A">
              <w:rPr>
                <w:color w:val="4C4747"/>
                <w:sz w:val="18"/>
                <w:szCs w:val="18"/>
                <w:lang w:val="es-DO"/>
              </w:rPr>
              <w:t>-</w:t>
            </w:r>
          </w:p>
        </w:tc>
        <w:tc>
          <w:tcPr>
            <w:tcW w:w="1843" w:type="dxa"/>
            <w:vMerge/>
            <w:shd w:val="clear" w:color="auto" w:fill="auto"/>
            <w:noWrap/>
            <w:vAlign w:val="center"/>
          </w:tcPr>
          <w:p w14:paraId="6C8F8300" w14:textId="77777777" w:rsidR="00E46AC1" w:rsidRPr="00140D6A" w:rsidRDefault="00E46AC1" w:rsidP="006138EC">
            <w:pPr>
              <w:spacing w:after="0" w:line="276" w:lineRule="auto"/>
              <w:jc w:val="center"/>
              <w:rPr>
                <w:color w:val="4C4747"/>
                <w:sz w:val="18"/>
                <w:szCs w:val="18"/>
                <w:lang w:val="es-DO"/>
              </w:rPr>
            </w:pPr>
          </w:p>
        </w:tc>
      </w:tr>
      <w:tr w:rsidR="000153B6" w:rsidRPr="00140D6A" w14:paraId="505571A7" w14:textId="77777777" w:rsidTr="00141A5D">
        <w:trPr>
          <w:trHeight w:val="550"/>
        </w:trPr>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47D9B2BE" w14:textId="77777777" w:rsidR="000153B6" w:rsidRPr="00140D6A" w:rsidRDefault="000153B6" w:rsidP="000153B6">
            <w:pPr>
              <w:spacing w:after="0" w:line="276" w:lineRule="auto"/>
              <w:rPr>
                <w:b/>
                <w:color w:val="4C4747"/>
                <w:sz w:val="18"/>
                <w:szCs w:val="18"/>
                <w:lang w:val="es-DO"/>
              </w:rPr>
            </w:pPr>
            <w:r w:rsidRPr="00140D6A">
              <w:rPr>
                <w:b/>
                <w:color w:val="4C4747"/>
                <w:sz w:val="18"/>
                <w:szCs w:val="18"/>
                <w:lang w:val="es-DO"/>
              </w:rPr>
              <w:t>Inversión RD$</w:t>
            </w:r>
          </w:p>
        </w:tc>
        <w:tc>
          <w:tcPr>
            <w:tcW w:w="1511" w:type="dxa"/>
            <w:tcBorders>
              <w:top w:val="nil"/>
              <w:left w:val="nil"/>
              <w:bottom w:val="single" w:sz="8" w:space="0" w:color="auto"/>
              <w:right w:val="single" w:sz="8" w:space="0" w:color="auto"/>
            </w:tcBorders>
            <w:shd w:val="clear" w:color="auto" w:fill="auto"/>
            <w:noWrap/>
            <w:vAlign w:val="center"/>
          </w:tcPr>
          <w:p w14:paraId="05AAF54C" w14:textId="76E8B0DF" w:rsidR="000153B6" w:rsidRPr="00140D6A" w:rsidRDefault="000153B6" w:rsidP="000153B6">
            <w:pPr>
              <w:spacing w:after="0" w:line="276" w:lineRule="auto"/>
              <w:jc w:val="center"/>
              <w:rPr>
                <w:color w:val="4C4747"/>
                <w:sz w:val="18"/>
                <w:szCs w:val="18"/>
                <w:highlight w:val="yellow"/>
                <w:lang w:val="es-DO"/>
              </w:rPr>
            </w:pPr>
            <w:r w:rsidRPr="00140D6A">
              <w:rPr>
                <w:rFonts w:eastAsia="Times New Roman"/>
                <w:color w:val="4C4747"/>
                <w:spacing w:val="0"/>
                <w:sz w:val="18"/>
                <w:szCs w:val="18"/>
                <w:lang w:val="es-DO" w:eastAsia="es-DO"/>
              </w:rPr>
              <w:t xml:space="preserve">  43,764,092.70 </w:t>
            </w:r>
          </w:p>
        </w:tc>
        <w:tc>
          <w:tcPr>
            <w:tcW w:w="1511" w:type="dxa"/>
            <w:tcBorders>
              <w:top w:val="nil"/>
              <w:left w:val="nil"/>
              <w:bottom w:val="single" w:sz="8" w:space="0" w:color="auto"/>
              <w:right w:val="single" w:sz="8" w:space="0" w:color="auto"/>
            </w:tcBorders>
            <w:shd w:val="clear" w:color="auto" w:fill="auto"/>
            <w:noWrap/>
            <w:vAlign w:val="center"/>
          </w:tcPr>
          <w:p w14:paraId="0A912906" w14:textId="57D64243" w:rsidR="000153B6" w:rsidRPr="00140D6A" w:rsidRDefault="000153B6" w:rsidP="000153B6">
            <w:pPr>
              <w:spacing w:after="0" w:line="276" w:lineRule="auto"/>
              <w:jc w:val="center"/>
              <w:rPr>
                <w:color w:val="4C4747"/>
                <w:sz w:val="18"/>
                <w:szCs w:val="18"/>
                <w:highlight w:val="yellow"/>
                <w:lang w:val="es-DO"/>
              </w:rPr>
            </w:pPr>
            <w:r w:rsidRPr="00140D6A">
              <w:rPr>
                <w:rFonts w:eastAsia="Times New Roman"/>
                <w:color w:val="4C4747"/>
                <w:spacing w:val="0"/>
                <w:sz w:val="18"/>
                <w:szCs w:val="18"/>
                <w:lang w:val="es-DO" w:eastAsia="es-DO"/>
              </w:rPr>
              <w:t xml:space="preserve">  27,994,016.76 </w:t>
            </w:r>
          </w:p>
        </w:tc>
        <w:tc>
          <w:tcPr>
            <w:tcW w:w="1511" w:type="dxa"/>
            <w:tcBorders>
              <w:top w:val="nil"/>
              <w:left w:val="nil"/>
              <w:bottom w:val="single" w:sz="8" w:space="0" w:color="auto"/>
              <w:right w:val="single" w:sz="8" w:space="0" w:color="auto"/>
            </w:tcBorders>
            <w:shd w:val="clear" w:color="auto" w:fill="auto"/>
            <w:noWrap/>
            <w:vAlign w:val="center"/>
          </w:tcPr>
          <w:p w14:paraId="7DDF786F" w14:textId="51B8E9DE" w:rsidR="000153B6" w:rsidRPr="00140D6A" w:rsidRDefault="000153B6" w:rsidP="000153B6">
            <w:pPr>
              <w:spacing w:after="0" w:line="276" w:lineRule="auto"/>
              <w:jc w:val="center"/>
              <w:rPr>
                <w:color w:val="4C4747"/>
                <w:sz w:val="18"/>
                <w:szCs w:val="18"/>
                <w:highlight w:val="yellow"/>
                <w:lang w:val="es-DO"/>
              </w:rPr>
            </w:pPr>
            <w:r w:rsidRPr="00140D6A">
              <w:rPr>
                <w:rFonts w:eastAsia="Times New Roman"/>
                <w:color w:val="4C4747"/>
                <w:spacing w:val="0"/>
                <w:sz w:val="18"/>
                <w:szCs w:val="18"/>
                <w:lang w:val="es-DO" w:eastAsia="es-DO"/>
              </w:rPr>
              <w:t xml:space="preserve">  24,190,583.76 </w:t>
            </w:r>
          </w:p>
        </w:tc>
        <w:tc>
          <w:tcPr>
            <w:tcW w:w="1511" w:type="dxa"/>
            <w:tcBorders>
              <w:top w:val="nil"/>
              <w:left w:val="nil"/>
              <w:bottom w:val="single" w:sz="8" w:space="0" w:color="auto"/>
              <w:right w:val="single" w:sz="8" w:space="0" w:color="auto"/>
            </w:tcBorders>
            <w:shd w:val="clear" w:color="auto" w:fill="auto"/>
            <w:noWrap/>
            <w:vAlign w:val="center"/>
          </w:tcPr>
          <w:p w14:paraId="011C2F71" w14:textId="3DF0C835" w:rsidR="000153B6" w:rsidRPr="00140D6A" w:rsidRDefault="000153B6" w:rsidP="000153B6">
            <w:pPr>
              <w:spacing w:after="0" w:line="276" w:lineRule="auto"/>
              <w:jc w:val="center"/>
              <w:rPr>
                <w:color w:val="4C4747"/>
                <w:sz w:val="18"/>
                <w:szCs w:val="18"/>
                <w:highlight w:val="yellow"/>
                <w:lang w:val="es-DO"/>
              </w:rPr>
            </w:pPr>
            <w:r w:rsidRPr="00140D6A">
              <w:rPr>
                <w:rFonts w:eastAsia="Times New Roman"/>
                <w:color w:val="4C4747"/>
                <w:spacing w:val="0"/>
                <w:sz w:val="18"/>
                <w:szCs w:val="18"/>
                <w:lang w:val="es-DO" w:eastAsia="es-DO"/>
              </w:rPr>
              <w:t xml:space="preserve">  15,403,348.80 </w:t>
            </w:r>
          </w:p>
        </w:tc>
        <w:tc>
          <w:tcPr>
            <w:tcW w:w="1401" w:type="dxa"/>
            <w:tcBorders>
              <w:top w:val="nil"/>
              <w:left w:val="nil"/>
              <w:bottom w:val="single" w:sz="8" w:space="0" w:color="auto"/>
              <w:right w:val="single" w:sz="8" w:space="0" w:color="auto"/>
            </w:tcBorders>
            <w:shd w:val="clear" w:color="auto" w:fill="auto"/>
            <w:noWrap/>
            <w:vAlign w:val="center"/>
          </w:tcPr>
          <w:p w14:paraId="3154B1EE" w14:textId="593D7BEF" w:rsidR="000153B6" w:rsidRPr="00140D6A" w:rsidRDefault="000153B6" w:rsidP="000153B6">
            <w:pPr>
              <w:spacing w:after="0" w:line="276" w:lineRule="auto"/>
              <w:jc w:val="center"/>
              <w:rPr>
                <w:color w:val="4C4747"/>
                <w:sz w:val="18"/>
                <w:szCs w:val="18"/>
                <w:highlight w:val="yellow"/>
                <w:lang w:val="es-DO"/>
              </w:rPr>
            </w:pPr>
            <w:r w:rsidRPr="00140D6A">
              <w:rPr>
                <w:rFonts w:eastAsia="Times New Roman"/>
                <w:color w:val="4C4747"/>
                <w:spacing w:val="0"/>
                <w:sz w:val="18"/>
                <w:szCs w:val="18"/>
                <w:lang w:val="es-DO" w:eastAsia="es-DO"/>
              </w:rPr>
              <w:t xml:space="preserve">  40,760,560.20 </w:t>
            </w:r>
          </w:p>
        </w:tc>
        <w:tc>
          <w:tcPr>
            <w:tcW w:w="1437" w:type="dxa"/>
            <w:tcBorders>
              <w:top w:val="single" w:sz="4" w:space="0" w:color="auto"/>
            </w:tcBorders>
            <w:shd w:val="clear" w:color="auto" w:fill="auto"/>
            <w:noWrap/>
            <w:vAlign w:val="center"/>
          </w:tcPr>
          <w:p w14:paraId="193AD3ED" w14:textId="55C24803" w:rsidR="000153B6" w:rsidRPr="00140D6A" w:rsidRDefault="00081C9D" w:rsidP="000153B6">
            <w:pPr>
              <w:spacing w:after="0" w:line="276" w:lineRule="auto"/>
              <w:jc w:val="center"/>
              <w:rPr>
                <w:color w:val="4C4747"/>
                <w:sz w:val="18"/>
                <w:szCs w:val="18"/>
                <w:highlight w:val="yellow"/>
                <w:lang w:val="es-DO"/>
              </w:rPr>
            </w:pPr>
            <w:r w:rsidRPr="00140D6A">
              <w:rPr>
                <w:rFonts w:eastAsia="Times New Roman"/>
                <w:color w:val="4C4747"/>
                <w:spacing w:val="0"/>
                <w:sz w:val="18"/>
                <w:szCs w:val="18"/>
                <w:lang w:val="es-DO" w:eastAsia="es-DO"/>
              </w:rPr>
              <w:t xml:space="preserve">  16,634,999.27</w:t>
            </w:r>
          </w:p>
        </w:tc>
        <w:tc>
          <w:tcPr>
            <w:tcW w:w="1843" w:type="dxa"/>
            <w:vMerge/>
            <w:shd w:val="clear" w:color="auto" w:fill="auto"/>
            <w:noWrap/>
            <w:vAlign w:val="center"/>
          </w:tcPr>
          <w:p w14:paraId="00E0EFA0" w14:textId="77777777" w:rsidR="000153B6" w:rsidRPr="00140D6A" w:rsidRDefault="000153B6" w:rsidP="006138EC">
            <w:pPr>
              <w:spacing w:after="0" w:line="276" w:lineRule="auto"/>
              <w:jc w:val="center"/>
              <w:rPr>
                <w:color w:val="4C4747"/>
                <w:sz w:val="18"/>
                <w:szCs w:val="18"/>
                <w:highlight w:val="yellow"/>
                <w:lang w:val="es-DO"/>
              </w:rPr>
            </w:pPr>
          </w:p>
        </w:tc>
      </w:tr>
      <w:tr w:rsidR="00E46AC1" w:rsidRPr="00140D6A" w14:paraId="7B88A706" w14:textId="77777777" w:rsidTr="00141A5D">
        <w:trPr>
          <w:trHeight w:val="550"/>
        </w:trPr>
        <w:tc>
          <w:tcPr>
            <w:tcW w:w="2453" w:type="dxa"/>
            <w:tcBorders>
              <w:top w:val="single" w:sz="4" w:space="0" w:color="auto"/>
            </w:tcBorders>
            <w:shd w:val="clear" w:color="auto" w:fill="auto"/>
            <w:vAlign w:val="center"/>
          </w:tcPr>
          <w:p w14:paraId="78F5EF6A" w14:textId="6FC175C5" w:rsidR="00E46AC1" w:rsidRPr="00140D6A" w:rsidRDefault="0092021D">
            <w:pPr>
              <w:spacing w:after="0" w:line="276" w:lineRule="auto"/>
              <w:rPr>
                <w:b/>
                <w:color w:val="4C4747"/>
                <w:sz w:val="18"/>
                <w:szCs w:val="18"/>
                <w:lang w:val="es-DO"/>
              </w:rPr>
            </w:pPr>
            <w:r w:rsidRPr="00140D6A">
              <w:rPr>
                <w:b/>
                <w:color w:val="4C4747"/>
                <w:sz w:val="18"/>
                <w:szCs w:val="18"/>
                <w:lang w:val="es-DO"/>
              </w:rPr>
              <w:t>R</w:t>
            </w:r>
            <w:r w:rsidR="00CC34B1" w:rsidRPr="00140D6A">
              <w:rPr>
                <w:b/>
                <w:color w:val="4C4747"/>
                <w:sz w:val="18"/>
                <w:szCs w:val="18"/>
                <w:lang w:val="es-DO"/>
              </w:rPr>
              <w:t>ec</w:t>
            </w:r>
            <w:r w:rsidR="00E46AC1" w:rsidRPr="00140D6A">
              <w:rPr>
                <w:b/>
                <w:color w:val="4C4747"/>
                <w:sz w:val="18"/>
                <w:szCs w:val="18"/>
                <w:lang w:val="es-DO"/>
              </w:rPr>
              <w:t xml:space="preserve">onstrucción de </w:t>
            </w:r>
            <w:r w:rsidR="00462FA7" w:rsidRPr="00140D6A">
              <w:rPr>
                <w:b/>
                <w:color w:val="4C4747"/>
                <w:sz w:val="18"/>
                <w:szCs w:val="18"/>
                <w:lang w:val="es-DO"/>
              </w:rPr>
              <w:t>siete</w:t>
            </w:r>
            <w:r w:rsidR="00F301EA" w:rsidRPr="00140D6A">
              <w:rPr>
                <w:b/>
                <w:color w:val="4C4747"/>
                <w:sz w:val="18"/>
                <w:szCs w:val="18"/>
                <w:lang w:val="es-DO"/>
              </w:rPr>
              <w:t xml:space="preserve"> </w:t>
            </w:r>
            <w:r w:rsidR="00E46AC1" w:rsidRPr="00140D6A">
              <w:rPr>
                <w:b/>
                <w:color w:val="4C4747"/>
                <w:sz w:val="18"/>
                <w:szCs w:val="18"/>
                <w:lang w:val="es-DO"/>
              </w:rPr>
              <w:t>(</w:t>
            </w:r>
            <w:r w:rsidR="00C0769C" w:rsidRPr="00140D6A">
              <w:rPr>
                <w:b/>
                <w:color w:val="4C4747"/>
                <w:sz w:val="18"/>
                <w:szCs w:val="18"/>
                <w:lang w:val="es-DO"/>
              </w:rPr>
              <w:t>7</w:t>
            </w:r>
            <w:r w:rsidR="00E46AC1" w:rsidRPr="00140D6A">
              <w:rPr>
                <w:b/>
                <w:color w:val="4C4747"/>
                <w:sz w:val="18"/>
                <w:szCs w:val="18"/>
                <w:lang w:val="es-DO"/>
              </w:rPr>
              <w:t>) vivienda</w:t>
            </w:r>
            <w:r w:rsidR="00F301EA" w:rsidRPr="00140D6A">
              <w:rPr>
                <w:b/>
                <w:color w:val="4C4747"/>
                <w:sz w:val="18"/>
                <w:szCs w:val="18"/>
                <w:lang w:val="es-DO"/>
              </w:rPr>
              <w:t>s</w:t>
            </w:r>
            <w:r w:rsidR="00E46AC1" w:rsidRPr="00140D6A">
              <w:rPr>
                <w:b/>
                <w:color w:val="4C4747"/>
                <w:sz w:val="18"/>
                <w:szCs w:val="18"/>
                <w:lang w:val="es-DO"/>
              </w:rPr>
              <w:t xml:space="preserve"> </w:t>
            </w:r>
          </w:p>
        </w:tc>
        <w:tc>
          <w:tcPr>
            <w:tcW w:w="1511" w:type="dxa"/>
            <w:shd w:val="clear" w:color="auto" w:fill="auto"/>
            <w:noWrap/>
            <w:vAlign w:val="center"/>
          </w:tcPr>
          <w:p w14:paraId="0DEEBE1B" w14:textId="56D231CA" w:rsidR="00E46AC1" w:rsidRPr="00140D6A" w:rsidRDefault="00811EDA">
            <w:pPr>
              <w:spacing w:after="0" w:line="276" w:lineRule="auto"/>
              <w:jc w:val="center"/>
              <w:rPr>
                <w:color w:val="4C4747"/>
                <w:sz w:val="18"/>
                <w:szCs w:val="18"/>
                <w:lang w:val="es-DO"/>
              </w:rPr>
            </w:pPr>
            <w:r w:rsidRPr="00140D6A">
              <w:rPr>
                <w:rFonts w:eastAsia="Times New Roman"/>
                <w:color w:val="4C4747"/>
                <w:spacing w:val="0"/>
                <w:sz w:val="18"/>
                <w:szCs w:val="18"/>
                <w:lang w:val="es-DO" w:eastAsia="es-DO"/>
              </w:rPr>
              <w:t>8,225,000.00</w:t>
            </w:r>
          </w:p>
        </w:tc>
        <w:tc>
          <w:tcPr>
            <w:tcW w:w="1511" w:type="dxa"/>
            <w:shd w:val="clear" w:color="auto" w:fill="auto"/>
            <w:noWrap/>
            <w:vAlign w:val="center"/>
          </w:tcPr>
          <w:p w14:paraId="1AFFCA62" w14:textId="49788890" w:rsidR="00E46AC1" w:rsidRPr="00140D6A" w:rsidRDefault="00E46AC1">
            <w:pPr>
              <w:spacing w:after="0" w:line="276" w:lineRule="auto"/>
              <w:jc w:val="center"/>
              <w:rPr>
                <w:color w:val="4C4747"/>
                <w:sz w:val="18"/>
                <w:szCs w:val="18"/>
                <w:lang w:val="es-DO"/>
              </w:rPr>
            </w:pPr>
          </w:p>
        </w:tc>
        <w:tc>
          <w:tcPr>
            <w:tcW w:w="1511" w:type="dxa"/>
            <w:shd w:val="clear" w:color="auto" w:fill="auto"/>
            <w:noWrap/>
            <w:vAlign w:val="center"/>
          </w:tcPr>
          <w:p w14:paraId="6203CA65" w14:textId="442E90DF" w:rsidR="00E46AC1" w:rsidRPr="00140D6A" w:rsidRDefault="00E46AC1">
            <w:pPr>
              <w:spacing w:after="0" w:line="276" w:lineRule="auto"/>
              <w:jc w:val="center"/>
              <w:rPr>
                <w:color w:val="4C4747"/>
                <w:sz w:val="18"/>
                <w:szCs w:val="18"/>
                <w:lang w:val="es-DO"/>
              </w:rPr>
            </w:pPr>
          </w:p>
        </w:tc>
        <w:tc>
          <w:tcPr>
            <w:tcW w:w="1511" w:type="dxa"/>
            <w:shd w:val="clear" w:color="auto" w:fill="auto"/>
            <w:noWrap/>
            <w:vAlign w:val="center"/>
          </w:tcPr>
          <w:p w14:paraId="467878C1" w14:textId="604B4F50" w:rsidR="00E46AC1" w:rsidRPr="00140D6A" w:rsidRDefault="00E46AC1">
            <w:pPr>
              <w:spacing w:after="0" w:line="276" w:lineRule="auto"/>
              <w:jc w:val="center"/>
              <w:rPr>
                <w:color w:val="4C4747"/>
                <w:sz w:val="18"/>
                <w:szCs w:val="18"/>
                <w:lang w:val="es-DO"/>
              </w:rPr>
            </w:pPr>
          </w:p>
        </w:tc>
        <w:tc>
          <w:tcPr>
            <w:tcW w:w="1401" w:type="dxa"/>
            <w:shd w:val="clear" w:color="auto" w:fill="auto"/>
            <w:noWrap/>
            <w:vAlign w:val="center"/>
          </w:tcPr>
          <w:p w14:paraId="16BD6BD1" w14:textId="69A0FE5E" w:rsidR="00E46AC1" w:rsidRPr="00140D6A" w:rsidRDefault="00E46AC1">
            <w:pPr>
              <w:spacing w:after="0" w:line="276" w:lineRule="auto"/>
              <w:jc w:val="center"/>
              <w:rPr>
                <w:color w:val="4C4747"/>
                <w:sz w:val="18"/>
                <w:szCs w:val="18"/>
                <w:lang w:val="es-DO"/>
              </w:rPr>
            </w:pPr>
          </w:p>
        </w:tc>
        <w:tc>
          <w:tcPr>
            <w:tcW w:w="1437" w:type="dxa"/>
            <w:shd w:val="clear" w:color="auto" w:fill="auto"/>
            <w:noWrap/>
            <w:vAlign w:val="center"/>
          </w:tcPr>
          <w:p w14:paraId="7BDDF362" w14:textId="5D32317A" w:rsidR="00E46AC1" w:rsidRPr="00140D6A" w:rsidRDefault="00E46AC1">
            <w:pPr>
              <w:spacing w:after="0" w:line="276" w:lineRule="auto"/>
              <w:jc w:val="center"/>
              <w:rPr>
                <w:color w:val="4C4747"/>
                <w:sz w:val="18"/>
                <w:szCs w:val="18"/>
                <w:lang w:val="es-DO"/>
              </w:rPr>
            </w:pPr>
          </w:p>
        </w:tc>
        <w:tc>
          <w:tcPr>
            <w:tcW w:w="1843" w:type="dxa"/>
            <w:shd w:val="clear" w:color="auto" w:fill="auto"/>
            <w:noWrap/>
            <w:vAlign w:val="center"/>
          </w:tcPr>
          <w:p w14:paraId="0CCEFB3A" w14:textId="44C53940" w:rsidR="00E46AC1" w:rsidRPr="00140D6A" w:rsidRDefault="00E46AC1" w:rsidP="006138EC">
            <w:pPr>
              <w:spacing w:after="0" w:line="276" w:lineRule="auto"/>
              <w:jc w:val="center"/>
              <w:rPr>
                <w:color w:val="4C4747"/>
                <w:sz w:val="18"/>
                <w:szCs w:val="18"/>
                <w:lang w:val="es-DO"/>
              </w:rPr>
            </w:pPr>
          </w:p>
        </w:tc>
      </w:tr>
      <w:tr w:rsidR="00440594" w:rsidRPr="00140D6A" w14:paraId="38C2B674" w14:textId="77777777" w:rsidTr="00141A5D">
        <w:trPr>
          <w:trHeight w:val="550"/>
        </w:trPr>
        <w:tc>
          <w:tcPr>
            <w:tcW w:w="2453" w:type="dxa"/>
            <w:shd w:val="clear" w:color="auto" w:fill="auto"/>
            <w:vAlign w:val="center"/>
          </w:tcPr>
          <w:p w14:paraId="447C91E8" w14:textId="47DCAC50" w:rsidR="00440594" w:rsidRPr="00140D6A" w:rsidRDefault="00440594" w:rsidP="00440594">
            <w:pPr>
              <w:spacing w:after="0" w:line="276" w:lineRule="auto"/>
              <w:rPr>
                <w:b/>
                <w:color w:val="4C4747"/>
                <w:sz w:val="18"/>
                <w:szCs w:val="18"/>
                <w:lang w:val="es-DO"/>
              </w:rPr>
            </w:pPr>
            <w:r w:rsidRPr="00140D6A">
              <w:rPr>
                <w:b/>
                <w:color w:val="4C4747"/>
                <w:sz w:val="18"/>
                <w:szCs w:val="18"/>
                <w:lang w:val="es-DO"/>
              </w:rPr>
              <w:t xml:space="preserve">36 </w:t>
            </w:r>
            <w:r w:rsidR="006977BD" w:rsidRPr="00140D6A">
              <w:rPr>
                <w:b/>
                <w:color w:val="4C4747"/>
                <w:sz w:val="18"/>
                <w:szCs w:val="18"/>
                <w:lang w:val="es-DO"/>
              </w:rPr>
              <w:t>Paseo</w:t>
            </w:r>
            <w:r w:rsidRPr="00140D6A">
              <w:rPr>
                <w:b/>
                <w:color w:val="4C4747"/>
                <w:sz w:val="18"/>
                <w:szCs w:val="18"/>
                <w:lang w:val="es-DO"/>
              </w:rPr>
              <w:t xml:space="preserve"> de Los Colores </w:t>
            </w:r>
          </w:p>
        </w:tc>
        <w:tc>
          <w:tcPr>
            <w:tcW w:w="1511" w:type="dxa"/>
            <w:shd w:val="clear" w:color="auto" w:fill="auto"/>
            <w:noWrap/>
            <w:vAlign w:val="center"/>
          </w:tcPr>
          <w:p w14:paraId="79F64D84" w14:textId="6ABF1AAE" w:rsidR="00440594" w:rsidRPr="00140D6A" w:rsidRDefault="00440594" w:rsidP="00440594">
            <w:pPr>
              <w:spacing w:after="0" w:line="276" w:lineRule="auto"/>
              <w:jc w:val="center"/>
              <w:rPr>
                <w:color w:val="4C4747"/>
                <w:sz w:val="18"/>
                <w:szCs w:val="18"/>
                <w:lang w:val="es-DO"/>
              </w:rPr>
            </w:pPr>
          </w:p>
        </w:tc>
        <w:tc>
          <w:tcPr>
            <w:tcW w:w="1511" w:type="dxa"/>
            <w:shd w:val="clear" w:color="auto" w:fill="auto"/>
            <w:noWrap/>
            <w:vAlign w:val="center"/>
          </w:tcPr>
          <w:p w14:paraId="7908B1CB" w14:textId="57B8E1E6" w:rsidR="00440594" w:rsidRPr="00140D6A" w:rsidRDefault="00440594" w:rsidP="00440594">
            <w:pPr>
              <w:spacing w:after="0" w:line="276" w:lineRule="auto"/>
              <w:jc w:val="center"/>
              <w:rPr>
                <w:color w:val="4C4747"/>
                <w:sz w:val="18"/>
                <w:szCs w:val="18"/>
                <w:lang w:val="es-DO"/>
              </w:rPr>
            </w:pPr>
          </w:p>
        </w:tc>
        <w:tc>
          <w:tcPr>
            <w:tcW w:w="1511" w:type="dxa"/>
            <w:shd w:val="clear" w:color="auto" w:fill="auto"/>
            <w:noWrap/>
            <w:vAlign w:val="center"/>
          </w:tcPr>
          <w:p w14:paraId="5D99A7DD" w14:textId="05819835" w:rsidR="00440594" w:rsidRPr="00140D6A" w:rsidRDefault="00440594" w:rsidP="00440594">
            <w:pPr>
              <w:spacing w:after="0" w:line="276" w:lineRule="auto"/>
              <w:jc w:val="center"/>
              <w:rPr>
                <w:color w:val="4C4747"/>
                <w:sz w:val="18"/>
                <w:szCs w:val="18"/>
                <w:lang w:val="es-DO"/>
              </w:rPr>
            </w:pPr>
          </w:p>
        </w:tc>
        <w:tc>
          <w:tcPr>
            <w:tcW w:w="1511" w:type="dxa"/>
            <w:shd w:val="clear" w:color="auto" w:fill="auto"/>
            <w:noWrap/>
            <w:vAlign w:val="center"/>
          </w:tcPr>
          <w:p w14:paraId="6AC9B182" w14:textId="13F6FE2C" w:rsidR="00440594" w:rsidRPr="00140D6A" w:rsidRDefault="00440594" w:rsidP="00440594">
            <w:pPr>
              <w:spacing w:after="0" w:line="276" w:lineRule="auto"/>
              <w:jc w:val="center"/>
              <w:rPr>
                <w:color w:val="4C4747"/>
                <w:sz w:val="18"/>
                <w:szCs w:val="18"/>
                <w:lang w:val="es-DO"/>
              </w:rPr>
            </w:pPr>
          </w:p>
        </w:tc>
        <w:tc>
          <w:tcPr>
            <w:tcW w:w="1401" w:type="dxa"/>
            <w:tcBorders>
              <w:top w:val="nil"/>
              <w:left w:val="nil"/>
              <w:bottom w:val="single" w:sz="8" w:space="0" w:color="auto"/>
              <w:right w:val="single" w:sz="8" w:space="0" w:color="auto"/>
            </w:tcBorders>
            <w:shd w:val="clear" w:color="auto" w:fill="auto"/>
            <w:noWrap/>
            <w:vAlign w:val="center"/>
          </w:tcPr>
          <w:p w14:paraId="56ABBB77" w14:textId="3F9A7AE3" w:rsidR="00440594" w:rsidRPr="00140D6A" w:rsidRDefault="00440594" w:rsidP="00440594">
            <w:pPr>
              <w:spacing w:after="0" w:line="276" w:lineRule="auto"/>
              <w:jc w:val="center"/>
              <w:rPr>
                <w:color w:val="4C4747"/>
                <w:sz w:val="18"/>
                <w:szCs w:val="18"/>
                <w:lang w:val="es-DO"/>
              </w:rPr>
            </w:pPr>
            <w:r w:rsidRPr="00140D6A">
              <w:rPr>
                <w:rFonts w:eastAsia="Times New Roman"/>
                <w:color w:val="4C4747"/>
                <w:spacing w:val="0"/>
                <w:sz w:val="18"/>
                <w:szCs w:val="18"/>
                <w:lang w:val="es-DO" w:eastAsia="es-DO"/>
              </w:rPr>
              <w:t>2,107,916.60</w:t>
            </w:r>
          </w:p>
        </w:tc>
        <w:tc>
          <w:tcPr>
            <w:tcW w:w="1437" w:type="dxa"/>
            <w:tcBorders>
              <w:top w:val="nil"/>
              <w:left w:val="nil"/>
              <w:bottom w:val="single" w:sz="8" w:space="0" w:color="auto"/>
              <w:right w:val="single" w:sz="8" w:space="0" w:color="auto"/>
            </w:tcBorders>
            <w:shd w:val="clear" w:color="auto" w:fill="auto"/>
            <w:noWrap/>
            <w:vAlign w:val="center"/>
          </w:tcPr>
          <w:p w14:paraId="1543AC29" w14:textId="24692CDC" w:rsidR="00440594" w:rsidRPr="00140D6A" w:rsidRDefault="00440594" w:rsidP="00440594">
            <w:pPr>
              <w:spacing w:after="0" w:line="276" w:lineRule="auto"/>
              <w:jc w:val="center"/>
              <w:rPr>
                <w:color w:val="4C4747"/>
                <w:sz w:val="18"/>
                <w:szCs w:val="18"/>
                <w:lang w:val="es-DO"/>
              </w:rPr>
            </w:pPr>
            <w:r w:rsidRPr="00140D6A">
              <w:rPr>
                <w:rFonts w:eastAsia="Times New Roman"/>
                <w:color w:val="4C4747"/>
                <w:spacing w:val="0"/>
                <w:sz w:val="18"/>
                <w:szCs w:val="18"/>
                <w:lang w:val="es-DO" w:eastAsia="es-DO"/>
              </w:rPr>
              <w:t> </w:t>
            </w:r>
          </w:p>
        </w:tc>
        <w:tc>
          <w:tcPr>
            <w:tcW w:w="1843" w:type="dxa"/>
            <w:tcBorders>
              <w:top w:val="nil"/>
              <w:left w:val="nil"/>
              <w:bottom w:val="single" w:sz="8" w:space="0" w:color="auto"/>
              <w:right w:val="single" w:sz="8" w:space="0" w:color="auto"/>
            </w:tcBorders>
            <w:shd w:val="clear" w:color="auto" w:fill="auto"/>
            <w:noWrap/>
            <w:vAlign w:val="center"/>
          </w:tcPr>
          <w:p w14:paraId="603051E5" w14:textId="71CF6107" w:rsidR="00440594" w:rsidRPr="00140D6A" w:rsidRDefault="00440594" w:rsidP="006138EC">
            <w:pPr>
              <w:spacing w:after="0" w:line="276" w:lineRule="auto"/>
              <w:jc w:val="center"/>
              <w:rPr>
                <w:color w:val="4C4747"/>
                <w:sz w:val="18"/>
                <w:szCs w:val="18"/>
                <w:lang w:val="es-DO"/>
              </w:rPr>
            </w:pPr>
            <w:r w:rsidRPr="00140D6A">
              <w:rPr>
                <w:rFonts w:eastAsia="Times New Roman"/>
                <w:color w:val="4C4747"/>
                <w:spacing w:val="0"/>
                <w:sz w:val="18"/>
                <w:szCs w:val="18"/>
                <w:lang w:val="es-DO" w:eastAsia="es-DO"/>
              </w:rPr>
              <w:t>2,107,916.60</w:t>
            </w:r>
          </w:p>
        </w:tc>
      </w:tr>
      <w:tr w:rsidR="00C15691" w:rsidRPr="00140D6A" w14:paraId="260D65D0" w14:textId="77777777" w:rsidTr="00141A5D">
        <w:trPr>
          <w:trHeight w:val="550"/>
        </w:trPr>
        <w:tc>
          <w:tcPr>
            <w:tcW w:w="2453" w:type="dxa"/>
            <w:tcBorders>
              <w:bottom w:val="single" w:sz="4" w:space="0" w:color="auto"/>
            </w:tcBorders>
            <w:shd w:val="clear" w:color="auto" w:fill="auto"/>
            <w:vAlign w:val="center"/>
          </w:tcPr>
          <w:p w14:paraId="20DE4813" w14:textId="2CD4F0E5" w:rsidR="00C15691" w:rsidRPr="00140D6A" w:rsidRDefault="00C15691" w:rsidP="00C15691">
            <w:pPr>
              <w:spacing w:after="0" w:line="276" w:lineRule="auto"/>
              <w:rPr>
                <w:b/>
                <w:color w:val="4C4747"/>
                <w:sz w:val="18"/>
                <w:szCs w:val="18"/>
                <w:lang w:val="es-DO"/>
              </w:rPr>
            </w:pPr>
            <w:r w:rsidRPr="00140D6A">
              <w:rPr>
                <w:b/>
                <w:color w:val="4C4747"/>
                <w:sz w:val="18"/>
                <w:szCs w:val="18"/>
                <w:lang w:val="es-DO"/>
              </w:rPr>
              <w:t>8 Parques de navidad</w:t>
            </w:r>
          </w:p>
        </w:tc>
        <w:tc>
          <w:tcPr>
            <w:tcW w:w="1511" w:type="dxa"/>
            <w:tcBorders>
              <w:bottom w:val="single" w:sz="4" w:space="0" w:color="auto"/>
            </w:tcBorders>
            <w:shd w:val="clear" w:color="auto" w:fill="auto"/>
            <w:noWrap/>
            <w:vAlign w:val="center"/>
          </w:tcPr>
          <w:p w14:paraId="0A7FC2C5" w14:textId="06984E15" w:rsidR="00C15691" w:rsidRPr="00140D6A" w:rsidRDefault="00C15691" w:rsidP="00C15691">
            <w:pPr>
              <w:spacing w:after="0" w:line="276" w:lineRule="auto"/>
              <w:jc w:val="center"/>
              <w:rPr>
                <w:color w:val="4C4747"/>
                <w:sz w:val="18"/>
                <w:szCs w:val="18"/>
                <w:lang w:val="es-DO"/>
              </w:rPr>
            </w:pPr>
          </w:p>
        </w:tc>
        <w:tc>
          <w:tcPr>
            <w:tcW w:w="1511" w:type="dxa"/>
            <w:tcBorders>
              <w:bottom w:val="single" w:sz="4" w:space="0" w:color="auto"/>
            </w:tcBorders>
            <w:shd w:val="clear" w:color="auto" w:fill="auto"/>
            <w:noWrap/>
            <w:vAlign w:val="center"/>
          </w:tcPr>
          <w:p w14:paraId="625FA614" w14:textId="23F19971" w:rsidR="00C15691" w:rsidRPr="00140D6A" w:rsidRDefault="00C15691" w:rsidP="00C15691">
            <w:pPr>
              <w:spacing w:after="0" w:line="276" w:lineRule="auto"/>
              <w:jc w:val="center"/>
              <w:rPr>
                <w:color w:val="4C4747"/>
                <w:sz w:val="18"/>
                <w:szCs w:val="18"/>
                <w:lang w:val="es-DO"/>
              </w:rPr>
            </w:pPr>
          </w:p>
        </w:tc>
        <w:tc>
          <w:tcPr>
            <w:tcW w:w="1511" w:type="dxa"/>
            <w:tcBorders>
              <w:bottom w:val="single" w:sz="4" w:space="0" w:color="auto"/>
            </w:tcBorders>
            <w:shd w:val="clear" w:color="auto" w:fill="auto"/>
            <w:noWrap/>
            <w:vAlign w:val="center"/>
          </w:tcPr>
          <w:p w14:paraId="0A73350B" w14:textId="4DF7512A" w:rsidR="00C15691" w:rsidRPr="00140D6A" w:rsidRDefault="00C15691" w:rsidP="00C15691">
            <w:pPr>
              <w:spacing w:after="0" w:line="276" w:lineRule="auto"/>
              <w:jc w:val="center"/>
              <w:rPr>
                <w:color w:val="4C4747"/>
                <w:sz w:val="18"/>
                <w:szCs w:val="18"/>
                <w:lang w:val="es-DO"/>
              </w:rPr>
            </w:pPr>
          </w:p>
        </w:tc>
        <w:tc>
          <w:tcPr>
            <w:tcW w:w="1511" w:type="dxa"/>
            <w:tcBorders>
              <w:bottom w:val="single" w:sz="4" w:space="0" w:color="auto"/>
            </w:tcBorders>
            <w:shd w:val="clear" w:color="auto" w:fill="auto"/>
            <w:noWrap/>
            <w:vAlign w:val="center"/>
          </w:tcPr>
          <w:p w14:paraId="00C6B06E" w14:textId="5B43AAAB" w:rsidR="00C15691" w:rsidRPr="00140D6A" w:rsidRDefault="00C15691" w:rsidP="00C15691">
            <w:pPr>
              <w:spacing w:after="0" w:line="276" w:lineRule="auto"/>
              <w:jc w:val="center"/>
              <w:rPr>
                <w:color w:val="4C4747"/>
                <w:sz w:val="18"/>
                <w:szCs w:val="18"/>
                <w:lang w:val="es-DO"/>
              </w:rPr>
            </w:pPr>
          </w:p>
        </w:tc>
        <w:tc>
          <w:tcPr>
            <w:tcW w:w="1401" w:type="dxa"/>
            <w:tcBorders>
              <w:bottom w:val="single" w:sz="4" w:space="0" w:color="auto"/>
            </w:tcBorders>
            <w:shd w:val="clear" w:color="auto" w:fill="auto"/>
            <w:noWrap/>
            <w:vAlign w:val="center"/>
          </w:tcPr>
          <w:p w14:paraId="616B1FBC" w14:textId="6549CCD3" w:rsidR="00C15691" w:rsidRPr="00140D6A" w:rsidRDefault="00C15691" w:rsidP="00C15691">
            <w:pPr>
              <w:spacing w:after="0" w:line="276" w:lineRule="auto"/>
              <w:jc w:val="center"/>
              <w:rPr>
                <w:color w:val="4C4747"/>
                <w:sz w:val="18"/>
                <w:szCs w:val="18"/>
                <w:lang w:val="es-DO"/>
              </w:rPr>
            </w:pPr>
          </w:p>
        </w:tc>
        <w:tc>
          <w:tcPr>
            <w:tcW w:w="1437" w:type="dxa"/>
            <w:tcBorders>
              <w:top w:val="nil"/>
              <w:left w:val="nil"/>
              <w:bottom w:val="single" w:sz="8" w:space="0" w:color="auto"/>
              <w:right w:val="single" w:sz="8" w:space="0" w:color="auto"/>
            </w:tcBorders>
            <w:shd w:val="clear" w:color="auto" w:fill="auto"/>
            <w:noWrap/>
            <w:vAlign w:val="center"/>
          </w:tcPr>
          <w:p w14:paraId="65AD5CD7" w14:textId="4D943D64" w:rsidR="00C15691" w:rsidRPr="00140D6A" w:rsidRDefault="00C15691" w:rsidP="00C15691">
            <w:pPr>
              <w:spacing w:after="0" w:line="276" w:lineRule="auto"/>
              <w:jc w:val="center"/>
              <w:rPr>
                <w:color w:val="4C4747"/>
                <w:sz w:val="18"/>
                <w:szCs w:val="18"/>
                <w:lang w:val="es-DO"/>
              </w:rPr>
            </w:pPr>
            <w:r w:rsidRPr="00140D6A">
              <w:rPr>
                <w:rFonts w:eastAsia="Times New Roman"/>
                <w:color w:val="4C4747"/>
                <w:spacing w:val="0"/>
                <w:sz w:val="18"/>
                <w:szCs w:val="18"/>
                <w:lang w:val="es-DO" w:eastAsia="es-DO"/>
              </w:rPr>
              <w:t xml:space="preserve">  30,700,000.00 </w:t>
            </w:r>
          </w:p>
        </w:tc>
        <w:tc>
          <w:tcPr>
            <w:tcW w:w="1843" w:type="dxa"/>
            <w:tcBorders>
              <w:top w:val="nil"/>
              <w:left w:val="nil"/>
              <w:bottom w:val="single" w:sz="8" w:space="0" w:color="auto"/>
              <w:right w:val="single" w:sz="8" w:space="0" w:color="auto"/>
            </w:tcBorders>
            <w:shd w:val="clear" w:color="auto" w:fill="auto"/>
            <w:noWrap/>
            <w:vAlign w:val="center"/>
          </w:tcPr>
          <w:p w14:paraId="46CF9ED7" w14:textId="576299D4" w:rsidR="00C15691" w:rsidRPr="00140D6A" w:rsidRDefault="00C15691" w:rsidP="006138EC">
            <w:pPr>
              <w:spacing w:after="0" w:line="276" w:lineRule="auto"/>
              <w:jc w:val="center"/>
              <w:rPr>
                <w:color w:val="4C4747"/>
                <w:sz w:val="18"/>
                <w:szCs w:val="18"/>
                <w:lang w:val="es-DO"/>
              </w:rPr>
            </w:pPr>
            <w:r w:rsidRPr="00140D6A">
              <w:rPr>
                <w:rFonts w:eastAsia="Times New Roman"/>
                <w:color w:val="4C4747"/>
                <w:spacing w:val="0"/>
                <w:sz w:val="18"/>
                <w:szCs w:val="18"/>
                <w:lang w:val="es-DO" w:eastAsia="es-DO"/>
              </w:rPr>
              <w:t>30,700,000.00</w:t>
            </w:r>
          </w:p>
        </w:tc>
      </w:tr>
      <w:tr w:rsidR="00E46AC1" w:rsidRPr="00140D6A" w14:paraId="47AFC50A" w14:textId="77777777" w:rsidTr="00141A5D">
        <w:trPr>
          <w:trHeight w:val="550"/>
        </w:trPr>
        <w:tc>
          <w:tcPr>
            <w:tcW w:w="2453" w:type="dxa"/>
            <w:tcBorders>
              <w:bottom w:val="single" w:sz="4" w:space="0" w:color="auto"/>
            </w:tcBorders>
            <w:shd w:val="clear" w:color="auto" w:fill="auto"/>
            <w:vAlign w:val="center"/>
          </w:tcPr>
          <w:p w14:paraId="6B07AFE1" w14:textId="29CBEFDD" w:rsidR="00E46AC1" w:rsidRPr="00140D6A" w:rsidRDefault="005106FD">
            <w:pPr>
              <w:spacing w:after="0" w:line="276" w:lineRule="auto"/>
              <w:rPr>
                <w:b/>
                <w:color w:val="4C4747"/>
                <w:sz w:val="18"/>
                <w:szCs w:val="18"/>
                <w:lang w:val="es-DO"/>
              </w:rPr>
            </w:pPr>
            <w:r w:rsidRPr="00140D6A">
              <w:rPr>
                <w:rFonts w:eastAsia="Times New Roman"/>
                <w:b/>
                <w:bCs/>
                <w:color w:val="4C4747"/>
                <w:spacing w:val="0"/>
                <w:sz w:val="18"/>
                <w:szCs w:val="18"/>
                <w:lang w:val="es-DO" w:eastAsia="es-DO"/>
              </w:rPr>
              <w:t>I</w:t>
            </w:r>
            <w:r w:rsidR="00FB35F4" w:rsidRPr="00140D6A">
              <w:rPr>
                <w:rFonts w:eastAsia="Times New Roman"/>
                <w:b/>
                <w:bCs/>
                <w:color w:val="4C4747"/>
                <w:spacing w:val="0"/>
                <w:sz w:val="18"/>
                <w:szCs w:val="18"/>
                <w:lang w:val="es-DO" w:eastAsia="es-DO"/>
              </w:rPr>
              <w:t>ntervención  Calle la 42 (Capotillo)</w:t>
            </w:r>
          </w:p>
        </w:tc>
        <w:tc>
          <w:tcPr>
            <w:tcW w:w="1511" w:type="dxa"/>
            <w:tcBorders>
              <w:bottom w:val="single" w:sz="4" w:space="0" w:color="auto"/>
            </w:tcBorders>
            <w:shd w:val="clear" w:color="auto" w:fill="auto"/>
            <w:noWrap/>
            <w:vAlign w:val="center"/>
          </w:tcPr>
          <w:p w14:paraId="20F34A58" w14:textId="2FCC9E2B" w:rsidR="00E46AC1" w:rsidRPr="00140D6A" w:rsidRDefault="00E46AC1">
            <w:pPr>
              <w:spacing w:after="0" w:line="276" w:lineRule="auto"/>
              <w:jc w:val="center"/>
              <w:rPr>
                <w:color w:val="4C4747"/>
                <w:sz w:val="18"/>
                <w:szCs w:val="18"/>
                <w:highlight w:val="yellow"/>
                <w:lang w:val="es-DO"/>
              </w:rPr>
            </w:pPr>
          </w:p>
        </w:tc>
        <w:tc>
          <w:tcPr>
            <w:tcW w:w="1511" w:type="dxa"/>
            <w:tcBorders>
              <w:bottom w:val="single" w:sz="4" w:space="0" w:color="auto"/>
            </w:tcBorders>
            <w:shd w:val="clear" w:color="auto" w:fill="auto"/>
            <w:noWrap/>
            <w:vAlign w:val="center"/>
          </w:tcPr>
          <w:p w14:paraId="3077D255" w14:textId="3D52E29E" w:rsidR="00E46AC1" w:rsidRPr="00140D6A" w:rsidRDefault="00E46AC1">
            <w:pPr>
              <w:spacing w:after="0" w:line="276" w:lineRule="auto"/>
              <w:jc w:val="center"/>
              <w:rPr>
                <w:color w:val="4C4747"/>
                <w:sz w:val="18"/>
                <w:szCs w:val="18"/>
                <w:highlight w:val="yellow"/>
                <w:lang w:val="es-DO"/>
              </w:rPr>
            </w:pPr>
          </w:p>
        </w:tc>
        <w:tc>
          <w:tcPr>
            <w:tcW w:w="1511" w:type="dxa"/>
            <w:tcBorders>
              <w:bottom w:val="single" w:sz="4" w:space="0" w:color="auto"/>
            </w:tcBorders>
            <w:shd w:val="clear" w:color="auto" w:fill="auto"/>
            <w:noWrap/>
            <w:vAlign w:val="center"/>
          </w:tcPr>
          <w:p w14:paraId="7FCCE1D7" w14:textId="55A530ED" w:rsidR="00E46AC1" w:rsidRPr="00140D6A" w:rsidRDefault="00E46AC1">
            <w:pPr>
              <w:spacing w:after="0" w:line="276" w:lineRule="auto"/>
              <w:jc w:val="center"/>
              <w:rPr>
                <w:color w:val="4C4747"/>
                <w:sz w:val="18"/>
                <w:szCs w:val="18"/>
                <w:highlight w:val="yellow"/>
                <w:lang w:val="es-DO"/>
              </w:rPr>
            </w:pPr>
          </w:p>
        </w:tc>
        <w:tc>
          <w:tcPr>
            <w:tcW w:w="1511" w:type="dxa"/>
            <w:tcBorders>
              <w:bottom w:val="single" w:sz="4" w:space="0" w:color="auto"/>
            </w:tcBorders>
            <w:shd w:val="clear" w:color="auto" w:fill="auto"/>
            <w:noWrap/>
            <w:vAlign w:val="center"/>
          </w:tcPr>
          <w:p w14:paraId="7200E293" w14:textId="1B405B90" w:rsidR="00E46AC1" w:rsidRPr="00140D6A" w:rsidRDefault="00350653">
            <w:pPr>
              <w:spacing w:after="0" w:line="276" w:lineRule="auto"/>
              <w:jc w:val="center"/>
              <w:rPr>
                <w:color w:val="4C4747"/>
                <w:sz w:val="18"/>
                <w:szCs w:val="18"/>
                <w:highlight w:val="yellow"/>
                <w:lang w:val="es-DO"/>
              </w:rPr>
            </w:pPr>
            <w:r w:rsidRPr="00140D6A">
              <w:rPr>
                <w:rFonts w:eastAsia="Times New Roman"/>
                <w:color w:val="4C4747"/>
                <w:spacing w:val="0"/>
                <w:sz w:val="18"/>
                <w:szCs w:val="18"/>
                <w:lang w:val="es-DO" w:eastAsia="es-DO"/>
              </w:rPr>
              <w:t>7,011,412.68</w:t>
            </w:r>
          </w:p>
        </w:tc>
        <w:tc>
          <w:tcPr>
            <w:tcW w:w="1401" w:type="dxa"/>
            <w:tcBorders>
              <w:bottom w:val="single" w:sz="4" w:space="0" w:color="auto"/>
            </w:tcBorders>
            <w:shd w:val="clear" w:color="auto" w:fill="auto"/>
            <w:noWrap/>
            <w:vAlign w:val="center"/>
          </w:tcPr>
          <w:p w14:paraId="270109C8" w14:textId="14C6B035" w:rsidR="00E46AC1" w:rsidRPr="00140D6A" w:rsidRDefault="00E46AC1">
            <w:pPr>
              <w:spacing w:after="0" w:line="276" w:lineRule="auto"/>
              <w:jc w:val="center"/>
              <w:rPr>
                <w:color w:val="4C4747"/>
                <w:sz w:val="18"/>
                <w:szCs w:val="18"/>
                <w:highlight w:val="yellow"/>
                <w:lang w:val="es-DO"/>
              </w:rPr>
            </w:pPr>
          </w:p>
        </w:tc>
        <w:tc>
          <w:tcPr>
            <w:tcW w:w="1437" w:type="dxa"/>
            <w:tcBorders>
              <w:bottom w:val="single" w:sz="4" w:space="0" w:color="auto"/>
            </w:tcBorders>
            <w:shd w:val="clear" w:color="auto" w:fill="auto"/>
            <w:noWrap/>
            <w:vAlign w:val="center"/>
          </w:tcPr>
          <w:p w14:paraId="6DE0F22E" w14:textId="489199D1" w:rsidR="00E46AC1" w:rsidRPr="00140D6A" w:rsidRDefault="00E46AC1">
            <w:pPr>
              <w:spacing w:after="0" w:line="276" w:lineRule="auto"/>
              <w:jc w:val="center"/>
              <w:rPr>
                <w:color w:val="4C4747"/>
                <w:sz w:val="18"/>
                <w:szCs w:val="18"/>
                <w:highlight w:val="yellow"/>
                <w:lang w:val="es-DO"/>
              </w:rPr>
            </w:pPr>
          </w:p>
        </w:tc>
        <w:tc>
          <w:tcPr>
            <w:tcW w:w="1843" w:type="dxa"/>
            <w:tcBorders>
              <w:bottom w:val="single" w:sz="4" w:space="0" w:color="auto"/>
            </w:tcBorders>
            <w:shd w:val="clear" w:color="auto" w:fill="auto"/>
            <w:noWrap/>
            <w:vAlign w:val="center"/>
          </w:tcPr>
          <w:p w14:paraId="69B7B536" w14:textId="07ABD204" w:rsidR="00E46AC1" w:rsidRPr="00140D6A" w:rsidRDefault="00350653" w:rsidP="006138EC">
            <w:pPr>
              <w:spacing w:after="0" w:line="276" w:lineRule="auto"/>
              <w:jc w:val="center"/>
              <w:rPr>
                <w:color w:val="4C4747"/>
                <w:sz w:val="18"/>
                <w:szCs w:val="18"/>
                <w:highlight w:val="yellow"/>
                <w:lang w:val="es-DO"/>
              </w:rPr>
            </w:pPr>
            <w:r w:rsidRPr="00140D6A">
              <w:rPr>
                <w:rFonts w:eastAsia="Times New Roman"/>
                <w:color w:val="4C4747"/>
                <w:spacing w:val="0"/>
                <w:sz w:val="18"/>
                <w:szCs w:val="18"/>
                <w:lang w:val="es-DO" w:eastAsia="es-DO"/>
              </w:rPr>
              <w:t>7,011,412.68</w:t>
            </w:r>
          </w:p>
        </w:tc>
      </w:tr>
      <w:tr w:rsidR="00E46AC1" w:rsidRPr="00140D6A" w14:paraId="4463D22C" w14:textId="77777777" w:rsidTr="00141A5D">
        <w:trPr>
          <w:trHeight w:val="550"/>
        </w:trPr>
        <w:tc>
          <w:tcPr>
            <w:tcW w:w="11335" w:type="dxa"/>
            <w:gridSpan w:val="7"/>
            <w:tcBorders>
              <w:top w:val="single" w:sz="4" w:space="0" w:color="auto"/>
              <w:left w:val="single" w:sz="4" w:space="0" w:color="auto"/>
              <w:bottom w:val="single" w:sz="4" w:space="0" w:color="auto"/>
              <w:right w:val="single" w:sz="4" w:space="0" w:color="auto"/>
            </w:tcBorders>
            <w:shd w:val="clear" w:color="auto" w:fill="002060"/>
            <w:vAlign w:val="center"/>
          </w:tcPr>
          <w:p w14:paraId="3D26E41A" w14:textId="7E1C8E87" w:rsidR="00E46AC1" w:rsidRPr="00140D6A" w:rsidRDefault="005106FD" w:rsidP="00141A5D">
            <w:pPr>
              <w:spacing w:after="0" w:line="276" w:lineRule="auto"/>
              <w:rPr>
                <w:b/>
                <w:bCs/>
                <w:color w:val="FFFFFF" w:themeColor="background1"/>
                <w:lang w:val="es-DO"/>
              </w:rPr>
            </w:pPr>
            <w:proofErr w:type="gramStart"/>
            <w:r w:rsidRPr="00140D6A">
              <w:rPr>
                <w:b/>
                <w:bCs/>
                <w:color w:val="FFFFFF" w:themeColor="background1"/>
                <w:lang w:val="es-DO"/>
              </w:rPr>
              <w:t>Total</w:t>
            </w:r>
            <w:proofErr w:type="gramEnd"/>
            <w:r w:rsidR="00E46AC1" w:rsidRPr="00140D6A">
              <w:rPr>
                <w:b/>
                <w:bCs/>
                <w:color w:val="FFFFFF" w:themeColor="background1"/>
                <w:lang w:val="es-DO"/>
              </w:rPr>
              <w:t xml:space="preserve"> General</w:t>
            </w:r>
          </w:p>
        </w:tc>
        <w:tc>
          <w:tcPr>
            <w:tcW w:w="1843" w:type="dxa"/>
            <w:tcBorders>
              <w:left w:val="single" w:sz="4" w:space="0" w:color="auto"/>
              <w:bottom w:val="single" w:sz="4" w:space="0" w:color="auto"/>
            </w:tcBorders>
            <w:shd w:val="clear" w:color="auto" w:fill="002060"/>
            <w:noWrap/>
            <w:vAlign w:val="center"/>
          </w:tcPr>
          <w:p w14:paraId="1809A0A0" w14:textId="40C62796" w:rsidR="00E46AC1" w:rsidRPr="00140D6A" w:rsidRDefault="0071310F" w:rsidP="00141A5D">
            <w:pPr>
              <w:rPr>
                <w:b/>
                <w:bCs/>
                <w:color w:val="FFFFFF" w:themeColor="background1"/>
                <w:sz w:val="18"/>
                <w:szCs w:val="18"/>
                <w:lang w:val="es-DO"/>
              </w:rPr>
            </w:pPr>
            <w:r w:rsidRPr="00140D6A">
              <w:rPr>
                <w:b/>
                <w:bCs/>
                <w:color w:val="FFFFFF" w:themeColor="background1"/>
                <w:sz w:val="20"/>
                <w:szCs w:val="20"/>
              </w:rPr>
              <w:t>208,566,930.77</w:t>
            </w:r>
          </w:p>
        </w:tc>
      </w:tr>
    </w:tbl>
    <w:p w14:paraId="144C6248" w14:textId="77777777" w:rsidR="008A7795" w:rsidRPr="00140D6A" w:rsidRDefault="008A7795" w:rsidP="008A7795">
      <w:pPr>
        <w:rPr>
          <w:b/>
          <w:bCs/>
          <w:lang w:val="es-DO"/>
        </w:rPr>
      </w:pPr>
    </w:p>
    <w:p w14:paraId="65098B6E" w14:textId="77777777" w:rsidR="008A7795" w:rsidRPr="00140D6A" w:rsidRDefault="008A7795" w:rsidP="008A7795">
      <w:pPr>
        <w:rPr>
          <w:b/>
          <w:bCs/>
          <w:lang w:val="es-DO"/>
        </w:rPr>
      </w:pPr>
    </w:p>
    <w:p w14:paraId="6882609F" w14:textId="77777777" w:rsidR="008A7795" w:rsidRPr="00140D6A" w:rsidRDefault="008A7795" w:rsidP="008A7795">
      <w:pPr>
        <w:rPr>
          <w:b/>
          <w:bCs/>
          <w:lang w:val="es-DO"/>
        </w:rPr>
      </w:pPr>
    </w:p>
    <w:p w14:paraId="5964D2FA" w14:textId="77777777" w:rsidR="008A7795" w:rsidRPr="00140D6A" w:rsidRDefault="008A7795" w:rsidP="008A7795">
      <w:pPr>
        <w:rPr>
          <w:b/>
          <w:bCs/>
          <w:lang w:val="es-DO"/>
        </w:rPr>
      </w:pPr>
    </w:p>
    <w:p w14:paraId="435781DB" w14:textId="77777777" w:rsidR="008A7795" w:rsidRPr="00140D6A" w:rsidRDefault="008A7795" w:rsidP="008A7795">
      <w:pPr>
        <w:rPr>
          <w:b/>
          <w:bCs/>
          <w:lang w:val="es-DO"/>
        </w:rPr>
      </w:pPr>
    </w:p>
    <w:p w14:paraId="14A0B8A5" w14:textId="06F9FAA8" w:rsidR="008A7795" w:rsidRDefault="003532E4" w:rsidP="00D5796C">
      <w:pPr>
        <w:pStyle w:val="Ttulo3"/>
        <w:numPr>
          <w:ilvl w:val="1"/>
          <w:numId w:val="26"/>
        </w:numPr>
        <w:rPr>
          <w:rFonts w:ascii="Times New Roman" w:hAnsi="Times New Roman" w:cs="Times New Roman"/>
          <w:b/>
          <w:bCs/>
          <w:color w:val="767171"/>
          <w:lang w:val="es-DO"/>
        </w:rPr>
      </w:pPr>
      <w:bookmarkStart w:id="87" w:name="_Toc153810530"/>
      <w:r w:rsidRPr="005C6B49">
        <w:rPr>
          <w:rFonts w:ascii="Times New Roman" w:hAnsi="Times New Roman" w:cs="Times New Roman"/>
          <w:b/>
          <w:bCs/>
          <w:color w:val="767171"/>
          <w:lang w:val="es-DO"/>
        </w:rPr>
        <w:lastRenderedPageBreak/>
        <w:t>Matriz de principales indicadores de</w:t>
      </w:r>
      <w:bookmarkEnd w:id="86"/>
      <w:bookmarkEnd w:id="87"/>
      <w:r w:rsidR="005C6B49">
        <w:rPr>
          <w:rFonts w:ascii="Times New Roman" w:hAnsi="Times New Roman" w:cs="Times New Roman"/>
          <w:b/>
          <w:bCs/>
          <w:color w:val="767171"/>
          <w:lang w:val="es-DO"/>
        </w:rPr>
        <w:t>l Plan Operativo Anual (POA)</w:t>
      </w:r>
    </w:p>
    <w:p w14:paraId="234ACA4D" w14:textId="77777777" w:rsidR="005C6B49" w:rsidRPr="005C6B49" w:rsidRDefault="005C6B49" w:rsidP="005C6B49">
      <w:pPr>
        <w:rPr>
          <w:lang w:val="es-DO"/>
        </w:rPr>
      </w:pPr>
    </w:p>
    <w:tbl>
      <w:tblPr>
        <w:tblW w:w="13598"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4A0" w:firstRow="1" w:lastRow="0" w:firstColumn="1" w:lastColumn="0" w:noHBand="0" w:noVBand="1"/>
      </w:tblPr>
      <w:tblGrid>
        <w:gridCol w:w="635"/>
        <w:gridCol w:w="1623"/>
        <w:gridCol w:w="2629"/>
        <w:gridCol w:w="1766"/>
        <w:gridCol w:w="1559"/>
        <w:gridCol w:w="1134"/>
        <w:gridCol w:w="1134"/>
        <w:gridCol w:w="1701"/>
        <w:gridCol w:w="1417"/>
      </w:tblGrid>
      <w:tr w:rsidR="00A25FA4" w:rsidRPr="00140D6A" w14:paraId="54F4E310" w14:textId="77777777" w:rsidTr="001B0D82">
        <w:trPr>
          <w:trHeight w:val="655"/>
          <w:tblHeader/>
        </w:trPr>
        <w:tc>
          <w:tcPr>
            <w:tcW w:w="635" w:type="dxa"/>
            <w:shd w:val="clear" w:color="auto" w:fill="002060"/>
            <w:vAlign w:val="center"/>
          </w:tcPr>
          <w:p w14:paraId="6E430C28" w14:textId="77777777" w:rsidR="001B0D82" w:rsidRDefault="001B0D82">
            <w:pPr>
              <w:spacing w:line="360" w:lineRule="auto"/>
              <w:jc w:val="center"/>
              <w:rPr>
                <w:rFonts w:eastAsia="Times New Roman"/>
                <w:b/>
                <w:bCs/>
                <w:color w:val="FFFFFF"/>
                <w:lang w:val="es-DO"/>
              </w:rPr>
            </w:pPr>
          </w:p>
          <w:p w14:paraId="0A746F0E" w14:textId="4FE70F4E" w:rsidR="000D550D" w:rsidRPr="00140D6A" w:rsidRDefault="000D550D">
            <w:pPr>
              <w:spacing w:line="360" w:lineRule="auto"/>
              <w:jc w:val="center"/>
              <w:rPr>
                <w:rFonts w:eastAsia="Times New Roman"/>
                <w:b/>
                <w:bCs/>
                <w:color w:val="FFFFFF"/>
                <w:lang w:val="es-DO"/>
              </w:rPr>
            </w:pPr>
            <w:r>
              <w:rPr>
                <w:rFonts w:eastAsia="Times New Roman"/>
                <w:b/>
                <w:bCs/>
                <w:color w:val="FFFFFF"/>
                <w:lang w:val="es-DO"/>
              </w:rPr>
              <w:t xml:space="preserve">No. </w:t>
            </w:r>
          </w:p>
        </w:tc>
        <w:tc>
          <w:tcPr>
            <w:tcW w:w="1623" w:type="dxa"/>
            <w:shd w:val="clear" w:color="auto" w:fill="002060"/>
          </w:tcPr>
          <w:p w14:paraId="7933B657" w14:textId="77777777" w:rsidR="001B0D82" w:rsidRDefault="001B0D82">
            <w:pPr>
              <w:spacing w:line="360" w:lineRule="auto"/>
              <w:jc w:val="center"/>
              <w:rPr>
                <w:rFonts w:eastAsia="Times New Roman"/>
                <w:b/>
                <w:bCs/>
                <w:color w:val="FFFFFF"/>
                <w:lang w:val="es-DO"/>
              </w:rPr>
            </w:pPr>
          </w:p>
          <w:p w14:paraId="664C5A71" w14:textId="563638F3" w:rsidR="000D550D" w:rsidRPr="00140D6A" w:rsidRDefault="000D550D">
            <w:pPr>
              <w:spacing w:line="360" w:lineRule="auto"/>
              <w:jc w:val="center"/>
              <w:rPr>
                <w:rFonts w:eastAsia="Times New Roman"/>
                <w:b/>
                <w:bCs/>
                <w:color w:val="FFFFFF"/>
                <w:lang w:val="es-DO"/>
              </w:rPr>
            </w:pPr>
            <w:r w:rsidRPr="00140D6A">
              <w:rPr>
                <w:rFonts w:eastAsia="Times New Roman"/>
                <w:b/>
                <w:bCs/>
                <w:color w:val="FFFFFF"/>
                <w:lang w:val="es-DO"/>
              </w:rPr>
              <w:t>Área</w:t>
            </w:r>
          </w:p>
        </w:tc>
        <w:tc>
          <w:tcPr>
            <w:tcW w:w="2629" w:type="dxa"/>
            <w:shd w:val="clear" w:color="auto" w:fill="002060"/>
            <w:vAlign w:val="center"/>
          </w:tcPr>
          <w:p w14:paraId="49ED487D" w14:textId="77777777" w:rsidR="001B0D82" w:rsidRDefault="001B0D82">
            <w:pPr>
              <w:spacing w:line="360" w:lineRule="auto"/>
              <w:jc w:val="center"/>
              <w:rPr>
                <w:rFonts w:eastAsia="Times New Roman"/>
                <w:b/>
                <w:bCs/>
                <w:color w:val="FFFFFF"/>
                <w:lang w:val="es-DO"/>
              </w:rPr>
            </w:pPr>
          </w:p>
          <w:p w14:paraId="2FD51CDE" w14:textId="1D365F28" w:rsidR="000D550D" w:rsidRPr="00140D6A" w:rsidRDefault="000D550D">
            <w:pPr>
              <w:spacing w:line="360" w:lineRule="auto"/>
              <w:jc w:val="center"/>
              <w:rPr>
                <w:rFonts w:eastAsia="Times New Roman"/>
                <w:b/>
                <w:bCs/>
                <w:color w:val="FFFFFF"/>
                <w:lang w:val="es-DO"/>
              </w:rPr>
            </w:pPr>
            <w:r w:rsidRPr="00140D6A">
              <w:rPr>
                <w:rFonts w:eastAsia="Times New Roman"/>
                <w:b/>
                <w:bCs/>
                <w:color w:val="FFFFFF"/>
                <w:lang w:val="es-DO"/>
              </w:rPr>
              <w:t>P</w:t>
            </w:r>
            <w:r>
              <w:rPr>
                <w:rFonts w:eastAsia="Times New Roman"/>
                <w:b/>
                <w:bCs/>
                <w:color w:val="FFFFFF"/>
                <w:lang w:val="es-DO"/>
              </w:rPr>
              <w:t>roducto</w:t>
            </w:r>
          </w:p>
        </w:tc>
        <w:tc>
          <w:tcPr>
            <w:tcW w:w="1766" w:type="dxa"/>
            <w:shd w:val="clear" w:color="auto" w:fill="002060"/>
            <w:vAlign w:val="center"/>
          </w:tcPr>
          <w:p w14:paraId="1DC12DA4" w14:textId="107A2C23" w:rsidR="000D550D" w:rsidRPr="00140D6A" w:rsidRDefault="000D550D">
            <w:pPr>
              <w:spacing w:line="360" w:lineRule="auto"/>
              <w:jc w:val="center"/>
              <w:rPr>
                <w:rFonts w:eastAsia="Times New Roman"/>
                <w:b/>
                <w:bCs/>
                <w:color w:val="FFFFFF"/>
                <w:lang w:val="es-DO"/>
              </w:rPr>
            </w:pPr>
            <w:r>
              <w:rPr>
                <w:rFonts w:eastAsia="Times New Roman"/>
                <w:b/>
                <w:bCs/>
                <w:color w:val="FFFFFF"/>
                <w:lang w:val="es-DO"/>
              </w:rPr>
              <w:t xml:space="preserve">Nombre de </w:t>
            </w:r>
            <w:r w:rsidRPr="00140D6A">
              <w:rPr>
                <w:rFonts w:eastAsia="Times New Roman"/>
                <w:b/>
                <w:bCs/>
                <w:color w:val="FFFFFF"/>
                <w:lang w:val="es-DO"/>
              </w:rPr>
              <w:t>Indicador</w:t>
            </w:r>
          </w:p>
        </w:tc>
        <w:tc>
          <w:tcPr>
            <w:tcW w:w="1559" w:type="dxa"/>
            <w:shd w:val="clear" w:color="auto" w:fill="002060"/>
            <w:vAlign w:val="center"/>
          </w:tcPr>
          <w:p w14:paraId="1700C0E0" w14:textId="77777777" w:rsidR="000D550D" w:rsidRPr="00140D6A" w:rsidRDefault="000D550D">
            <w:pPr>
              <w:spacing w:line="360" w:lineRule="auto"/>
              <w:jc w:val="center"/>
              <w:rPr>
                <w:rFonts w:eastAsia="Times New Roman"/>
                <w:b/>
                <w:bCs/>
                <w:color w:val="FFFFFF"/>
                <w:lang w:val="es-DO"/>
              </w:rPr>
            </w:pPr>
            <w:r w:rsidRPr="00140D6A">
              <w:rPr>
                <w:rFonts w:eastAsia="Times New Roman"/>
                <w:b/>
                <w:bCs/>
                <w:color w:val="FFFFFF"/>
                <w:lang w:val="es-DO"/>
              </w:rPr>
              <w:t>Frecuencia</w:t>
            </w:r>
          </w:p>
        </w:tc>
        <w:tc>
          <w:tcPr>
            <w:tcW w:w="1134" w:type="dxa"/>
            <w:shd w:val="clear" w:color="auto" w:fill="002060"/>
            <w:vAlign w:val="center"/>
          </w:tcPr>
          <w:p w14:paraId="12F4121E" w14:textId="77777777" w:rsidR="000D550D" w:rsidRPr="00140D6A" w:rsidRDefault="000D550D">
            <w:pPr>
              <w:spacing w:line="360" w:lineRule="auto"/>
              <w:jc w:val="center"/>
              <w:rPr>
                <w:rFonts w:eastAsia="Times New Roman"/>
                <w:b/>
                <w:bCs/>
                <w:color w:val="FFFFFF"/>
                <w:lang w:val="es-DO"/>
              </w:rPr>
            </w:pPr>
            <w:r w:rsidRPr="00140D6A">
              <w:rPr>
                <w:rFonts w:eastAsia="Times New Roman"/>
                <w:b/>
                <w:bCs/>
                <w:color w:val="FFFFFF"/>
                <w:lang w:val="es-DO"/>
              </w:rPr>
              <w:t>Línea Base</w:t>
            </w:r>
          </w:p>
        </w:tc>
        <w:tc>
          <w:tcPr>
            <w:tcW w:w="1134" w:type="dxa"/>
            <w:shd w:val="clear" w:color="auto" w:fill="002060"/>
            <w:vAlign w:val="center"/>
          </w:tcPr>
          <w:p w14:paraId="3867B9FA" w14:textId="77777777" w:rsidR="000D550D" w:rsidRPr="00140D6A" w:rsidRDefault="000D550D">
            <w:pPr>
              <w:spacing w:line="360" w:lineRule="auto"/>
              <w:jc w:val="center"/>
              <w:rPr>
                <w:rFonts w:eastAsia="Times New Roman"/>
                <w:b/>
                <w:bCs/>
                <w:color w:val="FFFFFF"/>
                <w:lang w:val="es-DO"/>
              </w:rPr>
            </w:pPr>
            <w:r w:rsidRPr="00140D6A">
              <w:rPr>
                <w:rFonts w:eastAsia="Times New Roman"/>
                <w:b/>
                <w:bCs/>
                <w:color w:val="FFFFFF"/>
                <w:lang w:val="es-DO"/>
              </w:rPr>
              <w:t>Meta</w:t>
            </w:r>
          </w:p>
        </w:tc>
        <w:tc>
          <w:tcPr>
            <w:tcW w:w="1701" w:type="dxa"/>
            <w:shd w:val="clear" w:color="auto" w:fill="002060"/>
            <w:vAlign w:val="center"/>
          </w:tcPr>
          <w:p w14:paraId="7E5684AF" w14:textId="77777777" w:rsidR="000D550D" w:rsidRPr="00140D6A" w:rsidRDefault="000D550D">
            <w:pPr>
              <w:spacing w:line="360" w:lineRule="auto"/>
              <w:jc w:val="center"/>
              <w:rPr>
                <w:rFonts w:eastAsia="Times New Roman"/>
                <w:b/>
                <w:bCs/>
                <w:color w:val="FFFFFF"/>
                <w:lang w:val="es-DO"/>
              </w:rPr>
            </w:pPr>
            <w:r w:rsidRPr="00140D6A">
              <w:rPr>
                <w:rFonts w:eastAsia="Times New Roman"/>
                <w:b/>
                <w:bCs/>
                <w:color w:val="FFFFFF"/>
                <w:lang w:val="es-DO"/>
              </w:rPr>
              <w:t>Resultado</w:t>
            </w:r>
          </w:p>
        </w:tc>
        <w:tc>
          <w:tcPr>
            <w:tcW w:w="1417" w:type="dxa"/>
            <w:shd w:val="clear" w:color="auto" w:fill="002060"/>
            <w:vAlign w:val="center"/>
          </w:tcPr>
          <w:p w14:paraId="582D17BF" w14:textId="77777777" w:rsidR="000D550D" w:rsidRPr="00140D6A" w:rsidRDefault="000D550D">
            <w:pPr>
              <w:spacing w:line="360" w:lineRule="auto"/>
              <w:jc w:val="center"/>
              <w:rPr>
                <w:rFonts w:eastAsia="Times New Roman"/>
                <w:b/>
                <w:bCs/>
                <w:color w:val="FFFFFF"/>
                <w:lang w:val="es-DO"/>
              </w:rPr>
            </w:pPr>
            <w:r w:rsidRPr="00140D6A">
              <w:rPr>
                <w:rFonts w:eastAsia="Times New Roman"/>
                <w:b/>
                <w:bCs/>
                <w:color w:val="FFFFFF"/>
                <w:lang w:val="es-DO"/>
              </w:rPr>
              <w:t>% avance</w:t>
            </w:r>
          </w:p>
        </w:tc>
      </w:tr>
      <w:tr w:rsidR="00A25FA4" w:rsidRPr="00140D6A" w14:paraId="7E4B627E" w14:textId="77777777" w:rsidTr="001B0D82">
        <w:trPr>
          <w:trHeight w:val="1647"/>
        </w:trPr>
        <w:tc>
          <w:tcPr>
            <w:tcW w:w="635" w:type="dxa"/>
            <w:vMerge w:val="restart"/>
            <w:shd w:val="clear" w:color="auto" w:fill="auto"/>
            <w:vAlign w:val="center"/>
          </w:tcPr>
          <w:p w14:paraId="51B7AD23" w14:textId="17953893" w:rsidR="000D550D" w:rsidRPr="00140D6A" w:rsidRDefault="000D550D" w:rsidP="000D550D">
            <w:pPr>
              <w:spacing w:line="360" w:lineRule="auto"/>
              <w:jc w:val="center"/>
              <w:rPr>
                <w:lang w:val="es-DO"/>
              </w:rPr>
            </w:pPr>
            <w:r>
              <w:rPr>
                <w:lang w:val="es-DO"/>
              </w:rPr>
              <w:t>1</w:t>
            </w:r>
          </w:p>
        </w:tc>
        <w:tc>
          <w:tcPr>
            <w:tcW w:w="1623" w:type="dxa"/>
            <w:vMerge w:val="restart"/>
          </w:tcPr>
          <w:p w14:paraId="53508507" w14:textId="77777777" w:rsidR="000D550D" w:rsidRDefault="000D550D">
            <w:pPr>
              <w:spacing w:line="360" w:lineRule="auto"/>
              <w:rPr>
                <w:lang w:val="es-DO"/>
              </w:rPr>
            </w:pPr>
          </w:p>
          <w:p w14:paraId="15F20512" w14:textId="77777777" w:rsidR="000D550D" w:rsidRDefault="000D550D">
            <w:pPr>
              <w:spacing w:line="360" w:lineRule="auto"/>
              <w:rPr>
                <w:lang w:val="es-DO"/>
              </w:rPr>
            </w:pPr>
          </w:p>
          <w:p w14:paraId="286BF6A8" w14:textId="77777777" w:rsidR="000D550D" w:rsidRDefault="000D550D">
            <w:pPr>
              <w:spacing w:line="360" w:lineRule="auto"/>
              <w:rPr>
                <w:lang w:val="es-DO"/>
              </w:rPr>
            </w:pPr>
          </w:p>
          <w:p w14:paraId="18054F97" w14:textId="77777777" w:rsidR="000D550D" w:rsidRDefault="000D550D">
            <w:pPr>
              <w:spacing w:line="360" w:lineRule="auto"/>
              <w:rPr>
                <w:lang w:val="es-DO"/>
              </w:rPr>
            </w:pPr>
          </w:p>
          <w:p w14:paraId="3CA14E9D" w14:textId="16752DD5" w:rsidR="000D550D" w:rsidRPr="00140D6A" w:rsidRDefault="000D550D">
            <w:pPr>
              <w:spacing w:line="360" w:lineRule="auto"/>
              <w:rPr>
                <w:lang w:val="es-DO"/>
              </w:rPr>
            </w:pPr>
            <w:r w:rsidRPr="00140D6A">
              <w:rPr>
                <w:lang w:val="es-DO"/>
              </w:rPr>
              <w:t>Dominicana Digna</w:t>
            </w:r>
          </w:p>
        </w:tc>
        <w:tc>
          <w:tcPr>
            <w:tcW w:w="2629" w:type="dxa"/>
            <w:shd w:val="clear" w:color="auto" w:fill="auto"/>
          </w:tcPr>
          <w:p w14:paraId="0E79E6C4" w14:textId="1A369FE8" w:rsidR="000D550D" w:rsidRPr="00140D6A" w:rsidRDefault="000D550D">
            <w:pPr>
              <w:spacing w:line="360" w:lineRule="auto"/>
              <w:rPr>
                <w:lang w:val="es-DO"/>
              </w:rPr>
            </w:pPr>
            <w:r w:rsidRPr="00140D6A">
              <w:rPr>
                <w:lang w:val="es-DO"/>
              </w:rPr>
              <w:t>Aumentadas las oportunidades para la inclusión social y la restitución de derechos en las comunidades.</w:t>
            </w:r>
          </w:p>
        </w:tc>
        <w:tc>
          <w:tcPr>
            <w:tcW w:w="1766" w:type="dxa"/>
            <w:shd w:val="clear" w:color="000000" w:fill="FFFFFF"/>
            <w:vAlign w:val="center"/>
          </w:tcPr>
          <w:p w14:paraId="7596B8E1" w14:textId="77777777" w:rsidR="000D550D" w:rsidRPr="00140D6A" w:rsidRDefault="000D550D">
            <w:pPr>
              <w:spacing w:line="360" w:lineRule="auto"/>
              <w:rPr>
                <w:lang w:val="es-DO"/>
              </w:rPr>
            </w:pPr>
            <w:r w:rsidRPr="00140D6A">
              <w:rPr>
                <w:lang w:val="es-DO"/>
              </w:rPr>
              <w:t xml:space="preserve">Número de beneficiarios </w:t>
            </w:r>
          </w:p>
        </w:tc>
        <w:tc>
          <w:tcPr>
            <w:tcW w:w="1559" w:type="dxa"/>
            <w:shd w:val="clear" w:color="auto" w:fill="auto"/>
            <w:vAlign w:val="center"/>
          </w:tcPr>
          <w:p w14:paraId="323F7B1D" w14:textId="77777777" w:rsidR="000D550D" w:rsidRPr="00140D6A" w:rsidRDefault="000D550D">
            <w:pPr>
              <w:spacing w:line="360" w:lineRule="auto"/>
              <w:jc w:val="center"/>
              <w:rPr>
                <w:lang w:val="es-DO"/>
              </w:rPr>
            </w:pPr>
            <w:r w:rsidRPr="00140D6A">
              <w:rPr>
                <w:lang w:val="es-DO"/>
              </w:rPr>
              <w:t>Anual</w:t>
            </w:r>
          </w:p>
        </w:tc>
        <w:tc>
          <w:tcPr>
            <w:tcW w:w="1134" w:type="dxa"/>
            <w:shd w:val="clear" w:color="auto" w:fill="auto"/>
            <w:vAlign w:val="center"/>
          </w:tcPr>
          <w:p w14:paraId="4862C640" w14:textId="77777777" w:rsidR="000D550D" w:rsidRPr="00140D6A" w:rsidRDefault="000D550D">
            <w:pPr>
              <w:spacing w:line="360" w:lineRule="auto"/>
              <w:jc w:val="center"/>
              <w:rPr>
                <w:lang w:val="es-DO"/>
              </w:rPr>
            </w:pPr>
            <w:r w:rsidRPr="00140D6A">
              <w:rPr>
                <w:lang w:val="es-DO"/>
              </w:rPr>
              <w:t>0</w:t>
            </w:r>
          </w:p>
        </w:tc>
        <w:tc>
          <w:tcPr>
            <w:tcW w:w="1134" w:type="dxa"/>
            <w:shd w:val="clear" w:color="auto" w:fill="auto"/>
            <w:vAlign w:val="center"/>
          </w:tcPr>
          <w:p w14:paraId="105C605E" w14:textId="77777777" w:rsidR="000D550D" w:rsidRPr="00140D6A" w:rsidRDefault="000D550D">
            <w:pPr>
              <w:spacing w:line="360" w:lineRule="auto"/>
              <w:jc w:val="center"/>
              <w:rPr>
                <w:lang w:val="es-DO"/>
              </w:rPr>
            </w:pPr>
            <w:r w:rsidRPr="00140D6A">
              <w:rPr>
                <w:lang w:val="es-DO"/>
              </w:rPr>
              <w:t>40,000</w:t>
            </w:r>
          </w:p>
        </w:tc>
        <w:tc>
          <w:tcPr>
            <w:tcW w:w="1701" w:type="dxa"/>
            <w:shd w:val="clear" w:color="auto" w:fill="auto"/>
            <w:vAlign w:val="center"/>
          </w:tcPr>
          <w:p w14:paraId="42E9A4D4" w14:textId="4EFD9A61" w:rsidR="000D550D" w:rsidRPr="00140D6A" w:rsidRDefault="000D550D">
            <w:pPr>
              <w:spacing w:line="360" w:lineRule="auto"/>
              <w:jc w:val="center"/>
              <w:rPr>
                <w:lang w:val="es-DO"/>
              </w:rPr>
            </w:pPr>
            <w:r w:rsidRPr="00140D6A">
              <w:rPr>
                <w:lang w:val="es-DO"/>
              </w:rPr>
              <w:t>76,657</w:t>
            </w:r>
          </w:p>
        </w:tc>
        <w:tc>
          <w:tcPr>
            <w:tcW w:w="1417" w:type="dxa"/>
            <w:shd w:val="clear" w:color="auto" w:fill="auto"/>
            <w:vAlign w:val="center"/>
          </w:tcPr>
          <w:p w14:paraId="18653914" w14:textId="247BD61C" w:rsidR="000D550D" w:rsidRPr="00140D6A" w:rsidRDefault="000D550D">
            <w:pPr>
              <w:spacing w:line="360" w:lineRule="auto"/>
              <w:jc w:val="center"/>
              <w:rPr>
                <w:lang w:val="es-DO"/>
              </w:rPr>
            </w:pPr>
            <w:r w:rsidRPr="00140D6A">
              <w:rPr>
                <w:lang w:val="es-DO"/>
              </w:rPr>
              <w:t>192%</w:t>
            </w:r>
          </w:p>
        </w:tc>
      </w:tr>
      <w:tr w:rsidR="00A25FA4" w:rsidRPr="00140D6A" w14:paraId="621EA2E9" w14:textId="77777777" w:rsidTr="001B0D82">
        <w:trPr>
          <w:trHeight w:val="124"/>
        </w:trPr>
        <w:tc>
          <w:tcPr>
            <w:tcW w:w="635" w:type="dxa"/>
            <w:vMerge/>
            <w:shd w:val="clear" w:color="auto" w:fill="auto"/>
          </w:tcPr>
          <w:p w14:paraId="2D0E7EC0" w14:textId="77777777" w:rsidR="000D550D" w:rsidRPr="00140D6A" w:rsidRDefault="000D550D">
            <w:pPr>
              <w:spacing w:line="360" w:lineRule="auto"/>
              <w:rPr>
                <w:lang w:val="es-DO"/>
              </w:rPr>
            </w:pPr>
          </w:p>
        </w:tc>
        <w:tc>
          <w:tcPr>
            <w:tcW w:w="1623" w:type="dxa"/>
            <w:vMerge/>
          </w:tcPr>
          <w:p w14:paraId="406E8638" w14:textId="77777777" w:rsidR="000D550D" w:rsidRPr="00140D6A" w:rsidRDefault="000D550D">
            <w:pPr>
              <w:spacing w:line="360" w:lineRule="auto"/>
              <w:rPr>
                <w:lang w:val="es-DO"/>
              </w:rPr>
            </w:pPr>
          </w:p>
        </w:tc>
        <w:tc>
          <w:tcPr>
            <w:tcW w:w="2629" w:type="dxa"/>
            <w:shd w:val="clear" w:color="auto" w:fill="auto"/>
          </w:tcPr>
          <w:p w14:paraId="202152B6" w14:textId="1351B3E1" w:rsidR="000D550D" w:rsidRPr="00140D6A" w:rsidRDefault="000D550D">
            <w:pPr>
              <w:spacing w:line="360" w:lineRule="auto"/>
              <w:rPr>
                <w:lang w:val="es-DO"/>
              </w:rPr>
            </w:pPr>
            <w:r w:rsidRPr="00140D6A">
              <w:rPr>
                <w:lang w:val="es-DO"/>
              </w:rPr>
              <w:t>Aumentados los niveles de registro civil de la población en los territorios priorizados.</w:t>
            </w:r>
          </w:p>
        </w:tc>
        <w:tc>
          <w:tcPr>
            <w:tcW w:w="1766" w:type="dxa"/>
            <w:shd w:val="clear" w:color="000000" w:fill="FFFFFF"/>
            <w:vAlign w:val="center"/>
          </w:tcPr>
          <w:p w14:paraId="396EC41E" w14:textId="77777777" w:rsidR="000D550D" w:rsidRPr="00140D6A" w:rsidRDefault="000D550D">
            <w:pPr>
              <w:spacing w:line="360" w:lineRule="auto"/>
              <w:rPr>
                <w:lang w:val="es-DO"/>
              </w:rPr>
            </w:pPr>
            <w:r w:rsidRPr="00140D6A">
              <w:rPr>
                <w:lang w:val="es-DO"/>
              </w:rPr>
              <w:t>Número de beneficiarios que le fue tramitado el registro civil.</w:t>
            </w:r>
          </w:p>
        </w:tc>
        <w:tc>
          <w:tcPr>
            <w:tcW w:w="1559" w:type="dxa"/>
            <w:shd w:val="clear" w:color="auto" w:fill="auto"/>
            <w:vAlign w:val="center"/>
          </w:tcPr>
          <w:p w14:paraId="69668EFC" w14:textId="77777777" w:rsidR="000D550D" w:rsidRPr="00140D6A" w:rsidRDefault="000D550D">
            <w:pPr>
              <w:spacing w:line="360" w:lineRule="auto"/>
              <w:jc w:val="center"/>
              <w:rPr>
                <w:lang w:val="es-DO"/>
              </w:rPr>
            </w:pPr>
            <w:r w:rsidRPr="00140D6A">
              <w:rPr>
                <w:lang w:val="es-DO"/>
              </w:rPr>
              <w:t>Anual</w:t>
            </w:r>
          </w:p>
        </w:tc>
        <w:tc>
          <w:tcPr>
            <w:tcW w:w="1134" w:type="dxa"/>
            <w:shd w:val="clear" w:color="auto" w:fill="auto"/>
            <w:vAlign w:val="center"/>
          </w:tcPr>
          <w:p w14:paraId="1E883C74" w14:textId="77777777" w:rsidR="000D550D" w:rsidRPr="00140D6A" w:rsidRDefault="000D550D">
            <w:pPr>
              <w:spacing w:line="360" w:lineRule="auto"/>
              <w:jc w:val="center"/>
              <w:rPr>
                <w:lang w:val="es-DO"/>
              </w:rPr>
            </w:pPr>
            <w:r w:rsidRPr="00140D6A">
              <w:rPr>
                <w:lang w:val="es-DO"/>
              </w:rPr>
              <w:t>6,500</w:t>
            </w:r>
          </w:p>
        </w:tc>
        <w:tc>
          <w:tcPr>
            <w:tcW w:w="1134" w:type="dxa"/>
            <w:shd w:val="clear" w:color="auto" w:fill="auto"/>
            <w:vAlign w:val="center"/>
          </w:tcPr>
          <w:p w14:paraId="6B83FEFC" w14:textId="77777777" w:rsidR="000D550D" w:rsidRPr="00140D6A" w:rsidRDefault="000D550D">
            <w:pPr>
              <w:spacing w:line="360" w:lineRule="auto"/>
              <w:jc w:val="center"/>
              <w:rPr>
                <w:lang w:val="es-DO"/>
              </w:rPr>
            </w:pPr>
            <w:r w:rsidRPr="00140D6A">
              <w:rPr>
                <w:lang w:val="es-DO"/>
              </w:rPr>
              <w:t>1,000</w:t>
            </w:r>
          </w:p>
        </w:tc>
        <w:tc>
          <w:tcPr>
            <w:tcW w:w="1701" w:type="dxa"/>
            <w:shd w:val="clear" w:color="auto" w:fill="auto"/>
            <w:vAlign w:val="center"/>
          </w:tcPr>
          <w:p w14:paraId="41DA0960" w14:textId="032D3831" w:rsidR="000D550D" w:rsidRPr="00140D6A" w:rsidRDefault="000D550D">
            <w:pPr>
              <w:spacing w:line="360" w:lineRule="auto"/>
              <w:jc w:val="center"/>
              <w:rPr>
                <w:lang w:val="es-DO"/>
              </w:rPr>
            </w:pPr>
            <w:r w:rsidRPr="00140D6A">
              <w:rPr>
                <w:lang w:val="es-DO"/>
              </w:rPr>
              <w:t>4,585</w:t>
            </w:r>
          </w:p>
        </w:tc>
        <w:tc>
          <w:tcPr>
            <w:tcW w:w="1417" w:type="dxa"/>
            <w:shd w:val="clear" w:color="auto" w:fill="auto"/>
            <w:vAlign w:val="center"/>
          </w:tcPr>
          <w:p w14:paraId="64A67D37" w14:textId="0235EDF1" w:rsidR="000D550D" w:rsidRPr="00140D6A" w:rsidRDefault="000D550D">
            <w:pPr>
              <w:spacing w:line="360" w:lineRule="auto"/>
              <w:jc w:val="center"/>
              <w:rPr>
                <w:lang w:val="es-DO"/>
              </w:rPr>
            </w:pPr>
            <w:r w:rsidRPr="00140D6A">
              <w:rPr>
                <w:lang w:val="es-DO"/>
              </w:rPr>
              <w:t>218.10%</w:t>
            </w:r>
          </w:p>
        </w:tc>
      </w:tr>
      <w:tr w:rsidR="00A25FA4" w:rsidRPr="00140D6A" w14:paraId="683C5677" w14:textId="77777777" w:rsidTr="001B0D82">
        <w:trPr>
          <w:trHeight w:val="124"/>
        </w:trPr>
        <w:tc>
          <w:tcPr>
            <w:tcW w:w="635" w:type="dxa"/>
            <w:vMerge/>
            <w:shd w:val="clear" w:color="auto" w:fill="auto"/>
          </w:tcPr>
          <w:p w14:paraId="4C5CAF1E" w14:textId="77777777" w:rsidR="000D550D" w:rsidRPr="00140D6A" w:rsidRDefault="000D550D" w:rsidP="000D550D">
            <w:pPr>
              <w:spacing w:line="360" w:lineRule="auto"/>
              <w:rPr>
                <w:lang w:val="es-DO"/>
              </w:rPr>
            </w:pPr>
          </w:p>
        </w:tc>
        <w:tc>
          <w:tcPr>
            <w:tcW w:w="1623" w:type="dxa"/>
            <w:vMerge/>
          </w:tcPr>
          <w:p w14:paraId="445845DD" w14:textId="77777777" w:rsidR="000D550D" w:rsidRPr="00140D6A" w:rsidRDefault="000D550D" w:rsidP="000D550D">
            <w:pPr>
              <w:spacing w:line="360" w:lineRule="auto"/>
              <w:rPr>
                <w:lang w:val="es-DO"/>
              </w:rPr>
            </w:pPr>
          </w:p>
        </w:tc>
        <w:tc>
          <w:tcPr>
            <w:tcW w:w="2629" w:type="dxa"/>
            <w:shd w:val="clear" w:color="auto" w:fill="auto"/>
            <w:vAlign w:val="center"/>
          </w:tcPr>
          <w:p w14:paraId="1AB6F003" w14:textId="6B1FF71F" w:rsidR="000D550D" w:rsidRPr="00140D6A" w:rsidRDefault="000D550D" w:rsidP="000D550D">
            <w:pPr>
              <w:spacing w:line="360" w:lineRule="auto"/>
              <w:rPr>
                <w:lang w:val="es-DO"/>
              </w:rPr>
            </w:pPr>
            <w:r w:rsidRPr="00140D6A">
              <w:rPr>
                <w:lang w:val="es-DO"/>
              </w:rPr>
              <w:t>Mejoradas las condiciones de vida de las personas en extrema pobreza a través de intervención integral y la articulación interinstitucional.</w:t>
            </w:r>
          </w:p>
        </w:tc>
        <w:tc>
          <w:tcPr>
            <w:tcW w:w="1766" w:type="dxa"/>
            <w:shd w:val="clear" w:color="000000" w:fill="FFFFFF"/>
            <w:vAlign w:val="center"/>
          </w:tcPr>
          <w:p w14:paraId="77225BF5" w14:textId="77777777" w:rsidR="000D550D" w:rsidRPr="00140D6A" w:rsidRDefault="000D550D" w:rsidP="000D550D">
            <w:pPr>
              <w:spacing w:line="360" w:lineRule="auto"/>
              <w:rPr>
                <w:lang w:val="es-DO"/>
              </w:rPr>
            </w:pPr>
            <w:r w:rsidRPr="00140D6A">
              <w:rPr>
                <w:lang w:val="es-DO"/>
              </w:rPr>
              <w:t xml:space="preserve">Número de beneficiarios con condiciones de vidas mejoradas. Viviendas reconstruidas </w:t>
            </w:r>
          </w:p>
        </w:tc>
        <w:tc>
          <w:tcPr>
            <w:tcW w:w="1559" w:type="dxa"/>
            <w:shd w:val="clear" w:color="auto" w:fill="auto"/>
            <w:vAlign w:val="center"/>
          </w:tcPr>
          <w:p w14:paraId="7C2EC108" w14:textId="77777777" w:rsidR="000D550D" w:rsidRPr="00140D6A" w:rsidRDefault="000D550D" w:rsidP="000D550D">
            <w:pPr>
              <w:spacing w:line="360" w:lineRule="auto"/>
              <w:jc w:val="center"/>
              <w:rPr>
                <w:lang w:val="es-DO"/>
              </w:rPr>
            </w:pPr>
            <w:r w:rsidRPr="00140D6A">
              <w:rPr>
                <w:lang w:val="es-DO"/>
              </w:rPr>
              <w:t>Anual</w:t>
            </w:r>
          </w:p>
        </w:tc>
        <w:tc>
          <w:tcPr>
            <w:tcW w:w="1134" w:type="dxa"/>
            <w:shd w:val="clear" w:color="auto" w:fill="auto"/>
            <w:vAlign w:val="center"/>
          </w:tcPr>
          <w:p w14:paraId="28B05A00" w14:textId="77777777" w:rsidR="000D550D" w:rsidRPr="00140D6A" w:rsidRDefault="000D550D" w:rsidP="000D550D">
            <w:pPr>
              <w:spacing w:line="360" w:lineRule="auto"/>
              <w:jc w:val="center"/>
              <w:rPr>
                <w:lang w:val="es-DO"/>
              </w:rPr>
            </w:pPr>
            <w:r w:rsidRPr="00140D6A">
              <w:rPr>
                <w:lang w:val="es-DO"/>
              </w:rPr>
              <w:t>0</w:t>
            </w:r>
          </w:p>
        </w:tc>
        <w:tc>
          <w:tcPr>
            <w:tcW w:w="1134" w:type="dxa"/>
            <w:shd w:val="clear" w:color="auto" w:fill="auto"/>
            <w:vAlign w:val="center"/>
          </w:tcPr>
          <w:p w14:paraId="107982DA" w14:textId="77777777" w:rsidR="000D550D" w:rsidRPr="00140D6A" w:rsidRDefault="000D550D" w:rsidP="000D550D">
            <w:pPr>
              <w:spacing w:line="360" w:lineRule="auto"/>
              <w:jc w:val="center"/>
              <w:rPr>
                <w:lang w:val="es-DO"/>
              </w:rPr>
            </w:pPr>
            <w:r w:rsidRPr="00140D6A">
              <w:rPr>
                <w:lang w:val="es-DO"/>
              </w:rPr>
              <w:t>0</w:t>
            </w:r>
          </w:p>
        </w:tc>
        <w:tc>
          <w:tcPr>
            <w:tcW w:w="1701" w:type="dxa"/>
            <w:shd w:val="clear" w:color="auto" w:fill="auto"/>
            <w:vAlign w:val="center"/>
          </w:tcPr>
          <w:p w14:paraId="209D984C" w14:textId="1030F482" w:rsidR="000D550D" w:rsidRPr="00140D6A" w:rsidRDefault="000D550D" w:rsidP="000D550D">
            <w:pPr>
              <w:spacing w:line="360" w:lineRule="auto"/>
              <w:jc w:val="center"/>
              <w:rPr>
                <w:lang w:val="es-DO"/>
              </w:rPr>
            </w:pPr>
            <w:r w:rsidRPr="00140D6A">
              <w:rPr>
                <w:lang w:val="es-DO"/>
              </w:rPr>
              <w:t>28</w:t>
            </w:r>
          </w:p>
        </w:tc>
        <w:tc>
          <w:tcPr>
            <w:tcW w:w="1417" w:type="dxa"/>
            <w:shd w:val="clear" w:color="auto" w:fill="auto"/>
            <w:vAlign w:val="center"/>
          </w:tcPr>
          <w:p w14:paraId="58E870CD" w14:textId="77777777" w:rsidR="000D550D" w:rsidRPr="00140D6A" w:rsidRDefault="000D550D" w:rsidP="000D550D">
            <w:pPr>
              <w:spacing w:line="360" w:lineRule="auto"/>
              <w:jc w:val="center"/>
              <w:rPr>
                <w:lang w:val="es-DO"/>
              </w:rPr>
            </w:pPr>
            <w:r w:rsidRPr="00140D6A">
              <w:rPr>
                <w:lang w:val="es-DO"/>
              </w:rPr>
              <w:t>%</w:t>
            </w:r>
          </w:p>
        </w:tc>
      </w:tr>
      <w:tr w:rsidR="00A25FA4" w:rsidRPr="00140D6A" w14:paraId="647991EE" w14:textId="77777777" w:rsidTr="001B0D82">
        <w:trPr>
          <w:trHeight w:val="124"/>
        </w:trPr>
        <w:tc>
          <w:tcPr>
            <w:tcW w:w="635" w:type="dxa"/>
            <w:vMerge/>
            <w:shd w:val="clear" w:color="auto" w:fill="auto"/>
          </w:tcPr>
          <w:p w14:paraId="6DCE05F1" w14:textId="77777777" w:rsidR="000D550D" w:rsidRPr="00140D6A" w:rsidRDefault="000D550D" w:rsidP="000D550D">
            <w:pPr>
              <w:spacing w:line="360" w:lineRule="auto"/>
              <w:rPr>
                <w:lang w:val="es-DO"/>
              </w:rPr>
            </w:pPr>
          </w:p>
        </w:tc>
        <w:tc>
          <w:tcPr>
            <w:tcW w:w="1623" w:type="dxa"/>
          </w:tcPr>
          <w:p w14:paraId="0220A8D8" w14:textId="77777777" w:rsidR="000D550D" w:rsidRDefault="000D550D" w:rsidP="000D550D">
            <w:pPr>
              <w:spacing w:line="360" w:lineRule="auto"/>
              <w:rPr>
                <w:lang w:val="es-DO"/>
              </w:rPr>
            </w:pPr>
          </w:p>
          <w:p w14:paraId="1E944E20" w14:textId="1684DD0B" w:rsidR="000D550D" w:rsidRPr="00140D6A" w:rsidRDefault="000D550D" w:rsidP="000D550D">
            <w:pPr>
              <w:spacing w:line="360" w:lineRule="auto"/>
              <w:rPr>
                <w:lang w:val="es-DO"/>
              </w:rPr>
            </w:pPr>
            <w:r w:rsidRPr="00140D6A">
              <w:rPr>
                <w:lang w:val="es-DO"/>
              </w:rPr>
              <w:t>Dominicana Digna</w:t>
            </w:r>
          </w:p>
        </w:tc>
        <w:tc>
          <w:tcPr>
            <w:tcW w:w="2629" w:type="dxa"/>
            <w:shd w:val="clear" w:color="auto" w:fill="auto"/>
          </w:tcPr>
          <w:p w14:paraId="13C6F247" w14:textId="097D14D1" w:rsidR="000D550D" w:rsidRPr="00140D6A" w:rsidRDefault="000D550D" w:rsidP="000D550D">
            <w:pPr>
              <w:spacing w:line="360" w:lineRule="auto"/>
              <w:rPr>
                <w:lang w:val="es-DO"/>
              </w:rPr>
            </w:pPr>
            <w:r w:rsidRPr="00140D6A">
              <w:rPr>
                <w:lang w:val="es-DO"/>
              </w:rPr>
              <w:t>Implementada la articulación y sinergia con los actores vinculados a la política de inclusión social.</w:t>
            </w:r>
          </w:p>
        </w:tc>
        <w:tc>
          <w:tcPr>
            <w:tcW w:w="1766" w:type="dxa"/>
            <w:shd w:val="clear" w:color="auto" w:fill="auto"/>
          </w:tcPr>
          <w:p w14:paraId="52494DDB" w14:textId="77777777" w:rsidR="000D550D" w:rsidRPr="00140D6A" w:rsidRDefault="000D550D" w:rsidP="000D550D">
            <w:pPr>
              <w:spacing w:line="360" w:lineRule="auto"/>
              <w:rPr>
                <w:lang w:val="es-DO"/>
              </w:rPr>
            </w:pPr>
            <w:r w:rsidRPr="00140D6A">
              <w:rPr>
                <w:lang w:val="es-DO"/>
              </w:rPr>
              <w:t>Número de organizaciones de la sociedad civil que se articulan</w:t>
            </w:r>
          </w:p>
        </w:tc>
        <w:tc>
          <w:tcPr>
            <w:tcW w:w="1559" w:type="dxa"/>
            <w:shd w:val="clear" w:color="auto" w:fill="auto"/>
            <w:vAlign w:val="center"/>
          </w:tcPr>
          <w:p w14:paraId="613CB003" w14:textId="77777777" w:rsidR="000D550D" w:rsidRPr="00140D6A" w:rsidRDefault="000D550D" w:rsidP="000D550D">
            <w:pPr>
              <w:spacing w:line="360" w:lineRule="auto"/>
              <w:jc w:val="center"/>
              <w:rPr>
                <w:lang w:val="es-DO"/>
              </w:rPr>
            </w:pPr>
            <w:r w:rsidRPr="00140D6A">
              <w:rPr>
                <w:lang w:val="es-DO"/>
              </w:rPr>
              <w:t>Anual</w:t>
            </w:r>
          </w:p>
        </w:tc>
        <w:tc>
          <w:tcPr>
            <w:tcW w:w="1134" w:type="dxa"/>
            <w:shd w:val="clear" w:color="auto" w:fill="auto"/>
            <w:vAlign w:val="center"/>
          </w:tcPr>
          <w:p w14:paraId="70393AAE" w14:textId="77777777" w:rsidR="000D550D" w:rsidRPr="00140D6A" w:rsidRDefault="000D550D" w:rsidP="000D550D">
            <w:pPr>
              <w:spacing w:line="360" w:lineRule="auto"/>
              <w:jc w:val="center"/>
              <w:rPr>
                <w:lang w:val="es-DO"/>
              </w:rPr>
            </w:pPr>
            <w:r w:rsidRPr="00140D6A">
              <w:rPr>
                <w:lang w:val="es-DO"/>
              </w:rPr>
              <w:t>0</w:t>
            </w:r>
          </w:p>
        </w:tc>
        <w:tc>
          <w:tcPr>
            <w:tcW w:w="1134" w:type="dxa"/>
            <w:shd w:val="clear" w:color="auto" w:fill="auto"/>
            <w:vAlign w:val="center"/>
          </w:tcPr>
          <w:p w14:paraId="5E8D0C03" w14:textId="77777777" w:rsidR="000D550D" w:rsidRPr="00140D6A" w:rsidRDefault="000D550D" w:rsidP="000D550D">
            <w:pPr>
              <w:spacing w:line="360" w:lineRule="auto"/>
              <w:jc w:val="center"/>
              <w:rPr>
                <w:lang w:val="es-DO"/>
              </w:rPr>
            </w:pPr>
            <w:r w:rsidRPr="00140D6A">
              <w:rPr>
                <w:lang w:val="es-DO"/>
              </w:rPr>
              <w:t>0</w:t>
            </w:r>
          </w:p>
        </w:tc>
        <w:tc>
          <w:tcPr>
            <w:tcW w:w="1701" w:type="dxa"/>
            <w:shd w:val="clear" w:color="auto" w:fill="auto"/>
            <w:vAlign w:val="center"/>
          </w:tcPr>
          <w:p w14:paraId="6412B105" w14:textId="77777777" w:rsidR="000D550D" w:rsidRPr="00140D6A" w:rsidRDefault="000D550D" w:rsidP="000D550D">
            <w:pPr>
              <w:spacing w:line="360" w:lineRule="auto"/>
              <w:jc w:val="center"/>
              <w:rPr>
                <w:lang w:val="es-DO"/>
              </w:rPr>
            </w:pPr>
            <w:r w:rsidRPr="00140D6A">
              <w:rPr>
                <w:lang w:val="es-DO"/>
              </w:rPr>
              <w:t>18</w:t>
            </w:r>
          </w:p>
        </w:tc>
        <w:tc>
          <w:tcPr>
            <w:tcW w:w="1417" w:type="dxa"/>
            <w:shd w:val="clear" w:color="auto" w:fill="auto"/>
            <w:vAlign w:val="center"/>
          </w:tcPr>
          <w:p w14:paraId="3C1DF62B" w14:textId="77777777" w:rsidR="000D550D" w:rsidRPr="00140D6A" w:rsidRDefault="000D550D" w:rsidP="000D550D">
            <w:pPr>
              <w:spacing w:line="360" w:lineRule="auto"/>
              <w:jc w:val="center"/>
              <w:rPr>
                <w:lang w:val="es-DO"/>
              </w:rPr>
            </w:pPr>
            <w:r w:rsidRPr="00140D6A">
              <w:rPr>
                <w:lang w:val="es-DO"/>
              </w:rPr>
              <w:t>%</w:t>
            </w:r>
          </w:p>
        </w:tc>
      </w:tr>
      <w:tr w:rsidR="00A25FA4" w:rsidRPr="00140D6A" w14:paraId="2105953E" w14:textId="77777777" w:rsidTr="001B0D82">
        <w:trPr>
          <w:trHeight w:val="1950"/>
        </w:trPr>
        <w:tc>
          <w:tcPr>
            <w:tcW w:w="635" w:type="dxa"/>
            <w:shd w:val="clear" w:color="auto" w:fill="auto"/>
          </w:tcPr>
          <w:p w14:paraId="4B5F9D26" w14:textId="77777777" w:rsidR="000D550D" w:rsidRDefault="000D550D" w:rsidP="000D550D">
            <w:pPr>
              <w:spacing w:line="360" w:lineRule="auto"/>
              <w:jc w:val="center"/>
              <w:rPr>
                <w:lang w:val="es-DO"/>
              </w:rPr>
            </w:pPr>
          </w:p>
          <w:p w14:paraId="1BF4D34B" w14:textId="77777777" w:rsidR="000D550D" w:rsidRDefault="000D550D" w:rsidP="000D550D">
            <w:pPr>
              <w:spacing w:line="360" w:lineRule="auto"/>
              <w:jc w:val="center"/>
              <w:rPr>
                <w:lang w:val="es-DO"/>
              </w:rPr>
            </w:pPr>
          </w:p>
          <w:p w14:paraId="2324A73B" w14:textId="77777777" w:rsidR="000D550D" w:rsidRDefault="000D550D" w:rsidP="000D550D">
            <w:pPr>
              <w:spacing w:line="360" w:lineRule="auto"/>
              <w:jc w:val="center"/>
              <w:rPr>
                <w:lang w:val="es-DO"/>
              </w:rPr>
            </w:pPr>
          </w:p>
          <w:p w14:paraId="26E04E26" w14:textId="1A5AA97C" w:rsidR="000D550D" w:rsidRPr="00140D6A" w:rsidRDefault="000D550D" w:rsidP="000D550D">
            <w:pPr>
              <w:spacing w:line="360" w:lineRule="auto"/>
              <w:jc w:val="center"/>
              <w:rPr>
                <w:lang w:val="es-DO"/>
              </w:rPr>
            </w:pPr>
            <w:r>
              <w:rPr>
                <w:lang w:val="es-DO"/>
              </w:rPr>
              <w:t>2</w:t>
            </w:r>
          </w:p>
        </w:tc>
        <w:tc>
          <w:tcPr>
            <w:tcW w:w="1623" w:type="dxa"/>
          </w:tcPr>
          <w:p w14:paraId="679BFA44" w14:textId="77777777" w:rsidR="000D550D" w:rsidRDefault="000D550D" w:rsidP="000D550D">
            <w:pPr>
              <w:spacing w:line="360" w:lineRule="auto"/>
              <w:rPr>
                <w:lang w:val="es-DO"/>
              </w:rPr>
            </w:pPr>
          </w:p>
          <w:p w14:paraId="6A103819" w14:textId="77777777" w:rsidR="000D550D" w:rsidRDefault="000D550D" w:rsidP="000D550D">
            <w:pPr>
              <w:spacing w:line="360" w:lineRule="auto"/>
              <w:rPr>
                <w:lang w:val="es-DO"/>
              </w:rPr>
            </w:pPr>
          </w:p>
          <w:p w14:paraId="3CA048DB" w14:textId="65DCFE2F" w:rsidR="000D550D" w:rsidRPr="00140D6A" w:rsidRDefault="000D550D" w:rsidP="000D550D">
            <w:pPr>
              <w:spacing w:line="360" w:lineRule="auto"/>
              <w:rPr>
                <w:lang w:val="es-DO"/>
              </w:rPr>
            </w:pPr>
            <w:r w:rsidRPr="00140D6A">
              <w:rPr>
                <w:lang w:val="es-DO"/>
              </w:rPr>
              <w:t>Quisqueya Aprende Contigo</w:t>
            </w:r>
          </w:p>
        </w:tc>
        <w:tc>
          <w:tcPr>
            <w:tcW w:w="2629" w:type="dxa"/>
            <w:shd w:val="clear" w:color="auto" w:fill="auto"/>
          </w:tcPr>
          <w:p w14:paraId="0622D6DC" w14:textId="3A85DDF1" w:rsidR="000D550D" w:rsidRPr="00140D6A" w:rsidRDefault="000D550D" w:rsidP="000D550D">
            <w:pPr>
              <w:spacing w:line="360" w:lineRule="auto"/>
              <w:rPr>
                <w:lang w:val="es-DO"/>
              </w:rPr>
            </w:pPr>
            <w:r w:rsidRPr="00140D6A">
              <w:rPr>
                <w:lang w:val="es-DO"/>
              </w:rPr>
              <w:t>Reducida a menos de un 5% la Tasa Nacional de Analfabetismo en Población Joven y Adulta de 15 años y más.</w:t>
            </w:r>
          </w:p>
        </w:tc>
        <w:tc>
          <w:tcPr>
            <w:tcW w:w="1766" w:type="dxa"/>
            <w:shd w:val="clear" w:color="auto" w:fill="auto"/>
          </w:tcPr>
          <w:p w14:paraId="01995B3E" w14:textId="77777777" w:rsidR="000D550D" w:rsidRPr="00140D6A" w:rsidRDefault="000D550D" w:rsidP="000D550D">
            <w:pPr>
              <w:spacing w:line="360" w:lineRule="auto"/>
              <w:rPr>
                <w:lang w:val="es-DO"/>
              </w:rPr>
            </w:pPr>
            <w:r w:rsidRPr="00140D6A">
              <w:rPr>
                <w:lang w:val="es-DO"/>
              </w:rPr>
              <w:t>Tasa de analfabetismo de jóvenes y adultos de 15 años y más.</w:t>
            </w:r>
          </w:p>
        </w:tc>
        <w:tc>
          <w:tcPr>
            <w:tcW w:w="1559" w:type="dxa"/>
            <w:shd w:val="clear" w:color="auto" w:fill="auto"/>
            <w:vAlign w:val="center"/>
          </w:tcPr>
          <w:p w14:paraId="734DF82B" w14:textId="77777777" w:rsidR="000D550D" w:rsidRPr="00140D6A" w:rsidRDefault="000D550D" w:rsidP="000D550D">
            <w:pPr>
              <w:spacing w:line="360" w:lineRule="auto"/>
              <w:jc w:val="center"/>
              <w:rPr>
                <w:lang w:val="es-DO"/>
              </w:rPr>
            </w:pPr>
            <w:r w:rsidRPr="00140D6A">
              <w:rPr>
                <w:lang w:val="es-DO"/>
              </w:rPr>
              <w:t>Trimestral</w:t>
            </w:r>
          </w:p>
        </w:tc>
        <w:tc>
          <w:tcPr>
            <w:tcW w:w="1134" w:type="dxa"/>
            <w:shd w:val="clear" w:color="auto" w:fill="auto"/>
            <w:vAlign w:val="center"/>
          </w:tcPr>
          <w:p w14:paraId="11366EA1" w14:textId="77777777" w:rsidR="000D550D" w:rsidRPr="00140D6A" w:rsidRDefault="000D550D" w:rsidP="000D550D">
            <w:pPr>
              <w:spacing w:line="360" w:lineRule="auto"/>
              <w:jc w:val="center"/>
              <w:rPr>
                <w:lang w:val="es-DO"/>
              </w:rPr>
            </w:pPr>
            <w:r w:rsidRPr="00140D6A">
              <w:rPr>
                <w:lang w:val="es-DO"/>
              </w:rPr>
              <w:t>5.5%</w:t>
            </w:r>
          </w:p>
        </w:tc>
        <w:tc>
          <w:tcPr>
            <w:tcW w:w="1134" w:type="dxa"/>
            <w:shd w:val="clear" w:color="auto" w:fill="auto"/>
            <w:vAlign w:val="center"/>
          </w:tcPr>
          <w:p w14:paraId="703ECFCE" w14:textId="77777777" w:rsidR="000D550D" w:rsidRPr="00140D6A" w:rsidRDefault="000D550D" w:rsidP="000D550D">
            <w:pPr>
              <w:spacing w:line="360" w:lineRule="auto"/>
              <w:jc w:val="center"/>
              <w:rPr>
                <w:lang w:val="es-DO"/>
              </w:rPr>
            </w:pPr>
            <w:r w:rsidRPr="00140D6A">
              <w:rPr>
                <w:lang w:val="es-DO"/>
              </w:rPr>
              <w:t>4.75%</w:t>
            </w:r>
          </w:p>
        </w:tc>
        <w:tc>
          <w:tcPr>
            <w:tcW w:w="1701" w:type="dxa"/>
            <w:shd w:val="clear" w:color="auto" w:fill="auto"/>
            <w:vAlign w:val="center"/>
          </w:tcPr>
          <w:p w14:paraId="34B71051" w14:textId="77777777" w:rsidR="000D550D" w:rsidRPr="00140D6A" w:rsidRDefault="000D550D" w:rsidP="000D550D">
            <w:pPr>
              <w:spacing w:line="360" w:lineRule="auto"/>
              <w:jc w:val="center"/>
              <w:rPr>
                <w:lang w:val="es-DO"/>
              </w:rPr>
            </w:pPr>
            <w:r w:rsidRPr="00140D6A">
              <w:rPr>
                <w:lang w:val="es-DO"/>
              </w:rPr>
              <w:t>0</w:t>
            </w:r>
          </w:p>
        </w:tc>
        <w:tc>
          <w:tcPr>
            <w:tcW w:w="1417" w:type="dxa"/>
            <w:shd w:val="clear" w:color="auto" w:fill="auto"/>
            <w:vAlign w:val="center"/>
          </w:tcPr>
          <w:p w14:paraId="6DF9BE47" w14:textId="77777777" w:rsidR="000D550D" w:rsidRPr="00140D6A" w:rsidRDefault="000D550D" w:rsidP="000D550D">
            <w:pPr>
              <w:spacing w:line="360" w:lineRule="auto"/>
              <w:jc w:val="center"/>
              <w:rPr>
                <w:lang w:val="es-DO"/>
              </w:rPr>
            </w:pPr>
            <w:r w:rsidRPr="00140D6A">
              <w:rPr>
                <w:lang w:val="es-DO"/>
              </w:rPr>
              <w:t>0%</w:t>
            </w:r>
          </w:p>
        </w:tc>
      </w:tr>
      <w:tr w:rsidR="00A25FA4" w:rsidRPr="00140D6A" w14:paraId="4FC27733" w14:textId="77777777" w:rsidTr="001B0D82">
        <w:trPr>
          <w:trHeight w:val="1436"/>
        </w:trPr>
        <w:tc>
          <w:tcPr>
            <w:tcW w:w="635" w:type="dxa"/>
            <w:vMerge w:val="restart"/>
            <w:shd w:val="clear" w:color="auto" w:fill="auto"/>
            <w:vAlign w:val="center"/>
          </w:tcPr>
          <w:p w14:paraId="1A2357B3" w14:textId="77777777" w:rsidR="00314789" w:rsidRDefault="00314789" w:rsidP="000D550D">
            <w:pPr>
              <w:spacing w:line="360" w:lineRule="auto"/>
              <w:jc w:val="center"/>
              <w:rPr>
                <w:lang w:val="es-DO"/>
              </w:rPr>
            </w:pPr>
          </w:p>
          <w:p w14:paraId="60455666" w14:textId="77777777" w:rsidR="00314789" w:rsidRDefault="00314789" w:rsidP="000D550D">
            <w:pPr>
              <w:spacing w:line="360" w:lineRule="auto"/>
              <w:jc w:val="center"/>
              <w:rPr>
                <w:lang w:val="es-DO"/>
              </w:rPr>
            </w:pPr>
          </w:p>
          <w:p w14:paraId="6E3B3147" w14:textId="58E83BA7" w:rsidR="000D550D" w:rsidRPr="00140D6A" w:rsidRDefault="000D550D" w:rsidP="000D550D">
            <w:pPr>
              <w:spacing w:line="360" w:lineRule="auto"/>
              <w:jc w:val="center"/>
              <w:rPr>
                <w:lang w:val="es-DO"/>
              </w:rPr>
            </w:pPr>
            <w:r>
              <w:rPr>
                <w:lang w:val="es-DO"/>
              </w:rPr>
              <w:t>3</w:t>
            </w:r>
          </w:p>
        </w:tc>
        <w:tc>
          <w:tcPr>
            <w:tcW w:w="1623" w:type="dxa"/>
          </w:tcPr>
          <w:p w14:paraId="4D6B2B2C" w14:textId="77777777" w:rsidR="000D550D" w:rsidRDefault="000D550D" w:rsidP="000D550D">
            <w:pPr>
              <w:spacing w:line="360" w:lineRule="auto"/>
              <w:rPr>
                <w:lang w:val="es-DO"/>
              </w:rPr>
            </w:pPr>
          </w:p>
          <w:p w14:paraId="513F5C50" w14:textId="77777777" w:rsidR="000D550D" w:rsidRDefault="000D550D" w:rsidP="000D550D">
            <w:pPr>
              <w:spacing w:line="360" w:lineRule="auto"/>
              <w:rPr>
                <w:lang w:val="es-DO"/>
              </w:rPr>
            </w:pPr>
          </w:p>
          <w:p w14:paraId="5C6D1E01" w14:textId="77777777" w:rsidR="000D550D" w:rsidRDefault="000D550D" w:rsidP="000D550D">
            <w:pPr>
              <w:spacing w:line="360" w:lineRule="auto"/>
              <w:rPr>
                <w:lang w:val="es-DO"/>
              </w:rPr>
            </w:pPr>
          </w:p>
          <w:p w14:paraId="6AE1AD08" w14:textId="06C55C28" w:rsidR="000D550D" w:rsidRPr="00140D6A" w:rsidRDefault="000D550D" w:rsidP="000D550D">
            <w:pPr>
              <w:spacing w:line="360" w:lineRule="auto"/>
              <w:rPr>
                <w:lang w:val="es-DO"/>
              </w:rPr>
            </w:pPr>
            <w:r w:rsidRPr="00140D6A">
              <w:rPr>
                <w:lang w:val="es-DO"/>
              </w:rPr>
              <w:t>Dominicana Crece Contigo</w:t>
            </w:r>
          </w:p>
        </w:tc>
        <w:tc>
          <w:tcPr>
            <w:tcW w:w="2629" w:type="dxa"/>
            <w:vMerge w:val="restart"/>
            <w:shd w:val="clear" w:color="auto" w:fill="auto"/>
            <w:vAlign w:val="center"/>
          </w:tcPr>
          <w:p w14:paraId="6FDE751D" w14:textId="6C17DF62" w:rsidR="000D550D" w:rsidRPr="00140D6A" w:rsidRDefault="000D550D" w:rsidP="000D550D">
            <w:pPr>
              <w:spacing w:line="360" w:lineRule="auto"/>
              <w:rPr>
                <w:lang w:val="es-DO"/>
              </w:rPr>
            </w:pPr>
            <w:r w:rsidRPr="00140D6A">
              <w:rPr>
                <w:lang w:val="es-DO"/>
              </w:rPr>
              <w:t>Fortalecido el sistema de acompañamiento integral a gestantes y recién nacidos en redes de servicios públicos.</w:t>
            </w:r>
          </w:p>
        </w:tc>
        <w:tc>
          <w:tcPr>
            <w:tcW w:w="1766" w:type="dxa"/>
            <w:shd w:val="clear" w:color="auto" w:fill="auto"/>
          </w:tcPr>
          <w:p w14:paraId="443FD158" w14:textId="77777777" w:rsidR="000D550D" w:rsidRPr="00140D6A" w:rsidRDefault="000D550D" w:rsidP="000D550D">
            <w:pPr>
              <w:spacing w:line="360" w:lineRule="auto"/>
              <w:rPr>
                <w:lang w:val="es-DO"/>
              </w:rPr>
            </w:pPr>
            <w:r w:rsidRPr="00140D6A">
              <w:rPr>
                <w:lang w:val="es-DO"/>
              </w:rPr>
              <w:t xml:space="preserve">Cantidad de recién nacidos que recibe set año i/ N° de recién nacidos en RD año </w:t>
            </w:r>
          </w:p>
        </w:tc>
        <w:tc>
          <w:tcPr>
            <w:tcW w:w="1559" w:type="dxa"/>
            <w:shd w:val="clear" w:color="auto" w:fill="auto"/>
            <w:vAlign w:val="center"/>
          </w:tcPr>
          <w:p w14:paraId="5F4F07E4" w14:textId="77777777" w:rsidR="000D550D" w:rsidRPr="00140D6A" w:rsidRDefault="000D550D" w:rsidP="000D550D">
            <w:pPr>
              <w:spacing w:line="360" w:lineRule="auto"/>
              <w:jc w:val="center"/>
              <w:rPr>
                <w:lang w:val="es-DO"/>
              </w:rPr>
            </w:pPr>
            <w:r w:rsidRPr="00140D6A">
              <w:rPr>
                <w:lang w:val="es-DO"/>
              </w:rPr>
              <w:t>Anual</w:t>
            </w:r>
          </w:p>
        </w:tc>
        <w:tc>
          <w:tcPr>
            <w:tcW w:w="1134" w:type="dxa"/>
            <w:shd w:val="clear" w:color="auto" w:fill="auto"/>
            <w:vAlign w:val="center"/>
          </w:tcPr>
          <w:p w14:paraId="75EE9762" w14:textId="77777777" w:rsidR="000D550D" w:rsidRPr="00140D6A" w:rsidRDefault="000D550D" w:rsidP="000D550D">
            <w:pPr>
              <w:spacing w:line="360" w:lineRule="auto"/>
              <w:jc w:val="center"/>
              <w:rPr>
                <w:lang w:val="es-DO"/>
              </w:rPr>
            </w:pPr>
            <w:r w:rsidRPr="00140D6A">
              <w:rPr>
                <w:lang w:val="es-DO"/>
              </w:rPr>
              <w:t>0</w:t>
            </w:r>
          </w:p>
        </w:tc>
        <w:tc>
          <w:tcPr>
            <w:tcW w:w="1134" w:type="dxa"/>
            <w:shd w:val="clear" w:color="auto" w:fill="auto"/>
            <w:vAlign w:val="center"/>
          </w:tcPr>
          <w:p w14:paraId="5D327779" w14:textId="77777777" w:rsidR="000D550D" w:rsidRPr="00140D6A" w:rsidRDefault="000D550D" w:rsidP="000D550D">
            <w:pPr>
              <w:spacing w:line="360" w:lineRule="auto"/>
              <w:jc w:val="center"/>
              <w:rPr>
                <w:lang w:val="es-DO"/>
              </w:rPr>
            </w:pPr>
            <w:r w:rsidRPr="00140D6A">
              <w:rPr>
                <w:lang w:val="es-DO"/>
              </w:rPr>
              <w:t>N/A</w:t>
            </w:r>
          </w:p>
        </w:tc>
        <w:tc>
          <w:tcPr>
            <w:tcW w:w="1701" w:type="dxa"/>
            <w:shd w:val="clear" w:color="auto" w:fill="auto"/>
            <w:vAlign w:val="center"/>
          </w:tcPr>
          <w:p w14:paraId="741E33F2" w14:textId="77777777" w:rsidR="000D550D" w:rsidRPr="00140D6A" w:rsidRDefault="000D550D" w:rsidP="000D550D">
            <w:pPr>
              <w:spacing w:line="360" w:lineRule="auto"/>
              <w:jc w:val="center"/>
              <w:rPr>
                <w:lang w:val="es-DO"/>
              </w:rPr>
            </w:pPr>
            <w:r w:rsidRPr="00140D6A">
              <w:rPr>
                <w:lang w:val="es-DO"/>
              </w:rPr>
              <w:t>3,473</w:t>
            </w:r>
          </w:p>
        </w:tc>
        <w:tc>
          <w:tcPr>
            <w:tcW w:w="1417" w:type="dxa"/>
            <w:shd w:val="clear" w:color="auto" w:fill="auto"/>
            <w:vAlign w:val="center"/>
          </w:tcPr>
          <w:p w14:paraId="45BBC6B2" w14:textId="77777777" w:rsidR="000D550D" w:rsidRPr="00140D6A" w:rsidRDefault="000D550D" w:rsidP="000D550D">
            <w:pPr>
              <w:spacing w:line="360" w:lineRule="auto"/>
              <w:jc w:val="center"/>
              <w:rPr>
                <w:lang w:val="es-DO"/>
              </w:rPr>
            </w:pPr>
          </w:p>
        </w:tc>
      </w:tr>
      <w:tr w:rsidR="00A25FA4" w:rsidRPr="00140D6A" w14:paraId="7EEC93D6" w14:textId="77777777" w:rsidTr="001B0D82">
        <w:trPr>
          <w:trHeight w:val="1473"/>
        </w:trPr>
        <w:tc>
          <w:tcPr>
            <w:tcW w:w="635" w:type="dxa"/>
            <w:vMerge/>
            <w:shd w:val="clear" w:color="auto" w:fill="auto"/>
          </w:tcPr>
          <w:p w14:paraId="7263C5E0" w14:textId="77777777" w:rsidR="000D550D" w:rsidRPr="00140D6A" w:rsidRDefault="000D550D" w:rsidP="000D550D">
            <w:pPr>
              <w:spacing w:line="360" w:lineRule="auto"/>
              <w:rPr>
                <w:lang w:val="es-DO"/>
              </w:rPr>
            </w:pPr>
          </w:p>
        </w:tc>
        <w:tc>
          <w:tcPr>
            <w:tcW w:w="1623" w:type="dxa"/>
            <w:vMerge w:val="restart"/>
          </w:tcPr>
          <w:p w14:paraId="399379D8" w14:textId="77777777" w:rsidR="000D550D" w:rsidRDefault="000D550D" w:rsidP="000D550D">
            <w:pPr>
              <w:spacing w:line="360" w:lineRule="auto"/>
              <w:rPr>
                <w:lang w:val="es-DO"/>
              </w:rPr>
            </w:pPr>
          </w:p>
          <w:p w14:paraId="0B34958D" w14:textId="77777777" w:rsidR="000D550D" w:rsidRDefault="000D550D" w:rsidP="000D550D">
            <w:pPr>
              <w:spacing w:line="360" w:lineRule="auto"/>
              <w:rPr>
                <w:lang w:val="es-DO"/>
              </w:rPr>
            </w:pPr>
          </w:p>
          <w:p w14:paraId="43BDF683" w14:textId="77777777" w:rsidR="000D550D" w:rsidRDefault="000D550D" w:rsidP="000D550D">
            <w:pPr>
              <w:spacing w:line="360" w:lineRule="auto"/>
              <w:rPr>
                <w:lang w:val="es-DO"/>
              </w:rPr>
            </w:pPr>
          </w:p>
          <w:p w14:paraId="40AB25BD" w14:textId="77777777" w:rsidR="000D550D" w:rsidRDefault="000D550D" w:rsidP="000D550D">
            <w:pPr>
              <w:spacing w:line="360" w:lineRule="auto"/>
              <w:rPr>
                <w:lang w:val="es-DO"/>
              </w:rPr>
            </w:pPr>
          </w:p>
          <w:p w14:paraId="2495ECDA" w14:textId="69A6D7A1" w:rsidR="000D550D" w:rsidRPr="00140D6A" w:rsidRDefault="000D550D" w:rsidP="000D550D">
            <w:pPr>
              <w:spacing w:line="360" w:lineRule="auto"/>
              <w:rPr>
                <w:lang w:val="es-DO"/>
              </w:rPr>
            </w:pPr>
            <w:r w:rsidRPr="00140D6A">
              <w:rPr>
                <w:lang w:val="es-DO"/>
              </w:rPr>
              <w:t>Dominicana Crece Contigo</w:t>
            </w:r>
          </w:p>
        </w:tc>
        <w:tc>
          <w:tcPr>
            <w:tcW w:w="2629" w:type="dxa"/>
            <w:vMerge/>
            <w:shd w:val="clear" w:color="auto" w:fill="auto"/>
          </w:tcPr>
          <w:p w14:paraId="78AB2738" w14:textId="6EB8049D" w:rsidR="000D550D" w:rsidRPr="00140D6A" w:rsidRDefault="000D550D" w:rsidP="000D550D">
            <w:pPr>
              <w:spacing w:line="360" w:lineRule="auto"/>
              <w:rPr>
                <w:lang w:val="es-DO"/>
              </w:rPr>
            </w:pPr>
          </w:p>
        </w:tc>
        <w:tc>
          <w:tcPr>
            <w:tcW w:w="1766" w:type="dxa"/>
            <w:shd w:val="clear" w:color="auto" w:fill="auto"/>
          </w:tcPr>
          <w:p w14:paraId="590C917E" w14:textId="77777777" w:rsidR="000D550D" w:rsidRPr="00140D6A" w:rsidRDefault="000D550D" w:rsidP="000D550D">
            <w:pPr>
              <w:spacing w:line="360" w:lineRule="auto"/>
              <w:rPr>
                <w:lang w:val="es-DO"/>
              </w:rPr>
            </w:pPr>
            <w:r w:rsidRPr="00140D6A">
              <w:rPr>
                <w:lang w:val="es-DO"/>
              </w:rPr>
              <w:t>Cantidad de gestantes que recibe talleres año i/ N° de gestantes bajo control año</w:t>
            </w:r>
          </w:p>
        </w:tc>
        <w:tc>
          <w:tcPr>
            <w:tcW w:w="1559" w:type="dxa"/>
            <w:shd w:val="clear" w:color="auto" w:fill="auto"/>
            <w:vAlign w:val="center"/>
          </w:tcPr>
          <w:p w14:paraId="52367C3E" w14:textId="77777777" w:rsidR="000D550D" w:rsidRPr="00140D6A" w:rsidRDefault="000D550D" w:rsidP="000D550D">
            <w:pPr>
              <w:spacing w:line="360" w:lineRule="auto"/>
              <w:jc w:val="center"/>
              <w:rPr>
                <w:lang w:val="es-DO"/>
              </w:rPr>
            </w:pPr>
            <w:r w:rsidRPr="00140D6A">
              <w:rPr>
                <w:lang w:val="es-DO"/>
              </w:rPr>
              <w:t>Anual</w:t>
            </w:r>
          </w:p>
        </w:tc>
        <w:tc>
          <w:tcPr>
            <w:tcW w:w="1134" w:type="dxa"/>
            <w:shd w:val="clear" w:color="auto" w:fill="auto"/>
            <w:vAlign w:val="center"/>
          </w:tcPr>
          <w:p w14:paraId="0F493ED4" w14:textId="77777777" w:rsidR="000D550D" w:rsidRPr="00140D6A" w:rsidRDefault="000D550D" w:rsidP="000D550D">
            <w:pPr>
              <w:spacing w:line="360" w:lineRule="auto"/>
              <w:jc w:val="center"/>
              <w:rPr>
                <w:lang w:val="es-DO"/>
              </w:rPr>
            </w:pPr>
            <w:r w:rsidRPr="00140D6A">
              <w:rPr>
                <w:lang w:val="es-DO"/>
              </w:rPr>
              <w:t>0</w:t>
            </w:r>
          </w:p>
        </w:tc>
        <w:tc>
          <w:tcPr>
            <w:tcW w:w="1134" w:type="dxa"/>
            <w:shd w:val="clear" w:color="auto" w:fill="auto"/>
            <w:vAlign w:val="center"/>
          </w:tcPr>
          <w:p w14:paraId="07FBF880" w14:textId="77777777" w:rsidR="000D550D" w:rsidRPr="00140D6A" w:rsidRDefault="000D550D" w:rsidP="000D550D">
            <w:pPr>
              <w:spacing w:line="360" w:lineRule="auto"/>
              <w:jc w:val="center"/>
              <w:rPr>
                <w:lang w:val="es-DO"/>
              </w:rPr>
            </w:pPr>
            <w:r w:rsidRPr="00140D6A">
              <w:rPr>
                <w:lang w:val="es-DO"/>
              </w:rPr>
              <w:t>N/A</w:t>
            </w:r>
          </w:p>
        </w:tc>
        <w:tc>
          <w:tcPr>
            <w:tcW w:w="1701" w:type="dxa"/>
            <w:shd w:val="clear" w:color="auto" w:fill="auto"/>
            <w:vAlign w:val="center"/>
          </w:tcPr>
          <w:p w14:paraId="687903CA" w14:textId="77777777" w:rsidR="000D550D" w:rsidRPr="00140D6A" w:rsidRDefault="000D550D" w:rsidP="000D550D">
            <w:pPr>
              <w:spacing w:line="360" w:lineRule="auto"/>
              <w:jc w:val="center"/>
              <w:rPr>
                <w:lang w:val="es-DO"/>
              </w:rPr>
            </w:pPr>
            <w:r w:rsidRPr="00140D6A">
              <w:rPr>
                <w:lang w:val="es-DO"/>
              </w:rPr>
              <w:t>5,964</w:t>
            </w:r>
          </w:p>
        </w:tc>
        <w:tc>
          <w:tcPr>
            <w:tcW w:w="1417" w:type="dxa"/>
            <w:shd w:val="clear" w:color="auto" w:fill="auto"/>
            <w:vAlign w:val="center"/>
          </w:tcPr>
          <w:p w14:paraId="05934C8E" w14:textId="77777777" w:rsidR="000D550D" w:rsidRPr="00140D6A" w:rsidRDefault="000D550D" w:rsidP="000D550D">
            <w:pPr>
              <w:spacing w:line="360" w:lineRule="auto"/>
              <w:jc w:val="center"/>
              <w:rPr>
                <w:lang w:val="es-DO"/>
              </w:rPr>
            </w:pPr>
          </w:p>
        </w:tc>
      </w:tr>
      <w:tr w:rsidR="00A25FA4" w:rsidRPr="00140D6A" w14:paraId="4029EBF8" w14:textId="77777777" w:rsidTr="001B0D82">
        <w:trPr>
          <w:trHeight w:val="124"/>
        </w:trPr>
        <w:tc>
          <w:tcPr>
            <w:tcW w:w="635" w:type="dxa"/>
            <w:vMerge/>
            <w:shd w:val="clear" w:color="auto" w:fill="auto"/>
          </w:tcPr>
          <w:p w14:paraId="54F0780B" w14:textId="77777777" w:rsidR="000D550D" w:rsidRPr="00140D6A" w:rsidRDefault="000D550D" w:rsidP="000D550D">
            <w:pPr>
              <w:spacing w:line="360" w:lineRule="auto"/>
              <w:rPr>
                <w:lang w:val="es-DO"/>
              </w:rPr>
            </w:pPr>
          </w:p>
        </w:tc>
        <w:tc>
          <w:tcPr>
            <w:tcW w:w="1623" w:type="dxa"/>
            <w:vMerge/>
          </w:tcPr>
          <w:p w14:paraId="38C94DA2" w14:textId="77777777" w:rsidR="000D550D" w:rsidRPr="00140D6A" w:rsidRDefault="000D550D" w:rsidP="000D550D">
            <w:pPr>
              <w:spacing w:line="360" w:lineRule="auto"/>
              <w:rPr>
                <w:lang w:val="es-DO"/>
              </w:rPr>
            </w:pPr>
          </w:p>
        </w:tc>
        <w:tc>
          <w:tcPr>
            <w:tcW w:w="2629" w:type="dxa"/>
            <w:vMerge/>
            <w:shd w:val="clear" w:color="auto" w:fill="auto"/>
          </w:tcPr>
          <w:p w14:paraId="283A2F37" w14:textId="26AC3DBD" w:rsidR="000D550D" w:rsidRPr="00140D6A" w:rsidRDefault="000D550D" w:rsidP="000D550D">
            <w:pPr>
              <w:spacing w:line="360" w:lineRule="auto"/>
              <w:rPr>
                <w:lang w:val="es-DO"/>
              </w:rPr>
            </w:pPr>
          </w:p>
        </w:tc>
        <w:tc>
          <w:tcPr>
            <w:tcW w:w="1766" w:type="dxa"/>
            <w:shd w:val="clear" w:color="auto" w:fill="auto"/>
          </w:tcPr>
          <w:p w14:paraId="5B321610" w14:textId="77777777" w:rsidR="000D550D" w:rsidRPr="00140D6A" w:rsidRDefault="000D550D" w:rsidP="000D550D">
            <w:pPr>
              <w:spacing w:line="360" w:lineRule="auto"/>
              <w:rPr>
                <w:lang w:val="es-DO"/>
              </w:rPr>
            </w:pPr>
            <w:r w:rsidRPr="00140D6A">
              <w:rPr>
                <w:lang w:val="es-DO"/>
              </w:rPr>
              <w:t>Cantidad de gestantes que reciben alimento complementario fortificado</w:t>
            </w:r>
          </w:p>
        </w:tc>
        <w:tc>
          <w:tcPr>
            <w:tcW w:w="1559" w:type="dxa"/>
            <w:shd w:val="clear" w:color="auto" w:fill="auto"/>
            <w:vAlign w:val="center"/>
          </w:tcPr>
          <w:p w14:paraId="2B854FC9" w14:textId="77777777" w:rsidR="000D550D" w:rsidRPr="00140D6A" w:rsidRDefault="000D550D" w:rsidP="000D550D">
            <w:pPr>
              <w:spacing w:line="360" w:lineRule="auto"/>
              <w:jc w:val="center"/>
              <w:rPr>
                <w:lang w:val="es-DO"/>
              </w:rPr>
            </w:pPr>
            <w:r w:rsidRPr="00140D6A">
              <w:rPr>
                <w:lang w:val="es-DO"/>
              </w:rPr>
              <w:t>Anual</w:t>
            </w:r>
          </w:p>
        </w:tc>
        <w:tc>
          <w:tcPr>
            <w:tcW w:w="1134" w:type="dxa"/>
            <w:shd w:val="clear" w:color="auto" w:fill="auto"/>
            <w:vAlign w:val="center"/>
          </w:tcPr>
          <w:p w14:paraId="3452A20B" w14:textId="77777777" w:rsidR="000D550D" w:rsidRPr="00140D6A" w:rsidRDefault="000D550D" w:rsidP="000D550D">
            <w:pPr>
              <w:spacing w:line="360" w:lineRule="auto"/>
              <w:jc w:val="center"/>
              <w:rPr>
                <w:lang w:val="es-DO"/>
              </w:rPr>
            </w:pPr>
            <w:r w:rsidRPr="00140D6A">
              <w:rPr>
                <w:lang w:val="es-DO"/>
              </w:rPr>
              <w:t>0</w:t>
            </w:r>
          </w:p>
        </w:tc>
        <w:tc>
          <w:tcPr>
            <w:tcW w:w="1134" w:type="dxa"/>
            <w:shd w:val="clear" w:color="auto" w:fill="auto"/>
            <w:vAlign w:val="center"/>
          </w:tcPr>
          <w:p w14:paraId="611F5989" w14:textId="77777777" w:rsidR="000D550D" w:rsidRPr="00140D6A" w:rsidRDefault="000D550D" w:rsidP="000D550D">
            <w:pPr>
              <w:spacing w:line="360" w:lineRule="auto"/>
              <w:jc w:val="center"/>
              <w:rPr>
                <w:lang w:val="es-DO"/>
              </w:rPr>
            </w:pPr>
            <w:r w:rsidRPr="00140D6A">
              <w:rPr>
                <w:lang w:val="es-DO"/>
              </w:rPr>
              <w:t>N/A</w:t>
            </w:r>
          </w:p>
        </w:tc>
        <w:tc>
          <w:tcPr>
            <w:tcW w:w="1701" w:type="dxa"/>
            <w:shd w:val="clear" w:color="auto" w:fill="auto"/>
            <w:vAlign w:val="center"/>
          </w:tcPr>
          <w:p w14:paraId="0ABAB8EF" w14:textId="77777777" w:rsidR="000D550D" w:rsidRPr="00140D6A" w:rsidRDefault="000D550D" w:rsidP="000D550D">
            <w:pPr>
              <w:spacing w:line="360" w:lineRule="auto"/>
              <w:jc w:val="center"/>
              <w:rPr>
                <w:lang w:val="es-DO"/>
              </w:rPr>
            </w:pPr>
            <w:r w:rsidRPr="00140D6A">
              <w:rPr>
                <w:lang w:val="es-DO"/>
              </w:rPr>
              <w:t>5,964</w:t>
            </w:r>
          </w:p>
        </w:tc>
        <w:tc>
          <w:tcPr>
            <w:tcW w:w="1417" w:type="dxa"/>
            <w:shd w:val="clear" w:color="auto" w:fill="auto"/>
            <w:vAlign w:val="center"/>
          </w:tcPr>
          <w:p w14:paraId="38556C56" w14:textId="77777777" w:rsidR="000D550D" w:rsidRPr="00140D6A" w:rsidRDefault="000D550D" w:rsidP="000D550D">
            <w:pPr>
              <w:spacing w:line="360" w:lineRule="auto"/>
              <w:jc w:val="center"/>
              <w:rPr>
                <w:lang w:val="es-DO"/>
              </w:rPr>
            </w:pPr>
          </w:p>
        </w:tc>
      </w:tr>
      <w:tr w:rsidR="00A25FA4" w:rsidRPr="00140D6A" w14:paraId="152BB9A1" w14:textId="77777777" w:rsidTr="001B0D82">
        <w:trPr>
          <w:trHeight w:val="124"/>
        </w:trPr>
        <w:tc>
          <w:tcPr>
            <w:tcW w:w="635" w:type="dxa"/>
            <w:vMerge/>
            <w:shd w:val="clear" w:color="auto" w:fill="auto"/>
            <w:vAlign w:val="center"/>
          </w:tcPr>
          <w:p w14:paraId="234E62EF" w14:textId="77777777" w:rsidR="009627CD" w:rsidRPr="00140D6A" w:rsidRDefault="009627CD" w:rsidP="000D550D">
            <w:pPr>
              <w:spacing w:line="360" w:lineRule="auto"/>
              <w:rPr>
                <w:lang w:val="es-DO"/>
              </w:rPr>
            </w:pPr>
          </w:p>
        </w:tc>
        <w:tc>
          <w:tcPr>
            <w:tcW w:w="1623" w:type="dxa"/>
            <w:vMerge w:val="restart"/>
          </w:tcPr>
          <w:p w14:paraId="39862D7B" w14:textId="77777777" w:rsidR="009627CD" w:rsidRDefault="009627CD" w:rsidP="000D550D">
            <w:pPr>
              <w:spacing w:line="360" w:lineRule="auto"/>
              <w:rPr>
                <w:lang w:val="es-DO"/>
              </w:rPr>
            </w:pPr>
          </w:p>
          <w:p w14:paraId="66252A55" w14:textId="77777777" w:rsidR="009627CD" w:rsidRDefault="009627CD" w:rsidP="000D550D">
            <w:pPr>
              <w:spacing w:line="360" w:lineRule="auto"/>
              <w:rPr>
                <w:lang w:val="es-DO"/>
              </w:rPr>
            </w:pPr>
          </w:p>
          <w:p w14:paraId="3D712845" w14:textId="77777777" w:rsidR="009627CD" w:rsidRDefault="009627CD" w:rsidP="000D550D">
            <w:pPr>
              <w:spacing w:line="360" w:lineRule="auto"/>
              <w:rPr>
                <w:lang w:val="es-DO"/>
              </w:rPr>
            </w:pPr>
          </w:p>
          <w:p w14:paraId="01C0C91E" w14:textId="77777777" w:rsidR="009627CD" w:rsidRDefault="009627CD" w:rsidP="000D550D">
            <w:pPr>
              <w:spacing w:line="360" w:lineRule="auto"/>
              <w:rPr>
                <w:lang w:val="es-DO"/>
              </w:rPr>
            </w:pPr>
          </w:p>
          <w:p w14:paraId="26EE4D8E" w14:textId="77777777" w:rsidR="009627CD" w:rsidRDefault="009627CD" w:rsidP="000D550D">
            <w:pPr>
              <w:spacing w:line="360" w:lineRule="auto"/>
              <w:rPr>
                <w:lang w:val="es-DO"/>
              </w:rPr>
            </w:pPr>
          </w:p>
          <w:p w14:paraId="1FA6BFDB" w14:textId="5BF025FD" w:rsidR="009627CD" w:rsidRPr="00140D6A" w:rsidRDefault="009627CD" w:rsidP="000D550D">
            <w:pPr>
              <w:spacing w:line="360" w:lineRule="auto"/>
              <w:rPr>
                <w:lang w:val="es-DO"/>
              </w:rPr>
            </w:pPr>
            <w:r w:rsidRPr="00140D6A">
              <w:rPr>
                <w:lang w:val="es-DO"/>
              </w:rPr>
              <w:t>Dominicana Crece Contigo</w:t>
            </w:r>
          </w:p>
        </w:tc>
        <w:tc>
          <w:tcPr>
            <w:tcW w:w="2629" w:type="dxa"/>
            <w:shd w:val="clear" w:color="auto" w:fill="auto"/>
          </w:tcPr>
          <w:p w14:paraId="11363C80" w14:textId="1DB40EC1" w:rsidR="009627CD" w:rsidRPr="00140D6A" w:rsidRDefault="009627CD" w:rsidP="000D550D">
            <w:pPr>
              <w:spacing w:line="360" w:lineRule="auto"/>
              <w:rPr>
                <w:lang w:val="es-DO"/>
              </w:rPr>
            </w:pPr>
            <w:r w:rsidRPr="00140D6A">
              <w:rPr>
                <w:lang w:val="es-DO"/>
              </w:rPr>
              <w:t>Establecidos acuerdos de cooperación nacionales e internacionales para el fortalecimiento de la política de Primera Infancia</w:t>
            </w:r>
          </w:p>
        </w:tc>
        <w:tc>
          <w:tcPr>
            <w:tcW w:w="1766" w:type="dxa"/>
            <w:shd w:val="clear" w:color="auto" w:fill="auto"/>
          </w:tcPr>
          <w:p w14:paraId="68BBAD86" w14:textId="77777777" w:rsidR="009627CD" w:rsidRPr="00140D6A" w:rsidRDefault="009627CD" w:rsidP="000D550D">
            <w:pPr>
              <w:spacing w:line="360" w:lineRule="auto"/>
              <w:rPr>
                <w:lang w:val="es-DO"/>
              </w:rPr>
            </w:pPr>
            <w:r w:rsidRPr="00140D6A">
              <w:rPr>
                <w:lang w:val="es-DO"/>
              </w:rPr>
              <w:t xml:space="preserve">Cantidad de acuerdos firmados </w:t>
            </w:r>
          </w:p>
        </w:tc>
        <w:tc>
          <w:tcPr>
            <w:tcW w:w="1559" w:type="dxa"/>
            <w:shd w:val="clear" w:color="auto" w:fill="auto"/>
            <w:vAlign w:val="center"/>
          </w:tcPr>
          <w:p w14:paraId="02FCE246" w14:textId="77777777" w:rsidR="009627CD" w:rsidRPr="00140D6A" w:rsidRDefault="009627CD" w:rsidP="000D550D">
            <w:pPr>
              <w:spacing w:line="360" w:lineRule="auto"/>
              <w:jc w:val="center"/>
              <w:rPr>
                <w:lang w:val="es-DO"/>
              </w:rPr>
            </w:pPr>
            <w:r w:rsidRPr="00140D6A">
              <w:rPr>
                <w:lang w:val="es-DO"/>
              </w:rPr>
              <w:t>Anual</w:t>
            </w:r>
          </w:p>
        </w:tc>
        <w:tc>
          <w:tcPr>
            <w:tcW w:w="1134" w:type="dxa"/>
            <w:shd w:val="clear" w:color="auto" w:fill="auto"/>
            <w:vAlign w:val="center"/>
          </w:tcPr>
          <w:p w14:paraId="3A813CD2" w14:textId="77777777" w:rsidR="009627CD" w:rsidRPr="00140D6A" w:rsidRDefault="009627CD" w:rsidP="000D550D">
            <w:pPr>
              <w:spacing w:line="360" w:lineRule="auto"/>
              <w:jc w:val="center"/>
              <w:rPr>
                <w:lang w:val="es-DO"/>
              </w:rPr>
            </w:pPr>
            <w:r w:rsidRPr="00140D6A">
              <w:rPr>
                <w:lang w:val="es-DO"/>
              </w:rPr>
              <w:t>0</w:t>
            </w:r>
          </w:p>
        </w:tc>
        <w:tc>
          <w:tcPr>
            <w:tcW w:w="1134" w:type="dxa"/>
            <w:shd w:val="clear" w:color="auto" w:fill="auto"/>
            <w:vAlign w:val="center"/>
          </w:tcPr>
          <w:p w14:paraId="06568D85" w14:textId="77777777" w:rsidR="009627CD" w:rsidRPr="00140D6A" w:rsidRDefault="009627CD" w:rsidP="000D550D">
            <w:pPr>
              <w:spacing w:line="360" w:lineRule="auto"/>
              <w:jc w:val="center"/>
              <w:rPr>
                <w:lang w:val="es-DO"/>
              </w:rPr>
            </w:pPr>
          </w:p>
          <w:p w14:paraId="0B071046" w14:textId="6D4189F6" w:rsidR="009627CD" w:rsidRPr="00140D6A" w:rsidRDefault="009627CD" w:rsidP="000D550D">
            <w:pPr>
              <w:spacing w:line="360" w:lineRule="auto"/>
              <w:jc w:val="center"/>
              <w:rPr>
                <w:lang w:val="es-DO"/>
              </w:rPr>
            </w:pPr>
            <w:r w:rsidRPr="00140D6A">
              <w:rPr>
                <w:lang w:val="es-DO"/>
              </w:rPr>
              <w:t>5</w:t>
            </w:r>
          </w:p>
          <w:p w14:paraId="2907F897" w14:textId="77777777" w:rsidR="009627CD" w:rsidRPr="00140D6A" w:rsidRDefault="009627CD" w:rsidP="000D550D">
            <w:pPr>
              <w:spacing w:line="360" w:lineRule="auto"/>
              <w:jc w:val="center"/>
              <w:rPr>
                <w:lang w:val="es-DO"/>
              </w:rPr>
            </w:pPr>
          </w:p>
        </w:tc>
        <w:tc>
          <w:tcPr>
            <w:tcW w:w="1701" w:type="dxa"/>
            <w:shd w:val="clear" w:color="auto" w:fill="auto"/>
            <w:vAlign w:val="center"/>
          </w:tcPr>
          <w:p w14:paraId="31D8844F" w14:textId="134CAA95" w:rsidR="009627CD" w:rsidRPr="00140D6A" w:rsidRDefault="009627CD" w:rsidP="000D550D">
            <w:pPr>
              <w:spacing w:line="360" w:lineRule="auto"/>
              <w:jc w:val="center"/>
              <w:rPr>
                <w:lang w:val="es-DO"/>
              </w:rPr>
            </w:pPr>
            <w:r w:rsidRPr="00140D6A">
              <w:rPr>
                <w:lang w:val="es-DO"/>
              </w:rPr>
              <w:t>30</w:t>
            </w:r>
          </w:p>
        </w:tc>
        <w:tc>
          <w:tcPr>
            <w:tcW w:w="1417" w:type="dxa"/>
            <w:shd w:val="clear" w:color="auto" w:fill="auto"/>
            <w:vAlign w:val="center"/>
          </w:tcPr>
          <w:p w14:paraId="5A58A12A" w14:textId="77777777" w:rsidR="009627CD" w:rsidRPr="00140D6A" w:rsidRDefault="009627CD" w:rsidP="000D550D">
            <w:pPr>
              <w:spacing w:line="360" w:lineRule="auto"/>
              <w:jc w:val="center"/>
              <w:rPr>
                <w:lang w:val="es-DO"/>
              </w:rPr>
            </w:pPr>
            <w:r w:rsidRPr="00140D6A">
              <w:rPr>
                <w:lang w:val="es-DO"/>
              </w:rPr>
              <w:t>220%</w:t>
            </w:r>
          </w:p>
        </w:tc>
      </w:tr>
      <w:tr w:rsidR="00A25FA4" w:rsidRPr="00140D6A" w14:paraId="0317202A" w14:textId="77777777" w:rsidTr="001B0D82">
        <w:trPr>
          <w:trHeight w:val="124"/>
        </w:trPr>
        <w:tc>
          <w:tcPr>
            <w:tcW w:w="635" w:type="dxa"/>
            <w:vMerge/>
            <w:shd w:val="clear" w:color="auto" w:fill="auto"/>
            <w:vAlign w:val="center"/>
          </w:tcPr>
          <w:p w14:paraId="497D0225" w14:textId="77777777" w:rsidR="009627CD" w:rsidRPr="00140D6A" w:rsidRDefault="009627CD" w:rsidP="000D550D">
            <w:pPr>
              <w:spacing w:line="360" w:lineRule="auto"/>
              <w:rPr>
                <w:lang w:val="es-DO"/>
              </w:rPr>
            </w:pPr>
          </w:p>
        </w:tc>
        <w:tc>
          <w:tcPr>
            <w:tcW w:w="1623" w:type="dxa"/>
            <w:vMerge/>
          </w:tcPr>
          <w:p w14:paraId="36214674" w14:textId="77777777" w:rsidR="009627CD" w:rsidRPr="00140D6A" w:rsidRDefault="009627CD" w:rsidP="000D550D">
            <w:pPr>
              <w:spacing w:line="360" w:lineRule="auto"/>
              <w:rPr>
                <w:lang w:val="es-DO"/>
              </w:rPr>
            </w:pPr>
          </w:p>
        </w:tc>
        <w:tc>
          <w:tcPr>
            <w:tcW w:w="2629" w:type="dxa"/>
            <w:shd w:val="clear" w:color="auto" w:fill="auto"/>
          </w:tcPr>
          <w:p w14:paraId="5BC8292B" w14:textId="5B1B01CF" w:rsidR="009627CD" w:rsidRPr="00140D6A" w:rsidRDefault="009627CD" w:rsidP="000D550D">
            <w:pPr>
              <w:spacing w:line="360" w:lineRule="auto"/>
              <w:rPr>
                <w:lang w:val="es-DO"/>
              </w:rPr>
            </w:pPr>
            <w:r w:rsidRPr="00140D6A">
              <w:rPr>
                <w:lang w:val="es-DO"/>
              </w:rPr>
              <w:t xml:space="preserve">Fortalecida la coordinación intersectorial, nacional y local del subsistema de primera infancia </w:t>
            </w:r>
          </w:p>
        </w:tc>
        <w:tc>
          <w:tcPr>
            <w:tcW w:w="1766" w:type="dxa"/>
            <w:shd w:val="clear" w:color="auto" w:fill="auto"/>
          </w:tcPr>
          <w:p w14:paraId="28E04DC2" w14:textId="77777777" w:rsidR="009627CD" w:rsidRPr="00140D6A" w:rsidRDefault="009627CD" w:rsidP="000D550D">
            <w:pPr>
              <w:spacing w:line="360" w:lineRule="auto"/>
              <w:rPr>
                <w:lang w:val="es-DO"/>
              </w:rPr>
            </w:pPr>
            <w:r w:rsidRPr="00140D6A">
              <w:rPr>
                <w:lang w:val="es-DO"/>
              </w:rPr>
              <w:t xml:space="preserve">90% de las instituciones públicas que hacen parte del Gabinete de niñez participan en </w:t>
            </w:r>
            <w:r w:rsidRPr="00140D6A">
              <w:rPr>
                <w:lang w:val="es-DO"/>
              </w:rPr>
              <w:lastRenderedPageBreak/>
              <w:t xml:space="preserve">la implementación de los proyectos e iniciativas del Plan </w:t>
            </w:r>
          </w:p>
        </w:tc>
        <w:tc>
          <w:tcPr>
            <w:tcW w:w="1559" w:type="dxa"/>
            <w:shd w:val="clear" w:color="auto" w:fill="auto"/>
            <w:vAlign w:val="center"/>
          </w:tcPr>
          <w:p w14:paraId="4013DDF9" w14:textId="77777777" w:rsidR="009627CD" w:rsidRPr="00140D6A" w:rsidRDefault="009627CD" w:rsidP="000D550D">
            <w:pPr>
              <w:spacing w:line="360" w:lineRule="auto"/>
              <w:jc w:val="center"/>
              <w:rPr>
                <w:lang w:val="es-DO"/>
              </w:rPr>
            </w:pPr>
            <w:r w:rsidRPr="00140D6A">
              <w:rPr>
                <w:lang w:val="es-DO"/>
              </w:rPr>
              <w:lastRenderedPageBreak/>
              <w:t>Anual</w:t>
            </w:r>
          </w:p>
        </w:tc>
        <w:tc>
          <w:tcPr>
            <w:tcW w:w="1134" w:type="dxa"/>
            <w:shd w:val="clear" w:color="auto" w:fill="auto"/>
            <w:vAlign w:val="center"/>
          </w:tcPr>
          <w:p w14:paraId="553772C5" w14:textId="77777777" w:rsidR="009627CD" w:rsidRPr="00140D6A" w:rsidRDefault="009627CD" w:rsidP="000D550D">
            <w:pPr>
              <w:spacing w:line="360" w:lineRule="auto"/>
              <w:jc w:val="center"/>
              <w:rPr>
                <w:lang w:val="es-DO"/>
              </w:rPr>
            </w:pPr>
            <w:r w:rsidRPr="00140D6A">
              <w:rPr>
                <w:lang w:val="es-DO"/>
              </w:rPr>
              <w:t>50%</w:t>
            </w:r>
          </w:p>
        </w:tc>
        <w:tc>
          <w:tcPr>
            <w:tcW w:w="1134" w:type="dxa"/>
            <w:shd w:val="clear" w:color="auto" w:fill="auto"/>
            <w:vAlign w:val="center"/>
          </w:tcPr>
          <w:p w14:paraId="4B3ADD30" w14:textId="77777777" w:rsidR="009627CD" w:rsidRPr="00140D6A" w:rsidRDefault="009627CD" w:rsidP="000D550D">
            <w:pPr>
              <w:spacing w:line="360" w:lineRule="auto"/>
              <w:jc w:val="center"/>
              <w:rPr>
                <w:lang w:val="es-DO"/>
              </w:rPr>
            </w:pPr>
            <w:r w:rsidRPr="00140D6A">
              <w:rPr>
                <w:lang w:val="es-DO"/>
              </w:rPr>
              <w:t>75%</w:t>
            </w:r>
          </w:p>
        </w:tc>
        <w:tc>
          <w:tcPr>
            <w:tcW w:w="1701" w:type="dxa"/>
            <w:shd w:val="clear" w:color="auto" w:fill="auto"/>
            <w:vAlign w:val="center"/>
          </w:tcPr>
          <w:p w14:paraId="2C444A50" w14:textId="77777777" w:rsidR="009627CD" w:rsidRPr="00140D6A" w:rsidRDefault="009627CD" w:rsidP="000D550D">
            <w:pPr>
              <w:spacing w:line="360" w:lineRule="auto"/>
              <w:jc w:val="center"/>
              <w:rPr>
                <w:lang w:val="es-DO"/>
              </w:rPr>
            </w:pPr>
            <w:r w:rsidRPr="00140D6A">
              <w:rPr>
                <w:lang w:val="es-DO"/>
              </w:rPr>
              <w:t>75%</w:t>
            </w:r>
          </w:p>
        </w:tc>
        <w:tc>
          <w:tcPr>
            <w:tcW w:w="1417" w:type="dxa"/>
            <w:shd w:val="clear" w:color="auto" w:fill="auto"/>
            <w:vAlign w:val="center"/>
          </w:tcPr>
          <w:p w14:paraId="52E3AAAA" w14:textId="77777777" w:rsidR="009627CD" w:rsidRPr="00140D6A" w:rsidRDefault="009627CD" w:rsidP="000D550D">
            <w:pPr>
              <w:spacing w:line="360" w:lineRule="auto"/>
              <w:jc w:val="center"/>
              <w:rPr>
                <w:lang w:val="es-DO"/>
              </w:rPr>
            </w:pPr>
            <w:r w:rsidRPr="00140D6A">
              <w:rPr>
                <w:lang w:val="es-DO"/>
              </w:rPr>
              <w:t>100%</w:t>
            </w:r>
          </w:p>
        </w:tc>
      </w:tr>
      <w:tr w:rsidR="00A25FA4" w:rsidRPr="00140D6A" w14:paraId="7714673D" w14:textId="77777777" w:rsidTr="001B0D82">
        <w:trPr>
          <w:trHeight w:val="1697"/>
        </w:trPr>
        <w:tc>
          <w:tcPr>
            <w:tcW w:w="635" w:type="dxa"/>
            <w:vMerge w:val="restart"/>
            <w:shd w:val="clear" w:color="auto" w:fill="auto"/>
            <w:vAlign w:val="center"/>
          </w:tcPr>
          <w:p w14:paraId="2939AE05" w14:textId="5338467C" w:rsidR="009627CD" w:rsidRPr="00140D6A" w:rsidRDefault="009627CD" w:rsidP="009627CD">
            <w:pPr>
              <w:spacing w:line="360" w:lineRule="auto"/>
              <w:jc w:val="center"/>
              <w:rPr>
                <w:lang w:val="es-DO"/>
              </w:rPr>
            </w:pPr>
            <w:r>
              <w:rPr>
                <w:lang w:val="es-DO"/>
              </w:rPr>
              <w:t>4</w:t>
            </w:r>
          </w:p>
        </w:tc>
        <w:tc>
          <w:tcPr>
            <w:tcW w:w="1623" w:type="dxa"/>
            <w:vMerge w:val="restart"/>
          </w:tcPr>
          <w:p w14:paraId="53303493" w14:textId="77777777" w:rsidR="009627CD" w:rsidRDefault="009627CD" w:rsidP="009627CD">
            <w:pPr>
              <w:spacing w:line="360" w:lineRule="auto"/>
              <w:jc w:val="center"/>
              <w:rPr>
                <w:lang w:val="es-DO"/>
              </w:rPr>
            </w:pPr>
          </w:p>
          <w:p w14:paraId="7E587D38" w14:textId="77777777" w:rsidR="009627CD" w:rsidRDefault="009627CD" w:rsidP="001B0D82">
            <w:pPr>
              <w:spacing w:line="360" w:lineRule="auto"/>
              <w:rPr>
                <w:lang w:val="es-DO"/>
              </w:rPr>
            </w:pPr>
          </w:p>
          <w:p w14:paraId="675A5E6F" w14:textId="77777777" w:rsidR="009627CD" w:rsidRDefault="009627CD" w:rsidP="009627CD">
            <w:pPr>
              <w:spacing w:line="360" w:lineRule="auto"/>
              <w:jc w:val="center"/>
              <w:rPr>
                <w:lang w:val="es-DO"/>
              </w:rPr>
            </w:pPr>
          </w:p>
          <w:p w14:paraId="3CF19187" w14:textId="23C8BF29" w:rsidR="009627CD" w:rsidRPr="00140D6A" w:rsidRDefault="009627CD" w:rsidP="009627CD">
            <w:pPr>
              <w:spacing w:line="360" w:lineRule="auto"/>
              <w:jc w:val="center"/>
              <w:rPr>
                <w:lang w:val="es-DO"/>
              </w:rPr>
            </w:pPr>
            <w:r w:rsidRPr="00140D6A">
              <w:rPr>
                <w:lang w:val="es-DO"/>
              </w:rPr>
              <w:t>ECO5RD</w:t>
            </w:r>
          </w:p>
        </w:tc>
        <w:tc>
          <w:tcPr>
            <w:tcW w:w="2629" w:type="dxa"/>
            <w:shd w:val="clear" w:color="auto" w:fill="auto"/>
          </w:tcPr>
          <w:p w14:paraId="591CE24B" w14:textId="77777777" w:rsidR="009627CD" w:rsidRDefault="009627CD" w:rsidP="000D550D">
            <w:pPr>
              <w:spacing w:line="360" w:lineRule="auto"/>
              <w:rPr>
                <w:lang w:val="es-DO"/>
              </w:rPr>
            </w:pPr>
          </w:p>
          <w:p w14:paraId="704BB8F2" w14:textId="77777777" w:rsidR="009627CD" w:rsidRDefault="009627CD" w:rsidP="000D550D">
            <w:pPr>
              <w:spacing w:line="360" w:lineRule="auto"/>
              <w:rPr>
                <w:lang w:val="es-DO"/>
              </w:rPr>
            </w:pPr>
          </w:p>
          <w:p w14:paraId="24D5C997" w14:textId="44223B5A" w:rsidR="009627CD" w:rsidRPr="00140D6A" w:rsidRDefault="009627CD" w:rsidP="000D550D">
            <w:pPr>
              <w:spacing w:line="360" w:lineRule="auto"/>
              <w:rPr>
                <w:lang w:val="es-DO"/>
              </w:rPr>
            </w:pPr>
            <w:r w:rsidRPr="00140D6A">
              <w:rPr>
                <w:lang w:val="es-DO"/>
              </w:rPr>
              <w:t xml:space="preserve">Mejorados y normalizados los sitios de disposición final de residuos sólidos </w:t>
            </w:r>
          </w:p>
        </w:tc>
        <w:tc>
          <w:tcPr>
            <w:tcW w:w="1766" w:type="dxa"/>
            <w:shd w:val="clear" w:color="auto" w:fill="auto"/>
          </w:tcPr>
          <w:p w14:paraId="38A3732F" w14:textId="77777777" w:rsidR="009627CD" w:rsidRPr="00140D6A" w:rsidRDefault="009627CD" w:rsidP="000D550D">
            <w:pPr>
              <w:spacing w:line="360" w:lineRule="auto"/>
              <w:rPr>
                <w:lang w:val="es-DO"/>
              </w:rPr>
            </w:pPr>
            <w:r w:rsidRPr="00140D6A">
              <w:rPr>
                <w:lang w:val="es-DO"/>
              </w:rPr>
              <w:t xml:space="preserve">Porcentaje de mejora y normalización de los sitios de disposición final de residuos sólidos </w:t>
            </w:r>
          </w:p>
        </w:tc>
        <w:tc>
          <w:tcPr>
            <w:tcW w:w="1559" w:type="dxa"/>
            <w:shd w:val="clear" w:color="auto" w:fill="auto"/>
            <w:vAlign w:val="center"/>
          </w:tcPr>
          <w:p w14:paraId="718696EE" w14:textId="77777777" w:rsidR="009627CD" w:rsidRPr="00140D6A" w:rsidRDefault="009627CD" w:rsidP="000D550D">
            <w:pPr>
              <w:spacing w:line="360" w:lineRule="auto"/>
              <w:jc w:val="center"/>
              <w:rPr>
                <w:lang w:val="es-DO"/>
              </w:rPr>
            </w:pPr>
            <w:r w:rsidRPr="00140D6A">
              <w:rPr>
                <w:lang w:val="es-DO"/>
              </w:rPr>
              <w:t>Anual</w:t>
            </w:r>
          </w:p>
        </w:tc>
        <w:tc>
          <w:tcPr>
            <w:tcW w:w="1134" w:type="dxa"/>
            <w:shd w:val="clear" w:color="auto" w:fill="auto"/>
            <w:vAlign w:val="center"/>
          </w:tcPr>
          <w:p w14:paraId="535925E4" w14:textId="77777777" w:rsidR="009627CD" w:rsidRPr="00140D6A" w:rsidRDefault="009627CD" w:rsidP="000D550D">
            <w:pPr>
              <w:spacing w:line="360" w:lineRule="auto"/>
              <w:jc w:val="center"/>
              <w:rPr>
                <w:lang w:val="es-DO"/>
              </w:rPr>
            </w:pPr>
            <w:r w:rsidRPr="00140D6A">
              <w:rPr>
                <w:lang w:val="es-DO"/>
              </w:rPr>
              <w:t>0%</w:t>
            </w:r>
          </w:p>
        </w:tc>
        <w:tc>
          <w:tcPr>
            <w:tcW w:w="1134" w:type="dxa"/>
            <w:shd w:val="clear" w:color="auto" w:fill="auto"/>
            <w:vAlign w:val="center"/>
          </w:tcPr>
          <w:p w14:paraId="1E0F785E" w14:textId="77777777" w:rsidR="009627CD" w:rsidRPr="00140D6A" w:rsidRDefault="009627CD" w:rsidP="000D550D">
            <w:pPr>
              <w:spacing w:line="360" w:lineRule="auto"/>
              <w:jc w:val="center"/>
              <w:rPr>
                <w:lang w:val="es-DO"/>
              </w:rPr>
            </w:pPr>
            <w:r w:rsidRPr="00140D6A">
              <w:rPr>
                <w:lang w:val="es-DO"/>
              </w:rPr>
              <w:t>100%</w:t>
            </w:r>
          </w:p>
        </w:tc>
        <w:tc>
          <w:tcPr>
            <w:tcW w:w="1701" w:type="dxa"/>
            <w:shd w:val="clear" w:color="auto" w:fill="auto"/>
            <w:vAlign w:val="center"/>
          </w:tcPr>
          <w:p w14:paraId="52896E23" w14:textId="77777777" w:rsidR="009627CD" w:rsidRPr="00140D6A" w:rsidRDefault="009627CD" w:rsidP="000D550D">
            <w:pPr>
              <w:spacing w:line="360" w:lineRule="auto"/>
              <w:jc w:val="center"/>
              <w:rPr>
                <w:lang w:val="es-DO"/>
              </w:rPr>
            </w:pPr>
            <w:r w:rsidRPr="00140D6A">
              <w:rPr>
                <w:lang w:val="es-DO"/>
              </w:rPr>
              <w:t>85%</w:t>
            </w:r>
          </w:p>
        </w:tc>
        <w:tc>
          <w:tcPr>
            <w:tcW w:w="1417" w:type="dxa"/>
            <w:shd w:val="clear" w:color="auto" w:fill="auto"/>
            <w:vAlign w:val="center"/>
          </w:tcPr>
          <w:p w14:paraId="7D531332" w14:textId="77777777" w:rsidR="009627CD" w:rsidRPr="00140D6A" w:rsidRDefault="009627CD" w:rsidP="000D550D">
            <w:pPr>
              <w:spacing w:line="360" w:lineRule="auto"/>
              <w:jc w:val="center"/>
              <w:rPr>
                <w:lang w:val="es-DO"/>
              </w:rPr>
            </w:pPr>
            <w:r w:rsidRPr="00140D6A">
              <w:rPr>
                <w:lang w:val="es-DO"/>
              </w:rPr>
              <w:t>85%</w:t>
            </w:r>
          </w:p>
        </w:tc>
      </w:tr>
      <w:tr w:rsidR="00A25FA4" w:rsidRPr="00140D6A" w14:paraId="789D9224" w14:textId="77777777" w:rsidTr="001B0D82">
        <w:trPr>
          <w:trHeight w:val="124"/>
        </w:trPr>
        <w:tc>
          <w:tcPr>
            <w:tcW w:w="635" w:type="dxa"/>
            <w:vMerge/>
            <w:shd w:val="clear" w:color="auto" w:fill="auto"/>
          </w:tcPr>
          <w:p w14:paraId="64C97596" w14:textId="77777777" w:rsidR="009627CD" w:rsidRPr="00140D6A" w:rsidRDefault="009627CD" w:rsidP="000D550D">
            <w:pPr>
              <w:spacing w:line="360" w:lineRule="auto"/>
              <w:rPr>
                <w:lang w:val="es-DO"/>
              </w:rPr>
            </w:pPr>
          </w:p>
        </w:tc>
        <w:tc>
          <w:tcPr>
            <w:tcW w:w="1623" w:type="dxa"/>
            <w:vMerge/>
          </w:tcPr>
          <w:p w14:paraId="40334927" w14:textId="77777777" w:rsidR="009627CD" w:rsidRPr="00140D6A" w:rsidRDefault="009627CD" w:rsidP="000D550D">
            <w:pPr>
              <w:spacing w:line="360" w:lineRule="auto"/>
              <w:rPr>
                <w:lang w:val="es-DO"/>
              </w:rPr>
            </w:pPr>
          </w:p>
        </w:tc>
        <w:tc>
          <w:tcPr>
            <w:tcW w:w="2629" w:type="dxa"/>
            <w:shd w:val="clear" w:color="auto" w:fill="auto"/>
          </w:tcPr>
          <w:p w14:paraId="1FB0E106" w14:textId="1A68C3FC" w:rsidR="009627CD" w:rsidRPr="00140D6A" w:rsidRDefault="009627CD" w:rsidP="000D550D">
            <w:pPr>
              <w:spacing w:line="360" w:lineRule="auto"/>
              <w:rPr>
                <w:lang w:val="es-DO"/>
              </w:rPr>
            </w:pPr>
            <w:r w:rsidRPr="00140D6A">
              <w:rPr>
                <w:lang w:val="es-DO"/>
              </w:rPr>
              <w:t xml:space="preserve">Construidas infraestructuras en los sitios de disposición final de residuos sólidos </w:t>
            </w:r>
          </w:p>
        </w:tc>
        <w:tc>
          <w:tcPr>
            <w:tcW w:w="1766" w:type="dxa"/>
            <w:shd w:val="clear" w:color="auto" w:fill="auto"/>
          </w:tcPr>
          <w:p w14:paraId="5FB55B60" w14:textId="77777777" w:rsidR="009627CD" w:rsidRPr="00140D6A" w:rsidRDefault="009627CD" w:rsidP="000D550D">
            <w:pPr>
              <w:spacing w:line="360" w:lineRule="auto"/>
              <w:rPr>
                <w:lang w:val="es-DO"/>
              </w:rPr>
            </w:pPr>
            <w:r w:rsidRPr="00140D6A">
              <w:rPr>
                <w:lang w:val="es-DO"/>
              </w:rPr>
              <w:t xml:space="preserve">Porcentaje de construcción </w:t>
            </w:r>
          </w:p>
        </w:tc>
        <w:tc>
          <w:tcPr>
            <w:tcW w:w="1559" w:type="dxa"/>
            <w:shd w:val="clear" w:color="auto" w:fill="auto"/>
            <w:vAlign w:val="center"/>
          </w:tcPr>
          <w:p w14:paraId="4B7F548E" w14:textId="77777777" w:rsidR="009627CD" w:rsidRPr="00140D6A" w:rsidRDefault="009627CD" w:rsidP="000D550D">
            <w:pPr>
              <w:spacing w:line="360" w:lineRule="auto"/>
              <w:jc w:val="center"/>
              <w:rPr>
                <w:lang w:val="es-DO"/>
              </w:rPr>
            </w:pPr>
            <w:r w:rsidRPr="00140D6A">
              <w:rPr>
                <w:lang w:val="es-DO"/>
              </w:rPr>
              <w:t>Anual</w:t>
            </w:r>
          </w:p>
        </w:tc>
        <w:tc>
          <w:tcPr>
            <w:tcW w:w="1134" w:type="dxa"/>
            <w:shd w:val="clear" w:color="auto" w:fill="auto"/>
            <w:vAlign w:val="center"/>
          </w:tcPr>
          <w:p w14:paraId="6EDBADE4" w14:textId="77777777" w:rsidR="009627CD" w:rsidRPr="00140D6A" w:rsidRDefault="009627CD" w:rsidP="000D550D">
            <w:pPr>
              <w:spacing w:line="360" w:lineRule="auto"/>
              <w:jc w:val="center"/>
              <w:rPr>
                <w:lang w:val="es-DO"/>
              </w:rPr>
            </w:pPr>
            <w:r w:rsidRPr="00140D6A">
              <w:rPr>
                <w:lang w:val="es-DO"/>
              </w:rPr>
              <w:t>0%</w:t>
            </w:r>
          </w:p>
        </w:tc>
        <w:tc>
          <w:tcPr>
            <w:tcW w:w="1134" w:type="dxa"/>
            <w:shd w:val="clear" w:color="auto" w:fill="auto"/>
            <w:vAlign w:val="center"/>
          </w:tcPr>
          <w:p w14:paraId="7CAAE9A7" w14:textId="77777777" w:rsidR="009627CD" w:rsidRPr="00140D6A" w:rsidRDefault="009627CD" w:rsidP="000D550D">
            <w:pPr>
              <w:spacing w:line="360" w:lineRule="auto"/>
              <w:jc w:val="center"/>
              <w:rPr>
                <w:lang w:val="es-DO"/>
              </w:rPr>
            </w:pPr>
            <w:r w:rsidRPr="00140D6A">
              <w:rPr>
                <w:lang w:val="es-DO"/>
              </w:rPr>
              <w:t>100%</w:t>
            </w:r>
          </w:p>
        </w:tc>
        <w:tc>
          <w:tcPr>
            <w:tcW w:w="1701" w:type="dxa"/>
            <w:shd w:val="clear" w:color="auto" w:fill="auto"/>
            <w:vAlign w:val="center"/>
          </w:tcPr>
          <w:p w14:paraId="43D2A62D" w14:textId="77777777" w:rsidR="009627CD" w:rsidRPr="00140D6A" w:rsidRDefault="009627CD" w:rsidP="000D550D">
            <w:pPr>
              <w:spacing w:line="360" w:lineRule="auto"/>
              <w:jc w:val="center"/>
              <w:rPr>
                <w:lang w:val="es-DO"/>
              </w:rPr>
            </w:pPr>
            <w:r w:rsidRPr="00140D6A">
              <w:rPr>
                <w:lang w:val="es-DO"/>
              </w:rPr>
              <w:t>0</w:t>
            </w:r>
          </w:p>
        </w:tc>
        <w:tc>
          <w:tcPr>
            <w:tcW w:w="1417" w:type="dxa"/>
            <w:shd w:val="clear" w:color="auto" w:fill="auto"/>
            <w:vAlign w:val="center"/>
          </w:tcPr>
          <w:p w14:paraId="033DE597" w14:textId="77777777" w:rsidR="009627CD" w:rsidRPr="00140D6A" w:rsidRDefault="009627CD" w:rsidP="000D550D">
            <w:pPr>
              <w:spacing w:line="360" w:lineRule="auto"/>
              <w:jc w:val="center"/>
              <w:rPr>
                <w:lang w:val="es-DO"/>
              </w:rPr>
            </w:pPr>
            <w:r w:rsidRPr="00140D6A">
              <w:rPr>
                <w:lang w:val="es-DO"/>
              </w:rPr>
              <w:t>0%</w:t>
            </w:r>
          </w:p>
        </w:tc>
      </w:tr>
    </w:tbl>
    <w:p w14:paraId="0ACE7309" w14:textId="77777777" w:rsidR="00140D6A" w:rsidRDefault="00140D6A" w:rsidP="007D17E8">
      <w:pPr>
        <w:tabs>
          <w:tab w:val="left" w:pos="2981"/>
        </w:tabs>
        <w:spacing w:line="360" w:lineRule="auto"/>
        <w:rPr>
          <w:lang w:val="es-DO"/>
        </w:rPr>
      </w:pPr>
    </w:p>
    <w:p w14:paraId="59606968" w14:textId="77777777" w:rsidR="00A801CB" w:rsidRDefault="00A801CB" w:rsidP="007D17E8">
      <w:pPr>
        <w:tabs>
          <w:tab w:val="left" w:pos="2981"/>
        </w:tabs>
        <w:spacing w:line="360" w:lineRule="auto"/>
        <w:rPr>
          <w:lang w:val="es-DO"/>
        </w:rPr>
      </w:pPr>
    </w:p>
    <w:p w14:paraId="61BF602D" w14:textId="77777777" w:rsidR="00A801CB" w:rsidRDefault="00A801CB" w:rsidP="007D17E8">
      <w:pPr>
        <w:tabs>
          <w:tab w:val="left" w:pos="2981"/>
        </w:tabs>
        <w:spacing w:line="360" w:lineRule="auto"/>
        <w:rPr>
          <w:lang w:val="es-DO"/>
        </w:rPr>
      </w:pPr>
    </w:p>
    <w:p w14:paraId="07094B64" w14:textId="77777777" w:rsidR="00A801CB" w:rsidRDefault="00A801CB" w:rsidP="007D17E8">
      <w:pPr>
        <w:tabs>
          <w:tab w:val="left" w:pos="2981"/>
        </w:tabs>
        <w:spacing w:line="360" w:lineRule="auto"/>
        <w:rPr>
          <w:lang w:val="es-DO"/>
        </w:rPr>
      </w:pPr>
    </w:p>
    <w:p w14:paraId="69E1AF5B" w14:textId="77777777" w:rsidR="00A801CB" w:rsidRDefault="00A801CB" w:rsidP="007D17E8">
      <w:pPr>
        <w:tabs>
          <w:tab w:val="left" w:pos="2981"/>
        </w:tabs>
        <w:spacing w:line="360" w:lineRule="auto"/>
        <w:rPr>
          <w:lang w:val="es-DO"/>
        </w:rPr>
      </w:pPr>
    </w:p>
    <w:p w14:paraId="37F9E9EB" w14:textId="77777777" w:rsidR="00A801CB" w:rsidRDefault="00A801CB" w:rsidP="007D17E8">
      <w:pPr>
        <w:tabs>
          <w:tab w:val="left" w:pos="2981"/>
        </w:tabs>
        <w:spacing w:line="360" w:lineRule="auto"/>
        <w:rPr>
          <w:lang w:val="es-DO"/>
        </w:rPr>
      </w:pPr>
    </w:p>
    <w:p w14:paraId="6A7619F7" w14:textId="77777777" w:rsidR="00A801CB" w:rsidRDefault="00A801CB" w:rsidP="007D17E8">
      <w:pPr>
        <w:tabs>
          <w:tab w:val="left" w:pos="2981"/>
        </w:tabs>
        <w:spacing w:line="360" w:lineRule="auto"/>
        <w:rPr>
          <w:lang w:val="es-DO"/>
        </w:rPr>
      </w:pPr>
    </w:p>
    <w:p w14:paraId="568C3F8A" w14:textId="77777777" w:rsidR="00A801CB" w:rsidRDefault="00A801CB" w:rsidP="007D17E8">
      <w:pPr>
        <w:tabs>
          <w:tab w:val="left" w:pos="2981"/>
        </w:tabs>
        <w:spacing w:line="360" w:lineRule="auto"/>
        <w:rPr>
          <w:lang w:val="es-DO"/>
        </w:rPr>
      </w:pPr>
    </w:p>
    <w:p w14:paraId="235F9858" w14:textId="4F90FA00" w:rsidR="002F68E0" w:rsidRPr="00140D6A" w:rsidRDefault="002F68E0" w:rsidP="00140D6A">
      <w:pPr>
        <w:pStyle w:val="Ttulo3"/>
        <w:numPr>
          <w:ilvl w:val="1"/>
          <w:numId w:val="26"/>
        </w:numPr>
        <w:rPr>
          <w:rFonts w:ascii="Times New Roman" w:eastAsiaTheme="minorHAnsi" w:hAnsi="Times New Roman" w:cs="Times New Roman"/>
          <w:b/>
          <w:bCs/>
          <w:color w:val="767171"/>
          <w:lang w:val="es-DO"/>
        </w:rPr>
      </w:pPr>
      <w:bookmarkStart w:id="88" w:name="_Toc153810531"/>
      <w:r w:rsidRPr="00140D6A">
        <w:rPr>
          <w:rFonts w:ascii="Times New Roman" w:eastAsiaTheme="minorHAnsi" w:hAnsi="Times New Roman" w:cs="Times New Roman"/>
          <w:b/>
          <w:bCs/>
          <w:color w:val="767171"/>
          <w:lang w:val="es-DO"/>
        </w:rPr>
        <w:lastRenderedPageBreak/>
        <w:t>Matriz de Índice de Gestión Presupuestaria Anual (IGP)</w:t>
      </w:r>
      <w:bookmarkEnd w:id="88"/>
    </w:p>
    <w:p w14:paraId="2564330D" w14:textId="77777777" w:rsidR="002F68E0" w:rsidRPr="00140D6A" w:rsidRDefault="002F68E0" w:rsidP="00140D6A">
      <w:pPr>
        <w:spacing w:after="0"/>
        <w:rPr>
          <w:lang w:val="es-DO"/>
        </w:rPr>
      </w:pPr>
    </w:p>
    <w:p w14:paraId="10072D5A" w14:textId="77777777" w:rsidR="002F68E0" w:rsidRPr="00140D6A" w:rsidRDefault="002F68E0" w:rsidP="002F68E0">
      <w:pPr>
        <w:spacing w:line="360" w:lineRule="auto"/>
        <w:rPr>
          <w:b/>
          <w:bCs/>
          <w:lang w:val="es-DO"/>
        </w:rPr>
      </w:pPr>
      <w:r w:rsidRPr="00140D6A">
        <w:rPr>
          <w:b/>
          <w:bCs/>
          <w:lang w:val="es-DO"/>
        </w:rPr>
        <w:t xml:space="preserve">Índice de Gestión Presupuestaria Unidad Ejecutora </w:t>
      </w:r>
    </w:p>
    <w:p w14:paraId="7E638EF0" w14:textId="77777777" w:rsidR="002F68E0" w:rsidRPr="00140D6A" w:rsidRDefault="002F68E0" w:rsidP="002F68E0">
      <w:pPr>
        <w:spacing w:line="360" w:lineRule="auto"/>
        <w:rPr>
          <w:b/>
          <w:bCs/>
          <w:lang w:val="es-DO"/>
        </w:rPr>
      </w:pPr>
      <w:r w:rsidRPr="00140D6A">
        <w:rPr>
          <w:b/>
          <w:bCs/>
          <w:lang w:val="es-DO"/>
        </w:rPr>
        <w:t>Unidad ejecutora (0201-06-01-0009)</w:t>
      </w:r>
    </w:p>
    <w:tbl>
      <w:tblPr>
        <w:tblW w:w="0" w:type="auto"/>
        <w:tblCellMar>
          <w:left w:w="70" w:type="dxa"/>
          <w:right w:w="70" w:type="dxa"/>
        </w:tblCellMar>
        <w:tblLook w:val="04A0" w:firstRow="1" w:lastRow="0" w:firstColumn="1" w:lastColumn="0" w:noHBand="0" w:noVBand="1"/>
      </w:tblPr>
      <w:tblGrid>
        <w:gridCol w:w="1877"/>
        <w:gridCol w:w="2081"/>
        <w:gridCol w:w="2191"/>
        <w:gridCol w:w="2152"/>
        <w:gridCol w:w="1515"/>
        <w:gridCol w:w="1303"/>
        <w:gridCol w:w="1831"/>
      </w:tblGrid>
      <w:tr w:rsidR="000F1341" w:rsidRPr="00701C4D" w14:paraId="46F4B66C" w14:textId="7FB6476A" w:rsidTr="000F1341">
        <w:trPr>
          <w:trHeight w:val="1511"/>
        </w:trPr>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4C6F84B3" w14:textId="77777777" w:rsidR="000F1341" w:rsidRPr="00701C4D" w:rsidRDefault="000F1341">
            <w:pPr>
              <w:spacing w:line="360" w:lineRule="auto"/>
              <w:jc w:val="center"/>
              <w:rPr>
                <w:rFonts w:eastAsia="Times New Roman"/>
                <w:b/>
                <w:bCs/>
                <w:color w:val="F2F2F2"/>
                <w:lang w:val="es-DO" w:eastAsia="es-ES"/>
              </w:rPr>
            </w:pPr>
            <w:r w:rsidRPr="00701C4D">
              <w:rPr>
                <w:rFonts w:eastAsia="Times New Roman"/>
                <w:b/>
                <w:bCs/>
                <w:color w:val="F2F2F2"/>
                <w:lang w:val="es-DO" w:eastAsia="es-ES"/>
              </w:rPr>
              <w:t>Código Programa/ Subprograma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6D429613" w14:textId="77777777" w:rsidR="000F1341" w:rsidRPr="00701C4D" w:rsidRDefault="000F1341">
            <w:pPr>
              <w:spacing w:line="360" w:lineRule="auto"/>
              <w:jc w:val="center"/>
              <w:rPr>
                <w:rFonts w:eastAsia="Times New Roman"/>
                <w:b/>
                <w:bCs/>
                <w:color w:val="F2F2F2"/>
                <w:lang w:val="es-DO" w:eastAsia="es-ES"/>
              </w:rPr>
            </w:pPr>
            <w:r w:rsidRPr="00701C4D">
              <w:rPr>
                <w:rFonts w:eastAsia="Times New Roman"/>
                <w:b/>
                <w:bCs/>
                <w:color w:val="F2F2F2"/>
                <w:lang w:val="es-DO" w:eastAsia="es-ES"/>
              </w:rPr>
              <w:t>Nombre del Programa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2E8448F2" w14:textId="77777777" w:rsidR="000F1341" w:rsidRPr="00701C4D" w:rsidRDefault="000F1341">
            <w:pPr>
              <w:spacing w:line="360" w:lineRule="auto"/>
              <w:jc w:val="center"/>
              <w:rPr>
                <w:rFonts w:eastAsia="Times New Roman"/>
                <w:b/>
                <w:bCs/>
                <w:color w:val="F2F2F2"/>
                <w:lang w:val="es-DO" w:eastAsia="es-ES"/>
              </w:rPr>
            </w:pPr>
            <w:r w:rsidRPr="00701C4D">
              <w:rPr>
                <w:rFonts w:eastAsia="Times New Roman"/>
                <w:b/>
                <w:bCs/>
                <w:color w:val="F2F2F2"/>
                <w:lang w:val="es-DO" w:eastAsia="es-ES"/>
              </w:rPr>
              <w:t>Asignación presupuestaria 2023 (RD$)</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23EF3113" w14:textId="77777777" w:rsidR="000F1341" w:rsidRPr="00701C4D" w:rsidRDefault="000F1341">
            <w:pPr>
              <w:spacing w:line="360" w:lineRule="auto"/>
              <w:jc w:val="center"/>
              <w:rPr>
                <w:rFonts w:eastAsia="Times New Roman"/>
                <w:b/>
                <w:bCs/>
                <w:color w:val="F2F2F2"/>
                <w:lang w:val="es-DO" w:eastAsia="es-ES"/>
              </w:rPr>
            </w:pPr>
            <w:r w:rsidRPr="00701C4D">
              <w:rPr>
                <w:rFonts w:eastAsia="Times New Roman"/>
                <w:b/>
                <w:bCs/>
                <w:color w:val="F2F2F2"/>
                <w:lang w:val="es-DO" w:eastAsia="es-ES"/>
              </w:rPr>
              <w:t>Ejecución 2023 (RD$)</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2A3A727B" w14:textId="77777777" w:rsidR="000F1341" w:rsidRPr="00701C4D" w:rsidRDefault="000F1341">
            <w:pPr>
              <w:spacing w:line="360" w:lineRule="auto"/>
              <w:jc w:val="center"/>
              <w:rPr>
                <w:rFonts w:eastAsia="Times New Roman"/>
                <w:b/>
                <w:bCs/>
                <w:color w:val="F2F2F2"/>
                <w:lang w:val="es-DO" w:eastAsia="es-ES"/>
              </w:rPr>
            </w:pPr>
            <w:r w:rsidRPr="00701C4D">
              <w:rPr>
                <w:rFonts w:eastAsia="Times New Roman"/>
                <w:b/>
                <w:bCs/>
                <w:color w:val="F2F2F2"/>
                <w:lang w:val="es-DO" w:eastAsia="es-ES"/>
              </w:rPr>
              <w:t>Cantidad de Productos Generados por programa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1F46A497" w14:textId="77777777" w:rsidR="000F1341" w:rsidRPr="00701C4D" w:rsidRDefault="000F1341">
            <w:pPr>
              <w:spacing w:line="360" w:lineRule="auto"/>
              <w:jc w:val="center"/>
              <w:rPr>
                <w:rFonts w:eastAsia="Times New Roman"/>
                <w:b/>
                <w:bCs/>
                <w:color w:val="F2F2F2"/>
                <w:lang w:val="es-DO" w:eastAsia="es-ES"/>
              </w:rPr>
            </w:pPr>
            <w:r w:rsidRPr="00701C4D">
              <w:rPr>
                <w:rFonts w:eastAsia="Times New Roman"/>
                <w:b/>
                <w:bCs/>
                <w:color w:val="F2F2F2"/>
                <w:lang w:val="es-DO" w:eastAsia="es-ES"/>
              </w:rPr>
              <w:t>Índice de ejecución</w:t>
            </w:r>
          </w:p>
        </w:tc>
        <w:tc>
          <w:tcPr>
            <w:tcW w:w="0" w:type="auto"/>
            <w:tcBorders>
              <w:top w:val="single" w:sz="4" w:space="0" w:color="auto"/>
              <w:left w:val="nil"/>
              <w:bottom w:val="single" w:sz="4" w:space="0" w:color="auto"/>
              <w:right w:val="single" w:sz="4" w:space="0" w:color="auto"/>
            </w:tcBorders>
            <w:shd w:val="clear" w:color="auto" w:fill="002060"/>
          </w:tcPr>
          <w:p w14:paraId="62A1C6CC" w14:textId="77777777" w:rsidR="000F1341" w:rsidRDefault="000F1341">
            <w:pPr>
              <w:spacing w:line="360" w:lineRule="auto"/>
              <w:jc w:val="center"/>
              <w:rPr>
                <w:rFonts w:eastAsia="Times New Roman"/>
                <w:b/>
                <w:bCs/>
                <w:color w:val="F2F2F2" w:themeColor="background1" w:themeShade="F2"/>
                <w:lang w:eastAsia="es-ES"/>
              </w:rPr>
            </w:pPr>
          </w:p>
          <w:p w14:paraId="0EDEB402" w14:textId="6B8EDC2E" w:rsidR="000F1341" w:rsidRPr="00701C4D" w:rsidRDefault="000F1341">
            <w:pPr>
              <w:spacing w:line="360" w:lineRule="auto"/>
              <w:jc w:val="center"/>
              <w:rPr>
                <w:rFonts w:eastAsia="Times New Roman"/>
                <w:b/>
                <w:bCs/>
                <w:color w:val="F2F2F2"/>
                <w:lang w:val="es-DO" w:eastAsia="es-ES"/>
              </w:rPr>
            </w:pPr>
            <w:r w:rsidRPr="00661E85">
              <w:rPr>
                <w:rFonts w:eastAsia="Times New Roman"/>
                <w:b/>
                <w:bCs/>
                <w:color w:val="F2F2F2" w:themeColor="background1" w:themeShade="F2"/>
                <w:lang w:eastAsia="es-ES"/>
              </w:rPr>
              <w:t>Participación ejecución por programa</w:t>
            </w:r>
          </w:p>
        </w:tc>
      </w:tr>
      <w:tr w:rsidR="000F1341" w:rsidRPr="00701C4D" w14:paraId="6F55DF26" w14:textId="10AC6601" w:rsidTr="000F1341">
        <w:trPr>
          <w:trHeight w:val="10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072294" w14:textId="77777777" w:rsidR="000F1341" w:rsidRPr="00701C4D" w:rsidRDefault="000F1341" w:rsidP="00C612D2">
            <w:pPr>
              <w:spacing w:line="360" w:lineRule="auto"/>
              <w:jc w:val="center"/>
              <w:rPr>
                <w:rFonts w:eastAsia="Times New Roman"/>
                <w:lang w:val="es-DO" w:eastAsia="es-ES"/>
              </w:rPr>
            </w:pPr>
            <w:r w:rsidRPr="00701C4D">
              <w:rPr>
                <w:rFonts w:eastAsia="Times New Roman"/>
                <w:lang w:val="es-DO" w:eastAsia="es-ES"/>
              </w:rPr>
              <w:t>19</w:t>
            </w:r>
          </w:p>
        </w:tc>
        <w:tc>
          <w:tcPr>
            <w:tcW w:w="0" w:type="auto"/>
            <w:tcBorders>
              <w:top w:val="nil"/>
              <w:left w:val="nil"/>
              <w:bottom w:val="single" w:sz="4" w:space="0" w:color="auto"/>
              <w:right w:val="single" w:sz="4" w:space="0" w:color="auto"/>
            </w:tcBorders>
            <w:shd w:val="clear" w:color="auto" w:fill="auto"/>
            <w:vAlign w:val="center"/>
            <w:hideMark/>
          </w:tcPr>
          <w:p w14:paraId="6DC65D55" w14:textId="77777777" w:rsidR="000F1341" w:rsidRPr="00701C4D" w:rsidRDefault="000F1341" w:rsidP="00A801CB">
            <w:pPr>
              <w:spacing w:line="360" w:lineRule="auto"/>
              <w:rPr>
                <w:rFonts w:eastAsia="Times New Roman"/>
                <w:lang w:val="es-DO" w:eastAsia="es-ES"/>
              </w:rPr>
            </w:pPr>
            <w:r w:rsidRPr="00701C4D">
              <w:rPr>
                <w:rFonts w:eastAsia="Times New Roman"/>
                <w:lang w:val="es-DO" w:eastAsia="es-ES"/>
              </w:rPr>
              <w:t>Coordinación e Implementación de Intervenciones Estratégica</w:t>
            </w:r>
          </w:p>
        </w:tc>
        <w:tc>
          <w:tcPr>
            <w:tcW w:w="0" w:type="auto"/>
            <w:tcBorders>
              <w:top w:val="nil"/>
              <w:left w:val="nil"/>
              <w:bottom w:val="single" w:sz="4" w:space="0" w:color="auto"/>
              <w:right w:val="single" w:sz="4" w:space="0" w:color="auto"/>
            </w:tcBorders>
            <w:shd w:val="clear" w:color="auto" w:fill="auto"/>
            <w:noWrap/>
            <w:vAlign w:val="center"/>
            <w:hideMark/>
          </w:tcPr>
          <w:p w14:paraId="6DF77059" w14:textId="3B99CE06" w:rsidR="000F1341" w:rsidRPr="00701C4D" w:rsidRDefault="000F1341" w:rsidP="00527A86">
            <w:pPr>
              <w:spacing w:line="360" w:lineRule="auto"/>
              <w:jc w:val="center"/>
              <w:rPr>
                <w:rFonts w:eastAsia="Times New Roman"/>
                <w:lang w:val="es-DO" w:eastAsia="es-ES"/>
              </w:rPr>
            </w:pPr>
            <w:r w:rsidRPr="00701C4D">
              <w:rPr>
                <w:lang w:val="es-DO"/>
              </w:rPr>
              <w:t>2,690,242,483.80</w:t>
            </w:r>
          </w:p>
        </w:tc>
        <w:tc>
          <w:tcPr>
            <w:tcW w:w="0" w:type="auto"/>
            <w:tcBorders>
              <w:top w:val="nil"/>
              <w:left w:val="nil"/>
              <w:bottom w:val="single" w:sz="4" w:space="0" w:color="auto"/>
              <w:right w:val="single" w:sz="4" w:space="0" w:color="auto"/>
            </w:tcBorders>
            <w:shd w:val="clear" w:color="auto" w:fill="auto"/>
            <w:noWrap/>
            <w:vAlign w:val="center"/>
          </w:tcPr>
          <w:p w14:paraId="489E0AE1" w14:textId="05D21F11" w:rsidR="000F1341" w:rsidRPr="00701C4D" w:rsidRDefault="000F1341" w:rsidP="00527A86">
            <w:pPr>
              <w:spacing w:line="360" w:lineRule="auto"/>
              <w:jc w:val="center"/>
              <w:rPr>
                <w:rFonts w:eastAsia="Times New Roman"/>
                <w:lang w:val="es-DO" w:eastAsia="es-ES"/>
              </w:rPr>
            </w:pPr>
            <w:r w:rsidRPr="00701C4D">
              <w:rPr>
                <w:lang w:val="es-DO"/>
              </w:rPr>
              <w:t>1,699,754,374.59</w:t>
            </w:r>
          </w:p>
        </w:tc>
        <w:tc>
          <w:tcPr>
            <w:tcW w:w="0" w:type="auto"/>
            <w:tcBorders>
              <w:top w:val="nil"/>
              <w:left w:val="nil"/>
              <w:bottom w:val="single" w:sz="4" w:space="0" w:color="auto"/>
              <w:right w:val="single" w:sz="4" w:space="0" w:color="auto"/>
            </w:tcBorders>
            <w:shd w:val="clear" w:color="auto" w:fill="auto"/>
            <w:noWrap/>
            <w:vAlign w:val="center"/>
            <w:hideMark/>
          </w:tcPr>
          <w:p w14:paraId="72144003" w14:textId="08E3DB74" w:rsidR="000F1341" w:rsidRPr="00701C4D" w:rsidRDefault="000F1341" w:rsidP="00527A86">
            <w:pPr>
              <w:spacing w:line="360" w:lineRule="auto"/>
              <w:jc w:val="center"/>
              <w:rPr>
                <w:rFonts w:eastAsia="Times New Roman"/>
                <w:lang w:val="es-DO" w:eastAsia="es-ES"/>
              </w:rPr>
            </w:pPr>
            <w:r w:rsidRPr="00701C4D">
              <w:rPr>
                <w:lang w:val="es-DO"/>
              </w:rPr>
              <w:t>3</w:t>
            </w:r>
          </w:p>
        </w:tc>
        <w:tc>
          <w:tcPr>
            <w:tcW w:w="0" w:type="auto"/>
            <w:tcBorders>
              <w:top w:val="nil"/>
              <w:left w:val="nil"/>
              <w:bottom w:val="single" w:sz="4" w:space="0" w:color="auto"/>
              <w:right w:val="single" w:sz="4" w:space="0" w:color="auto"/>
            </w:tcBorders>
            <w:shd w:val="clear" w:color="auto" w:fill="auto"/>
            <w:noWrap/>
            <w:vAlign w:val="center"/>
            <w:hideMark/>
          </w:tcPr>
          <w:p w14:paraId="0DE8B0F9" w14:textId="04A0B4C1" w:rsidR="000F1341" w:rsidRPr="00701C4D" w:rsidRDefault="000F1341" w:rsidP="00527A86">
            <w:pPr>
              <w:spacing w:line="360" w:lineRule="auto"/>
              <w:jc w:val="center"/>
              <w:rPr>
                <w:rFonts w:eastAsia="Times New Roman"/>
                <w:lang w:val="es-DO" w:eastAsia="es-ES"/>
              </w:rPr>
            </w:pPr>
            <w:r w:rsidRPr="00701C4D">
              <w:rPr>
                <w:lang w:val="es-DO"/>
              </w:rPr>
              <w:t>63.18%</w:t>
            </w:r>
          </w:p>
        </w:tc>
        <w:tc>
          <w:tcPr>
            <w:tcW w:w="0" w:type="auto"/>
            <w:tcBorders>
              <w:top w:val="nil"/>
              <w:left w:val="nil"/>
              <w:bottom w:val="single" w:sz="4" w:space="0" w:color="auto"/>
              <w:right w:val="single" w:sz="4" w:space="0" w:color="auto"/>
            </w:tcBorders>
          </w:tcPr>
          <w:p w14:paraId="153F01E3" w14:textId="77777777" w:rsidR="000F1341" w:rsidRDefault="000F1341" w:rsidP="00527A86">
            <w:pPr>
              <w:spacing w:line="360" w:lineRule="auto"/>
              <w:jc w:val="center"/>
              <w:rPr>
                <w:lang w:val="es-DO"/>
              </w:rPr>
            </w:pPr>
          </w:p>
          <w:p w14:paraId="40D1ED75" w14:textId="77777777" w:rsidR="00314789" w:rsidRPr="00701C4D" w:rsidRDefault="00314789" w:rsidP="00527A86">
            <w:pPr>
              <w:spacing w:line="360" w:lineRule="auto"/>
              <w:jc w:val="center"/>
              <w:rPr>
                <w:lang w:val="es-DO"/>
              </w:rPr>
            </w:pPr>
          </w:p>
        </w:tc>
      </w:tr>
      <w:tr w:rsidR="000F1341" w:rsidRPr="00701C4D" w14:paraId="40A9FE91" w14:textId="508F8B14" w:rsidTr="000F1341">
        <w:trPr>
          <w:trHeight w:val="270"/>
        </w:trPr>
        <w:tc>
          <w:tcPr>
            <w:tcW w:w="0" w:type="auto"/>
            <w:tcBorders>
              <w:top w:val="nil"/>
              <w:left w:val="single" w:sz="4" w:space="0" w:color="auto"/>
              <w:bottom w:val="single" w:sz="4" w:space="0" w:color="auto"/>
              <w:right w:val="single" w:sz="4" w:space="0" w:color="auto"/>
            </w:tcBorders>
            <w:shd w:val="clear" w:color="auto" w:fill="002060"/>
            <w:noWrap/>
            <w:vAlign w:val="center"/>
            <w:hideMark/>
          </w:tcPr>
          <w:p w14:paraId="4C5E9DC7" w14:textId="0B465BC1" w:rsidR="000F1341" w:rsidRPr="00701C4D" w:rsidRDefault="000F1341" w:rsidP="00A801CB">
            <w:pPr>
              <w:spacing w:line="360" w:lineRule="auto"/>
              <w:jc w:val="center"/>
              <w:rPr>
                <w:rFonts w:eastAsia="Times New Roman"/>
                <w:b/>
                <w:bCs/>
                <w:color w:val="F2F2F2"/>
                <w:lang w:val="es-DO" w:eastAsia="es-ES"/>
              </w:rPr>
            </w:pPr>
            <w:proofErr w:type="gramStart"/>
            <w:r w:rsidRPr="00701C4D">
              <w:rPr>
                <w:rFonts w:eastAsia="Times New Roman"/>
                <w:b/>
                <w:bCs/>
                <w:color w:val="F2F2F2"/>
                <w:lang w:val="es-DO" w:eastAsia="es-ES"/>
              </w:rPr>
              <w:t>Total</w:t>
            </w:r>
            <w:proofErr w:type="gramEnd"/>
            <w:r>
              <w:rPr>
                <w:rFonts w:eastAsia="Times New Roman"/>
                <w:b/>
                <w:bCs/>
                <w:color w:val="F2F2F2"/>
                <w:lang w:val="es-DO" w:eastAsia="es-ES"/>
              </w:rPr>
              <w:t xml:space="preserve"> </w:t>
            </w:r>
            <w:r w:rsidRPr="00701C4D">
              <w:rPr>
                <w:rFonts w:eastAsia="Times New Roman"/>
                <w:b/>
                <w:bCs/>
                <w:color w:val="F2F2F2"/>
                <w:lang w:val="es-DO" w:eastAsia="es-ES"/>
              </w:rPr>
              <w:t>General</w:t>
            </w:r>
          </w:p>
        </w:tc>
        <w:tc>
          <w:tcPr>
            <w:tcW w:w="0" w:type="auto"/>
            <w:tcBorders>
              <w:top w:val="nil"/>
              <w:left w:val="nil"/>
              <w:bottom w:val="single" w:sz="4" w:space="0" w:color="auto"/>
              <w:right w:val="single" w:sz="4" w:space="0" w:color="auto"/>
            </w:tcBorders>
            <w:shd w:val="clear" w:color="auto" w:fill="002060"/>
            <w:noWrap/>
            <w:vAlign w:val="center"/>
            <w:hideMark/>
          </w:tcPr>
          <w:p w14:paraId="64D7C790" w14:textId="2AC3014C" w:rsidR="000F1341" w:rsidRPr="00701C4D" w:rsidRDefault="000F1341" w:rsidP="00A801CB">
            <w:pPr>
              <w:spacing w:line="360" w:lineRule="auto"/>
              <w:jc w:val="center"/>
              <w:rPr>
                <w:rFonts w:eastAsia="Times New Roman"/>
                <w:b/>
                <w:bCs/>
                <w:color w:val="F2F2F2"/>
                <w:lang w:val="es-DO" w:eastAsia="es-ES"/>
              </w:rPr>
            </w:pPr>
          </w:p>
        </w:tc>
        <w:tc>
          <w:tcPr>
            <w:tcW w:w="0" w:type="auto"/>
            <w:tcBorders>
              <w:top w:val="nil"/>
              <w:left w:val="nil"/>
              <w:bottom w:val="single" w:sz="4" w:space="0" w:color="auto"/>
              <w:right w:val="single" w:sz="4" w:space="0" w:color="auto"/>
            </w:tcBorders>
            <w:shd w:val="clear" w:color="auto" w:fill="002060"/>
            <w:noWrap/>
            <w:vAlign w:val="center"/>
            <w:hideMark/>
          </w:tcPr>
          <w:p w14:paraId="450FCB36" w14:textId="589999DA" w:rsidR="000F1341" w:rsidRPr="00854A47" w:rsidRDefault="000F1341" w:rsidP="00A801CB">
            <w:pPr>
              <w:spacing w:line="360" w:lineRule="auto"/>
              <w:jc w:val="center"/>
              <w:rPr>
                <w:rFonts w:eastAsia="Times New Roman"/>
                <w:b/>
                <w:bCs/>
                <w:color w:val="FFFFFF" w:themeColor="background1"/>
                <w:lang w:val="es-DO" w:eastAsia="es-ES"/>
              </w:rPr>
            </w:pPr>
            <w:r w:rsidRPr="00854A47">
              <w:rPr>
                <w:color w:val="FFFFFF" w:themeColor="background1"/>
                <w:lang w:val="es-DO"/>
              </w:rPr>
              <w:t>2,690,242,483.80</w:t>
            </w:r>
          </w:p>
        </w:tc>
        <w:tc>
          <w:tcPr>
            <w:tcW w:w="0" w:type="auto"/>
            <w:tcBorders>
              <w:top w:val="nil"/>
              <w:left w:val="nil"/>
              <w:bottom w:val="single" w:sz="4" w:space="0" w:color="auto"/>
              <w:right w:val="single" w:sz="4" w:space="0" w:color="auto"/>
            </w:tcBorders>
            <w:shd w:val="clear" w:color="auto" w:fill="002060"/>
            <w:noWrap/>
            <w:vAlign w:val="center"/>
          </w:tcPr>
          <w:p w14:paraId="09F39FAD" w14:textId="5956C347" w:rsidR="000F1341" w:rsidRPr="00854A47" w:rsidRDefault="000F1341" w:rsidP="00A801CB">
            <w:pPr>
              <w:spacing w:line="360" w:lineRule="auto"/>
              <w:jc w:val="center"/>
              <w:rPr>
                <w:rFonts w:eastAsia="Times New Roman"/>
                <w:b/>
                <w:bCs/>
                <w:color w:val="FFFFFF" w:themeColor="background1"/>
                <w:lang w:val="es-DO" w:eastAsia="es-ES"/>
              </w:rPr>
            </w:pPr>
            <w:r w:rsidRPr="00854A47">
              <w:rPr>
                <w:color w:val="FFFFFF" w:themeColor="background1"/>
                <w:lang w:val="es-DO"/>
              </w:rPr>
              <w:t>1,699,754,374.59</w:t>
            </w:r>
          </w:p>
        </w:tc>
        <w:tc>
          <w:tcPr>
            <w:tcW w:w="0" w:type="auto"/>
            <w:tcBorders>
              <w:top w:val="nil"/>
              <w:left w:val="nil"/>
              <w:bottom w:val="single" w:sz="4" w:space="0" w:color="auto"/>
              <w:right w:val="single" w:sz="4" w:space="0" w:color="auto"/>
            </w:tcBorders>
            <w:shd w:val="clear" w:color="auto" w:fill="002060"/>
            <w:noWrap/>
            <w:vAlign w:val="center"/>
            <w:hideMark/>
          </w:tcPr>
          <w:p w14:paraId="62416725" w14:textId="20C46BD8" w:rsidR="000F1341" w:rsidRPr="00854A47" w:rsidRDefault="000F1341" w:rsidP="00A801CB">
            <w:pPr>
              <w:spacing w:line="360" w:lineRule="auto"/>
              <w:jc w:val="center"/>
              <w:rPr>
                <w:rFonts w:eastAsia="Times New Roman"/>
                <w:b/>
                <w:bCs/>
                <w:color w:val="FFFFFF" w:themeColor="background1"/>
                <w:lang w:val="es-DO" w:eastAsia="es-ES"/>
              </w:rPr>
            </w:pPr>
            <w:r w:rsidRPr="00854A47">
              <w:rPr>
                <w:color w:val="FFFFFF" w:themeColor="background1"/>
                <w:lang w:val="es-DO"/>
              </w:rPr>
              <w:t>3</w:t>
            </w:r>
          </w:p>
        </w:tc>
        <w:tc>
          <w:tcPr>
            <w:tcW w:w="0" w:type="auto"/>
            <w:tcBorders>
              <w:top w:val="nil"/>
              <w:left w:val="nil"/>
              <w:bottom w:val="single" w:sz="4" w:space="0" w:color="auto"/>
              <w:right w:val="single" w:sz="4" w:space="0" w:color="auto"/>
            </w:tcBorders>
            <w:shd w:val="clear" w:color="auto" w:fill="002060"/>
            <w:noWrap/>
            <w:vAlign w:val="center"/>
            <w:hideMark/>
          </w:tcPr>
          <w:p w14:paraId="021ED23C" w14:textId="48DF58F3" w:rsidR="000F1341" w:rsidRPr="00701C4D" w:rsidRDefault="000F1341" w:rsidP="00A801CB">
            <w:pPr>
              <w:spacing w:line="360" w:lineRule="auto"/>
              <w:jc w:val="center"/>
              <w:rPr>
                <w:rFonts w:eastAsia="Times New Roman"/>
                <w:b/>
                <w:bCs/>
                <w:lang w:val="es-DO" w:eastAsia="es-ES"/>
              </w:rPr>
            </w:pPr>
            <w:r w:rsidRPr="005E300A">
              <w:rPr>
                <w:rFonts w:eastAsia="Times New Roman"/>
                <w:b/>
                <w:bCs/>
                <w:color w:val="FFFFFF" w:themeColor="background1"/>
                <w:lang w:val="es-DO" w:eastAsia="es-ES"/>
              </w:rPr>
              <w:t>63.18%</w:t>
            </w:r>
          </w:p>
        </w:tc>
        <w:tc>
          <w:tcPr>
            <w:tcW w:w="0" w:type="auto"/>
            <w:tcBorders>
              <w:top w:val="nil"/>
              <w:left w:val="nil"/>
              <w:bottom w:val="single" w:sz="4" w:space="0" w:color="auto"/>
              <w:right w:val="single" w:sz="4" w:space="0" w:color="auto"/>
            </w:tcBorders>
            <w:shd w:val="clear" w:color="auto" w:fill="002060"/>
          </w:tcPr>
          <w:p w14:paraId="2DD7557C" w14:textId="77777777" w:rsidR="000F1341" w:rsidRPr="005E300A" w:rsidRDefault="000F1341" w:rsidP="00A801CB">
            <w:pPr>
              <w:spacing w:line="360" w:lineRule="auto"/>
              <w:jc w:val="center"/>
              <w:rPr>
                <w:rFonts w:eastAsia="Times New Roman"/>
                <w:b/>
                <w:bCs/>
                <w:color w:val="FFFFFF" w:themeColor="background1"/>
                <w:lang w:val="es-DO" w:eastAsia="es-ES"/>
              </w:rPr>
            </w:pPr>
          </w:p>
        </w:tc>
      </w:tr>
    </w:tbl>
    <w:p w14:paraId="5E11A95E" w14:textId="77777777" w:rsidR="002F68E0" w:rsidRPr="00701C4D" w:rsidRDefault="002F68E0" w:rsidP="002F68E0">
      <w:pPr>
        <w:spacing w:line="360" w:lineRule="auto"/>
        <w:rPr>
          <w:b/>
          <w:bCs/>
          <w:lang w:val="es-DO"/>
        </w:rPr>
      </w:pPr>
    </w:p>
    <w:tbl>
      <w:tblPr>
        <w:tblpPr w:leftFromText="141" w:rightFromText="141" w:vertAnchor="text" w:horzAnchor="margin" w:tblpY="-168"/>
        <w:tblW w:w="12643" w:type="dxa"/>
        <w:tblCellMar>
          <w:left w:w="70" w:type="dxa"/>
          <w:right w:w="70" w:type="dxa"/>
        </w:tblCellMar>
        <w:tblLook w:val="04A0" w:firstRow="1" w:lastRow="0" w:firstColumn="1" w:lastColumn="0" w:noHBand="0" w:noVBand="1"/>
      </w:tblPr>
      <w:tblGrid>
        <w:gridCol w:w="1816"/>
        <w:gridCol w:w="3965"/>
        <w:gridCol w:w="2640"/>
        <w:gridCol w:w="2506"/>
        <w:gridCol w:w="1716"/>
      </w:tblGrid>
      <w:tr w:rsidR="00583A7E" w:rsidRPr="00583A7E" w14:paraId="26E31710" w14:textId="77777777" w:rsidTr="00583A7E">
        <w:trPr>
          <w:trHeight w:val="837"/>
        </w:trPr>
        <w:tc>
          <w:tcPr>
            <w:tcW w:w="181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1E9CA24" w14:textId="77777777" w:rsidR="00583A7E" w:rsidRPr="00583A7E" w:rsidRDefault="00583A7E" w:rsidP="00583A7E">
            <w:pPr>
              <w:spacing w:line="360" w:lineRule="auto"/>
              <w:jc w:val="center"/>
              <w:rPr>
                <w:rFonts w:eastAsia="Times New Roman"/>
                <w:b/>
                <w:bCs/>
                <w:color w:val="F2F2F2"/>
                <w:lang w:val="es-DO" w:eastAsia="es-ES"/>
              </w:rPr>
            </w:pPr>
            <w:r w:rsidRPr="00583A7E">
              <w:rPr>
                <w:rFonts w:eastAsia="Times New Roman"/>
                <w:b/>
                <w:bCs/>
                <w:color w:val="F2F2F2"/>
                <w:lang w:val="es-DO" w:eastAsia="es-ES"/>
              </w:rPr>
              <w:lastRenderedPageBreak/>
              <w:t>Código producto</w:t>
            </w:r>
          </w:p>
        </w:tc>
        <w:tc>
          <w:tcPr>
            <w:tcW w:w="3965" w:type="dxa"/>
            <w:tcBorders>
              <w:top w:val="single" w:sz="4" w:space="0" w:color="auto"/>
              <w:left w:val="nil"/>
              <w:bottom w:val="single" w:sz="4" w:space="0" w:color="auto"/>
              <w:right w:val="single" w:sz="4" w:space="0" w:color="auto"/>
            </w:tcBorders>
            <w:shd w:val="clear" w:color="auto" w:fill="002060"/>
            <w:vAlign w:val="center"/>
            <w:hideMark/>
          </w:tcPr>
          <w:p w14:paraId="70FC9F91" w14:textId="77777777" w:rsidR="00583A7E" w:rsidRPr="00583A7E" w:rsidRDefault="00583A7E" w:rsidP="00583A7E">
            <w:pPr>
              <w:spacing w:line="360" w:lineRule="auto"/>
              <w:jc w:val="center"/>
              <w:rPr>
                <w:rFonts w:eastAsia="Times New Roman"/>
                <w:b/>
                <w:bCs/>
                <w:color w:val="F2F2F2"/>
                <w:lang w:val="es-DO" w:eastAsia="es-ES"/>
              </w:rPr>
            </w:pPr>
            <w:r w:rsidRPr="00583A7E">
              <w:rPr>
                <w:rFonts w:eastAsia="Times New Roman"/>
                <w:b/>
                <w:bCs/>
                <w:color w:val="F2F2F2"/>
                <w:lang w:val="es-DO" w:eastAsia="es-ES"/>
              </w:rPr>
              <w:t>Producto</w:t>
            </w:r>
          </w:p>
        </w:tc>
        <w:tc>
          <w:tcPr>
            <w:tcW w:w="2640" w:type="dxa"/>
            <w:tcBorders>
              <w:top w:val="single" w:sz="4" w:space="0" w:color="auto"/>
              <w:left w:val="nil"/>
              <w:bottom w:val="single" w:sz="4" w:space="0" w:color="auto"/>
              <w:right w:val="single" w:sz="4" w:space="0" w:color="auto"/>
            </w:tcBorders>
            <w:shd w:val="clear" w:color="auto" w:fill="002060"/>
            <w:vAlign w:val="center"/>
            <w:hideMark/>
          </w:tcPr>
          <w:p w14:paraId="26826B5F" w14:textId="77777777" w:rsidR="00583A7E" w:rsidRPr="00583A7E" w:rsidRDefault="00583A7E" w:rsidP="00583A7E">
            <w:pPr>
              <w:spacing w:line="360" w:lineRule="auto"/>
              <w:jc w:val="center"/>
              <w:rPr>
                <w:rFonts w:eastAsia="Times New Roman"/>
                <w:b/>
                <w:bCs/>
                <w:color w:val="F2F2F2"/>
                <w:lang w:val="es-DO" w:eastAsia="es-ES"/>
              </w:rPr>
            </w:pPr>
            <w:r w:rsidRPr="00583A7E">
              <w:rPr>
                <w:rFonts w:eastAsia="Times New Roman"/>
                <w:b/>
                <w:bCs/>
                <w:color w:val="F2F2F2"/>
                <w:lang w:val="es-DO" w:eastAsia="es-ES"/>
              </w:rPr>
              <w:t>Asignación presupuestaria (RD$)</w:t>
            </w:r>
          </w:p>
        </w:tc>
        <w:tc>
          <w:tcPr>
            <w:tcW w:w="2506" w:type="dxa"/>
            <w:tcBorders>
              <w:top w:val="single" w:sz="4" w:space="0" w:color="auto"/>
              <w:left w:val="nil"/>
              <w:bottom w:val="single" w:sz="4" w:space="0" w:color="auto"/>
              <w:right w:val="single" w:sz="4" w:space="0" w:color="auto"/>
            </w:tcBorders>
            <w:shd w:val="clear" w:color="auto" w:fill="002060"/>
            <w:vAlign w:val="center"/>
            <w:hideMark/>
          </w:tcPr>
          <w:p w14:paraId="745DF25A" w14:textId="77777777" w:rsidR="00583A7E" w:rsidRPr="00583A7E" w:rsidRDefault="00583A7E" w:rsidP="00583A7E">
            <w:pPr>
              <w:spacing w:line="360" w:lineRule="auto"/>
              <w:jc w:val="center"/>
              <w:rPr>
                <w:rFonts w:eastAsia="Times New Roman"/>
                <w:b/>
                <w:bCs/>
                <w:color w:val="F2F2F2"/>
                <w:lang w:val="es-DO" w:eastAsia="es-ES"/>
              </w:rPr>
            </w:pPr>
            <w:r w:rsidRPr="00583A7E">
              <w:rPr>
                <w:rFonts w:eastAsia="Times New Roman"/>
                <w:b/>
                <w:bCs/>
                <w:color w:val="F2F2F2"/>
                <w:lang w:val="es-DO" w:eastAsia="es-ES"/>
              </w:rPr>
              <w:t>Ejecución 2023 (RD$)</w:t>
            </w:r>
          </w:p>
        </w:tc>
        <w:tc>
          <w:tcPr>
            <w:tcW w:w="1716" w:type="dxa"/>
            <w:tcBorders>
              <w:top w:val="single" w:sz="4" w:space="0" w:color="auto"/>
              <w:left w:val="nil"/>
              <w:bottom w:val="single" w:sz="4" w:space="0" w:color="auto"/>
              <w:right w:val="single" w:sz="4" w:space="0" w:color="auto"/>
            </w:tcBorders>
            <w:shd w:val="clear" w:color="auto" w:fill="002060"/>
            <w:vAlign w:val="center"/>
            <w:hideMark/>
          </w:tcPr>
          <w:p w14:paraId="5327548A" w14:textId="77777777" w:rsidR="00583A7E" w:rsidRPr="00583A7E" w:rsidRDefault="00583A7E" w:rsidP="00583A7E">
            <w:pPr>
              <w:spacing w:line="360" w:lineRule="auto"/>
              <w:jc w:val="center"/>
              <w:rPr>
                <w:rFonts w:eastAsia="Times New Roman"/>
                <w:b/>
                <w:bCs/>
                <w:color w:val="F2F2F2"/>
                <w:lang w:val="es-DO" w:eastAsia="es-ES"/>
              </w:rPr>
            </w:pPr>
            <w:r w:rsidRPr="00583A7E">
              <w:rPr>
                <w:rFonts w:eastAsia="Times New Roman"/>
                <w:b/>
                <w:bCs/>
                <w:color w:val="F2F2F2"/>
                <w:lang w:val="es-DO" w:eastAsia="es-ES"/>
              </w:rPr>
              <w:t>% Desempeño Financiero</w:t>
            </w:r>
          </w:p>
        </w:tc>
      </w:tr>
      <w:tr w:rsidR="00583A7E" w:rsidRPr="00583A7E" w14:paraId="4161EAA0" w14:textId="77777777" w:rsidTr="002C69B5">
        <w:trPr>
          <w:trHeight w:val="473"/>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14:paraId="70F88DFC" w14:textId="77777777" w:rsidR="00583A7E" w:rsidRPr="00583A7E" w:rsidRDefault="00583A7E" w:rsidP="002C69B5">
            <w:pPr>
              <w:spacing w:line="360" w:lineRule="auto"/>
              <w:jc w:val="center"/>
              <w:rPr>
                <w:rFonts w:eastAsia="Times New Roman"/>
                <w:lang w:val="es-DO" w:eastAsia="es-ES"/>
              </w:rPr>
            </w:pPr>
            <w:r w:rsidRPr="00583A7E">
              <w:rPr>
                <w:rFonts w:eastAsia="Times New Roman"/>
                <w:lang w:val="es-DO" w:eastAsia="es-ES"/>
              </w:rPr>
              <w:t>01</w:t>
            </w:r>
          </w:p>
        </w:tc>
        <w:tc>
          <w:tcPr>
            <w:tcW w:w="3965" w:type="dxa"/>
            <w:tcBorders>
              <w:top w:val="nil"/>
              <w:left w:val="nil"/>
              <w:bottom w:val="single" w:sz="4" w:space="0" w:color="auto"/>
              <w:right w:val="single" w:sz="4" w:space="0" w:color="auto"/>
            </w:tcBorders>
            <w:shd w:val="clear" w:color="auto" w:fill="auto"/>
            <w:noWrap/>
            <w:vAlign w:val="center"/>
            <w:hideMark/>
          </w:tcPr>
          <w:p w14:paraId="0A6C0033" w14:textId="77777777" w:rsidR="00583A7E" w:rsidRPr="00583A7E" w:rsidRDefault="00583A7E" w:rsidP="002C69B5">
            <w:pPr>
              <w:spacing w:line="360" w:lineRule="auto"/>
              <w:rPr>
                <w:rFonts w:eastAsia="Times New Roman"/>
                <w:lang w:val="es-DO" w:eastAsia="es-ES"/>
              </w:rPr>
            </w:pPr>
            <w:r w:rsidRPr="00583A7E">
              <w:rPr>
                <w:rFonts w:eastAsia="Times New Roman"/>
                <w:lang w:val="es-DO" w:eastAsia="es-ES"/>
              </w:rPr>
              <w:t>Acciones Comunes</w:t>
            </w:r>
          </w:p>
        </w:tc>
        <w:tc>
          <w:tcPr>
            <w:tcW w:w="2640" w:type="dxa"/>
            <w:tcBorders>
              <w:top w:val="nil"/>
              <w:left w:val="nil"/>
              <w:bottom w:val="single" w:sz="4" w:space="0" w:color="auto"/>
              <w:right w:val="single" w:sz="4" w:space="0" w:color="auto"/>
            </w:tcBorders>
            <w:shd w:val="clear" w:color="auto" w:fill="auto"/>
            <w:noWrap/>
            <w:vAlign w:val="center"/>
          </w:tcPr>
          <w:p w14:paraId="6C505D8C" w14:textId="77777777" w:rsidR="00583A7E" w:rsidRPr="00583A7E" w:rsidRDefault="00583A7E" w:rsidP="002C69B5">
            <w:pPr>
              <w:spacing w:line="360" w:lineRule="auto"/>
              <w:jc w:val="center"/>
              <w:rPr>
                <w:rFonts w:eastAsia="Times New Roman"/>
                <w:lang w:val="es-DO" w:eastAsia="es-ES"/>
              </w:rPr>
            </w:pPr>
            <w:r w:rsidRPr="00583A7E">
              <w:rPr>
                <w:rFonts w:eastAsia="Times New Roman"/>
                <w:lang w:val="es-DO" w:eastAsia="es-ES"/>
              </w:rPr>
              <w:t>881,817,633.09</w:t>
            </w:r>
          </w:p>
        </w:tc>
        <w:tc>
          <w:tcPr>
            <w:tcW w:w="2506" w:type="dxa"/>
            <w:tcBorders>
              <w:top w:val="nil"/>
              <w:left w:val="nil"/>
              <w:bottom w:val="single" w:sz="4" w:space="0" w:color="auto"/>
              <w:right w:val="single" w:sz="4" w:space="0" w:color="auto"/>
            </w:tcBorders>
            <w:shd w:val="clear" w:color="auto" w:fill="auto"/>
            <w:noWrap/>
            <w:vAlign w:val="center"/>
          </w:tcPr>
          <w:p w14:paraId="6221A677" w14:textId="77777777" w:rsidR="00583A7E" w:rsidRPr="00583A7E" w:rsidRDefault="00583A7E" w:rsidP="002C69B5">
            <w:pPr>
              <w:spacing w:line="360" w:lineRule="auto"/>
              <w:jc w:val="center"/>
              <w:rPr>
                <w:rFonts w:eastAsia="Times New Roman"/>
                <w:lang w:val="es-DO" w:eastAsia="es-ES"/>
              </w:rPr>
            </w:pPr>
            <w:r w:rsidRPr="00583A7E">
              <w:rPr>
                <w:rFonts w:eastAsia="Times New Roman"/>
                <w:lang w:val="es-DO" w:eastAsia="es-ES"/>
              </w:rPr>
              <w:t>705,318,738.42</w:t>
            </w:r>
          </w:p>
        </w:tc>
        <w:tc>
          <w:tcPr>
            <w:tcW w:w="1716" w:type="dxa"/>
            <w:tcBorders>
              <w:top w:val="nil"/>
              <w:left w:val="nil"/>
              <w:bottom w:val="single" w:sz="4" w:space="0" w:color="auto"/>
              <w:right w:val="single" w:sz="4" w:space="0" w:color="auto"/>
            </w:tcBorders>
            <w:shd w:val="clear" w:color="auto" w:fill="auto"/>
            <w:noWrap/>
            <w:vAlign w:val="center"/>
          </w:tcPr>
          <w:p w14:paraId="3FFBFE92" w14:textId="77777777" w:rsidR="00583A7E" w:rsidRPr="00583A7E" w:rsidRDefault="00583A7E" w:rsidP="002C69B5">
            <w:pPr>
              <w:spacing w:line="360" w:lineRule="auto"/>
              <w:jc w:val="center"/>
              <w:rPr>
                <w:rFonts w:eastAsia="Times New Roman"/>
                <w:lang w:val="es-DO" w:eastAsia="es-ES"/>
              </w:rPr>
            </w:pPr>
            <w:r w:rsidRPr="00583A7E">
              <w:rPr>
                <w:rFonts w:eastAsia="Times New Roman"/>
                <w:lang w:val="es-DO" w:eastAsia="es-ES"/>
              </w:rPr>
              <w:t>79.98%</w:t>
            </w:r>
          </w:p>
        </w:tc>
      </w:tr>
      <w:tr w:rsidR="00583A7E" w:rsidRPr="00583A7E" w14:paraId="06DD8FFA" w14:textId="77777777" w:rsidTr="00583A7E">
        <w:trPr>
          <w:trHeight w:val="1964"/>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14:paraId="6472CFD1" w14:textId="77777777" w:rsidR="00583A7E" w:rsidRPr="00583A7E" w:rsidRDefault="00583A7E" w:rsidP="00583A7E">
            <w:pPr>
              <w:spacing w:line="360" w:lineRule="auto"/>
              <w:jc w:val="center"/>
              <w:rPr>
                <w:rFonts w:eastAsia="Times New Roman"/>
                <w:lang w:val="es-DO" w:eastAsia="es-ES"/>
              </w:rPr>
            </w:pPr>
            <w:r w:rsidRPr="00583A7E">
              <w:rPr>
                <w:rFonts w:eastAsia="Times New Roman"/>
                <w:lang w:val="es-DO" w:eastAsia="es-ES"/>
              </w:rPr>
              <w:t>02</w:t>
            </w:r>
          </w:p>
        </w:tc>
        <w:tc>
          <w:tcPr>
            <w:tcW w:w="3965" w:type="dxa"/>
            <w:tcBorders>
              <w:top w:val="nil"/>
              <w:left w:val="nil"/>
              <w:bottom w:val="single" w:sz="4" w:space="0" w:color="auto"/>
              <w:right w:val="single" w:sz="4" w:space="0" w:color="auto"/>
            </w:tcBorders>
            <w:shd w:val="clear" w:color="auto" w:fill="auto"/>
            <w:vAlign w:val="center"/>
            <w:hideMark/>
          </w:tcPr>
          <w:p w14:paraId="239B8102" w14:textId="77777777" w:rsidR="00583A7E" w:rsidRPr="00583A7E" w:rsidRDefault="00583A7E" w:rsidP="00583A7E">
            <w:pPr>
              <w:spacing w:line="360" w:lineRule="auto"/>
              <w:rPr>
                <w:rFonts w:eastAsia="Times New Roman"/>
                <w:lang w:val="es-DO" w:eastAsia="es-ES"/>
              </w:rPr>
            </w:pPr>
            <w:r w:rsidRPr="00583A7E">
              <w:rPr>
                <w:rFonts w:eastAsia="Times New Roman"/>
                <w:lang w:val="es-DO" w:eastAsia="es-ES"/>
              </w:rPr>
              <w:t>Población pobre y vulnerable recibe apoyo integral para el desarrollo de capacidades sociales, culturales y productivas</w:t>
            </w:r>
          </w:p>
        </w:tc>
        <w:tc>
          <w:tcPr>
            <w:tcW w:w="2640" w:type="dxa"/>
            <w:tcBorders>
              <w:top w:val="nil"/>
              <w:left w:val="nil"/>
              <w:bottom w:val="single" w:sz="4" w:space="0" w:color="auto"/>
              <w:right w:val="single" w:sz="4" w:space="0" w:color="auto"/>
            </w:tcBorders>
            <w:shd w:val="clear" w:color="auto" w:fill="auto"/>
            <w:noWrap/>
            <w:vAlign w:val="center"/>
          </w:tcPr>
          <w:p w14:paraId="1FB0FBC6" w14:textId="77777777" w:rsidR="00583A7E" w:rsidRPr="00583A7E" w:rsidRDefault="00583A7E" w:rsidP="00583A7E">
            <w:pPr>
              <w:spacing w:line="360" w:lineRule="auto"/>
              <w:jc w:val="center"/>
              <w:rPr>
                <w:rFonts w:eastAsia="Times New Roman"/>
                <w:lang w:val="es-DO" w:eastAsia="es-ES"/>
              </w:rPr>
            </w:pPr>
            <w:r w:rsidRPr="00583A7E">
              <w:rPr>
                <w:lang w:val="es-DO"/>
              </w:rPr>
              <w:t>1,771,954,850.71</w:t>
            </w:r>
          </w:p>
        </w:tc>
        <w:tc>
          <w:tcPr>
            <w:tcW w:w="2506" w:type="dxa"/>
            <w:tcBorders>
              <w:top w:val="nil"/>
              <w:left w:val="nil"/>
              <w:bottom w:val="single" w:sz="4" w:space="0" w:color="auto"/>
              <w:right w:val="single" w:sz="4" w:space="0" w:color="auto"/>
            </w:tcBorders>
            <w:shd w:val="clear" w:color="auto" w:fill="auto"/>
            <w:noWrap/>
            <w:vAlign w:val="center"/>
          </w:tcPr>
          <w:p w14:paraId="63B7B0CC" w14:textId="77777777" w:rsidR="00583A7E" w:rsidRPr="00583A7E" w:rsidRDefault="00583A7E" w:rsidP="00583A7E">
            <w:pPr>
              <w:spacing w:line="360" w:lineRule="auto"/>
              <w:jc w:val="center"/>
              <w:rPr>
                <w:rFonts w:eastAsia="Times New Roman"/>
                <w:lang w:val="es-DO" w:eastAsia="es-ES"/>
              </w:rPr>
            </w:pPr>
            <w:r w:rsidRPr="00583A7E">
              <w:rPr>
                <w:lang w:val="es-DO"/>
              </w:rPr>
              <w:t>965,515,870.40</w:t>
            </w:r>
          </w:p>
        </w:tc>
        <w:tc>
          <w:tcPr>
            <w:tcW w:w="1716" w:type="dxa"/>
            <w:tcBorders>
              <w:top w:val="nil"/>
              <w:left w:val="nil"/>
              <w:bottom w:val="single" w:sz="4" w:space="0" w:color="auto"/>
              <w:right w:val="single" w:sz="4" w:space="0" w:color="auto"/>
            </w:tcBorders>
            <w:shd w:val="clear" w:color="auto" w:fill="auto"/>
            <w:noWrap/>
            <w:vAlign w:val="center"/>
          </w:tcPr>
          <w:p w14:paraId="19066218" w14:textId="77777777" w:rsidR="00583A7E" w:rsidRPr="00583A7E" w:rsidRDefault="00583A7E" w:rsidP="00583A7E">
            <w:pPr>
              <w:spacing w:line="360" w:lineRule="auto"/>
              <w:jc w:val="center"/>
              <w:rPr>
                <w:rFonts w:eastAsia="Times New Roman"/>
                <w:lang w:val="es-DO" w:eastAsia="es-ES"/>
              </w:rPr>
            </w:pPr>
          </w:p>
          <w:p w14:paraId="24EE0059" w14:textId="77777777" w:rsidR="00583A7E" w:rsidRPr="00583A7E" w:rsidRDefault="00583A7E" w:rsidP="00583A7E">
            <w:pPr>
              <w:spacing w:line="360" w:lineRule="auto"/>
              <w:jc w:val="center"/>
              <w:rPr>
                <w:rFonts w:eastAsia="Times New Roman"/>
                <w:lang w:val="es-DO" w:eastAsia="es-ES"/>
              </w:rPr>
            </w:pPr>
            <w:r w:rsidRPr="00583A7E">
              <w:rPr>
                <w:rFonts w:eastAsia="Times New Roman"/>
                <w:lang w:val="es-DO" w:eastAsia="es-ES"/>
              </w:rPr>
              <w:t>54.48%</w:t>
            </w:r>
          </w:p>
          <w:p w14:paraId="599010B3" w14:textId="77777777" w:rsidR="00583A7E" w:rsidRPr="00583A7E" w:rsidRDefault="00583A7E" w:rsidP="00583A7E">
            <w:pPr>
              <w:spacing w:line="360" w:lineRule="auto"/>
              <w:jc w:val="center"/>
              <w:rPr>
                <w:rFonts w:eastAsia="Times New Roman"/>
                <w:lang w:val="es-DO" w:eastAsia="es-ES"/>
              </w:rPr>
            </w:pPr>
          </w:p>
        </w:tc>
      </w:tr>
      <w:tr w:rsidR="00583A7E" w:rsidRPr="00583A7E" w14:paraId="2DEA0150" w14:textId="77777777" w:rsidTr="00583A7E">
        <w:trPr>
          <w:trHeight w:val="87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14:paraId="7CE92157" w14:textId="77777777" w:rsidR="00583A7E" w:rsidRPr="00583A7E" w:rsidRDefault="00583A7E" w:rsidP="00583A7E">
            <w:pPr>
              <w:spacing w:line="360" w:lineRule="auto"/>
              <w:jc w:val="center"/>
              <w:rPr>
                <w:rFonts w:eastAsia="Times New Roman"/>
                <w:lang w:val="es-DO" w:eastAsia="es-ES"/>
              </w:rPr>
            </w:pPr>
            <w:r w:rsidRPr="00583A7E">
              <w:rPr>
                <w:rFonts w:eastAsia="Times New Roman"/>
                <w:lang w:val="es-DO" w:eastAsia="es-ES"/>
              </w:rPr>
              <w:t>03</w:t>
            </w:r>
          </w:p>
        </w:tc>
        <w:tc>
          <w:tcPr>
            <w:tcW w:w="3965" w:type="dxa"/>
            <w:tcBorders>
              <w:top w:val="nil"/>
              <w:left w:val="nil"/>
              <w:bottom w:val="single" w:sz="4" w:space="0" w:color="auto"/>
              <w:right w:val="single" w:sz="4" w:space="0" w:color="auto"/>
            </w:tcBorders>
            <w:shd w:val="clear" w:color="auto" w:fill="auto"/>
            <w:vAlign w:val="center"/>
            <w:hideMark/>
          </w:tcPr>
          <w:p w14:paraId="16B0F74D" w14:textId="77777777" w:rsidR="00583A7E" w:rsidRPr="00583A7E" w:rsidRDefault="00583A7E" w:rsidP="00583A7E">
            <w:pPr>
              <w:spacing w:line="360" w:lineRule="auto"/>
              <w:rPr>
                <w:rFonts w:eastAsia="Times New Roman"/>
                <w:lang w:val="es-DO" w:eastAsia="es-ES"/>
              </w:rPr>
            </w:pPr>
            <w:r w:rsidRPr="00583A7E">
              <w:rPr>
                <w:rFonts w:eastAsia="Times New Roman"/>
                <w:lang w:val="es-DO" w:eastAsia="es-ES"/>
              </w:rPr>
              <w:t>Espacios de disposición final con intervención, normalización e infraestructura adecuada en gestión de residuos sólidos</w:t>
            </w:r>
          </w:p>
        </w:tc>
        <w:tc>
          <w:tcPr>
            <w:tcW w:w="2640" w:type="dxa"/>
            <w:tcBorders>
              <w:top w:val="nil"/>
              <w:left w:val="nil"/>
              <w:bottom w:val="single" w:sz="4" w:space="0" w:color="auto"/>
              <w:right w:val="single" w:sz="4" w:space="0" w:color="auto"/>
            </w:tcBorders>
            <w:shd w:val="clear" w:color="auto" w:fill="auto"/>
            <w:noWrap/>
            <w:vAlign w:val="center"/>
          </w:tcPr>
          <w:p w14:paraId="1E0BFFA5" w14:textId="77777777" w:rsidR="00583A7E" w:rsidRPr="00583A7E" w:rsidRDefault="00583A7E" w:rsidP="00583A7E">
            <w:pPr>
              <w:spacing w:line="360" w:lineRule="auto"/>
              <w:jc w:val="center"/>
              <w:rPr>
                <w:rFonts w:eastAsia="Times New Roman"/>
                <w:lang w:val="es-DO" w:eastAsia="es-ES"/>
              </w:rPr>
            </w:pPr>
            <w:r w:rsidRPr="00583A7E">
              <w:rPr>
                <w:rFonts w:eastAsia="Times New Roman"/>
                <w:lang w:val="es-DO" w:eastAsia="es-ES"/>
              </w:rPr>
              <w:t>36,470,000.00</w:t>
            </w:r>
          </w:p>
        </w:tc>
        <w:tc>
          <w:tcPr>
            <w:tcW w:w="2506" w:type="dxa"/>
            <w:tcBorders>
              <w:top w:val="nil"/>
              <w:left w:val="nil"/>
              <w:bottom w:val="single" w:sz="4" w:space="0" w:color="auto"/>
              <w:right w:val="single" w:sz="4" w:space="0" w:color="auto"/>
            </w:tcBorders>
            <w:shd w:val="clear" w:color="auto" w:fill="auto"/>
            <w:noWrap/>
            <w:vAlign w:val="center"/>
          </w:tcPr>
          <w:p w14:paraId="4D5B1909" w14:textId="77777777" w:rsidR="00583A7E" w:rsidRPr="00583A7E" w:rsidRDefault="00583A7E" w:rsidP="00583A7E">
            <w:pPr>
              <w:spacing w:line="360" w:lineRule="auto"/>
              <w:jc w:val="center"/>
              <w:rPr>
                <w:rFonts w:eastAsia="Times New Roman"/>
                <w:lang w:val="es-DO" w:eastAsia="es-ES"/>
              </w:rPr>
            </w:pPr>
            <w:r w:rsidRPr="00583A7E">
              <w:rPr>
                <w:rFonts w:eastAsia="Times New Roman"/>
                <w:lang w:val="es-DO" w:eastAsia="es-ES"/>
              </w:rPr>
              <w:t>28,919,765.77</w:t>
            </w:r>
          </w:p>
        </w:tc>
        <w:tc>
          <w:tcPr>
            <w:tcW w:w="1716" w:type="dxa"/>
            <w:tcBorders>
              <w:top w:val="nil"/>
              <w:left w:val="nil"/>
              <w:bottom w:val="single" w:sz="4" w:space="0" w:color="auto"/>
              <w:right w:val="single" w:sz="4" w:space="0" w:color="auto"/>
            </w:tcBorders>
            <w:shd w:val="clear" w:color="auto" w:fill="auto"/>
            <w:noWrap/>
            <w:vAlign w:val="center"/>
          </w:tcPr>
          <w:p w14:paraId="3ADC3BAC" w14:textId="77777777" w:rsidR="00583A7E" w:rsidRPr="00583A7E" w:rsidRDefault="00583A7E" w:rsidP="00583A7E">
            <w:pPr>
              <w:spacing w:line="360" w:lineRule="auto"/>
              <w:jc w:val="center"/>
              <w:rPr>
                <w:rFonts w:eastAsia="Times New Roman"/>
                <w:lang w:val="es-DO" w:eastAsia="es-ES"/>
              </w:rPr>
            </w:pPr>
            <w:r w:rsidRPr="00583A7E">
              <w:rPr>
                <w:rFonts w:eastAsia="Times New Roman"/>
                <w:lang w:val="es-DO" w:eastAsia="es-ES"/>
              </w:rPr>
              <w:t>79.30%</w:t>
            </w:r>
          </w:p>
        </w:tc>
      </w:tr>
      <w:tr w:rsidR="00583A7E" w:rsidRPr="00AE6849" w14:paraId="06189A79" w14:textId="77777777" w:rsidTr="00583A7E">
        <w:trPr>
          <w:trHeight w:val="586"/>
        </w:trPr>
        <w:tc>
          <w:tcPr>
            <w:tcW w:w="1816"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05412D03" w14:textId="77777777" w:rsidR="00583A7E" w:rsidRPr="00583A7E" w:rsidRDefault="00583A7E" w:rsidP="00583A7E">
            <w:pPr>
              <w:spacing w:line="360" w:lineRule="auto"/>
              <w:jc w:val="center"/>
              <w:rPr>
                <w:rFonts w:eastAsia="Times New Roman"/>
                <w:b/>
                <w:sz w:val="22"/>
                <w:szCs w:val="22"/>
                <w:lang w:val="es-DO" w:eastAsia="es-ES"/>
              </w:rPr>
            </w:pPr>
            <w:r w:rsidRPr="00583A7E">
              <w:rPr>
                <w:rFonts w:eastAsia="Times New Roman"/>
                <w:b/>
                <w:color w:val="FFFFFF" w:themeColor="background1"/>
                <w:sz w:val="22"/>
                <w:szCs w:val="22"/>
                <w:lang w:val="es-DO" w:eastAsia="es-ES"/>
              </w:rPr>
              <w:t>Total General</w:t>
            </w:r>
          </w:p>
        </w:tc>
        <w:tc>
          <w:tcPr>
            <w:tcW w:w="3965" w:type="dxa"/>
            <w:tcBorders>
              <w:top w:val="single" w:sz="4" w:space="0" w:color="auto"/>
              <w:left w:val="nil"/>
              <w:bottom w:val="single" w:sz="4" w:space="0" w:color="auto"/>
              <w:right w:val="single" w:sz="4" w:space="0" w:color="auto"/>
            </w:tcBorders>
            <w:shd w:val="clear" w:color="auto" w:fill="002060"/>
          </w:tcPr>
          <w:p w14:paraId="3068827D" w14:textId="77777777" w:rsidR="00583A7E" w:rsidRPr="00583A7E" w:rsidRDefault="00583A7E" w:rsidP="00583A7E">
            <w:pPr>
              <w:spacing w:line="360" w:lineRule="auto"/>
              <w:rPr>
                <w:rFonts w:eastAsia="Times New Roman"/>
                <w:b/>
                <w:sz w:val="22"/>
                <w:szCs w:val="22"/>
                <w:lang w:val="es-DO" w:eastAsia="es-ES"/>
              </w:rPr>
            </w:pPr>
          </w:p>
        </w:tc>
        <w:tc>
          <w:tcPr>
            <w:tcW w:w="2640" w:type="dxa"/>
            <w:tcBorders>
              <w:top w:val="single" w:sz="4" w:space="0" w:color="auto"/>
              <w:left w:val="nil"/>
              <w:bottom w:val="single" w:sz="4" w:space="0" w:color="auto"/>
              <w:right w:val="single" w:sz="4" w:space="0" w:color="auto"/>
            </w:tcBorders>
            <w:shd w:val="clear" w:color="auto" w:fill="002060"/>
            <w:noWrap/>
          </w:tcPr>
          <w:p w14:paraId="3462CA4E" w14:textId="77777777" w:rsidR="00583A7E" w:rsidRPr="00583A7E" w:rsidRDefault="00583A7E" w:rsidP="00583A7E">
            <w:pPr>
              <w:rPr>
                <w:rFonts w:eastAsia="Times New Roman"/>
                <w:b/>
                <w:color w:val="FFFFFF" w:themeColor="background1"/>
                <w:sz w:val="22"/>
                <w:szCs w:val="22"/>
                <w:lang w:val="es-DO" w:eastAsia="es-ES"/>
              </w:rPr>
            </w:pPr>
            <w:r w:rsidRPr="00583A7E">
              <w:rPr>
                <w:b/>
                <w:color w:val="FFFFFF" w:themeColor="background1"/>
                <w:sz w:val="22"/>
                <w:szCs w:val="22"/>
              </w:rPr>
              <w:t>2,690,242,483.80</w:t>
            </w:r>
          </w:p>
        </w:tc>
        <w:tc>
          <w:tcPr>
            <w:tcW w:w="2506" w:type="dxa"/>
            <w:tcBorders>
              <w:top w:val="single" w:sz="4" w:space="0" w:color="auto"/>
              <w:left w:val="nil"/>
              <w:bottom w:val="single" w:sz="4" w:space="0" w:color="auto"/>
              <w:right w:val="single" w:sz="4" w:space="0" w:color="auto"/>
            </w:tcBorders>
            <w:shd w:val="clear" w:color="auto" w:fill="002060"/>
            <w:noWrap/>
          </w:tcPr>
          <w:p w14:paraId="4CF7E475" w14:textId="77777777" w:rsidR="00583A7E" w:rsidRPr="00583A7E" w:rsidRDefault="00583A7E" w:rsidP="00583A7E">
            <w:pPr>
              <w:rPr>
                <w:rFonts w:eastAsia="Times New Roman"/>
                <w:b/>
                <w:color w:val="FFFFFF" w:themeColor="background1"/>
                <w:sz w:val="22"/>
                <w:szCs w:val="22"/>
                <w:lang w:val="es-DO" w:eastAsia="es-ES"/>
              </w:rPr>
            </w:pPr>
            <w:r w:rsidRPr="00583A7E">
              <w:rPr>
                <w:b/>
                <w:color w:val="FFFFFF" w:themeColor="background1"/>
                <w:sz w:val="22"/>
                <w:szCs w:val="22"/>
              </w:rPr>
              <w:t>1,699,754,374.59</w:t>
            </w:r>
          </w:p>
        </w:tc>
        <w:tc>
          <w:tcPr>
            <w:tcW w:w="1716" w:type="dxa"/>
            <w:tcBorders>
              <w:top w:val="single" w:sz="4" w:space="0" w:color="auto"/>
              <w:left w:val="nil"/>
              <w:bottom w:val="single" w:sz="4" w:space="0" w:color="auto"/>
              <w:right w:val="single" w:sz="4" w:space="0" w:color="auto"/>
            </w:tcBorders>
            <w:shd w:val="clear" w:color="auto" w:fill="002060"/>
            <w:noWrap/>
          </w:tcPr>
          <w:p w14:paraId="5D043957" w14:textId="6797DAA6" w:rsidR="00583A7E" w:rsidRPr="00AE6849" w:rsidRDefault="00583A7E" w:rsidP="000F1341">
            <w:pPr>
              <w:spacing w:line="360" w:lineRule="auto"/>
              <w:jc w:val="center"/>
              <w:rPr>
                <w:rFonts w:eastAsia="Times New Roman"/>
                <w:b/>
                <w:color w:val="FFFFFF" w:themeColor="background1"/>
                <w:sz w:val="22"/>
                <w:szCs w:val="22"/>
                <w:lang w:val="es-DO" w:eastAsia="es-ES"/>
              </w:rPr>
            </w:pPr>
            <w:r w:rsidRPr="00583A7E">
              <w:rPr>
                <w:rFonts w:eastAsia="Times New Roman"/>
                <w:b/>
                <w:color w:val="FFFFFF" w:themeColor="background1"/>
                <w:sz w:val="22"/>
                <w:szCs w:val="22"/>
                <w:lang w:val="es-DO" w:eastAsia="es-ES"/>
              </w:rPr>
              <w:t>63%</w:t>
            </w:r>
          </w:p>
        </w:tc>
      </w:tr>
    </w:tbl>
    <w:p w14:paraId="4CB23888" w14:textId="3ECE1FA1" w:rsidR="00D8596A" w:rsidRDefault="00B0084B" w:rsidP="0012006D">
      <w:pPr>
        <w:spacing w:line="360" w:lineRule="auto"/>
        <w:jc w:val="both"/>
        <w:rPr>
          <w:sz w:val="18"/>
          <w:szCs w:val="18"/>
          <w:lang w:val="es-DO"/>
        </w:rPr>
      </w:pPr>
      <w:r w:rsidRPr="00701C4D">
        <w:rPr>
          <w:sz w:val="18"/>
          <w:szCs w:val="18"/>
          <w:lang w:val="es-DO"/>
        </w:rPr>
        <w:t>Nota: El desvío de la meta está relacionado a ingresos de fondos especiales para calamidades, procesos de registro de contratos y procesos adjudicados que conllevaran extenderse al año fiscal siguiente.</w:t>
      </w:r>
    </w:p>
    <w:p w14:paraId="29F558BC" w14:textId="77777777" w:rsidR="00583A7E" w:rsidRDefault="00583A7E" w:rsidP="0012006D">
      <w:pPr>
        <w:spacing w:line="360" w:lineRule="auto"/>
        <w:jc w:val="both"/>
        <w:rPr>
          <w:sz w:val="18"/>
          <w:szCs w:val="18"/>
          <w:lang w:val="es-DO"/>
        </w:rPr>
      </w:pPr>
    </w:p>
    <w:p w14:paraId="29B67E19" w14:textId="77777777" w:rsidR="002F68E0" w:rsidRPr="00701C4D" w:rsidRDefault="002F68E0" w:rsidP="002F68E0">
      <w:pPr>
        <w:spacing w:line="360" w:lineRule="auto"/>
        <w:rPr>
          <w:b/>
          <w:bCs/>
          <w:lang w:val="es-DO"/>
        </w:rPr>
      </w:pPr>
      <w:r w:rsidRPr="00701C4D">
        <w:rPr>
          <w:b/>
          <w:bCs/>
          <w:lang w:val="es-DO"/>
        </w:rPr>
        <w:lastRenderedPageBreak/>
        <w:t>Índice de Gestión Presupuestaria recursos MINERD</w:t>
      </w:r>
    </w:p>
    <w:p w14:paraId="59104332" w14:textId="77777777" w:rsidR="002F68E0" w:rsidRPr="00701C4D" w:rsidRDefault="002F68E0" w:rsidP="002F68E0">
      <w:pPr>
        <w:spacing w:line="360" w:lineRule="auto"/>
        <w:rPr>
          <w:b/>
          <w:bCs/>
          <w:lang w:val="es-DO"/>
        </w:rPr>
      </w:pPr>
      <w:r w:rsidRPr="00701C4D">
        <w:rPr>
          <w:b/>
          <w:bCs/>
          <w:lang w:val="es-DO"/>
        </w:rPr>
        <w:t>Unidad Ejecutora (0206-01-01-0001)</w:t>
      </w:r>
    </w:p>
    <w:tbl>
      <w:tblPr>
        <w:tblW w:w="12964" w:type="dxa"/>
        <w:jc w:val="center"/>
        <w:tblCellMar>
          <w:left w:w="70" w:type="dxa"/>
          <w:right w:w="70" w:type="dxa"/>
        </w:tblCellMar>
        <w:tblLook w:val="04A0" w:firstRow="1" w:lastRow="0" w:firstColumn="1" w:lastColumn="0" w:noHBand="0" w:noVBand="1"/>
      </w:tblPr>
      <w:tblGrid>
        <w:gridCol w:w="1876"/>
        <w:gridCol w:w="2231"/>
        <w:gridCol w:w="2148"/>
        <w:gridCol w:w="1873"/>
        <w:gridCol w:w="1753"/>
        <w:gridCol w:w="1309"/>
        <w:gridCol w:w="1774"/>
      </w:tblGrid>
      <w:tr w:rsidR="000F1341" w:rsidRPr="00701C4D" w14:paraId="60EF4615" w14:textId="221C7893" w:rsidTr="000F1341">
        <w:trPr>
          <w:trHeight w:val="429"/>
          <w:jc w:val="center"/>
        </w:trPr>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5FEEC541" w14:textId="77777777" w:rsidR="000F1341" w:rsidRPr="00701C4D" w:rsidRDefault="000F1341">
            <w:pPr>
              <w:spacing w:after="0"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Código Programa/ Subprograma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661244A0" w14:textId="77777777" w:rsidR="000F1341" w:rsidRPr="00701C4D" w:rsidRDefault="000F1341">
            <w:pPr>
              <w:spacing w:after="0"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Nombre del Programa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4BEB7AD7" w14:textId="77777777" w:rsidR="000F1341" w:rsidRPr="00701C4D" w:rsidRDefault="000F1341">
            <w:pPr>
              <w:spacing w:after="0"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Asignación presupuestaria PROPEEP (RD$)</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23D4721C" w14:textId="77777777" w:rsidR="000F1341" w:rsidRPr="00701C4D" w:rsidRDefault="000F1341">
            <w:pPr>
              <w:spacing w:after="0"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Ejecución 2023 (RD$)</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282A5425" w14:textId="77777777" w:rsidR="000F1341" w:rsidRPr="00701C4D" w:rsidRDefault="000F1341">
            <w:pPr>
              <w:spacing w:after="0"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Cantidad de Productos Generados por programa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7AEADD37" w14:textId="77777777" w:rsidR="000F1341" w:rsidRPr="00701C4D" w:rsidRDefault="000F1341">
            <w:pPr>
              <w:spacing w:after="0"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Índice de ejecución</w:t>
            </w:r>
          </w:p>
        </w:tc>
        <w:tc>
          <w:tcPr>
            <w:tcW w:w="160" w:type="dxa"/>
            <w:tcBorders>
              <w:top w:val="single" w:sz="4" w:space="0" w:color="auto"/>
              <w:left w:val="nil"/>
              <w:bottom w:val="single" w:sz="4" w:space="0" w:color="auto"/>
              <w:right w:val="single" w:sz="4" w:space="0" w:color="auto"/>
            </w:tcBorders>
            <w:shd w:val="clear" w:color="auto" w:fill="002060"/>
          </w:tcPr>
          <w:p w14:paraId="394A5A86" w14:textId="5EE7FFAB" w:rsidR="000F1341" w:rsidRPr="00701C4D" w:rsidRDefault="000F1341">
            <w:pPr>
              <w:spacing w:after="0" w:line="360" w:lineRule="auto"/>
              <w:jc w:val="center"/>
              <w:rPr>
                <w:rFonts w:eastAsia="Times New Roman"/>
                <w:b/>
                <w:bCs/>
                <w:color w:val="FFFFFF"/>
                <w:sz w:val="22"/>
                <w:lang w:val="es-DO" w:eastAsia="es-ES"/>
              </w:rPr>
            </w:pPr>
            <w:r w:rsidRPr="00661E85">
              <w:rPr>
                <w:rFonts w:eastAsia="Times New Roman"/>
                <w:b/>
                <w:bCs/>
                <w:color w:val="F2F2F2" w:themeColor="background1" w:themeShade="F2"/>
                <w:lang w:eastAsia="es-ES"/>
              </w:rPr>
              <w:t>Participación ejecución por programa</w:t>
            </w:r>
          </w:p>
        </w:tc>
      </w:tr>
      <w:tr w:rsidR="000F1341" w:rsidRPr="00701C4D" w14:paraId="2B618265" w14:textId="747F8637" w:rsidTr="000F1341">
        <w:trPr>
          <w:trHeight w:val="190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60793B" w14:textId="77777777"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15</w:t>
            </w:r>
          </w:p>
        </w:tc>
        <w:tc>
          <w:tcPr>
            <w:tcW w:w="0" w:type="auto"/>
            <w:tcBorders>
              <w:top w:val="nil"/>
              <w:left w:val="nil"/>
              <w:bottom w:val="single" w:sz="4" w:space="0" w:color="auto"/>
              <w:right w:val="single" w:sz="4" w:space="0" w:color="auto"/>
            </w:tcBorders>
            <w:shd w:val="clear" w:color="auto" w:fill="auto"/>
            <w:vAlign w:val="center"/>
            <w:hideMark/>
          </w:tcPr>
          <w:p w14:paraId="4E17B1F6" w14:textId="77777777" w:rsidR="000F1341" w:rsidRPr="00701C4D" w:rsidRDefault="000F1341">
            <w:pPr>
              <w:spacing w:after="0" w:line="360" w:lineRule="auto"/>
              <w:rPr>
                <w:rFonts w:eastAsia="Times New Roman"/>
                <w:sz w:val="22"/>
                <w:lang w:val="es-DO" w:eastAsia="es-ES"/>
              </w:rPr>
            </w:pPr>
            <w:r w:rsidRPr="00701C4D">
              <w:rPr>
                <w:rFonts w:eastAsia="Times New Roman"/>
                <w:sz w:val="22"/>
                <w:lang w:val="es-DO" w:eastAsia="es-ES"/>
              </w:rPr>
              <w:t>Servicio de educación para adolescentes, jóvenes y adultos de 14 años o más</w:t>
            </w:r>
          </w:p>
        </w:tc>
        <w:tc>
          <w:tcPr>
            <w:tcW w:w="0" w:type="auto"/>
            <w:tcBorders>
              <w:top w:val="nil"/>
              <w:left w:val="nil"/>
              <w:bottom w:val="single" w:sz="4" w:space="0" w:color="auto"/>
              <w:right w:val="single" w:sz="4" w:space="0" w:color="auto"/>
            </w:tcBorders>
            <w:shd w:val="clear" w:color="auto" w:fill="auto"/>
            <w:noWrap/>
            <w:vAlign w:val="center"/>
          </w:tcPr>
          <w:p w14:paraId="3B4A4EC7" w14:textId="77777777"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537,308,271.83</w:t>
            </w:r>
          </w:p>
        </w:tc>
        <w:tc>
          <w:tcPr>
            <w:tcW w:w="0" w:type="auto"/>
            <w:tcBorders>
              <w:top w:val="nil"/>
              <w:left w:val="nil"/>
              <w:bottom w:val="single" w:sz="4" w:space="0" w:color="auto"/>
              <w:right w:val="single" w:sz="4" w:space="0" w:color="auto"/>
            </w:tcBorders>
            <w:shd w:val="clear" w:color="auto" w:fill="auto"/>
            <w:noWrap/>
            <w:vAlign w:val="center"/>
          </w:tcPr>
          <w:p w14:paraId="2CBD0AAD" w14:textId="45E63237"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493,492,601.06</w:t>
            </w:r>
          </w:p>
        </w:tc>
        <w:tc>
          <w:tcPr>
            <w:tcW w:w="0" w:type="auto"/>
            <w:tcBorders>
              <w:top w:val="nil"/>
              <w:left w:val="nil"/>
              <w:bottom w:val="single" w:sz="4" w:space="0" w:color="auto"/>
              <w:right w:val="single" w:sz="4" w:space="0" w:color="auto"/>
            </w:tcBorders>
            <w:shd w:val="clear" w:color="auto" w:fill="auto"/>
            <w:noWrap/>
            <w:vAlign w:val="center"/>
            <w:hideMark/>
          </w:tcPr>
          <w:p w14:paraId="6B4F5547" w14:textId="77777777"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1</w:t>
            </w:r>
          </w:p>
        </w:tc>
        <w:tc>
          <w:tcPr>
            <w:tcW w:w="0" w:type="auto"/>
            <w:tcBorders>
              <w:top w:val="nil"/>
              <w:left w:val="nil"/>
              <w:bottom w:val="single" w:sz="4" w:space="0" w:color="auto"/>
              <w:right w:val="single" w:sz="4" w:space="0" w:color="auto"/>
            </w:tcBorders>
            <w:shd w:val="clear" w:color="auto" w:fill="auto"/>
            <w:noWrap/>
            <w:vAlign w:val="center"/>
          </w:tcPr>
          <w:p w14:paraId="5D877B1A" w14:textId="0A2415B4"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92%</w:t>
            </w:r>
          </w:p>
        </w:tc>
        <w:tc>
          <w:tcPr>
            <w:tcW w:w="160" w:type="dxa"/>
            <w:tcBorders>
              <w:top w:val="nil"/>
              <w:left w:val="nil"/>
              <w:bottom w:val="single" w:sz="4" w:space="0" w:color="auto"/>
              <w:right w:val="single" w:sz="4" w:space="0" w:color="auto"/>
            </w:tcBorders>
          </w:tcPr>
          <w:p w14:paraId="1218EF58" w14:textId="77777777" w:rsidR="00B037B7" w:rsidRDefault="00B037B7">
            <w:pPr>
              <w:spacing w:after="0" w:line="360" w:lineRule="auto"/>
              <w:jc w:val="center"/>
              <w:rPr>
                <w:rFonts w:eastAsia="Times New Roman"/>
                <w:sz w:val="22"/>
                <w:lang w:val="es-DO" w:eastAsia="es-ES"/>
              </w:rPr>
            </w:pPr>
          </w:p>
          <w:p w14:paraId="3A0D2749" w14:textId="77777777" w:rsidR="00B037B7" w:rsidRDefault="00B037B7">
            <w:pPr>
              <w:spacing w:after="0" w:line="360" w:lineRule="auto"/>
              <w:jc w:val="center"/>
              <w:rPr>
                <w:rFonts w:eastAsia="Times New Roman"/>
                <w:sz w:val="22"/>
                <w:lang w:val="es-DO" w:eastAsia="es-ES"/>
              </w:rPr>
            </w:pPr>
          </w:p>
          <w:p w14:paraId="5B4CED61" w14:textId="61A2B52B" w:rsidR="000F1341" w:rsidRPr="00701C4D" w:rsidRDefault="00B037B7">
            <w:pPr>
              <w:spacing w:after="0" w:line="360" w:lineRule="auto"/>
              <w:jc w:val="center"/>
              <w:rPr>
                <w:rFonts w:eastAsia="Times New Roman"/>
                <w:sz w:val="22"/>
                <w:lang w:val="es-DO" w:eastAsia="es-ES"/>
              </w:rPr>
            </w:pPr>
            <w:r>
              <w:rPr>
                <w:rFonts w:eastAsia="Times New Roman"/>
                <w:sz w:val="22"/>
                <w:lang w:val="es-DO" w:eastAsia="es-ES"/>
              </w:rPr>
              <w:t>1%</w:t>
            </w:r>
          </w:p>
        </w:tc>
      </w:tr>
      <w:tr w:rsidR="000F1341" w:rsidRPr="00701C4D" w14:paraId="72E55433" w14:textId="313B96C1" w:rsidTr="000F1341">
        <w:trPr>
          <w:trHeight w:val="302"/>
          <w:jc w:val="center"/>
        </w:trPr>
        <w:tc>
          <w:tcPr>
            <w:tcW w:w="0" w:type="auto"/>
            <w:tcBorders>
              <w:top w:val="nil"/>
              <w:left w:val="single" w:sz="4" w:space="0" w:color="auto"/>
              <w:bottom w:val="nil"/>
              <w:right w:val="single" w:sz="4" w:space="0" w:color="auto"/>
            </w:tcBorders>
            <w:shd w:val="clear" w:color="auto" w:fill="auto"/>
            <w:noWrap/>
            <w:vAlign w:val="center"/>
            <w:hideMark/>
          </w:tcPr>
          <w:p w14:paraId="56D41BB4" w14:textId="77777777"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23</w:t>
            </w:r>
          </w:p>
        </w:tc>
        <w:tc>
          <w:tcPr>
            <w:tcW w:w="0" w:type="auto"/>
            <w:tcBorders>
              <w:top w:val="nil"/>
              <w:left w:val="nil"/>
              <w:bottom w:val="nil"/>
              <w:right w:val="single" w:sz="4" w:space="0" w:color="auto"/>
            </w:tcBorders>
            <w:shd w:val="clear" w:color="auto" w:fill="auto"/>
            <w:vAlign w:val="center"/>
            <w:hideMark/>
          </w:tcPr>
          <w:p w14:paraId="2237BF61" w14:textId="77777777" w:rsidR="000F1341" w:rsidRPr="00701C4D" w:rsidRDefault="000F1341">
            <w:pPr>
              <w:spacing w:after="0" w:line="360" w:lineRule="auto"/>
              <w:rPr>
                <w:rFonts w:eastAsia="Times New Roman"/>
                <w:sz w:val="22"/>
                <w:lang w:val="es-DO" w:eastAsia="es-ES"/>
              </w:rPr>
            </w:pPr>
            <w:r w:rsidRPr="00701C4D">
              <w:rPr>
                <w:rFonts w:eastAsia="Times New Roman"/>
                <w:sz w:val="22"/>
                <w:lang w:val="es-DO" w:eastAsia="es-ES"/>
              </w:rPr>
              <w:t>Servicio educativo del grado preprimario nivel inicial</w:t>
            </w:r>
          </w:p>
        </w:tc>
        <w:tc>
          <w:tcPr>
            <w:tcW w:w="0" w:type="auto"/>
            <w:tcBorders>
              <w:top w:val="nil"/>
              <w:left w:val="nil"/>
              <w:bottom w:val="nil"/>
              <w:right w:val="single" w:sz="4" w:space="0" w:color="auto"/>
            </w:tcBorders>
            <w:shd w:val="clear" w:color="auto" w:fill="auto"/>
            <w:noWrap/>
            <w:vAlign w:val="center"/>
          </w:tcPr>
          <w:p w14:paraId="084C63AB" w14:textId="77777777"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112,734,619.42</w:t>
            </w:r>
          </w:p>
        </w:tc>
        <w:tc>
          <w:tcPr>
            <w:tcW w:w="0" w:type="auto"/>
            <w:tcBorders>
              <w:top w:val="nil"/>
              <w:left w:val="nil"/>
              <w:bottom w:val="nil"/>
              <w:right w:val="single" w:sz="4" w:space="0" w:color="auto"/>
            </w:tcBorders>
            <w:shd w:val="clear" w:color="auto" w:fill="auto"/>
            <w:noWrap/>
            <w:vAlign w:val="center"/>
          </w:tcPr>
          <w:p w14:paraId="75985DA0" w14:textId="164FFB4E"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80,072,322.39</w:t>
            </w:r>
          </w:p>
        </w:tc>
        <w:tc>
          <w:tcPr>
            <w:tcW w:w="0" w:type="auto"/>
            <w:tcBorders>
              <w:top w:val="nil"/>
              <w:left w:val="nil"/>
              <w:bottom w:val="nil"/>
              <w:right w:val="single" w:sz="4" w:space="0" w:color="auto"/>
            </w:tcBorders>
            <w:shd w:val="clear" w:color="auto" w:fill="auto"/>
            <w:noWrap/>
            <w:vAlign w:val="center"/>
            <w:hideMark/>
          </w:tcPr>
          <w:p w14:paraId="714CC067" w14:textId="77777777"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1</w:t>
            </w:r>
          </w:p>
        </w:tc>
        <w:tc>
          <w:tcPr>
            <w:tcW w:w="0" w:type="auto"/>
            <w:tcBorders>
              <w:top w:val="nil"/>
              <w:left w:val="nil"/>
              <w:bottom w:val="nil"/>
              <w:right w:val="single" w:sz="4" w:space="0" w:color="auto"/>
            </w:tcBorders>
            <w:shd w:val="clear" w:color="auto" w:fill="auto"/>
            <w:noWrap/>
            <w:vAlign w:val="center"/>
          </w:tcPr>
          <w:p w14:paraId="287E243C" w14:textId="101506D7" w:rsidR="000F1341" w:rsidRPr="00701C4D" w:rsidRDefault="000F1341">
            <w:pPr>
              <w:spacing w:after="0" w:line="360" w:lineRule="auto"/>
              <w:jc w:val="center"/>
              <w:rPr>
                <w:rFonts w:eastAsia="Times New Roman"/>
                <w:sz w:val="22"/>
                <w:lang w:val="es-DO" w:eastAsia="es-ES"/>
              </w:rPr>
            </w:pPr>
            <w:r w:rsidRPr="00701C4D">
              <w:rPr>
                <w:rFonts w:eastAsia="Times New Roman"/>
                <w:sz w:val="22"/>
                <w:lang w:val="es-DO" w:eastAsia="es-ES"/>
              </w:rPr>
              <w:t>71%</w:t>
            </w:r>
          </w:p>
        </w:tc>
        <w:tc>
          <w:tcPr>
            <w:tcW w:w="160" w:type="dxa"/>
            <w:tcBorders>
              <w:top w:val="nil"/>
              <w:left w:val="nil"/>
              <w:bottom w:val="nil"/>
              <w:right w:val="single" w:sz="4" w:space="0" w:color="auto"/>
            </w:tcBorders>
          </w:tcPr>
          <w:p w14:paraId="25BC380E" w14:textId="77777777" w:rsidR="00B037B7" w:rsidRDefault="00B037B7">
            <w:pPr>
              <w:spacing w:after="0" w:line="360" w:lineRule="auto"/>
              <w:jc w:val="center"/>
              <w:rPr>
                <w:rFonts w:eastAsia="Times New Roman"/>
                <w:sz w:val="22"/>
                <w:lang w:val="es-DO" w:eastAsia="es-ES"/>
              </w:rPr>
            </w:pPr>
          </w:p>
          <w:p w14:paraId="56132EE5" w14:textId="0395D294" w:rsidR="000F1341" w:rsidRPr="00701C4D" w:rsidRDefault="00B037B7">
            <w:pPr>
              <w:spacing w:after="0" w:line="360" w:lineRule="auto"/>
              <w:jc w:val="center"/>
              <w:rPr>
                <w:rFonts w:eastAsia="Times New Roman"/>
                <w:sz w:val="22"/>
                <w:lang w:val="es-DO" w:eastAsia="es-ES"/>
              </w:rPr>
            </w:pPr>
            <w:r>
              <w:rPr>
                <w:rFonts w:eastAsia="Times New Roman"/>
                <w:sz w:val="22"/>
                <w:lang w:val="es-DO" w:eastAsia="es-ES"/>
              </w:rPr>
              <w:t>1%</w:t>
            </w:r>
          </w:p>
        </w:tc>
      </w:tr>
      <w:tr w:rsidR="000F1341" w:rsidRPr="00701C4D" w14:paraId="077473C0" w14:textId="38FAFDA7" w:rsidTr="000F1341">
        <w:trPr>
          <w:trHeight w:val="445"/>
          <w:jc w:val="center"/>
        </w:trPr>
        <w:tc>
          <w:tcPr>
            <w:tcW w:w="0" w:type="auto"/>
            <w:gridSpan w:val="2"/>
            <w:tcBorders>
              <w:top w:val="nil"/>
              <w:left w:val="single" w:sz="4" w:space="0" w:color="auto"/>
              <w:bottom w:val="single" w:sz="4" w:space="0" w:color="auto"/>
              <w:right w:val="single" w:sz="4" w:space="0" w:color="auto"/>
            </w:tcBorders>
            <w:shd w:val="clear" w:color="auto" w:fill="002060"/>
            <w:noWrap/>
            <w:vAlign w:val="center"/>
          </w:tcPr>
          <w:p w14:paraId="62DC2CC6" w14:textId="22E3AED3" w:rsidR="000F1341" w:rsidRPr="00583A7E" w:rsidRDefault="007F785C">
            <w:pPr>
              <w:spacing w:after="0" w:line="360" w:lineRule="auto"/>
              <w:rPr>
                <w:rFonts w:eastAsia="Times New Roman"/>
                <w:b/>
                <w:bCs/>
                <w:color w:val="FFFFFF" w:themeColor="background1"/>
                <w:sz w:val="22"/>
                <w:lang w:val="es-DO" w:eastAsia="es-ES"/>
              </w:rPr>
            </w:pPr>
            <w:r w:rsidRPr="00583A7E">
              <w:rPr>
                <w:rFonts w:eastAsia="Times New Roman"/>
                <w:b/>
                <w:bCs/>
                <w:color w:val="FFFFFF" w:themeColor="background1"/>
                <w:sz w:val="22"/>
                <w:lang w:val="es-DO" w:eastAsia="es-ES"/>
              </w:rPr>
              <w:t>Total,</w:t>
            </w:r>
            <w:r w:rsidR="000F1341" w:rsidRPr="00583A7E">
              <w:rPr>
                <w:rFonts w:eastAsia="Times New Roman"/>
                <w:b/>
                <w:bCs/>
                <w:color w:val="FFFFFF" w:themeColor="background1"/>
                <w:sz w:val="22"/>
                <w:lang w:val="es-DO" w:eastAsia="es-ES"/>
              </w:rPr>
              <w:t xml:space="preserve"> General</w:t>
            </w:r>
            <w:r w:rsidR="000F1341">
              <w:rPr>
                <w:rFonts w:eastAsia="Times New Roman"/>
                <w:b/>
                <w:bCs/>
                <w:color w:val="FFFFFF" w:themeColor="background1"/>
                <w:sz w:val="22"/>
                <w:lang w:val="es-DO" w:eastAsia="es-ES"/>
              </w:rPr>
              <w:t xml:space="preserve"> </w:t>
            </w:r>
          </w:p>
        </w:tc>
        <w:tc>
          <w:tcPr>
            <w:tcW w:w="0" w:type="auto"/>
            <w:tcBorders>
              <w:top w:val="nil"/>
              <w:left w:val="nil"/>
              <w:bottom w:val="single" w:sz="4" w:space="0" w:color="auto"/>
              <w:right w:val="single" w:sz="4" w:space="0" w:color="auto"/>
            </w:tcBorders>
            <w:shd w:val="clear" w:color="auto" w:fill="002060"/>
            <w:noWrap/>
            <w:vAlign w:val="center"/>
          </w:tcPr>
          <w:p w14:paraId="4C24CCAA" w14:textId="77777777" w:rsidR="000F1341" w:rsidRPr="00583A7E" w:rsidRDefault="000F1341">
            <w:pPr>
              <w:spacing w:after="0" w:line="360" w:lineRule="auto"/>
              <w:jc w:val="center"/>
              <w:rPr>
                <w:rFonts w:eastAsia="Times New Roman"/>
                <w:b/>
                <w:bCs/>
                <w:color w:val="FFFFFF" w:themeColor="background1"/>
                <w:sz w:val="22"/>
                <w:szCs w:val="22"/>
                <w:lang w:val="es-DO" w:eastAsia="es-ES"/>
              </w:rPr>
            </w:pPr>
            <w:r w:rsidRPr="00583A7E">
              <w:rPr>
                <w:rFonts w:eastAsia="Times New Roman"/>
                <w:b/>
                <w:bCs/>
                <w:color w:val="FFFFFF" w:themeColor="background1"/>
                <w:sz w:val="22"/>
                <w:szCs w:val="22"/>
                <w:lang w:val="es-DO" w:eastAsia="es-ES"/>
              </w:rPr>
              <w:t>650,042,891.25</w:t>
            </w:r>
          </w:p>
        </w:tc>
        <w:tc>
          <w:tcPr>
            <w:tcW w:w="0" w:type="auto"/>
            <w:tcBorders>
              <w:top w:val="nil"/>
              <w:left w:val="nil"/>
              <w:bottom w:val="single" w:sz="4" w:space="0" w:color="auto"/>
              <w:right w:val="single" w:sz="4" w:space="0" w:color="auto"/>
            </w:tcBorders>
            <w:shd w:val="clear" w:color="auto" w:fill="002060"/>
            <w:noWrap/>
            <w:vAlign w:val="center"/>
          </w:tcPr>
          <w:p w14:paraId="3ACC7418" w14:textId="3C41C704" w:rsidR="000F1341" w:rsidRPr="00583A7E" w:rsidRDefault="000F1341">
            <w:pPr>
              <w:spacing w:after="0" w:line="360" w:lineRule="auto"/>
              <w:jc w:val="center"/>
              <w:rPr>
                <w:rFonts w:eastAsia="Times New Roman"/>
                <w:b/>
                <w:bCs/>
                <w:color w:val="FFFFFF" w:themeColor="background1"/>
                <w:sz w:val="22"/>
                <w:szCs w:val="22"/>
                <w:lang w:val="es-DO" w:eastAsia="es-ES"/>
              </w:rPr>
            </w:pPr>
            <w:r w:rsidRPr="00583A7E">
              <w:rPr>
                <w:rFonts w:eastAsia="Times New Roman"/>
                <w:b/>
                <w:bCs/>
                <w:color w:val="FFFFFF" w:themeColor="background1"/>
                <w:sz w:val="22"/>
                <w:szCs w:val="22"/>
                <w:lang w:val="es-DO" w:eastAsia="es-ES"/>
              </w:rPr>
              <w:t>573,564,923.45</w:t>
            </w:r>
          </w:p>
        </w:tc>
        <w:tc>
          <w:tcPr>
            <w:tcW w:w="0" w:type="auto"/>
            <w:tcBorders>
              <w:top w:val="nil"/>
              <w:left w:val="nil"/>
              <w:bottom w:val="single" w:sz="4" w:space="0" w:color="auto"/>
              <w:right w:val="single" w:sz="4" w:space="0" w:color="auto"/>
            </w:tcBorders>
            <w:shd w:val="clear" w:color="auto" w:fill="002060"/>
            <w:noWrap/>
            <w:vAlign w:val="center"/>
          </w:tcPr>
          <w:p w14:paraId="508E8A7E" w14:textId="77777777" w:rsidR="000F1341" w:rsidRPr="00583A7E" w:rsidRDefault="000F1341">
            <w:pPr>
              <w:spacing w:after="0" w:line="360" w:lineRule="auto"/>
              <w:jc w:val="center"/>
              <w:rPr>
                <w:rFonts w:eastAsia="Times New Roman"/>
                <w:b/>
                <w:bCs/>
                <w:color w:val="FFFFFF" w:themeColor="background1"/>
                <w:sz w:val="22"/>
                <w:szCs w:val="22"/>
                <w:lang w:val="es-DO" w:eastAsia="es-ES"/>
              </w:rPr>
            </w:pPr>
            <w:r w:rsidRPr="00583A7E">
              <w:rPr>
                <w:rFonts w:eastAsia="Times New Roman"/>
                <w:b/>
                <w:bCs/>
                <w:color w:val="FFFFFF" w:themeColor="background1"/>
                <w:sz w:val="22"/>
                <w:szCs w:val="22"/>
                <w:lang w:val="es-DO" w:eastAsia="es-ES"/>
              </w:rPr>
              <w:t>2</w:t>
            </w:r>
          </w:p>
        </w:tc>
        <w:tc>
          <w:tcPr>
            <w:tcW w:w="0" w:type="auto"/>
            <w:tcBorders>
              <w:top w:val="nil"/>
              <w:left w:val="nil"/>
              <w:bottom w:val="single" w:sz="4" w:space="0" w:color="auto"/>
              <w:right w:val="single" w:sz="4" w:space="0" w:color="auto"/>
            </w:tcBorders>
            <w:shd w:val="clear" w:color="auto" w:fill="002060"/>
            <w:noWrap/>
            <w:vAlign w:val="center"/>
          </w:tcPr>
          <w:p w14:paraId="0763F272" w14:textId="54A26AED" w:rsidR="000F1341" w:rsidRPr="00583A7E" w:rsidRDefault="00E1570E">
            <w:pPr>
              <w:spacing w:after="0" w:line="360" w:lineRule="auto"/>
              <w:jc w:val="center"/>
              <w:rPr>
                <w:rFonts w:eastAsia="Times New Roman"/>
                <w:b/>
                <w:bCs/>
                <w:color w:val="FFFFFF" w:themeColor="background1"/>
                <w:sz w:val="22"/>
                <w:lang w:val="es-DO" w:eastAsia="es-ES"/>
              </w:rPr>
            </w:pPr>
            <w:r>
              <w:rPr>
                <w:rFonts w:eastAsia="Times New Roman"/>
                <w:b/>
                <w:bCs/>
                <w:color w:val="FFFFFF" w:themeColor="background1"/>
                <w:sz w:val="22"/>
                <w:lang w:val="es-DO" w:eastAsia="es-ES"/>
              </w:rPr>
              <w:t>163%</w:t>
            </w:r>
          </w:p>
        </w:tc>
        <w:tc>
          <w:tcPr>
            <w:tcW w:w="160" w:type="dxa"/>
            <w:tcBorders>
              <w:top w:val="nil"/>
              <w:left w:val="nil"/>
              <w:bottom w:val="single" w:sz="4" w:space="0" w:color="auto"/>
              <w:right w:val="single" w:sz="4" w:space="0" w:color="auto"/>
            </w:tcBorders>
            <w:shd w:val="clear" w:color="auto" w:fill="002060"/>
          </w:tcPr>
          <w:p w14:paraId="0FE1D02E" w14:textId="1BB0E7DA" w:rsidR="000F1341" w:rsidRPr="00583A7E" w:rsidRDefault="00E1570E">
            <w:pPr>
              <w:spacing w:after="0" w:line="360" w:lineRule="auto"/>
              <w:jc w:val="center"/>
              <w:rPr>
                <w:rFonts w:eastAsia="Times New Roman"/>
                <w:b/>
                <w:bCs/>
                <w:color w:val="FFFFFF" w:themeColor="background1"/>
                <w:sz w:val="22"/>
                <w:lang w:val="es-DO" w:eastAsia="es-ES"/>
              </w:rPr>
            </w:pPr>
            <w:r>
              <w:rPr>
                <w:rFonts w:eastAsia="Times New Roman"/>
                <w:b/>
                <w:bCs/>
                <w:color w:val="FFFFFF" w:themeColor="background1"/>
                <w:sz w:val="22"/>
                <w:lang w:val="es-DO" w:eastAsia="es-ES"/>
              </w:rPr>
              <w:t>2%</w:t>
            </w:r>
          </w:p>
        </w:tc>
      </w:tr>
    </w:tbl>
    <w:p w14:paraId="1989500A" w14:textId="77777777" w:rsidR="002F68E0" w:rsidRDefault="002F68E0" w:rsidP="002F68E0">
      <w:pPr>
        <w:spacing w:line="360" w:lineRule="auto"/>
        <w:rPr>
          <w:b/>
          <w:bCs/>
          <w:sz w:val="20"/>
          <w:szCs w:val="20"/>
          <w:lang w:val="es-DO"/>
        </w:rPr>
      </w:pPr>
    </w:p>
    <w:p w14:paraId="2A9E9EFA" w14:textId="77777777" w:rsidR="00A72AA2" w:rsidRPr="00701C4D" w:rsidRDefault="00A72AA2" w:rsidP="002F68E0">
      <w:pPr>
        <w:spacing w:line="360" w:lineRule="auto"/>
        <w:rPr>
          <w:b/>
          <w:bCs/>
          <w:sz w:val="20"/>
          <w:szCs w:val="20"/>
          <w:lang w:val="es-DO"/>
        </w:rPr>
      </w:pPr>
    </w:p>
    <w:tbl>
      <w:tblPr>
        <w:tblW w:w="0" w:type="auto"/>
        <w:jc w:val="center"/>
        <w:tblCellMar>
          <w:left w:w="70" w:type="dxa"/>
          <w:right w:w="70" w:type="dxa"/>
        </w:tblCellMar>
        <w:tblLook w:val="04A0" w:firstRow="1" w:lastRow="0" w:firstColumn="1" w:lastColumn="0" w:noHBand="0" w:noVBand="1"/>
      </w:tblPr>
      <w:tblGrid>
        <w:gridCol w:w="1495"/>
        <w:gridCol w:w="4694"/>
        <w:gridCol w:w="2632"/>
        <w:gridCol w:w="2107"/>
        <w:gridCol w:w="2022"/>
      </w:tblGrid>
      <w:tr w:rsidR="002F68E0" w:rsidRPr="00701C4D" w14:paraId="36AB8E3E" w14:textId="77777777" w:rsidTr="00A72AA2">
        <w:trPr>
          <w:trHeight w:val="710"/>
          <w:jc w:val="center"/>
        </w:trPr>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14:paraId="43D04774" w14:textId="77777777" w:rsidR="002F68E0" w:rsidRPr="00701C4D" w:rsidRDefault="002F68E0">
            <w:pPr>
              <w:spacing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lastRenderedPageBreak/>
              <w:t>Código producto</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28521358" w14:textId="77777777" w:rsidR="002F68E0" w:rsidRPr="00701C4D" w:rsidRDefault="002F68E0">
            <w:pPr>
              <w:spacing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Producto</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6FBCE784" w14:textId="77777777" w:rsidR="002F68E0" w:rsidRPr="00701C4D" w:rsidRDefault="002F68E0">
            <w:pPr>
              <w:spacing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Asignación presupuestaria (RD$)</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3D0A96E8" w14:textId="77777777" w:rsidR="002F68E0" w:rsidRPr="00701C4D" w:rsidRDefault="002F68E0">
            <w:pPr>
              <w:spacing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Ejecución 2023 (RD$)</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5A4C281C" w14:textId="77777777" w:rsidR="002F68E0" w:rsidRPr="00701C4D" w:rsidRDefault="002F68E0">
            <w:pPr>
              <w:spacing w:line="360" w:lineRule="auto"/>
              <w:jc w:val="center"/>
              <w:rPr>
                <w:rFonts w:eastAsia="Times New Roman"/>
                <w:b/>
                <w:bCs/>
                <w:color w:val="FFFFFF"/>
                <w:sz w:val="22"/>
                <w:lang w:val="es-DO" w:eastAsia="es-ES"/>
              </w:rPr>
            </w:pPr>
            <w:r w:rsidRPr="00701C4D">
              <w:rPr>
                <w:rFonts w:eastAsia="Times New Roman"/>
                <w:b/>
                <w:bCs/>
                <w:color w:val="FFFFFF"/>
                <w:sz w:val="22"/>
                <w:lang w:val="es-DO" w:eastAsia="es-ES"/>
              </w:rPr>
              <w:t>% Desempeño Financiero</w:t>
            </w:r>
          </w:p>
        </w:tc>
      </w:tr>
      <w:tr w:rsidR="002F68E0" w:rsidRPr="00701C4D" w14:paraId="2F2820A6" w14:textId="77777777" w:rsidTr="00A72AA2">
        <w:trPr>
          <w:trHeight w:val="74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7CB2B8" w14:textId="77777777" w:rsidR="002F68E0" w:rsidRPr="00701C4D" w:rsidRDefault="002F68E0">
            <w:pPr>
              <w:spacing w:line="360" w:lineRule="auto"/>
              <w:jc w:val="center"/>
              <w:rPr>
                <w:rFonts w:eastAsia="Times New Roman"/>
                <w:sz w:val="22"/>
                <w:lang w:val="es-DO" w:eastAsia="es-ES"/>
              </w:rPr>
            </w:pPr>
            <w:r w:rsidRPr="00701C4D">
              <w:rPr>
                <w:rFonts w:eastAsia="Times New Roman"/>
                <w:sz w:val="22"/>
                <w:lang w:val="es-DO" w:eastAsia="es-ES"/>
              </w:rPr>
              <w:t>08</w:t>
            </w:r>
          </w:p>
        </w:tc>
        <w:tc>
          <w:tcPr>
            <w:tcW w:w="0" w:type="auto"/>
            <w:tcBorders>
              <w:top w:val="nil"/>
              <w:left w:val="nil"/>
              <w:bottom w:val="single" w:sz="4" w:space="0" w:color="auto"/>
              <w:right w:val="single" w:sz="4" w:space="0" w:color="auto"/>
            </w:tcBorders>
            <w:shd w:val="clear" w:color="auto" w:fill="auto"/>
            <w:vAlign w:val="center"/>
            <w:hideMark/>
          </w:tcPr>
          <w:p w14:paraId="40E120A6" w14:textId="77777777" w:rsidR="002F68E0" w:rsidRPr="00701C4D" w:rsidRDefault="002F68E0">
            <w:pPr>
              <w:spacing w:line="360" w:lineRule="auto"/>
              <w:rPr>
                <w:rFonts w:eastAsia="Times New Roman"/>
                <w:sz w:val="22"/>
                <w:lang w:val="es-DO" w:eastAsia="es-ES"/>
              </w:rPr>
            </w:pPr>
            <w:r w:rsidRPr="00701C4D">
              <w:rPr>
                <w:rFonts w:eastAsia="Times New Roman"/>
                <w:sz w:val="22"/>
                <w:lang w:val="es-DO" w:eastAsia="es-ES"/>
              </w:rPr>
              <w:t>Adolescentes de 14 años o más, jóvenes y adultos reciben programas de alfabetización</w:t>
            </w:r>
          </w:p>
        </w:tc>
        <w:tc>
          <w:tcPr>
            <w:tcW w:w="0" w:type="auto"/>
            <w:tcBorders>
              <w:top w:val="nil"/>
              <w:left w:val="nil"/>
              <w:bottom w:val="single" w:sz="4" w:space="0" w:color="auto"/>
              <w:right w:val="single" w:sz="4" w:space="0" w:color="auto"/>
            </w:tcBorders>
            <w:shd w:val="clear" w:color="auto" w:fill="auto"/>
            <w:noWrap/>
            <w:vAlign w:val="center"/>
          </w:tcPr>
          <w:p w14:paraId="17AE580C" w14:textId="77777777" w:rsidR="002F68E0" w:rsidRPr="00701C4D" w:rsidRDefault="002F68E0">
            <w:pPr>
              <w:spacing w:line="360" w:lineRule="auto"/>
              <w:jc w:val="center"/>
              <w:rPr>
                <w:rFonts w:eastAsia="Times New Roman"/>
                <w:sz w:val="22"/>
                <w:lang w:val="es-DO" w:eastAsia="es-ES"/>
              </w:rPr>
            </w:pPr>
            <w:r w:rsidRPr="00701C4D">
              <w:rPr>
                <w:rFonts w:eastAsia="Times New Roman"/>
                <w:sz w:val="22"/>
                <w:lang w:val="es-DO" w:eastAsia="es-ES"/>
              </w:rPr>
              <w:t>537,308,271.83</w:t>
            </w:r>
          </w:p>
        </w:tc>
        <w:tc>
          <w:tcPr>
            <w:tcW w:w="0" w:type="auto"/>
            <w:tcBorders>
              <w:top w:val="nil"/>
              <w:left w:val="nil"/>
              <w:bottom w:val="single" w:sz="4" w:space="0" w:color="auto"/>
              <w:right w:val="single" w:sz="4" w:space="0" w:color="auto"/>
            </w:tcBorders>
            <w:shd w:val="clear" w:color="auto" w:fill="auto"/>
            <w:noWrap/>
            <w:vAlign w:val="center"/>
          </w:tcPr>
          <w:p w14:paraId="167492BD" w14:textId="6CBDF761" w:rsidR="002F68E0" w:rsidRPr="00701C4D" w:rsidRDefault="00D81E20">
            <w:pPr>
              <w:spacing w:line="360" w:lineRule="auto"/>
              <w:jc w:val="center"/>
              <w:rPr>
                <w:rFonts w:eastAsia="Times New Roman"/>
                <w:sz w:val="22"/>
                <w:lang w:val="es-DO" w:eastAsia="es-ES"/>
              </w:rPr>
            </w:pPr>
            <w:r w:rsidRPr="00701C4D">
              <w:rPr>
                <w:rFonts w:eastAsia="Times New Roman"/>
                <w:sz w:val="22"/>
                <w:lang w:val="es-DO" w:eastAsia="es-ES"/>
              </w:rPr>
              <w:t>493,492,601.06</w:t>
            </w:r>
          </w:p>
        </w:tc>
        <w:tc>
          <w:tcPr>
            <w:tcW w:w="0" w:type="auto"/>
            <w:tcBorders>
              <w:top w:val="nil"/>
              <w:left w:val="nil"/>
              <w:bottom w:val="single" w:sz="4" w:space="0" w:color="auto"/>
              <w:right w:val="single" w:sz="4" w:space="0" w:color="auto"/>
            </w:tcBorders>
            <w:shd w:val="clear" w:color="auto" w:fill="auto"/>
            <w:noWrap/>
            <w:vAlign w:val="center"/>
          </w:tcPr>
          <w:p w14:paraId="112E0FFD" w14:textId="0B2C5219" w:rsidR="002F68E0" w:rsidRPr="00701C4D" w:rsidRDefault="002F68E0">
            <w:pPr>
              <w:spacing w:line="360" w:lineRule="auto"/>
              <w:jc w:val="center"/>
              <w:rPr>
                <w:rFonts w:eastAsia="Times New Roman"/>
                <w:sz w:val="22"/>
                <w:lang w:val="es-DO" w:eastAsia="es-ES"/>
              </w:rPr>
            </w:pPr>
            <w:r w:rsidRPr="00701C4D">
              <w:rPr>
                <w:rFonts w:eastAsia="Times New Roman"/>
                <w:sz w:val="22"/>
                <w:lang w:val="es-DO" w:eastAsia="es-ES"/>
              </w:rPr>
              <w:t>9</w:t>
            </w:r>
            <w:r w:rsidR="00742E8C" w:rsidRPr="00701C4D">
              <w:rPr>
                <w:rFonts w:eastAsia="Times New Roman"/>
                <w:sz w:val="22"/>
                <w:lang w:val="es-DO" w:eastAsia="es-ES"/>
              </w:rPr>
              <w:t>2</w:t>
            </w:r>
            <w:r w:rsidRPr="00701C4D">
              <w:rPr>
                <w:rFonts w:eastAsia="Times New Roman"/>
                <w:sz w:val="22"/>
                <w:lang w:val="es-DO" w:eastAsia="es-ES"/>
              </w:rPr>
              <w:t>%</w:t>
            </w:r>
          </w:p>
        </w:tc>
      </w:tr>
      <w:tr w:rsidR="002F68E0" w:rsidRPr="00701C4D" w14:paraId="10130112" w14:textId="77777777" w:rsidTr="00A72AA2">
        <w:trPr>
          <w:trHeight w:val="85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793B93" w14:textId="77777777" w:rsidR="002F68E0" w:rsidRPr="00701C4D" w:rsidRDefault="002F68E0">
            <w:pPr>
              <w:spacing w:line="360" w:lineRule="auto"/>
              <w:jc w:val="center"/>
              <w:rPr>
                <w:rFonts w:eastAsia="Times New Roman"/>
                <w:sz w:val="22"/>
                <w:lang w:val="es-DO" w:eastAsia="es-ES"/>
              </w:rPr>
            </w:pPr>
            <w:r w:rsidRPr="00701C4D">
              <w:rPr>
                <w:rFonts w:eastAsia="Times New Roman"/>
                <w:sz w:val="22"/>
                <w:lang w:val="es-DO" w:eastAsia="es-ES"/>
              </w:rPr>
              <w:t>01</w:t>
            </w:r>
          </w:p>
        </w:tc>
        <w:tc>
          <w:tcPr>
            <w:tcW w:w="0" w:type="auto"/>
            <w:tcBorders>
              <w:top w:val="nil"/>
              <w:left w:val="nil"/>
              <w:bottom w:val="single" w:sz="4" w:space="0" w:color="auto"/>
              <w:right w:val="single" w:sz="4" w:space="0" w:color="auto"/>
            </w:tcBorders>
            <w:shd w:val="clear" w:color="auto" w:fill="auto"/>
            <w:vAlign w:val="center"/>
            <w:hideMark/>
          </w:tcPr>
          <w:p w14:paraId="12EF43E2" w14:textId="77777777" w:rsidR="002F68E0" w:rsidRPr="00701C4D" w:rsidRDefault="002F68E0">
            <w:pPr>
              <w:spacing w:line="360" w:lineRule="auto"/>
              <w:rPr>
                <w:rFonts w:eastAsia="Times New Roman"/>
                <w:sz w:val="22"/>
                <w:lang w:val="es-DO" w:eastAsia="es-ES"/>
              </w:rPr>
            </w:pPr>
            <w:r w:rsidRPr="00701C4D">
              <w:rPr>
                <w:rFonts w:eastAsia="Times New Roman"/>
                <w:sz w:val="22"/>
                <w:lang w:val="es-DO" w:eastAsia="es-ES"/>
              </w:rPr>
              <w:t>Acciones comunes P23</w:t>
            </w:r>
          </w:p>
        </w:tc>
        <w:tc>
          <w:tcPr>
            <w:tcW w:w="0" w:type="auto"/>
            <w:tcBorders>
              <w:top w:val="nil"/>
              <w:left w:val="nil"/>
              <w:bottom w:val="single" w:sz="4" w:space="0" w:color="auto"/>
              <w:right w:val="single" w:sz="4" w:space="0" w:color="auto"/>
            </w:tcBorders>
            <w:shd w:val="clear" w:color="auto" w:fill="auto"/>
            <w:noWrap/>
            <w:vAlign w:val="center"/>
          </w:tcPr>
          <w:p w14:paraId="000BE18A" w14:textId="77777777" w:rsidR="002F68E0" w:rsidRPr="00701C4D" w:rsidRDefault="002F68E0">
            <w:pPr>
              <w:spacing w:line="360" w:lineRule="auto"/>
              <w:jc w:val="center"/>
              <w:rPr>
                <w:rFonts w:eastAsia="Times New Roman"/>
                <w:sz w:val="22"/>
                <w:lang w:val="es-DO" w:eastAsia="es-ES"/>
              </w:rPr>
            </w:pPr>
            <w:r w:rsidRPr="00701C4D">
              <w:rPr>
                <w:rFonts w:eastAsia="Times New Roman"/>
                <w:sz w:val="22"/>
                <w:lang w:val="es-DO" w:eastAsia="es-ES"/>
              </w:rPr>
              <w:t>112,734,619.42</w:t>
            </w:r>
          </w:p>
        </w:tc>
        <w:tc>
          <w:tcPr>
            <w:tcW w:w="0" w:type="auto"/>
            <w:tcBorders>
              <w:top w:val="nil"/>
              <w:left w:val="nil"/>
              <w:bottom w:val="single" w:sz="4" w:space="0" w:color="auto"/>
              <w:right w:val="single" w:sz="4" w:space="0" w:color="auto"/>
            </w:tcBorders>
            <w:shd w:val="clear" w:color="auto" w:fill="auto"/>
            <w:noWrap/>
            <w:vAlign w:val="center"/>
          </w:tcPr>
          <w:p w14:paraId="62D81398" w14:textId="78FBE527" w:rsidR="002F68E0" w:rsidRPr="00701C4D" w:rsidRDefault="00742E8C">
            <w:pPr>
              <w:spacing w:line="360" w:lineRule="auto"/>
              <w:jc w:val="center"/>
              <w:rPr>
                <w:rFonts w:eastAsia="Times New Roman"/>
                <w:sz w:val="22"/>
                <w:lang w:val="es-DO" w:eastAsia="es-ES"/>
              </w:rPr>
            </w:pPr>
            <w:r w:rsidRPr="00701C4D">
              <w:rPr>
                <w:rFonts w:eastAsia="Times New Roman"/>
                <w:sz w:val="22"/>
                <w:lang w:val="es-DO" w:eastAsia="es-ES"/>
              </w:rPr>
              <w:t>80,072,322.39</w:t>
            </w:r>
          </w:p>
        </w:tc>
        <w:tc>
          <w:tcPr>
            <w:tcW w:w="0" w:type="auto"/>
            <w:tcBorders>
              <w:top w:val="nil"/>
              <w:left w:val="nil"/>
              <w:bottom w:val="single" w:sz="4" w:space="0" w:color="auto"/>
              <w:right w:val="single" w:sz="4" w:space="0" w:color="auto"/>
            </w:tcBorders>
            <w:shd w:val="clear" w:color="auto" w:fill="auto"/>
            <w:noWrap/>
            <w:vAlign w:val="center"/>
          </w:tcPr>
          <w:p w14:paraId="16748B5C" w14:textId="53C33F84" w:rsidR="002F68E0" w:rsidRPr="00701C4D" w:rsidRDefault="00742E8C">
            <w:pPr>
              <w:spacing w:line="360" w:lineRule="auto"/>
              <w:jc w:val="center"/>
              <w:rPr>
                <w:rFonts w:eastAsia="Times New Roman"/>
                <w:sz w:val="22"/>
                <w:lang w:val="es-DO" w:eastAsia="es-ES"/>
              </w:rPr>
            </w:pPr>
            <w:r w:rsidRPr="00701C4D">
              <w:rPr>
                <w:rFonts w:eastAsia="Times New Roman"/>
                <w:sz w:val="22"/>
                <w:lang w:val="es-DO" w:eastAsia="es-ES"/>
              </w:rPr>
              <w:t>71</w:t>
            </w:r>
            <w:r w:rsidR="002F68E0" w:rsidRPr="00701C4D">
              <w:rPr>
                <w:rFonts w:eastAsia="Times New Roman"/>
                <w:sz w:val="22"/>
                <w:lang w:val="es-DO" w:eastAsia="es-ES"/>
              </w:rPr>
              <w:t>%</w:t>
            </w:r>
          </w:p>
        </w:tc>
      </w:tr>
    </w:tbl>
    <w:p w14:paraId="59E6493B" w14:textId="57FBB909" w:rsidR="007D17E8" w:rsidRPr="00701C4D" w:rsidRDefault="007C6E1B" w:rsidP="00A72AA2">
      <w:pPr>
        <w:tabs>
          <w:tab w:val="left" w:pos="2981"/>
        </w:tabs>
        <w:spacing w:line="360" w:lineRule="auto"/>
        <w:jc w:val="both"/>
        <w:rPr>
          <w:b/>
          <w:bCs/>
          <w:lang w:val="es-DO"/>
        </w:rPr>
      </w:pPr>
      <w:r w:rsidRPr="00701C4D">
        <w:rPr>
          <w:sz w:val="18"/>
          <w:szCs w:val="18"/>
          <w:lang w:val="es-DO"/>
        </w:rPr>
        <w:t xml:space="preserve">Nota: la asignación presupuestaria asignada a la Dirección General de Proyectos Estratégicos y Especiales de la Presidencia (PROPEEP) dentro del presupuesto del Ministerio de Educación (MINERD), apoyan los resultados presentados dentro de los programas presupuestarios </w:t>
      </w:r>
      <w:r w:rsidR="00A72AA2" w:rsidRPr="00701C4D">
        <w:rPr>
          <w:sz w:val="18"/>
          <w:szCs w:val="18"/>
          <w:lang w:val="es-DO"/>
        </w:rPr>
        <w:t>n</w:t>
      </w:r>
      <w:r w:rsidR="00A72AA2">
        <w:rPr>
          <w:sz w:val="18"/>
          <w:szCs w:val="18"/>
          <w:lang w:val="es-DO"/>
        </w:rPr>
        <w:t>úmero</w:t>
      </w:r>
      <w:r w:rsidRPr="00701C4D">
        <w:rPr>
          <w:sz w:val="18"/>
          <w:szCs w:val="18"/>
          <w:lang w:val="es-DO"/>
        </w:rPr>
        <w:t xml:space="preserve"> 15 y 23, representado un 1 por ciento de participación en la ejecución del programa respetivamente. Estas asignaciones fueron descontinuadas debido a que el Ministerio de Educación recibió el Plan Quisqueya Aprende Contigo en el semestre vigente.</w:t>
      </w:r>
    </w:p>
    <w:p w14:paraId="0779003C" w14:textId="77777777" w:rsidR="00654164" w:rsidRDefault="00654164" w:rsidP="001E030A">
      <w:pPr>
        <w:spacing w:line="360" w:lineRule="auto"/>
        <w:jc w:val="both"/>
        <w:rPr>
          <w:lang w:val="es-DO"/>
        </w:rPr>
      </w:pPr>
    </w:p>
    <w:p w14:paraId="1B583A11" w14:textId="77777777" w:rsidR="00AD3B7A" w:rsidRDefault="00AD3B7A" w:rsidP="001E030A">
      <w:pPr>
        <w:spacing w:line="360" w:lineRule="auto"/>
        <w:jc w:val="both"/>
        <w:rPr>
          <w:lang w:val="es-DO"/>
        </w:rPr>
      </w:pPr>
    </w:p>
    <w:p w14:paraId="17FE18DB" w14:textId="77777777" w:rsidR="00AD3B7A" w:rsidRDefault="00AD3B7A" w:rsidP="001E030A">
      <w:pPr>
        <w:spacing w:line="360" w:lineRule="auto"/>
        <w:jc w:val="both"/>
        <w:rPr>
          <w:lang w:val="es-DO"/>
        </w:rPr>
      </w:pPr>
    </w:p>
    <w:p w14:paraId="333605D5" w14:textId="77777777" w:rsidR="008C0701" w:rsidRDefault="008C0701" w:rsidP="001E030A">
      <w:pPr>
        <w:spacing w:line="360" w:lineRule="auto"/>
        <w:jc w:val="both"/>
        <w:rPr>
          <w:lang w:val="es-DO"/>
        </w:rPr>
      </w:pPr>
    </w:p>
    <w:p w14:paraId="40127D32" w14:textId="77777777" w:rsidR="002B365F" w:rsidRDefault="002B365F" w:rsidP="008C0701">
      <w:pPr>
        <w:pStyle w:val="Ttulo2"/>
        <w:rPr>
          <w:b/>
          <w:bCs/>
          <w:color w:val="767171"/>
          <w:szCs w:val="24"/>
          <w:lang w:val="es-DO"/>
        </w:rPr>
        <w:sectPr w:rsidR="002B365F" w:rsidSect="00121C3A">
          <w:footerReference w:type="default" r:id="rId18"/>
          <w:pgSz w:w="15840" w:h="12240" w:orient="landscape"/>
          <w:pgMar w:top="2160" w:right="1440" w:bottom="2160" w:left="1440" w:header="720" w:footer="720" w:gutter="0"/>
          <w:cols w:space="720"/>
          <w:docGrid w:linePitch="360"/>
        </w:sectPr>
      </w:pPr>
      <w:bookmarkStart w:id="89" w:name="_Toc141261492"/>
    </w:p>
    <w:p w14:paraId="1ACE65FF" w14:textId="77777777" w:rsidR="008C0701" w:rsidRPr="001E2831" w:rsidRDefault="008C0701" w:rsidP="00A72AA2">
      <w:pPr>
        <w:pStyle w:val="Ttulo3"/>
        <w:rPr>
          <w:rFonts w:ascii="Times New Roman" w:hAnsi="Times New Roman" w:cs="Times New Roman"/>
          <w:b/>
          <w:bCs/>
          <w:i/>
          <w:iCs/>
          <w:color w:val="767171"/>
          <w:lang w:val="es-DO"/>
        </w:rPr>
      </w:pPr>
      <w:bookmarkStart w:id="90" w:name="_Toc153810532"/>
      <w:r w:rsidRPr="001E2831">
        <w:rPr>
          <w:rFonts w:ascii="Times New Roman" w:hAnsi="Times New Roman" w:cs="Times New Roman"/>
          <w:b/>
          <w:bCs/>
          <w:color w:val="767171"/>
          <w:lang w:val="es-DO"/>
        </w:rPr>
        <w:lastRenderedPageBreak/>
        <w:t>d. Plan de Compras</w:t>
      </w:r>
      <w:bookmarkEnd w:id="89"/>
      <w:bookmarkEnd w:id="90"/>
    </w:p>
    <w:tbl>
      <w:tblPr>
        <w:tblStyle w:val="TableNormal1"/>
        <w:tblpPr w:leftFromText="141" w:rightFromText="141" w:vertAnchor="text" w:horzAnchor="page" w:tblpX="1702" w:tblpY="412"/>
        <w:tblW w:w="0" w:type="auto"/>
        <w:tblLook w:val="01E0" w:firstRow="1" w:lastRow="1" w:firstColumn="1" w:lastColumn="1" w:noHBand="0" w:noVBand="0"/>
      </w:tblPr>
      <w:tblGrid>
        <w:gridCol w:w="5928"/>
        <w:gridCol w:w="1992"/>
      </w:tblGrid>
      <w:tr w:rsidR="009E2127" w:rsidRPr="00772D2B" w14:paraId="1C4E4E45" w14:textId="77777777" w:rsidTr="00B1365D">
        <w:trPr>
          <w:trHeight w:val="300"/>
        </w:trPr>
        <w:tc>
          <w:tcPr>
            <w:tcW w:w="0" w:type="auto"/>
            <w:gridSpan w:val="2"/>
            <w:shd w:val="clear" w:color="auto" w:fill="002060"/>
          </w:tcPr>
          <w:p w14:paraId="3AE27279"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806615">
              <w:rPr>
                <w:rFonts w:ascii="Times New Roman" w:eastAsia="Times New Roman" w:hAnsi="Times New Roman" w:cs="Times New Roman"/>
                <w:color w:val="FFFFFF" w:themeColor="background1"/>
                <w:spacing w:val="20"/>
                <w:szCs w:val="24"/>
                <w:lang w:val="es-DO" w:eastAsia="es-ES"/>
              </w:rPr>
              <w:t>DATOS DE CABECERA PACC</w:t>
            </w:r>
          </w:p>
        </w:tc>
      </w:tr>
      <w:tr w:rsidR="009E2127" w:rsidRPr="00772D2B" w14:paraId="0EC638EC" w14:textId="77777777" w:rsidTr="00B1365D">
        <w:trPr>
          <w:trHeight w:val="359"/>
        </w:trPr>
        <w:tc>
          <w:tcPr>
            <w:tcW w:w="0" w:type="auto"/>
            <w:tcBorders>
              <w:bottom w:val="single" w:sz="4" w:space="0" w:color="ADAAAA"/>
            </w:tcBorders>
          </w:tcPr>
          <w:p w14:paraId="031D7D65"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MONTO ESTIMADO TOTAL</w:t>
            </w:r>
          </w:p>
        </w:tc>
        <w:tc>
          <w:tcPr>
            <w:tcW w:w="0" w:type="auto"/>
            <w:tcBorders>
              <w:bottom w:val="single" w:sz="4" w:space="0" w:color="ADAAAA"/>
            </w:tcBorders>
            <w:vAlign w:val="center"/>
          </w:tcPr>
          <w:p w14:paraId="1D603461" w14:textId="7BCBA8D2"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$284,566,026.06</w:t>
            </w:r>
          </w:p>
        </w:tc>
      </w:tr>
      <w:tr w:rsidR="009E2127" w:rsidRPr="00772D2B" w14:paraId="5C2A051A" w14:textId="77777777" w:rsidTr="00B1365D">
        <w:trPr>
          <w:trHeight w:val="359"/>
        </w:trPr>
        <w:tc>
          <w:tcPr>
            <w:tcW w:w="0" w:type="auto"/>
            <w:tcBorders>
              <w:top w:val="single" w:sz="4" w:space="0" w:color="ADAAAA"/>
              <w:bottom w:val="single" w:sz="4" w:space="0" w:color="ADAAAA"/>
            </w:tcBorders>
          </w:tcPr>
          <w:p w14:paraId="65826B62"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CANTIDAD DE PROCESOS REGISTRADOS</w:t>
            </w:r>
          </w:p>
        </w:tc>
        <w:tc>
          <w:tcPr>
            <w:tcW w:w="0" w:type="auto"/>
            <w:tcBorders>
              <w:top w:val="single" w:sz="4" w:space="0" w:color="ADAAAA"/>
              <w:bottom w:val="single" w:sz="4" w:space="0" w:color="ADAAAA"/>
            </w:tcBorders>
            <w:vAlign w:val="center"/>
          </w:tcPr>
          <w:p w14:paraId="575E6A8A"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25</w:t>
            </w:r>
          </w:p>
        </w:tc>
      </w:tr>
      <w:tr w:rsidR="009E2127" w:rsidRPr="00772D2B" w14:paraId="08A4984A" w14:textId="77777777" w:rsidTr="00B1365D">
        <w:trPr>
          <w:trHeight w:val="359"/>
        </w:trPr>
        <w:tc>
          <w:tcPr>
            <w:tcW w:w="0" w:type="auto"/>
            <w:tcBorders>
              <w:top w:val="single" w:sz="4" w:space="0" w:color="ADAAAA"/>
              <w:bottom w:val="single" w:sz="4" w:space="0" w:color="ADAAAA"/>
            </w:tcBorders>
          </w:tcPr>
          <w:p w14:paraId="53128F89"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CAPÍTULO</w:t>
            </w:r>
          </w:p>
        </w:tc>
        <w:tc>
          <w:tcPr>
            <w:tcW w:w="0" w:type="auto"/>
            <w:tcBorders>
              <w:top w:val="single" w:sz="4" w:space="0" w:color="ADAAAA"/>
              <w:bottom w:val="single" w:sz="4" w:space="0" w:color="ADAAAA"/>
            </w:tcBorders>
            <w:vAlign w:val="center"/>
          </w:tcPr>
          <w:p w14:paraId="0A19537D" w14:textId="367210A5"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0201</w:t>
            </w:r>
          </w:p>
        </w:tc>
      </w:tr>
      <w:tr w:rsidR="009E2127" w:rsidRPr="00772D2B" w14:paraId="2E208786" w14:textId="77777777" w:rsidTr="00B1365D">
        <w:trPr>
          <w:trHeight w:val="359"/>
        </w:trPr>
        <w:tc>
          <w:tcPr>
            <w:tcW w:w="0" w:type="auto"/>
            <w:tcBorders>
              <w:top w:val="single" w:sz="4" w:space="0" w:color="ADAAAA"/>
              <w:bottom w:val="single" w:sz="4" w:space="0" w:color="ADAAAA"/>
            </w:tcBorders>
          </w:tcPr>
          <w:p w14:paraId="2D72F300"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SUB-CAPÍTULO</w:t>
            </w:r>
          </w:p>
        </w:tc>
        <w:tc>
          <w:tcPr>
            <w:tcW w:w="0" w:type="auto"/>
            <w:tcBorders>
              <w:top w:val="single" w:sz="4" w:space="0" w:color="ADAAAA"/>
              <w:bottom w:val="single" w:sz="4" w:space="0" w:color="ADAAAA"/>
            </w:tcBorders>
            <w:vAlign w:val="center"/>
          </w:tcPr>
          <w:p w14:paraId="2DE10F9B"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06</w:t>
            </w:r>
          </w:p>
        </w:tc>
      </w:tr>
      <w:tr w:rsidR="009E2127" w:rsidRPr="00772D2B" w14:paraId="6335205B" w14:textId="77777777" w:rsidTr="00B1365D">
        <w:trPr>
          <w:trHeight w:val="359"/>
        </w:trPr>
        <w:tc>
          <w:tcPr>
            <w:tcW w:w="0" w:type="auto"/>
            <w:tcBorders>
              <w:top w:val="single" w:sz="4" w:space="0" w:color="ADAAAA"/>
              <w:bottom w:val="single" w:sz="4" w:space="0" w:color="ADAAAA"/>
            </w:tcBorders>
          </w:tcPr>
          <w:p w14:paraId="30FBEDD5"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UNIDAD EJECUTORA</w:t>
            </w:r>
          </w:p>
        </w:tc>
        <w:tc>
          <w:tcPr>
            <w:tcW w:w="0" w:type="auto"/>
            <w:tcBorders>
              <w:top w:val="single" w:sz="4" w:space="0" w:color="ADAAAA"/>
              <w:bottom w:val="single" w:sz="4" w:space="0" w:color="ADAAAA"/>
            </w:tcBorders>
            <w:vAlign w:val="center"/>
          </w:tcPr>
          <w:p w14:paraId="4BDFC92A" w14:textId="50F55565"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0009</w:t>
            </w:r>
          </w:p>
        </w:tc>
      </w:tr>
      <w:tr w:rsidR="009E2127" w:rsidRPr="00772D2B" w14:paraId="00F4DBBC" w14:textId="77777777" w:rsidTr="00B1365D">
        <w:trPr>
          <w:trHeight w:val="330"/>
        </w:trPr>
        <w:tc>
          <w:tcPr>
            <w:tcW w:w="0" w:type="auto"/>
            <w:tcBorders>
              <w:top w:val="single" w:sz="4" w:space="0" w:color="ADAAAA"/>
              <w:bottom w:val="single" w:sz="4" w:space="0" w:color="ADAAAA"/>
            </w:tcBorders>
          </w:tcPr>
          <w:p w14:paraId="08272392"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UNIDAD DE COMPRA</w:t>
            </w:r>
          </w:p>
        </w:tc>
        <w:tc>
          <w:tcPr>
            <w:tcW w:w="0" w:type="auto"/>
            <w:tcBorders>
              <w:top w:val="single" w:sz="4" w:space="0" w:color="ADAAAA"/>
              <w:bottom w:val="single" w:sz="4" w:space="0" w:color="ADAAAA"/>
            </w:tcBorders>
            <w:vAlign w:val="center"/>
          </w:tcPr>
          <w:p w14:paraId="608C49B7"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Quisqueya Somos Todos</w:t>
            </w:r>
          </w:p>
        </w:tc>
      </w:tr>
      <w:tr w:rsidR="009E2127" w:rsidRPr="00772D2B" w14:paraId="58ABEC12" w14:textId="77777777" w:rsidTr="00B1365D">
        <w:trPr>
          <w:trHeight w:val="330"/>
        </w:trPr>
        <w:tc>
          <w:tcPr>
            <w:tcW w:w="0" w:type="auto"/>
            <w:tcBorders>
              <w:top w:val="single" w:sz="4" w:space="0" w:color="ADAAAA"/>
              <w:bottom w:val="single" w:sz="4" w:space="0" w:color="ADAAAA"/>
            </w:tcBorders>
          </w:tcPr>
          <w:p w14:paraId="4C9E5E23"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AÑO FISCAL</w:t>
            </w:r>
          </w:p>
        </w:tc>
        <w:tc>
          <w:tcPr>
            <w:tcW w:w="0" w:type="auto"/>
            <w:tcBorders>
              <w:top w:val="single" w:sz="4" w:space="0" w:color="ADAAAA"/>
              <w:bottom w:val="single" w:sz="4" w:space="0" w:color="ADAAAA"/>
            </w:tcBorders>
            <w:vAlign w:val="center"/>
          </w:tcPr>
          <w:p w14:paraId="728E504F" w14:textId="6ED9DA28"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2023</w:t>
            </w:r>
          </w:p>
        </w:tc>
      </w:tr>
      <w:tr w:rsidR="009E2127" w:rsidRPr="00772D2B" w14:paraId="65E3D41A" w14:textId="77777777" w:rsidTr="00B1365D">
        <w:trPr>
          <w:trHeight w:val="357"/>
        </w:trPr>
        <w:tc>
          <w:tcPr>
            <w:tcW w:w="0" w:type="auto"/>
            <w:tcBorders>
              <w:top w:val="single" w:sz="4" w:space="0" w:color="ADAAAA"/>
            </w:tcBorders>
          </w:tcPr>
          <w:p w14:paraId="568C54AA"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FECHA APROBACIÓN</w:t>
            </w:r>
          </w:p>
        </w:tc>
        <w:tc>
          <w:tcPr>
            <w:tcW w:w="0" w:type="auto"/>
            <w:tcBorders>
              <w:top w:val="single" w:sz="4" w:space="0" w:color="ADAAAA"/>
            </w:tcBorders>
            <w:vAlign w:val="center"/>
          </w:tcPr>
          <w:p w14:paraId="6098EDB3"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08/02/2023</w:t>
            </w:r>
          </w:p>
        </w:tc>
      </w:tr>
      <w:tr w:rsidR="009E2127" w:rsidRPr="00C159C5" w14:paraId="4DA46567" w14:textId="77777777" w:rsidTr="00B1365D">
        <w:trPr>
          <w:trHeight w:val="302"/>
        </w:trPr>
        <w:tc>
          <w:tcPr>
            <w:tcW w:w="0" w:type="auto"/>
            <w:gridSpan w:val="2"/>
            <w:shd w:val="clear" w:color="auto" w:fill="002060"/>
          </w:tcPr>
          <w:p w14:paraId="704CCEBF"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806615">
              <w:rPr>
                <w:rFonts w:ascii="Times New Roman" w:eastAsia="Times New Roman" w:hAnsi="Times New Roman" w:cs="Times New Roman"/>
                <w:color w:val="FFFFFF" w:themeColor="background1"/>
                <w:spacing w:val="20"/>
                <w:szCs w:val="24"/>
                <w:lang w:val="es-DO" w:eastAsia="es-ES"/>
              </w:rPr>
              <w:t>MONTOS ESTIMADOS SEGÚN OBJETO DE CONTRATACIÓN</w:t>
            </w:r>
          </w:p>
        </w:tc>
      </w:tr>
      <w:tr w:rsidR="009E2127" w:rsidRPr="00772D2B" w14:paraId="7B993DA4" w14:textId="77777777" w:rsidTr="00B1365D">
        <w:trPr>
          <w:trHeight w:val="300"/>
        </w:trPr>
        <w:tc>
          <w:tcPr>
            <w:tcW w:w="0" w:type="auto"/>
            <w:tcBorders>
              <w:bottom w:val="single" w:sz="4" w:space="0" w:color="ADAAAA"/>
            </w:tcBorders>
          </w:tcPr>
          <w:p w14:paraId="36D30F8A"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BIENES</w:t>
            </w:r>
          </w:p>
        </w:tc>
        <w:tc>
          <w:tcPr>
            <w:tcW w:w="0" w:type="auto"/>
            <w:tcBorders>
              <w:bottom w:val="single" w:sz="4" w:space="0" w:color="ADAAAA"/>
            </w:tcBorders>
            <w:vAlign w:val="center"/>
          </w:tcPr>
          <w:p w14:paraId="5A07E2EB"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$190,185,249.41</w:t>
            </w:r>
          </w:p>
        </w:tc>
      </w:tr>
      <w:tr w:rsidR="009E2127" w:rsidRPr="00772D2B" w14:paraId="3AC45589" w14:textId="77777777" w:rsidTr="00B1365D">
        <w:trPr>
          <w:trHeight w:val="299"/>
        </w:trPr>
        <w:tc>
          <w:tcPr>
            <w:tcW w:w="0" w:type="auto"/>
            <w:tcBorders>
              <w:top w:val="single" w:sz="4" w:space="0" w:color="ADAAAA"/>
              <w:bottom w:val="single" w:sz="4" w:space="0" w:color="ADAAAA"/>
            </w:tcBorders>
          </w:tcPr>
          <w:p w14:paraId="40DEA87A"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OBRAS</w:t>
            </w:r>
          </w:p>
        </w:tc>
        <w:tc>
          <w:tcPr>
            <w:tcW w:w="0" w:type="auto"/>
            <w:tcBorders>
              <w:top w:val="single" w:sz="4" w:space="0" w:color="ADAAAA"/>
              <w:bottom w:val="single" w:sz="4" w:space="0" w:color="ADAAAA"/>
            </w:tcBorders>
            <w:vAlign w:val="center"/>
          </w:tcPr>
          <w:p w14:paraId="38F21960"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$254,867,986.00</w:t>
            </w:r>
          </w:p>
        </w:tc>
      </w:tr>
      <w:tr w:rsidR="009E2127" w:rsidRPr="00772D2B" w14:paraId="71E2C683" w14:textId="77777777" w:rsidTr="00B1365D">
        <w:trPr>
          <w:trHeight w:val="299"/>
        </w:trPr>
        <w:tc>
          <w:tcPr>
            <w:tcW w:w="0" w:type="auto"/>
            <w:tcBorders>
              <w:top w:val="single" w:sz="4" w:space="0" w:color="ADAAAA"/>
              <w:bottom w:val="single" w:sz="4" w:space="0" w:color="ADAAAA"/>
            </w:tcBorders>
          </w:tcPr>
          <w:p w14:paraId="1912448F"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SERVICIOS</w:t>
            </w:r>
          </w:p>
        </w:tc>
        <w:tc>
          <w:tcPr>
            <w:tcW w:w="0" w:type="auto"/>
            <w:tcBorders>
              <w:top w:val="single" w:sz="4" w:space="0" w:color="ADAAAA"/>
              <w:bottom w:val="single" w:sz="4" w:space="0" w:color="ADAAAA"/>
            </w:tcBorders>
            <w:vAlign w:val="center"/>
          </w:tcPr>
          <w:p w14:paraId="6CDCE8FB"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$116,436,151.05</w:t>
            </w:r>
          </w:p>
        </w:tc>
      </w:tr>
      <w:tr w:rsidR="009E2127" w:rsidRPr="00772D2B" w14:paraId="26E244C2" w14:textId="77777777" w:rsidTr="00B1365D">
        <w:trPr>
          <w:trHeight w:val="299"/>
        </w:trPr>
        <w:tc>
          <w:tcPr>
            <w:tcW w:w="0" w:type="auto"/>
            <w:tcBorders>
              <w:top w:val="single" w:sz="4" w:space="0" w:color="ADAAAA"/>
              <w:bottom w:val="single" w:sz="4" w:space="0" w:color="ADAAAA"/>
            </w:tcBorders>
          </w:tcPr>
          <w:p w14:paraId="23E68DFF"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SERVICIOS: CONSULTORÍA</w:t>
            </w:r>
          </w:p>
        </w:tc>
        <w:tc>
          <w:tcPr>
            <w:tcW w:w="0" w:type="auto"/>
            <w:tcBorders>
              <w:top w:val="single" w:sz="4" w:space="0" w:color="ADAAAA"/>
              <w:bottom w:val="single" w:sz="4" w:space="0" w:color="ADAAAA"/>
            </w:tcBorders>
            <w:vAlign w:val="center"/>
          </w:tcPr>
          <w:p w14:paraId="5EE23398"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$1,900,000.00</w:t>
            </w:r>
          </w:p>
        </w:tc>
      </w:tr>
      <w:tr w:rsidR="009E2127" w:rsidRPr="00772D2B" w14:paraId="39174258" w14:textId="77777777" w:rsidTr="00B1365D">
        <w:trPr>
          <w:trHeight w:val="582"/>
        </w:trPr>
        <w:tc>
          <w:tcPr>
            <w:tcW w:w="0" w:type="auto"/>
            <w:tcBorders>
              <w:top w:val="single" w:sz="4" w:space="0" w:color="ADAAAA"/>
            </w:tcBorders>
          </w:tcPr>
          <w:p w14:paraId="51748797"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SERVICIOS: CONSULTORÍA BASADA EN LA CALIDAD DE LOS SERVICIOS</w:t>
            </w:r>
          </w:p>
        </w:tc>
        <w:tc>
          <w:tcPr>
            <w:tcW w:w="0" w:type="auto"/>
            <w:tcBorders>
              <w:top w:val="single" w:sz="4" w:space="0" w:color="ADAAAA"/>
            </w:tcBorders>
            <w:vAlign w:val="center"/>
          </w:tcPr>
          <w:p w14:paraId="7E827FC6"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p>
          <w:p w14:paraId="6F6CB98D" w14:textId="77777777" w:rsidR="009E2127" w:rsidRPr="00772D2B" w:rsidRDefault="009E2127" w:rsidP="001E283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w:t>
            </w:r>
          </w:p>
        </w:tc>
      </w:tr>
      <w:tr w:rsidR="009E2127" w:rsidRPr="00C159C5" w14:paraId="0E94E6A2" w14:textId="77777777" w:rsidTr="00B1365D">
        <w:trPr>
          <w:trHeight w:val="300"/>
        </w:trPr>
        <w:tc>
          <w:tcPr>
            <w:tcW w:w="0" w:type="auto"/>
            <w:gridSpan w:val="2"/>
            <w:shd w:val="clear" w:color="auto" w:fill="002060"/>
          </w:tcPr>
          <w:p w14:paraId="4C590801"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806615">
              <w:rPr>
                <w:rFonts w:ascii="Times New Roman" w:eastAsia="Times New Roman" w:hAnsi="Times New Roman" w:cs="Times New Roman"/>
                <w:color w:val="FFFFFF" w:themeColor="background1"/>
                <w:spacing w:val="20"/>
                <w:szCs w:val="24"/>
                <w:lang w:val="es-DO" w:eastAsia="es-ES"/>
              </w:rPr>
              <w:t>MONTOS ESTIMADOS SEGÚN CLASIFICACIÓN MIPYME</w:t>
            </w:r>
          </w:p>
        </w:tc>
      </w:tr>
      <w:tr w:rsidR="009E2127" w:rsidRPr="00772D2B" w14:paraId="0217D05D" w14:textId="77777777" w:rsidTr="00B1365D">
        <w:trPr>
          <w:trHeight w:val="299"/>
        </w:trPr>
        <w:tc>
          <w:tcPr>
            <w:tcW w:w="0" w:type="auto"/>
            <w:tcBorders>
              <w:bottom w:val="single" w:sz="4" w:space="0" w:color="ADAAAA"/>
            </w:tcBorders>
          </w:tcPr>
          <w:p w14:paraId="01608748"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MIPYME</w:t>
            </w:r>
          </w:p>
        </w:tc>
        <w:tc>
          <w:tcPr>
            <w:tcW w:w="0" w:type="auto"/>
            <w:tcBorders>
              <w:bottom w:val="single" w:sz="4" w:space="0" w:color="ADAAAA"/>
            </w:tcBorders>
            <w:vAlign w:val="center"/>
          </w:tcPr>
          <w:p w14:paraId="6F3291FF"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$102,597,967.00</w:t>
            </w:r>
          </w:p>
        </w:tc>
      </w:tr>
      <w:tr w:rsidR="009E2127" w:rsidRPr="00772D2B" w14:paraId="53FA6623" w14:textId="77777777" w:rsidTr="00B1365D">
        <w:trPr>
          <w:trHeight w:val="299"/>
        </w:trPr>
        <w:tc>
          <w:tcPr>
            <w:tcW w:w="0" w:type="auto"/>
            <w:tcBorders>
              <w:top w:val="single" w:sz="4" w:space="0" w:color="ADAAAA"/>
              <w:bottom w:val="single" w:sz="4" w:space="0" w:color="ADAAAA"/>
            </w:tcBorders>
          </w:tcPr>
          <w:p w14:paraId="66A12E04"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MIPYME MUJER</w:t>
            </w:r>
          </w:p>
        </w:tc>
        <w:tc>
          <w:tcPr>
            <w:tcW w:w="0" w:type="auto"/>
            <w:tcBorders>
              <w:top w:val="single" w:sz="4" w:space="0" w:color="ADAAAA"/>
              <w:bottom w:val="single" w:sz="4" w:space="0" w:color="ADAAAA"/>
            </w:tcBorders>
            <w:vAlign w:val="center"/>
          </w:tcPr>
          <w:p w14:paraId="506F2C11"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$287,389,784.00</w:t>
            </w:r>
          </w:p>
        </w:tc>
      </w:tr>
      <w:tr w:rsidR="009E2127" w:rsidRPr="00772D2B" w14:paraId="455580D5" w14:textId="77777777" w:rsidTr="00B1365D">
        <w:trPr>
          <w:trHeight w:val="299"/>
        </w:trPr>
        <w:tc>
          <w:tcPr>
            <w:tcW w:w="0" w:type="auto"/>
            <w:tcBorders>
              <w:top w:val="single" w:sz="4" w:space="0" w:color="ADAAAA"/>
              <w:bottom w:val="single" w:sz="4" w:space="0" w:color="ADAAAA"/>
            </w:tcBorders>
          </w:tcPr>
          <w:p w14:paraId="482D1E03"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NO MIPYME</w:t>
            </w:r>
          </w:p>
        </w:tc>
        <w:tc>
          <w:tcPr>
            <w:tcW w:w="0" w:type="auto"/>
            <w:tcBorders>
              <w:top w:val="single" w:sz="4" w:space="0" w:color="ADAAAA"/>
              <w:bottom w:val="single" w:sz="4" w:space="0" w:color="ADAAAA"/>
            </w:tcBorders>
            <w:vAlign w:val="center"/>
          </w:tcPr>
          <w:p w14:paraId="05E53601"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$173,401,635.46</w:t>
            </w:r>
          </w:p>
        </w:tc>
      </w:tr>
      <w:tr w:rsidR="009E2127" w:rsidRPr="00C159C5" w14:paraId="2CD40290" w14:textId="77777777" w:rsidTr="00B1365D">
        <w:trPr>
          <w:trHeight w:val="302"/>
        </w:trPr>
        <w:tc>
          <w:tcPr>
            <w:tcW w:w="0" w:type="auto"/>
            <w:gridSpan w:val="2"/>
            <w:tcBorders>
              <w:top w:val="single" w:sz="4" w:space="0" w:color="ADAAAA"/>
            </w:tcBorders>
            <w:shd w:val="clear" w:color="auto" w:fill="002060"/>
          </w:tcPr>
          <w:p w14:paraId="7C3C3541" w14:textId="77777777" w:rsidR="009E2127" w:rsidRPr="00806615" w:rsidRDefault="009E2127" w:rsidP="00772D2B">
            <w:pPr>
              <w:spacing w:line="360" w:lineRule="auto"/>
              <w:rPr>
                <w:rFonts w:ascii="Times New Roman" w:eastAsia="Times New Roman" w:hAnsi="Times New Roman" w:cs="Times New Roman"/>
                <w:color w:val="FFFFFF" w:themeColor="background1"/>
                <w:spacing w:val="20"/>
                <w:szCs w:val="24"/>
                <w:lang w:val="es-DO" w:eastAsia="es-ES"/>
              </w:rPr>
            </w:pPr>
            <w:r w:rsidRPr="00806615">
              <w:rPr>
                <w:rFonts w:ascii="Times New Roman" w:eastAsia="Times New Roman" w:hAnsi="Times New Roman" w:cs="Times New Roman"/>
                <w:color w:val="FFFFFF" w:themeColor="background1"/>
                <w:spacing w:val="20"/>
                <w:szCs w:val="24"/>
                <w:lang w:val="es-DO" w:eastAsia="es-ES"/>
              </w:rPr>
              <w:t>MONTOS ESTIMADOS SEGÚN TIPO DE PROCEDIMIENTO</w:t>
            </w:r>
          </w:p>
        </w:tc>
      </w:tr>
      <w:tr w:rsidR="009E2127" w:rsidRPr="00772D2B" w14:paraId="3AD591B6" w14:textId="77777777" w:rsidTr="00B1365D">
        <w:trPr>
          <w:trHeight w:val="328"/>
        </w:trPr>
        <w:tc>
          <w:tcPr>
            <w:tcW w:w="0" w:type="auto"/>
            <w:tcBorders>
              <w:bottom w:val="single" w:sz="4" w:space="0" w:color="ADAAAA"/>
            </w:tcBorders>
          </w:tcPr>
          <w:p w14:paraId="5C732334"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COMPRAS POR DEBAJO DEL UMBRAL</w:t>
            </w:r>
          </w:p>
        </w:tc>
        <w:tc>
          <w:tcPr>
            <w:tcW w:w="0" w:type="auto"/>
            <w:tcBorders>
              <w:bottom w:val="single" w:sz="4" w:space="0" w:color="ADAAAA"/>
            </w:tcBorders>
            <w:vAlign w:val="center"/>
          </w:tcPr>
          <w:p w14:paraId="481A7A60" w14:textId="4F188476"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$4,987,911.00</w:t>
            </w:r>
          </w:p>
        </w:tc>
      </w:tr>
      <w:tr w:rsidR="009E2127" w:rsidRPr="00772D2B" w14:paraId="0C99854A" w14:textId="77777777" w:rsidTr="00B1365D">
        <w:trPr>
          <w:trHeight w:val="299"/>
        </w:trPr>
        <w:tc>
          <w:tcPr>
            <w:tcW w:w="0" w:type="auto"/>
            <w:tcBorders>
              <w:top w:val="single" w:sz="4" w:space="0" w:color="ADAAAA"/>
              <w:bottom w:val="single" w:sz="4" w:space="0" w:color="ADAAAA"/>
            </w:tcBorders>
          </w:tcPr>
          <w:p w14:paraId="2E43CEFB"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COMPRA MENOR</w:t>
            </w:r>
          </w:p>
        </w:tc>
        <w:tc>
          <w:tcPr>
            <w:tcW w:w="0" w:type="auto"/>
            <w:tcBorders>
              <w:top w:val="single" w:sz="4" w:space="0" w:color="ADAAAA"/>
              <w:bottom w:val="single" w:sz="4" w:space="0" w:color="ADAAAA"/>
            </w:tcBorders>
            <w:vAlign w:val="center"/>
          </w:tcPr>
          <w:p w14:paraId="7A68412E"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$23,151,724.00</w:t>
            </w:r>
          </w:p>
        </w:tc>
      </w:tr>
      <w:tr w:rsidR="009E2127" w:rsidRPr="00772D2B" w14:paraId="22F3AE72" w14:textId="77777777" w:rsidTr="00B1365D">
        <w:trPr>
          <w:trHeight w:val="299"/>
        </w:trPr>
        <w:tc>
          <w:tcPr>
            <w:tcW w:w="0" w:type="auto"/>
            <w:tcBorders>
              <w:top w:val="single" w:sz="4" w:space="0" w:color="ADAAAA"/>
              <w:bottom w:val="single" w:sz="4" w:space="0" w:color="ADAAAA"/>
            </w:tcBorders>
          </w:tcPr>
          <w:p w14:paraId="789B19DB"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COMPARACIÓN DE PRECIOS</w:t>
            </w:r>
          </w:p>
        </w:tc>
        <w:tc>
          <w:tcPr>
            <w:tcW w:w="0" w:type="auto"/>
            <w:tcBorders>
              <w:top w:val="single" w:sz="4" w:space="0" w:color="ADAAAA"/>
              <w:bottom w:val="single" w:sz="4" w:space="0" w:color="ADAAAA"/>
            </w:tcBorders>
            <w:vAlign w:val="center"/>
          </w:tcPr>
          <w:p w14:paraId="713BECAD"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$292,150,291.86</w:t>
            </w:r>
          </w:p>
        </w:tc>
      </w:tr>
      <w:tr w:rsidR="009E2127" w:rsidRPr="00772D2B" w14:paraId="2E75A97F" w14:textId="77777777" w:rsidTr="00B1365D">
        <w:trPr>
          <w:trHeight w:val="301"/>
        </w:trPr>
        <w:tc>
          <w:tcPr>
            <w:tcW w:w="0" w:type="auto"/>
            <w:tcBorders>
              <w:top w:val="single" w:sz="4" w:space="0" w:color="ADAAAA"/>
              <w:bottom w:val="single" w:sz="4" w:space="0" w:color="ADAAAA"/>
            </w:tcBorders>
          </w:tcPr>
          <w:p w14:paraId="79782028"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LICITACIÓN PÚBLICA</w:t>
            </w:r>
          </w:p>
        </w:tc>
        <w:tc>
          <w:tcPr>
            <w:tcW w:w="0" w:type="auto"/>
            <w:tcBorders>
              <w:top w:val="single" w:sz="4" w:space="0" w:color="ADAAAA"/>
              <w:bottom w:val="single" w:sz="4" w:space="0" w:color="ADAAAA"/>
            </w:tcBorders>
            <w:vAlign w:val="center"/>
          </w:tcPr>
          <w:p w14:paraId="10768915"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$124,747,564.00</w:t>
            </w:r>
          </w:p>
        </w:tc>
      </w:tr>
      <w:tr w:rsidR="009E2127" w:rsidRPr="00772D2B" w14:paraId="2B8F0906" w14:textId="77777777" w:rsidTr="00B1365D">
        <w:trPr>
          <w:trHeight w:val="299"/>
        </w:trPr>
        <w:tc>
          <w:tcPr>
            <w:tcW w:w="0" w:type="auto"/>
            <w:tcBorders>
              <w:top w:val="single" w:sz="4" w:space="0" w:color="ADAAAA"/>
              <w:bottom w:val="single" w:sz="4" w:space="0" w:color="ADAAAA"/>
            </w:tcBorders>
          </w:tcPr>
          <w:p w14:paraId="72F42FD2"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LICITACIÓN PÚBLICA INTERNACIONAL</w:t>
            </w:r>
          </w:p>
        </w:tc>
        <w:tc>
          <w:tcPr>
            <w:tcW w:w="0" w:type="auto"/>
            <w:tcBorders>
              <w:top w:val="single" w:sz="4" w:space="0" w:color="ADAAAA"/>
              <w:bottom w:val="single" w:sz="4" w:space="0" w:color="ADAAAA"/>
            </w:tcBorders>
            <w:vAlign w:val="center"/>
          </w:tcPr>
          <w:p w14:paraId="1CDB7E75"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w:t>
            </w:r>
          </w:p>
        </w:tc>
      </w:tr>
      <w:tr w:rsidR="009E2127" w:rsidRPr="00772D2B" w14:paraId="056AD091" w14:textId="77777777" w:rsidTr="00B1365D">
        <w:trPr>
          <w:trHeight w:val="299"/>
        </w:trPr>
        <w:tc>
          <w:tcPr>
            <w:tcW w:w="0" w:type="auto"/>
            <w:tcBorders>
              <w:top w:val="single" w:sz="4" w:space="0" w:color="ADAAAA"/>
              <w:bottom w:val="single" w:sz="4" w:space="0" w:color="ADAAAA"/>
            </w:tcBorders>
          </w:tcPr>
          <w:p w14:paraId="2959FFB3"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LICITACIÓN RESTRINGIDA</w:t>
            </w:r>
          </w:p>
        </w:tc>
        <w:tc>
          <w:tcPr>
            <w:tcW w:w="0" w:type="auto"/>
            <w:tcBorders>
              <w:top w:val="single" w:sz="4" w:space="0" w:color="ADAAAA"/>
              <w:bottom w:val="single" w:sz="4" w:space="0" w:color="ADAAAA"/>
            </w:tcBorders>
            <w:vAlign w:val="center"/>
          </w:tcPr>
          <w:p w14:paraId="7CB34BAB"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w:t>
            </w:r>
          </w:p>
        </w:tc>
      </w:tr>
      <w:tr w:rsidR="009E2127" w:rsidRPr="00772D2B" w14:paraId="37F88C35" w14:textId="77777777" w:rsidTr="00B1365D">
        <w:trPr>
          <w:trHeight w:val="299"/>
        </w:trPr>
        <w:tc>
          <w:tcPr>
            <w:tcW w:w="0" w:type="auto"/>
            <w:tcBorders>
              <w:top w:val="single" w:sz="4" w:space="0" w:color="ADAAAA"/>
              <w:bottom w:val="single" w:sz="4" w:space="0" w:color="ADAAAA"/>
            </w:tcBorders>
          </w:tcPr>
          <w:p w14:paraId="6DCFFE73"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lastRenderedPageBreak/>
              <w:t>SORTEO DE OBRAS</w:t>
            </w:r>
          </w:p>
        </w:tc>
        <w:tc>
          <w:tcPr>
            <w:tcW w:w="0" w:type="auto"/>
            <w:tcBorders>
              <w:top w:val="single" w:sz="4" w:space="0" w:color="ADAAAA"/>
              <w:bottom w:val="single" w:sz="4" w:space="0" w:color="ADAAAA"/>
            </w:tcBorders>
            <w:vAlign w:val="center"/>
          </w:tcPr>
          <w:p w14:paraId="5F616F52"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w:t>
            </w:r>
          </w:p>
        </w:tc>
      </w:tr>
      <w:tr w:rsidR="009E2127" w:rsidRPr="00772D2B" w14:paraId="13428F25" w14:textId="77777777" w:rsidTr="00B1365D">
        <w:trPr>
          <w:trHeight w:val="299"/>
        </w:trPr>
        <w:tc>
          <w:tcPr>
            <w:tcW w:w="0" w:type="auto"/>
            <w:tcBorders>
              <w:top w:val="single" w:sz="4" w:space="0" w:color="ADAAAA"/>
              <w:bottom w:val="single" w:sz="4" w:space="0" w:color="ADAAAA"/>
            </w:tcBorders>
          </w:tcPr>
          <w:p w14:paraId="5527AAEA"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EXCEPCIÓN - BIENES O SERVICIOS CON EXCLUSIVIDAD</w:t>
            </w:r>
          </w:p>
        </w:tc>
        <w:tc>
          <w:tcPr>
            <w:tcW w:w="0" w:type="auto"/>
            <w:tcBorders>
              <w:top w:val="single" w:sz="4" w:space="0" w:color="ADAAAA"/>
              <w:bottom w:val="single" w:sz="4" w:space="0" w:color="ADAAAA"/>
            </w:tcBorders>
            <w:vAlign w:val="center"/>
          </w:tcPr>
          <w:p w14:paraId="6DD4AECB" w14:textId="2F846203"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$104,622,002.00</w:t>
            </w:r>
          </w:p>
        </w:tc>
      </w:tr>
      <w:tr w:rsidR="009E2127" w:rsidRPr="00772D2B" w14:paraId="476D913C" w14:textId="77777777" w:rsidTr="00B1365D">
        <w:trPr>
          <w:trHeight w:val="827"/>
        </w:trPr>
        <w:tc>
          <w:tcPr>
            <w:tcW w:w="0" w:type="auto"/>
            <w:tcBorders>
              <w:top w:val="single" w:sz="4" w:space="0" w:color="ADAAAA"/>
              <w:bottom w:val="single" w:sz="4" w:space="0" w:color="ADAAAA"/>
            </w:tcBorders>
          </w:tcPr>
          <w:p w14:paraId="7B7A3968"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EXCEPCIÓN - CONSTRUCCIÓN, INSTALACIÓN O ADQUISICIÓN DE OFICINAS PARA EL SERVICIO EXTERIOR</w:t>
            </w:r>
          </w:p>
        </w:tc>
        <w:tc>
          <w:tcPr>
            <w:tcW w:w="0" w:type="auto"/>
            <w:tcBorders>
              <w:top w:val="single" w:sz="4" w:space="0" w:color="ADAAAA"/>
              <w:bottom w:val="single" w:sz="4" w:space="0" w:color="ADAAAA"/>
            </w:tcBorders>
            <w:vAlign w:val="center"/>
          </w:tcPr>
          <w:p w14:paraId="1AF9491D"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p>
          <w:p w14:paraId="68769A99"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p>
          <w:p w14:paraId="2915E136"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w:t>
            </w:r>
          </w:p>
        </w:tc>
      </w:tr>
      <w:tr w:rsidR="009E2127" w:rsidRPr="00772D2B" w14:paraId="7A28B54E" w14:textId="77777777" w:rsidTr="00B1365D">
        <w:trPr>
          <w:trHeight w:val="603"/>
        </w:trPr>
        <w:tc>
          <w:tcPr>
            <w:tcW w:w="0" w:type="auto"/>
            <w:tcBorders>
              <w:top w:val="single" w:sz="4" w:space="0" w:color="ADAAAA"/>
              <w:bottom w:val="single" w:sz="4" w:space="0" w:color="ADAAAA"/>
            </w:tcBorders>
          </w:tcPr>
          <w:p w14:paraId="5169829D"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EXCEPCIÓN - CONTRATACIÓN DE PUBLICIDAD A TRAVÉS DE MEDIOS DE COMUNICACIÓN SOCIAL</w:t>
            </w:r>
          </w:p>
        </w:tc>
        <w:tc>
          <w:tcPr>
            <w:tcW w:w="0" w:type="auto"/>
            <w:tcBorders>
              <w:top w:val="single" w:sz="4" w:space="0" w:color="ADAAAA"/>
              <w:bottom w:val="single" w:sz="4" w:space="0" w:color="ADAAAA"/>
            </w:tcBorders>
            <w:vAlign w:val="center"/>
          </w:tcPr>
          <w:p w14:paraId="57C49661"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p>
          <w:p w14:paraId="2BC9DCCF"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$ 6,207,783.00</w:t>
            </w:r>
          </w:p>
        </w:tc>
      </w:tr>
      <w:tr w:rsidR="009E2127" w:rsidRPr="00772D2B" w14:paraId="712F7A64" w14:textId="77777777" w:rsidTr="00B1365D">
        <w:trPr>
          <w:trHeight w:val="827"/>
        </w:trPr>
        <w:tc>
          <w:tcPr>
            <w:tcW w:w="0" w:type="auto"/>
            <w:tcBorders>
              <w:top w:val="single" w:sz="4" w:space="0" w:color="ADAAAA"/>
              <w:bottom w:val="single" w:sz="4" w:space="0" w:color="ADAAAA"/>
            </w:tcBorders>
          </w:tcPr>
          <w:p w14:paraId="06C075D0"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EXCEPCIÓN - OBRAS CIENTÍFICAS, TÉCNICAS, ARTÍSTICAS, O RESTAURACIÓN DE MONUMENTOS HISTÓRICOS</w:t>
            </w:r>
          </w:p>
        </w:tc>
        <w:tc>
          <w:tcPr>
            <w:tcW w:w="0" w:type="auto"/>
            <w:tcBorders>
              <w:top w:val="single" w:sz="4" w:space="0" w:color="ADAAAA"/>
              <w:bottom w:val="single" w:sz="4" w:space="0" w:color="ADAAAA"/>
            </w:tcBorders>
            <w:vAlign w:val="center"/>
          </w:tcPr>
          <w:p w14:paraId="2074656F"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p>
          <w:p w14:paraId="2C6427FF"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p>
          <w:p w14:paraId="195F1EDB"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w:t>
            </w:r>
          </w:p>
        </w:tc>
      </w:tr>
      <w:tr w:rsidR="009E2127" w:rsidRPr="00772D2B" w14:paraId="60437436" w14:textId="77777777" w:rsidTr="00B1365D">
        <w:trPr>
          <w:trHeight w:val="299"/>
        </w:trPr>
        <w:tc>
          <w:tcPr>
            <w:tcW w:w="0" w:type="auto"/>
            <w:tcBorders>
              <w:top w:val="single" w:sz="4" w:space="0" w:color="ADAAAA"/>
              <w:bottom w:val="single" w:sz="4" w:space="0" w:color="ADAAAA"/>
            </w:tcBorders>
          </w:tcPr>
          <w:p w14:paraId="45774F6E"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EXCEPCIÓN - PROVEEDOR ÚNICO</w:t>
            </w:r>
          </w:p>
        </w:tc>
        <w:tc>
          <w:tcPr>
            <w:tcW w:w="0" w:type="auto"/>
            <w:tcBorders>
              <w:top w:val="single" w:sz="4" w:space="0" w:color="ADAAAA"/>
              <w:bottom w:val="single" w:sz="4" w:space="0" w:color="ADAAAA"/>
            </w:tcBorders>
            <w:vAlign w:val="center"/>
          </w:tcPr>
          <w:p w14:paraId="0D2F079B" w14:textId="04B0C8F6"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$ 7,502,760.00</w:t>
            </w:r>
          </w:p>
        </w:tc>
      </w:tr>
      <w:tr w:rsidR="009E2127" w:rsidRPr="00772D2B" w14:paraId="69C951AA" w14:textId="77777777" w:rsidTr="00B1365D">
        <w:trPr>
          <w:trHeight w:val="827"/>
        </w:trPr>
        <w:tc>
          <w:tcPr>
            <w:tcW w:w="0" w:type="auto"/>
            <w:tcBorders>
              <w:top w:val="single" w:sz="4" w:space="0" w:color="ADAAAA"/>
              <w:bottom w:val="single" w:sz="4" w:space="0" w:color="ADAAAA"/>
            </w:tcBorders>
          </w:tcPr>
          <w:p w14:paraId="16CE3095"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EXCEPCIÓN - RESCISIÓN DE CONTRATOS CUYA TERMINACIÓN NO EXCEDA EL 40% DEL MONTO TOTAL DEL PROYECTO, OBRA O SERVICIO</w:t>
            </w:r>
          </w:p>
        </w:tc>
        <w:tc>
          <w:tcPr>
            <w:tcW w:w="0" w:type="auto"/>
            <w:tcBorders>
              <w:top w:val="single" w:sz="4" w:space="0" w:color="ADAAAA"/>
              <w:bottom w:val="single" w:sz="4" w:space="0" w:color="ADAAAA"/>
            </w:tcBorders>
            <w:vAlign w:val="center"/>
          </w:tcPr>
          <w:p w14:paraId="7F2A8C5B"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p>
          <w:p w14:paraId="1E578329"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p>
          <w:p w14:paraId="1E4F785D"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w:t>
            </w:r>
          </w:p>
        </w:tc>
      </w:tr>
      <w:tr w:rsidR="009E2127" w:rsidRPr="00772D2B" w14:paraId="6E272B35" w14:textId="77777777" w:rsidTr="00B1365D">
        <w:trPr>
          <w:trHeight w:val="826"/>
        </w:trPr>
        <w:tc>
          <w:tcPr>
            <w:tcW w:w="0" w:type="auto"/>
            <w:tcBorders>
              <w:top w:val="single" w:sz="4" w:space="0" w:color="ADAAAA"/>
            </w:tcBorders>
          </w:tcPr>
          <w:p w14:paraId="6B4EC457" w14:textId="77777777" w:rsidR="009E2127" w:rsidRPr="00772D2B" w:rsidRDefault="009E2127" w:rsidP="00772D2B">
            <w:pPr>
              <w:spacing w:line="360" w:lineRule="auto"/>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EXCEPCIÓN - RESOLUCIÓN 15-08 SOBRE COMPRA Y CONTRATACIÓN DE PASAJE AÉREO, COMBUSTIBLE Y REPARACIÓN DE VEHÍCULOS DE MOTOR</w:t>
            </w:r>
          </w:p>
        </w:tc>
        <w:tc>
          <w:tcPr>
            <w:tcW w:w="0" w:type="auto"/>
            <w:tcBorders>
              <w:top w:val="single" w:sz="4" w:space="0" w:color="ADAAAA"/>
            </w:tcBorders>
            <w:vAlign w:val="center"/>
          </w:tcPr>
          <w:p w14:paraId="47CF38CA"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p>
          <w:p w14:paraId="73C26888"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p>
          <w:p w14:paraId="043130BB" w14:textId="77777777" w:rsidR="009E2127" w:rsidRPr="00772D2B" w:rsidRDefault="009E2127" w:rsidP="00202F51">
            <w:pPr>
              <w:spacing w:line="360" w:lineRule="auto"/>
              <w:jc w:val="center"/>
              <w:rPr>
                <w:rFonts w:ascii="Times New Roman" w:eastAsia="Times New Roman" w:hAnsi="Times New Roman" w:cs="Times New Roman"/>
                <w:color w:val="767171"/>
                <w:spacing w:val="20"/>
                <w:szCs w:val="24"/>
                <w:lang w:val="es-DO" w:eastAsia="es-ES"/>
              </w:rPr>
            </w:pPr>
            <w:r w:rsidRPr="00772D2B">
              <w:rPr>
                <w:rFonts w:ascii="Times New Roman" w:eastAsia="Times New Roman" w:hAnsi="Times New Roman" w:cs="Times New Roman"/>
                <w:color w:val="767171"/>
                <w:spacing w:val="20"/>
                <w:szCs w:val="24"/>
                <w:lang w:val="es-DO" w:eastAsia="es-ES"/>
              </w:rPr>
              <w:t>-</w:t>
            </w:r>
          </w:p>
        </w:tc>
      </w:tr>
    </w:tbl>
    <w:p w14:paraId="714D188A" w14:textId="77777777" w:rsidR="008C0701" w:rsidRPr="00772D2B" w:rsidRDefault="008C0701" w:rsidP="00772D2B">
      <w:pPr>
        <w:spacing w:line="360" w:lineRule="auto"/>
        <w:rPr>
          <w:rFonts w:eastAsia="Times New Roman"/>
          <w:sz w:val="22"/>
          <w:lang w:val="es-DO" w:eastAsia="es-ES"/>
        </w:rPr>
      </w:pPr>
    </w:p>
    <w:p w14:paraId="5F0FA5F5" w14:textId="77777777" w:rsidR="00053C03" w:rsidRPr="00772D2B" w:rsidRDefault="00053C03" w:rsidP="00772D2B">
      <w:pPr>
        <w:spacing w:line="360" w:lineRule="auto"/>
        <w:rPr>
          <w:rFonts w:eastAsia="Times New Roman"/>
          <w:sz w:val="22"/>
          <w:lang w:val="es-DO" w:eastAsia="es-ES"/>
        </w:rPr>
      </w:pPr>
    </w:p>
    <w:p w14:paraId="52D12144" w14:textId="77777777" w:rsidR="00367B38" w:rsidRDefault="00367B38" w:rsidP="001E030A">
      <w:pPr>
        <w:spacing w:line="360" w:lineRule="auto"/>
        <w:jc w:val="both"/>
        <w:rPr>
          <w:lang w:val="es-DO"/>
        </w:rPr>
      </w:pPr>
    </w:p>
    <w:p w14:paraId="6BED6A3D" w14:textId="7C074FB5" w:rsidR="00367B38" w:rsidRDefault="00367B38" w:rsidP="001E030A">
      <w:pPr>
        <w:spacing w:line="360" w:lineRule="auto"/>
        <w:jc w:val="both"/>
        <w:rPr>
          <w:lang w:val="es-DO"/>
        </w:rPr>
      </w:pPr>
    </w:p>
    <w:p w14:paraId="542B467F" w14:textId="77777777" w:rsidR="00367B38" w:rsidRDefault="00367B38" w:rsidP="001E030A">
      <w:pPr>
        <w:spacing w:line="360" w:lineRule="auto"/>
        <w:jc w:val="both"/>
        <w:rPr>
          <w:lang w:val="es-DO"/>
        </w:rPr>
      </w:pPr>
    </w:p>
    <w:p w14:paraId="75EE834E" w14:textId="77777777" w:rsidR="00367B38" w:rsidRDefault="00367B38" w:rsidP="001E030A">
      <w:pPr>
        <w:spacing w:line="360" w:lineRule="auto"/>
        <w:jc w:val="both"/>
        <w:rPr>
          <w:lang w:val="es-DO"/>
        </w:rPr>
      </w:pPr>
    </w:p>
    <w:p w14:paraId="08A2B167" w14:textId="77777777" w:rsidR="00367B38" w:rsidRDefault="00367B38" w:rsidP="001E030A">
      <w:pPr>
        <w:spacing w:line="360" w:lineRule="auto"/>
        <w:jc w:val="both"/>
        <w:rPr>
          <w:lang w:val="es-DO"/>
        </w:rPr>
      </w:pPr>
    </w:p>
    <w:p w14:paraId="07403C2C" w14:textId="77777777" w:rsidR="00202F51" w:rsidRDefault="00202F51" w:rsidP="001E030A">
      <w:pPr>
        <w:spacing w:line="360" w:lineRule="auto"/>
        <w:jc w:val="both"/>
        <w:rPr>
          <w:lang w:val="es-DO"/>
        </w:rPr>
      </w:pPr>
    </w:p>
    <w:tbl>
      <w:tblPr>
        <w:tblStyle w:val="TableNormal1"/>
        <w:tblW w:w="0" w:type="auto"/>
        <w:tblLook w:val="01E0" w:firstRow="1" w:lastRow="1" w:firstColumn="1" w:lastColumn="1" w:noHBand="0" w:noVBand="0"/>
      </w:tblPr>
      <w:tblGrid>
        <w:gridCol w:w="5079"/>
        <w:gridCol w:w="2841"/>
      </w:tblGrid>
      <w:tr w:rsidR="00367B38" w:rsidRPr="00F065DE" w14:paraId="769460F1" w14:textId="77777777" w:rsidTr="00202F51">
        <w:trPr>
          <w:trHeight w:val="193"/>
        </w:trPr>
        <w:tc>
          <w:tcPr>
            <w:tcW w:w="0" w:type="auto"/>
            <w:gridSpan w:val="2"/>
            <w:shd w:val="clear" w:color="auto" w:fill="002060"/>
          </w:tcPr>
          <w:p w14:paraId="75166101"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806615">
              <w:rPr>
                <w:rFonts w:ascii="Times New Roman" w:eastAsia="Times New Roman" w:hAnsi="Times New Roman" w:cs="Times New Roman"/>
                <w:color w:val="FFFFFF" w:themeColor="background1"/>
                <w:spacing w:val="20"/>
                <w:szCs w:val="24"/>
                <w:lang w:val="es-DO" w:eastAsia="es-ES"/>
              </w:rPr>
              <w:lastRenderedPageBreak/>
              <w:t>DATOS DE CABECERA PACC</w:t>
            </w:r>
          </w:p>
        </w:tc>
      </w:tr>
      <w:tr w:rsidR="00367B38" w:rsidRPr="00F065DE" w14:paraId="7DF35E34" w14:textId="77777777" w:rsidTr="00202F51">
        <w:trPr>
          <w:trHeight w:val="193"/>
        </w:trPr>
        <w:tc>
          <w:tcPr>
            <w:tcW w:w="0" w:type="auto"/>
            <w:tcBorders>
              <w:bottom w:val="single" w:sz="4" w:space="0" w:color="ADAAAA"/>
            </w:tcBorders>
          </w:tcPr>
          <w:p w14:paraId="3557E7E0"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MONTO ESTIMADO TOTAL</w:t>
            </w:r>
          </w:p>
        </w:tc>
        <w:tc>
          <w:tcPr>
            <w:tcW w:w="0" w:type="auto"/>
            <w:tcBorders>
              <w:bottom w:val="single" w:sz="4" w:space="0" w:color="ADAAAA"/>
            </w:tcBorders>
            <w:vAlign w:val="center"/>
          </w:tcPr>
          <w:p w14:paraId="08674CA0"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$68,055,782.29</w:t>
            </w:r>
          </w:p>
        </w:tc>
      </w:tr>
      <w:tr w:rsidR="00367B38" w:rsidRPr="00F065DE" w14:paraId="4A590350" w14:textId="77777777" w:rsidTr="00202F51">
        <w:trPr>
          <w:trHeight w:val="194"/>
        </w:trPr>
        <w:tc>
          <w:tcPr>
            <w:tcW w:w="0" w:type="auto"/>
            <w:tcBorders>
              <w:top w:val="single" w:sz="4" w:space="0" w:color="ADAAAA"/>
              <w:bottom w:val="single" w:sz="4" w:space="0" w:color="ADAAAA"/>
            </w:tcBorders>
          </w:tcPr>
          <w:p w14:paraId="7C71E70D"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CANTIDAD DE PROCESOS REGISTRADOS</w:t>
            </w:r>
          </w:p>
        </w:tc>
        <w:tc>
          <w:tcPr>
            <w:tcW w:w="0" w:type="auto"/>
            <w:tcBorders>
              <w:top w:val="single" w:sz="4" w:space="0" w:color="ADAAAA"/>
              <w:bottom w:val="single" w:sz="4" w:space="0" w:color="ADAAAA"/>
            </w:tcBorders>
            <w:vAlign w:val="center"/>
          </w:tcPr>
          <w:p w14:paraId="38B9C8CC"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15</w:t>
            </w:r>
          </w:p>
        </w:tc>
      </w:tr>
      <w:tr w:rsidR="00367B38" w:rsidRPr="00F065DE" w14:paraId="5A9BEA55" w14:textId="77777777" w:rsidTr="00202F51">
        <w:trPr>
          <w:trHeight w:val="193"/>
        </w:trPr>
        <w:tc>
          <w:tcPr>
            <w:tcW w:w="0" w:type="auto"/>
            <w:tcBorders>
              <w:top w:val="single" w:sz="4" w:space="0" w:color="ADAAAA"/>
              <w:bottom w:val="single" w:sz="4" w:space="0" w:color="ADAAAA"/>
            </w:tcBorders>
          </w:tcPr>
          <w:p w14:paraId="53E0FFA9"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CAPÍTULO</w:t>
            </w:r>
          </w:p>
        </w:tc>
        <w:tc>
          <w:tcPr>
            <w:tcW w:w="0" w:type="auto"/>
            <w:tcBorders>
              <w:top w:val="single" w:sz="4" w:space="0" w:color="ADAAAA"/>
              <w:bottom w:val="single" w:sz="4" w:space="0" w:color="ADAAAA"/>
            </w:tcBorders>
            <w:vAlign w:val="center"/>
          </w:tcPr>
          <w:p w14:paraId="79BCC9F0"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0201</w:t>
            </w:r>
          </w:p>
        </w:tc>
      </w:tr>
      <w:tr w:rsidR="00367B38" w:rsidRPr="00F065DE" w14:paraId="70889C77" w14:textId="77777777" w:rsidTr="00202F51">
        <w:trPr>
          <w:trHeight w:val="193"/>
        </w:trPr>
        <w:tc>
          <w:tcPr>
            <w:tcW w:w="0" w:type="auto"/>
            <w:tcBorders>
              <w:top w:val="single" w:sz="4" w:space="0" w:color="ADAAAA"/>
              <w:bottom w:val="single" w:sz="4" w:space="0" w:color="ADAAAA"/>
            </w:tcBorders>
          </w:tcPr>
          <w:p w14:paraId="2A799952"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SUB-CAPÍTULO</w:t>
            </w:r>
          </w:p>
        </w:tc>
        <w:tc>
          <w:tcPr>
            <w:tcW w:w="0" w:type="auto"/>
            <w:tcBorders>
              <w:top w:val="single" w:sz="4" w:space="0" w:color="ADAAAA"/>
              <w:bottom w:val="single" w:sz="4" w:space="0" w:color="ADAAAA"/>
            </w:tcBorders>
            <w:vAlign w:val="center"/>
          </w:tcPr>
          <w:p w14:paraId="15FB9B7C"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06</w:t>
            </w:r>
          </w:p>
        </w:tc>
      </w:tr>
      <w:tr w:rsidR="00367B38" w:rsidRPr="00F065DE" w14:paraId="44578E9A" w14:textId="77777777" w:rsidTr="00202F51">
        <w:trPr>
          <w:trHeight w:val="193"/>
        </w:trPr>
        <w:tc>
          <w:tcPr>
            <w:tcW w:w="0" w:type="auto"/>
            <w:tcBorders>
              <w:top w:val="single" w:sz="4" w:space="0" w:color="ADAAAA"/>
              <w:bottom w:val="single" w:sz="4" w:space="0" w:color="ADAAAA"/>
            </w:tcBorders>
          </w:tcPr>
          <w:p w14:paraId="43E778D1"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UNIDAD EJECUTORA</w:t>
            </w:r>
          </w:p>
        </w:tc>
        <w:tc>
          <w:tcPr>
            <w:tcW w:w="0" w:type="auto"/>
            <w:tcBorders>
              <w:top w:val="single" w:sz="4" w:space="0" w:color="ADAAAA"/>
              <w:bottom w:val="single" w:sz="4" w:space="0" w:color="ADAAAA"/>
            </w:tcBorders>
            <w:vAlign w:val="center"/>
          </w:tcPr>
          <w:p w14:paraId="2212BFDF"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0009</w:t>
            </w:r>
          </w:p>
        </w:tc>
      </w:tr>
      <w:tr w:rsidR="00367B38" w:rsidRPr="00F065DE" w14:paraId="76B4987B" w14:textId="77777777" w:rsidTr="00202F51">
        <w:trPr>
          <w:trHeight w:val="894"/>
        </w:trPr>
        <w:tc>
          <w:tcPr>
            <w:tcW w:w="0" w:type="auto"/>
            <w:tcBorders>
              <w:top w:val="single" w:sz="4" w:space="0" w:color="ADAAAA"/>
              <w:bottom w:val="single" w:sz="4" w:space="0" w:color="ADAAAA"/>
            </w:tcBorders>
          </w:tcPr>
          <w:p w14:paraId="6E067373"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p>
          <w:p w14:paraId="0887E3E3"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p>
          <w:p w14:paraId="603E3E86"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UNIDAD DE COMPRA</w:t>
            </w:r>
          </w:p>
        </w:tc>
        <w:tc>
          <w:tcPr>
            <w:tcW w:w="0" w:type="auto"/>
            <w:tcBorders>
              <w:top w:val="single" w:sz="4" w:space="0" w:color="ADAAAA"/>
              <w:bottom w:val="single" w:sz="4" w:space="0" w:color="ADAAAA"/>
            </w:tcBorders>
            <w:vAlign w:val="center"/>
          </w:tcPr>
          <w:p w14:paraId="4EF18A52" w14:textId="77777777" w:rsidR="00367B38" w:rsidRPr="00F065DE" w:rsidRDefault="00367B38" w:rsidP="00202F51">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Dirección de Proyectos Estratégicos y Especiales de la Presidencia de la</w:t>
            </w:r>
          </w:p>
          <w:p w14:paraId="23545E5B" w14:textId="77777777" w:rsidR="00367B38" w:rsidRPr="00F065DE" w:rsidRDefault="00367B38" w:rsidP="00202F51">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República (PROPEEP)</w:t>
            </w:r>
          </w:p>
        </w:tc>
      </w:tr>
      <w:tr w:rsidR="00367B38" w:rsidRPr="00F065DE" w14:paraId="081D6DC8" w14:textId="77777777" w:rsidTr="00202F51">
        <w:trPr>
          <w:trHeight w:val="193"/>
        </w:trPr>
        <w:tc>
          <w:tcPr>
            <w:tcW w:w="0" w:type="auto"/>
            <w:tcBorders>
              <w:top w:val="single" w:sz="4" w:space="0" w:color="ADAAAA"/>
              <w:bottom w:val="single" w:sz="4" w:space="0" w:color="ADAAAA"/>
            </w:tcBorders>
          </w:tcPr>
          <w:p w14:paraId="094A9535"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AÑO FISCAL</w:t>
            </w:r>
          </w:p>
        </w:tc>
        <w:tc>
          <w:tcPr>
            <w:tcW w:w="0" w:type="auto"/>
            <w:tcBorders>
              <w:top w:val="single" w:sz="4" w:space="0" w:color="ADAAAA"/>
              <w:bottom w:val="single" w:sz="4" w:space="0" w:color="ADAAAA"/>
            </w:tcBorders>
            <w:vAlign w:val="center"/>
          </w:tcPr>
          <w:p w14:paraId="0D4AC2BC"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2023</w:t>
            </w:r>
          </w:p>
        </w:tc>
      </w:tr>
      <w:tr w:rsidR="00367B38" w:rsidRPr="00F065DE" w14:paraId="23AC529C" w14:textId="77777777" w:rsidTr="00202F51">
        <w:trPr>
          <w:trHeight w:val="201"/>
        </w:trPr>
        <w:tc>
          <w:tcPr>
            <w:tcW w:w="0" w:type="auto"/>
            <w:tcBorders>
              <w:top w:val="single" w:sz="4" w:space="0" w:color="ADAAAA"/>
            </w:tcBorders>
          </w:tcPr>
          <w:p w14:paraId="6C095012"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 xml:space="preserve"> FECHA APROBACIÓN</w:t>
            </w:r>
            <w:r w:rsidRPr="00F065DE">
              <w:rPr>
                <w:rFonts w:ascii="Times New Roman" w:eastAsia="Times New Roman" w:hAnsi="Times New Roman" w:cs="Times New Roman"/>
                <w:color w:val="767171"/>
                <w:spacing w:val="20"/>
                <w:szCs w:val="24"/>
                <w:lang w:val="es-DO" w:eastAsia="es-ES"/>
              </w:rPr>
              <w:tab/>
            </w:r>
          </w:p>
        </w:tc>
        <w:tc>
          <w:tcPr>
            <w:tcW w:w="0" w:type="auto"/>
            <w:tcBorders>
              <w:top w:val="single" w:sz="4" w:space="0" w:color="ADAAAA"/>
            </w:tcBorders>
            <w:vAlign w:val="center"/>
          </w:tcPr>
          <w:p w14:paraId="3C51A824"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09/02/2023</w:t>
            </w:r>
          </w:p>
        </w:tc>
      </w:tr>
      <w:tr w:rsidR="00367B38" w:rsidRPr="00C159C5" w14:paraId="3BB14154" w14:textId="77777777" w:rsidTr="00202F51">
        <w:trPr>
          <w:trHeight w:val="193"/>
        </w:trPr>
        <w:tc>
          <w:tcPr>
            <w:tcW w:w="0" w:type="auto"/>
            <w:gridSpan w:val="2"/>
            <w:shd w:val="clear" w:color="auto" w:fill="002060"/>
          </w:tcPr>
          <w:p w14:paraId="24E9E2DF"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806615">
              <w:rPr>
                <w:rFonts w:ascii="Times New Roman" w:eastAsia="Times New Roman" w:hAnsi="Times New Roman" w:cs="Times New Roman"/>
                <w:color w:val="FFFFFF" w:themeColor="background1"/>
                <w:spacing w:val="20"/>
                <w:szCs w:val="24"/>
                <w:lang w:val="es-DO" w:eastAsia="es-ES"/>
              </w:rPr>
              <w:t>MONTOS ESTIMADOS SEGÚN OBJETO DE CONTRATACIÓN</w:t>
            </w:r>
          </w:p>
        </w:tc>
      </w:tr>
      <w:tr w:rsidR="00367B38" w:rsidRPr="00F065DE" w14:paraId="64F8F5F7" w14:textId="77777777" w:rsidTr="00202F51">
        <w:trPr>
          <w:trHeight w:val="193"/>
        </w:trPr>
        <w:tc>
          <w:tcPr>
            <w:tcW w:w="0" w:type="auto"/>
            <w:tcBorders>
              <w:bottom w:val="single" w:sz="4" w:space="0" w:color="ADAAAA"/>
            </w:tcBorders>
          </w:tcPr>
          <w:p w14:paraId="1A2415D3"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BIENES</w:t>
            </w:r>
          </w:p>
        </w:tc>
        <w:tc>
          <w:tcPr>
            <w:tcW w:w="0" w:type="auto"/>
            <w:tcBorders>
              <w:bottom w:val="single" w:sz="4" w:space="0" w:color="ADAAAA"/>
            </w:tcBorders>
            <w:vAlign w:val="center"/>
          </w:tcPr>
          <w:p w14:paraId="7565FF1D"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$154,698.00</w:t>
            </w:r>
          </w:p>
        </w:tc>
      </w:tr>
      <w:tr w:rsidR="00367B38" w:rsidRPr="00F065DE" w14:paraId="0B158277" w14:textId="77777777" w:rsidTr="00202F51">
        <w:trPr>
          <w:trHeight w:val="193"/>
        </w:trPr>
        <w:tc>
          <w:tcPr>
            <w:tcW w:w="0" w:type="auto"/>
            <w:tcBorders>
              <w:top w:val="single" w:sz="4" w:space="0" w:color="ADAAAA"/>
              <w:bottom w:val="single" w:sz="4" w:space="0" w:color="ADAAAA"/>
            </w:tcBorders>
          </w:tcPr>
          <w:p w14:paraId="3E00FD71"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OBRAS</w:t>
            </w:r>
          </w:p>
        </w:tc>
        <w:tc>
          <w:tcPr>
            <w:tcW w:w="0" w:type="auto"/>
            <w:tcBorders>
              <w:top w:val="single" w:sz="4" w:space="0" w:color="ADAAAA"/>
              <w:bottom w:val="single" w:sz="4" w:space="0" w:color="ADAAAA"/>
            </w:tcBorders>
            <w:vAlign w:val="center"/>
          </w:tcPr>
          <w:p w14:paraId="4707A36E" w14:textId="20A59310"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456CE79F" w14:textId="77777777" w:rsidTr="00202F51">
        <w:trPr>
          <w:trHeight w:val="193"/>
        </w:trPr>
        <w:tc>
          <w:tcPr>
            <w:tcW w:w="0" w:type="auto"/>
            <w:tcBorders>
              <w:top w:val="single" w:sz="4" w:space="0" w:color="ADAAAA"/>
              <w:bottom w:val="single" w:sz="4" w:space="0" w:color="ADAAAA"/>
            </w:tcBorders>
          </w:tcPr>
          <w:p w14:paraId="533AB7FE"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SERVICIOS</w:t>
            </w:r>
          </w:p>
        </w:tc>
        <w:tc>
          <w:tcPr>
            <w:tcW w:w="0" w:type="auto"/>
            <w:tcBorders>
              <w:top w:val="single" w:sz="4" w:space="0" w:color="ADAAAA"/>
              <w:bottom w:val="single" w:sz="4" w:space="0" w:color="ADAAAA"/>
            </w:tcBorders>
            <w:vAlign w:val="center"/>
          </w:tcPr>
          <w:p w14:paraId="0EB15DEC" w14:textId="0B078C94"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6CA5C2F3" w14:textId="77777777" w:rsidTr="00202F51">
        <w:trPr>
          <w:trHeight w:val="193"/>
        </w:trPr>
        <w:tc>
          <w:tcPr>
            <w:tcW w:w="0" w:type="auto"/>
            <w:tcBorders>
              <w:top w:val="single" w:sz="4" w:space="0" w:color="ADAAAA"/>
              <w:bottom w:val="single" w:sz="4" w:space="0" w:color="ADAAAA"/>
            </w:tcBorders>
          </w:tcPr>
          <w:p w14:paraId="7DFEA423"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 xml:space="preserve">SERVICIOS: CONSULTORÍA </w:t>
            </w:r>
          </w:p>
        </w:tc>
        <w:tc>
          <w:tcPr>
            <w:tcW w:w="0" w:type="auto"/>
            <w:tcBorders>
              <w:top w:val="single" w:sz="4" w:space="0" w:color="ADAAAA"/>
              <w:bottom w:val="single" w:sz="4" w:space="0" w:color="ADAAAA"/>
            </w:tcBorders>
            <w:vAlign w:val="center"/>
          </w:tcPr>
          <w:p w14:paraId="2CEBC9B4" w14:textId="3BA8D359"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3CB77ADA" w14:textId="77777777" w:rsidTr="00202F51">
        <w:trPr>
          <w:trHeight w:val="369"/>
        </w:trPr>
        <w:tc>
          <w:tcPr>
            <w:tcW w:w="0" w:type="auto"/>
            <w:tcBorders>
              <w:top w:val="single" w:sz="4" w:space="0" w:color="ADAAAA"/>
            </w:tcBorders>
          </w:tcPr>
          <w:p w14:paraId="2E34C5D6"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SERVICIOS: CONSULTORÍA BASADA EN LA CALIDAD DE LOS SERVICIOS</w:t>
            </w:r>
          </w:p>
        </w:tc>
        <w:tc>
          <w:tcPr>
            <w:tcW w:w="0" w:type="auto"/>
            <w:tcBorders>
              <w:top w:val="single" w:sz="4" w:space="0" w:color="ADAAAA"/>
            </w:tcBorders>
            <w:vAlign w:val="center"/>
          </w:tcPr>
          <w:p w14:paraId="39966966"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5A5652E8" w14:textId="56C0BF0B"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C159C5" w14:paraId="649898E1" w14:textId="77777777" w:rsidTr="00202F51">
        <w:trPr>
          <w:trHeight w:val="193"/>
        </w:trPr>
        <w:tc>
          <w:tcPr>
            <w:tcW w:w="0" w:type="auto"/>
            <w:gridSpan w:val="2"/>
            <w:shd w:val="clear" w:color="auto" w:fill="002060"/>
          </w:tcPr>
          <w:p w14:paraId="65F0DE9A" w14:textId="77777777" w:rsidR="00367B38" w:rsidRPr="00806615" w:rsidRDefault="00367B38" w:rsidP="00F065DE">
            <w:pPr>
              <w:spacing w:line="360" w:lineRule="auto"/>
              <w:rPr>
                <w:rFonts w:ascii="Times New Roman" w:eastAsia="Times New Roman" w:hAnsi="Times New Roman" w:cs="Times New Roman"/>
                <w:color w:val="FFFFFF" w:themeColor="background1"/>
                <w:spacing w:val="20"/>
                <w:szCs w:val="24"/>
                <w:lang w:val="es-DO" w:eastAsia="es-ES"/>
              </w:rPr>
            </w:pPr>
            <w:r w:rsidRPr="00806615">
              <w:rPr>
                <w:rFonts w:ascii="Times New Roman" w:eastAsia="Times New Roman" w:hAnsi="Times New Roman" w:cs="Times New Roman"/>
                <w:color w:val="FFFFFF" w:themeColor="background1"/>
                <w:spacing w:val="20"/>
                <w:szCs w:val="24"/>
                <w:lang w:val="es-DO" w:eastAsia="es-ES"/>
              </w:rPr>
              <w:t>MONTOS ESTIMADOS SEGÚN CLASIFICACIÓN MIPYME</w:t>
            </w:r>
          </w:p>
        </w:tc>
      </w:tr>
      <w:tr w:rsidR="00367B38" w:rsidRPr="00F065DE" w14:paraId="1B8D7451" w14:textId="77777777" w:rsidTr="00202F51">
        <w:trPr>
          <w:trHeight w:val="193"/>
        </w:trPr>
        <w:tc>
          <w:tcPr>
            <w:tcW w:w="0" w:type="auto"/>
            <w:tcBorders>
              <w:bottom w:val="single" w:sz="4" w:space="0" w:color="ADAAAA"/>
            </w:tcBorders>
          </w:tcPr>
          <w:p w14:paraId="4D2DCEE6"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MIPYME</w:t>
            </w:r>
          </w:p>
        </w:tc>
        <w:tc>
          <w:tcPr>
            <w:tcW w:w="0" w:type="auto"/>
            <w:tcBorders>
              <w:bottom w:val="single" w:sz="4" w:space="0" w:color="ADAAAA"/>
            </w:tcBorders>
            <w:vAlign w:val="center"/>
          </w:tcPr>
          <w:p w14:paraId="71671B41"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$154,698.00</w:t>
            </w:r>
          </w:p>
        </w:tc>
      </w:tr>
      <w:tr w:rsidR="00367B38" w:rsidRPr="00F065DE" w14:paraId="1BBCD161" w14:textId="77777777" w:rsidTr="00202F51">
        <w:trPr>
          <w:trHeight w:val="193"/>
        </w:trPr>
        <w:tc>
          <w:tcPr>
            <w:tcW w:w="0" w:type="auto"/>
            <w:tcBorders>
              <w:top w:val="single" w:sz="4" w:space="0" w:color="ADAAAA"/>
              <w:bottom w:val="single" w:sz="4" w:space="0" w:color="ADAAAA"/>
            </w:tcBorders>
          </w:tcPr>
          <w:p w14:paraId="1CB409E4"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MIPYME MUJER</w:t>
            </w:r>
          </w:p>
        </w:tc>
        <w:tc>
          <w:tcPr>
            <w:tcW w:w="0" w:type="auto"/>
            <w:tcBorders>
              <w:top w:val="single" w:sz="4" w:space="0" w:color="ADAAAA"/>
              <w:bottom w:val="single" w:sz="4" w:space="0" w:color="ADAAAA"/>
            </w:tcBorders>
            <w:vAlign w:val="center"/>
          </w:tcPr>
          <w:p w14:paraId="41EC27BA" w14:textId="3B6DEE4D"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5C232626" w14:textId="77777777" w:rsidTr="00202F51">
        <w:trPr>
          <w:trHeight w:val="193"/>
        </w:trPr>
        <w:tc>
          <w:tcPr>
            <w:tcW w:w="0" w:type="auto"/>
            <w:tcBorders>
              <w:top w:val="single" w:sz="4" w:space="0" w:color="ADAAAA"/>
            </w:tcBorders>
          </w:tcPr>
          <w:p w14:paraId="35B942AB"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NO MIPYME</w:t>
            </w:r>
          </w:p>
        </w:tc>
        <w:tc>
          <w:tcPr>
            <w:tcW w:w="0" w:type="auto"/>
            <w:tcBorders>
              <w:top w:val="single" w:sz="4" w:space="0" w:color="ADAAAA"/>
            </w:tcBorders>
            <w:shd w:val="clear" w:color="auto" w:fill="auto"/>
            <w:vAlign w:val="center"/>
          </w:tcPr>
          <w:p w14:paraId="1F3F5817" w14:textId="035BC9A2"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C159C5" w14:paraId="55E023FA" w14:textId="77777777" w:rsidTr="00202F51">
        <w:trPr>
          <w:trHeight w:val="193"/>
        </w:trPr>
        <w:tc>
          <w:tcPr>
            <w:tcW w:w="0" w:type="auto"/>
            <w:gridSpan w:val="2"/>
            <w:shd w:val="clear" w:color="auto" w:fill="002060"/>
          </w:tcPr>
          <w:p w14:paraId="4B7B57B2"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806615">
              <w:rPr>
                <w:rFonts w:ascii="Times New Roman" w:eastAsia="Times New Roman" w:hAnsi="Times New Roman" w:cs="Times New Roman"/>
                <w:color w:val="FFFFFF" w:themeColor="background1"/>
                <w:spacing w:val="20"/>
                <w:szCs w:val="24"/>
                <w:lang w:val="es-DO" w:eastAsia="es-ES"/>
              </w:rPr>
              <w:t>MONTOS ESTIMADOS SEGÚN TIPO DE PROCEDIMIENTO</w:t>
            </w:r>
          </w:p>
        </w:tc>
      </w:tr>
      <w:tr w:rsidR="00367B38" w:rsidRPr="00F065DE" w14:paraId="33E401D0" w14:textId="77777777" w:rsidTr="00202F51">
        <w:trPr>
          <w:trHeight w:val="193"/>
        </w:trPr>
        <w:tc>
          <w:tcPr>
            <w:tcW w:w="0" w:type="auto"/>
            <w:tcBorders>
              <w:bottom w:val="single" w:sz="4" w:space="0" w:color="ADAAAA"/>
            </w:tcBorders>
          </w:tcPr>
          <w:p w14:paraId="12D0FF45"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COMPRAS POR DEBAJO DEL UMBRAL</w:t>
            </w:r>
          </w:p>
        </w:tc>
        <w:tc>
          <w:tcPr>
            <w:tcW w:w="0" w:type="auto"/>
            <w:tcBorders>
              <w:bottom w:val="single" w:sz="4" w:space="0" w:color="ADAAAA"/>
            </w:tcBorders>
            <w:vAlign w:val="center"/>
          </w:tcPr>
          <w:p w14:paraId="76DDBE8C" w14:textId="7352EE2A"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$154,698.00</w:t>
            </w:r>
          </w:p>
        </w:tc>
      </w:tr>
      <w:tr w:rsidR="00367B38" w:rsidRPr="00F065DE" w14:paraId="29E74CD5" w14:textId="77777777" w:rsidTr="00202F51">
        <w:trPr>
          <w:trHeight w:val="193"/>
        </w:trPr>
        <w:tc>
          <w:tcPr>
            <w:tcW w:w="0" w:type="auto"/>
            <w:tcBorders>
              <w:top w:val="single" w:sz="4" w:space="0" w:color="ADAAAA"/>
              <w:bottom w:val="single" w:sz="4" w:space="0" w:color="ADAAAA"/>
            </w:tcBorders>
          </w:tcPr>
          <w:p w14:paraId="4D265344"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COMPRA MENOR</w:t>
            </w:r>
          </w:p>
        </w:tc>
        <w:tc>
          <w:tcPr>
            <w:tcW w:w="0" w:type="auto"/>
            <w:tcBorders>
              <w:top w:val="single" w:sz="4" w:space="0" w:color="ADAAAA"/>
              <w:bottom w:val="single" w:sz="4" w:space="0" w:color="ADAAAA"/>
            </w:tcBorders>
            <w:vAlign w:val="center"/>
          </w:tcPr>
          <w:p w14:paraId="52553536" w14:textId="4F87C8CD"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6279E742" w14:textId="77777777" w:rsidTr="00202F51">
        <w:trPr>
          <w:trHeight w:val="194"/>
        </w:trPr>
        <w:tc>
          <w:tcPr>
            <w:tcW w:w="0" w:type="auto"/>
            <w:tcBorders>
              <w:top w:val="single" w:sz="4" w:space="0" w:color="ADAAAA"/>
              <w:bottom w:val="single" w:sz="4" w:space="0" w:color="ADAAAA"/>
            </w:tcBorders>
          </w:tcPr>
          <w:p w14:paraId="297B56A8"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COMPARACIÓN DE PRECIOS</w:t>
            </w:r>
          </w:p>
        </w:tc>
        <w:tc>
          <w:tcPr>
            <w:tcW w:w="0" w:type="auto"/>
            <w:tcBorders>
              <w:top w:val="single" w:sz="4" w:space="0" w:color="ADAAAA"/>
              <w:bottom w:val="single" w:sz="4" w:space="0" w:color="ADAAAA"/>
            </w:tcBorders>
            <w:vAlign w:val="center"/>
          </w:tcPr>
          <w:p w14:paraId="7BB8253F" w14:textId="272F50F1"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4BB73C31" w14:textId="77777777" w:rsidTr="00202F51">
        <w:trPr>
          <w:trHeight w:val="193"/>
        </w:trPr>
        <w:tc>
          <w:tcPr>
            <w:tcW w:w="0" w:type="auto"/>
            <w:tcBorders>
              <w:top w:val="single" w:sz="4" w:space="0" w:color="ADAAAA"/>
              <w:bottom w:val="single" w:sz="4" w:space="0" w:color="ADAAAA"/>
            </w:tcBorders>
          </w:tcPr>
          <w:p w14:paraId="79A9B51A"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LICITACIÓN PÚBLICA</w:t>
            </w:r>
          </w:p>
        </w:tc>
        <w:tc>
          <w:tcPr>
            <w:tcW w:w="0" w:type="auto"/>
            <w:tcBorders>
              <w:top w:val="single" w:sz="4" w:space="0" w:color="ADAAAA"/>
              <w:bottom w:val="single" w:sz="4" w:space="0" w:color="ADAAAA"/>
            </w:tcBorders>
            <w:shd w:val="clear" w:color="auto" w:fill="auto"/>
            <w:vAlign w:val="center"/>
          </w:tcPr>
          <w:p w14:paraId="7E959662" w14:textId="5D40F9AD"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3CD6A172" w14:textId="77777777" w:rsidTr="00202F51">
        <w:trPr>
          <w:trHeight w:val="193"/>
        </w:trPr>
        <w:tc>
          <w:tcPr>
            <w:tcW w:w="0" w:type="auto"/>
            <w:tcBorders>
              <w:top w:val="single" w:sz="4" w:space="0" w:color="ADAAAA"/>
              <w:bottom w:val="single" w:sz="4" w:space="0" w:color="ADAAAA"/>
            </w:tcBorders>
          </w:tcPr>
          <w:p w14:paraId="4F8CF0C0"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LICITACIÓN PÚBLICA INTERNACIONAL</w:t>
            </w:r>
          </w:p>
        </w:tc>
        <w:tc>
          <w:tcPr>
            <w:tcW w:w="0" w:type="auto"/>
            <w:tcBorders>
              <w:top w:val="single" w:sz="4" w:space="0" w:color="ADAAAA"/>
              <w:bottom w:val="single" w:sz="4" w:space="0" w:color="ADAAAA"/>
            </w:tcBorders>
            <w:vAlign w:val="center"/>
          </w:tcPr>
          <w:p w14:paraId="6CFCE47E" w14:textId="20B750AB"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6030ABD0" w14:textId="77777777" w:rsidTr="00202F51">
        <w:trPr>
          <w:trHeight w:val="193"/>
        </w:trPr>
        <w:tc>
          <w:tcPr>
            <w:tcW w:w="0" w:type="auto"/>
            <w:tcBorders>
              <w:top w:val="single" w:sz="4" w:space="0" w:color="ADAAAA"/>
              <w:bottom w:val="single" w:sz="4" w:space="0" w:color="ADAAAA"/>
            </w:tcBorders>
          </w:tcPr>
          <w:p w14:paraId="10FC6D01"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LICITACIÓN RESTRINGIDA</w:t>
            </w:r>
          </w:p>
        </w:tc>
        <w:tc>
          <w:tcPr>
            <w:tcW w:w="0" w:type="auto"/>
            <w:tcBorders>
              <w:top w:val="single" w:sz="4" w:space="0" w:color="ADAAAA"/>
              <w:bottom w:val="single" w:sz="4" w:space="0" w:color="ADAAAA"/>
            </w:tcBorders>
            <w:vAlign w:val="center"/>
          </w:tcPr>
          <w:p w14:paraId="3EEE89FE" w14:textId="00B60C82"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5FB8863E" w14:textId="77777777" w:rsidTr="00202F51">
        <w:trPr>
          <w:trHeight w:val="193"/>
        </w:trPr>
        <w:tc>
          <w:tcPr>
            <w:tcW w:w="0" w:type="auto"/>
            <w:tcBorders>
              <w:top w:val="single" w:sz="4" w:space="0" w:color="ADAAAA"/>
              <w:bottom w:val="single" w:sz="4" w:space="0" w:color="ADAAAA"/>
            </w:tcBorders>
          </w:tcPr>
          <w:p w14:paraId="463C42E6"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lastRenderedPageBreak/>
              <w:t>SORTEO DE OBRAS</w:t>
            </w:r>
          </w:p>
        </w:tc>
        <w:tc>
          <w:tcPr>
            <w:tcW w:w="0" w:type="auto"/>
            <w:tcBorders>
              <w:top w:val="single" w:sz="4" w:space="0" w:color="ADAAAA"/>
              <w:bottom w:val="single" w:sz="4" w:space="0" w:color="ADAAAA"/>
            </w:tcBorders>
            <w:vAlign w:val="center"/>
          </w:tcPr>
          <w:p w14:paraId="10DF4075" w14:textId="630A836F"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0D5BAB49" w14:textId="77777777" w:rsidTr="00202F51">
        <w:trPr>
          <w:trHeight w:val="193"/>
        </w:trPr>
        <w:tc>
          <w:tcPr>
            <w:tcW w:w="0" w:type="auto"/>
            <w:tcBorders>
              <w:top w:val="single" w:sz="4" w:space="0" w:color="ADAAAA"/>
              <w:bottom w:val="single" w:sz="4" w:space="0" w:color="ADAAAA"/>
            </w:tcBorders>
          </w:tcPr>
          <w:p w14:paraId="4502EC23"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BIENES O SERVICIOS CON EXCLUSIVIDAD</w:t>
            </w:r>
          </w:p>
        </w:tc>
        <w:tc>
          <w:tcPr>
            <w:tcW w:w="0" w:type="auto"/>
            <w:tcBorders>
              <w:top w:val="single" w:sz="4" w:space="0" w:color="ADAAAA"/>
              <w:bottom w:val="single" w:sz="4" w:space="0" w:color="ADAAAA"/>
            </w:tcBorders>
            <w:vAlign w:val="center"/>
          </w:tcPr>
          <w:p w14:paraId="1C29DEF9" w14:textId="2561199C"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7E385875" w14:textId="77777777" w:rsidTr="00202F51">
        <w:trPr>
          <w:trHeight w:val="370"/>
        </w:trPr>
        <w:tc>
          <w:tcPr>
            <w:tcW w:w="0" w:type="auto"/>
            <w:tcBorders>
              <w:top w:val="single" w:sz="4" w:space="0" w:color="ADAAAA"/>
              <w:bottom w:val="single" w:sz="4" w:space="0" w:color="ADAAAA"/>
            </w:tcBorders>
          </w:tcPr>
          <w:p w14:paraId="10C6C52C"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CONSTRUCCIÓN, INSTALACIÓN O ADQUISICIÓN DE OFICINAS PARA EL SERVICIO EXTERIOR</w:t>
            </w:r>
          </w:p>
        </w:tc>
        <w:tc>
          <w:tcPr>
            <w:tcW w:w="0" w:type="auto"/>
            <w:tcBorders>
              <w:top w:val="single" w:sz="4" w:space="0" w:color="ADAAAA"/>
              <w:bottom w:val="single" w:sz="4" w:space="0" w:color="ADAAAA"/>
            </w:tcBorders>
            <w:vAlign w:val="center"/>
          </w:tcPr>
          <w:p w14:paraId="3486DE8F"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3514E8EB" w14:textId="19204446"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418007A1" w14:textId="77777777" w:rsidTr="00202F51">
        <w:trPr>
          <w:trHeight w:val="369"/>
        </w:trPr>
        <w:tc>
          <w:tcPr>
            <w:tcW w:w="0" w:type="auto"/>
            <w:tcBorders>
              <w:top w:val="single" w:sz="4" w:space="0" w:color="ADAAAA"/>
              <w:bottom w:val="single" w:sz="4" w:space="0" w:color="ADAAAA"/>
            </w:tcBorders>
          </w:tcPr>
          <w:p w14:paraId="52A67F95"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CONTRATACIÓN DE PUBLICIDAD A TRAVÉS DE MEDIOS DE COMUNICACIÓN SOCIAL</w:t>
            </w:r>
          </w:p>
        </w:tc>
        <w:tc>
          <w:tcPr>
            <w:tcW w:w="0" w:type="auto"/>
            <w:tcBorders>
              <w:top w:val="single" w:sz="4" w:space="0" w:color="ADAAAA"/>
              <w:bottom w:val="single" w:sz="4" w:space="0" w:color="ADAAAA"/>
            </w:tcBorders>
            <w:vAlign w:val="center"/>
          </w:tcPr>
          <w:p w14:paraId="5879535D" w14:textId="05E7F9AA"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21D5F74B" w14:textId="77777777" w:rsidTr="00202F51">
        <w:trPr>
          <w:trHeight w:val="536"/>
        </w:trPr>
        <w:tc>
          <w:tcPr>
            <w:tcW w:w="0" w:type="auto"/>
            <w:tcBorders>
              <w:top w:val="single" w:sz="4" w:space="0" w:color="ADAAAA"/>
              <w:bottom w:val="single" w:sz="4" w:space="0" w:color="ADAAAA"/>
            </w:tcBorders>
          </w:tcPr>
          <w:p w14:paraId="67B17417"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OBRAS CIENTÍFICAS, TÉCNICAS, ARTÍSTICAS, O RESTAURACIÓN DE MONUMENTOS</w:t>
            </w:r>
          </w:p>
          <w:p w14:paraId="1DBF96EF"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HISTÓRICOS</w:t>
            </w:r>
          </w:p>
        </w:tc>
        <w:tc>
          <w:tcPr>
            <w:tcW w:w="0" w:type="auto"/>
            <w:tcBorders>
              <w:top w:val="single" w:sz="4" w:space="0" w:color="ADAAAA"/>
              <w:bottom w:val="single" w:sz="4" w:space="0" w:color="ADAAAA"/>
            </w:tcBorders>
            <w:vAlign w:val="center"/>
          </w:tcPr>
          <w:p w14:paraId="5A0E1CF9"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6A7A679A"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74E57567" w14:textId="2F61A622"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0FEC08C1" w14:textId="77777777" w:rsidTr="00202F51">
        <w:trPr>
          <w:trHeight w:val="193"/>
        </w:trPr>
        <w:tc>
          <w:tcPr>
            <w:tcW w:w="0" w:type="auto"/>
            <w:tcBorders>
              <w:top w:val="single" w:sz="4" w:space="0" w:color="ADAAAA"/>
              <w:bottom w:val="single" w:sz="4" w:space="0" w:color="ADAAAA"/>
            </w:tcBorders>
          </w:tcPr>
          <w:p w14:paraId="287CA9ED"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PROVEEDOR ÚNICO</w:t>
            </w:r>
          </w:p>
        </w:tc>
        <w:tc>
          <w:tcPr>
            <w:tcW w:w="0" w:type="auto"/>
            <w:tcBorders>
              <w:top w:val="single" w:sz="4" w:space="0" w:color="ADAAAA"/>
              <w:bottom w:val="single" w:sz="4" w:space="0" w:color="ADAAAA"/>
            </w:tcBorders>
            <w:vAlign w:val="center"/>
          </w:tcPr>
          <w:p w14:paraId="518FACFB" w14:textId="502F22BE"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07768E52" w14:textId="77777777" w:rsidTr="00202F51">
        <w:trPr>
          <w:trHeight w:val="553"/>
        </w:trPr>
        <w:tc>
          <w:tcPr>
            <w:tcW w:w="0" w:type="auto"/>
            <w:tcBorders>
              <w:top w:val="single" w:sz="4" w:space="0" w:color="ADAAAA"/>
              <w:bottom w:val="single" w:sz="4" w:space="0" w:color="ADAAAA"/>
            </w:tcBorders>
          </w:tcPr>
          <w:p w14:paraId="6D189958"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RESCISIÓN DE CONTRATOS CUYA TERMINACIÓN NO EXCEDA EL 40% DEL MONTO TOTAL DEL PROYECTO, OBRA O SERVICIO</w:t>
            </w:r>
          </w:p>
        </w:tc>
        <w:tc>
          <w:tcPr>
            <w:tcW w:w="0" w:type="auto"/>
            <w:tcBorders>
              <w:top w:val="single" w:sz="4" w:space="0" w:color="ADAAAA"/>
              <w:bottom w:val="single" w:sz="4" w:space="0" w:color="ADAAAA"/>
            </w:tcBorders>
            <w:vAlign w:val="center"/>
          </w:tcPr>
          <w:p w14:paraId="63BFBEE0"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4E0A8598"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04B3F97B" w14:textId="3B54BC4C"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24E8EABF" w14:textId="77777777" w:rsidTr="00202F51">
        <w:trPr>
          <w:trHeight w:val="554"/>
        </w:trPr>
        <w:tc>
          <w:tcPr>
            <w:tcW w:w="0" w:type="auto"/>
            <w:tcBorders>
              <w:top w:val="single" w:sz="4" w:space="0" w:color="ADAAAA"/>
            </w:tcBorders>
          </w:tcPr>
          <w:p w14:paraId="6A3EA0D3"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RESOLUCIÓN 15-08 SOBRE COMPRA Y CONTRATACIÓN DE PASAJE AÉREO, COMBUSTIBLE Y REPARACIÓN DE VEHÍCULOS DE MOTOR</w:t>
            </w:r>
          </w:p>
        </w:tc>
        <w:tc>
          <w:tcPr>
            <w:tcW w:w="0" w:type="auto"/>
            <w:tcBorders>
              <w:top w:val="single" w:sz="4" w:space="0" w:color="ADAAAA"/>
            </w:tcBorders>
            <w:vAlign w:val="center"/>
          </w:tcPr>
          <w:p w14:paraId="7FACB1F7"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1F343F7A"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65015965" w14:textId="3CC89151" w:rsidR="00367B38"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p w14:paraId="4FFC39CD" w14:textId="77777777" w:rsidR="00F065DE" w:rsidRDefault="00F065DE" w:rsidP="00202F51">
            <w:pPr>
              <w:spacing w:line="360" w:lineRule="auto"/>
              <w:jc w:val="center"/>
              <w:rPr>
                <w:rFonts w:ascii="Times New Roman" w:eastAsia="Times New Roman" w:hAnsi="Times New Roman" w:cs="Times New Roman"/>
                <w:color w:val="767171"/>
                <w:spacing w:val="20"/>
                <w:szCs w:val="24"/>
                <w:lang w:val="es-DO" w:eastAsia="es-ES"/>
              </w:rPr>
            </w:pPr>
          </w:p>
          <w:p w14:paraId="3273F0C8" w14:textId="77777777" w:rsidR="00596F85" w:rsidRPr="00F065DE" w:rsidRDefault="00596F85" w:rsidP="00202F51">
            <w:pPr>
              <w:spacing w:line="360" w:lineRule="auto"/>
              <w:jc w:val="center"/>
              <w:rPr>
                <w:rFonts w:ascii="Times New Roman" w:eastAsia="Times New Roman" w:hAnsi="Times New Roman" w:cs="Times New Roman"/>
                <w:color w:val="767171"/>
                <w:spacing w:val="20"/>
                <w:szCs w:val="24"/>
                <w:lang w:val="es-DO" w:eastAsia="es-ES"/>
              </w:rPr>
            </w:pPr>
          </w:p>
        </w:tc>
      </w:tr>
      <w:tr w:rsidR="00202F51" w:rsidRPr="00F065DE" w14:paraId="38FF947B" w14:textId="77777777" w:rsidTr="00202F51">
        <w:trPr>
          <w:trHeight w:val="554"/>
        </w:trPr>
        <w:tc>
          <w:tcPr>
            <w:tcW w:w="0" w:type="auto"/>
            <w:tcBorders>
              <w:top w:val="single" w:sz="4" w:space="0" w:color="ADAAAA"/>
            </w:tcBorders>
          </w:tcPr>
          <w:p w14:paraId="740C85A8" w14:textId="77777777" w:rsidR="00202F51" w:rsidRDefault="00202F51" w:rsidP="00F065DE">
            <w:pPr>
              <w:spacing w:line="360" w:lineRule="auto"/>
              <w:rPr>
                <w:rFonts w:eastAsia="Times New Roman"/>
                <w:lang w:val="es-DO" w:eastAsia="es-ES"/>
              </w:rPr>
            </w:pPr>
          </w:p>
          <w:p w14:paraId="35B6A2DD" w14:textId="77777777" w:rsidR="00202F51" w:rsidRDefault="00202F51" w:rsidP="00F065DE">
            <w:pPr>
              <w:spacing w:line="360" w:lineRule="auto"/>
              <w:rPr>
                <w:rFonts w:eastAsia="Times New Roman"/>
                <w:lang w:val="es-DO" w:eastAsia="es-ES"/>
              </w:rPr>
            </w:pPr>
          </w:p>
          <w:p w14:paraId="6C0A56D3" w14:textId="77777777" w:rsidR="00202F51" w:rsidRPr="00F065DE" w:rsidRDefault="00202F51" w:rsidP="00F065DE">
            <w:pPr>
              <w:spacing w:line="360" w:lineRule="auto"/>
              <w:rPr>
                <w:rFonts w:eastAsia="Times New Roman"/>
                <w:lang w:val="es-DO" w:eastAsia="es-ES"/>
              </w:rPr>
            </w:pPr>
          </w:p>
        </w:tc>
        <w:tc>
          <w:tcPr>
            <w:tcW w:w="0" w:type="auto"/>
            <w:tcBorders>
              <w:top w:val="single" w:sz="4" w:space="0" w:color="ADAAAA"/>
            </w:tcBorders>
          </w:tcPr>
          <w:p w14:paraId="63B1D9DB" w14:textId="77777777" w:rsidR="00202F51" w:rsidRPr="00F065DE" w:rsidRDefault="00202F51" w:rsidP="00F065DE">
            <w:pPr>
              <w:spacing w:line="360" w:lineRule="auto"/>
              <w:rPr>
                <w:rFonts w:eastAsia="Times New Roman"/>
                <w:lang w:val="es-DO" w:eastAsia="es-ES"/>
              </w:rPr>
            </w:pPr>
          </w:p>
        </w:tc>
      </w:tr>
      <w:tr w:rsidR="00202F51" w:rsidRPr="00F065DE" w14:paraId="15DF0682" w14:textId="77777777" w:rsidTr="00202F51">
        <w:trPr>
          <w:trHeight w:val="554"/>
        </w:trPr>
        <w:tc>
          <w:tcPr>
            <w:tcW w:w="0" w:type="auto"/>
            <w:tcBorders>
              <w:top w:val="single" w:sz="4" w:space="0" w:color="ADAAAA"/>
            </w:tcBorders>
          </w:tcPr>
          <w:p w14:paraId="4783FFB9" w14:textId="77777777" w:rsidR="00202F51" w:rsidRDefault="00202F51" w:rsidP="00F065DE">
            <w:pPr>
              <w:spacing w:line="360" w:lineRule="auto"/>
              <w:rPr>
                <w:rFonts w:eastAsia="Times New Roman"/>
                <w:lang w:val="es-DO" w:eastAsia="es-ES"/>
              </w:rPr>
            </w:pPr>
          </w:p>
          <w:p w14:paraId="229E3B1C" w14:textId="77777777" w:rsidR="00202F51" w:rsidRDefault="00202F51" w:rsidP="00F065DE">
            <w:pPr>
              <w:spacing w:line="360" w:lineRule="auto"/>
              <w:rPr>
                <w:rFonts w:eastAsia="Times New Roman"/>
                <w:lang w:val="es-DO" w:eastAsia="es-ES"/>
              </w:rPr>
            </w:pPr>
          </w:p>
          <w:p w14:paraId="79C416EF" w14:textId="77777777" w:rsidR="001F37C3" w:rsidRDefault="001F37C3" w:rsidP="00F065DE">
            <w:pPr>
              <w:spacing w:line="360" w:lineRule="auto"/>
              <w:rPr>
                <w:rFonts w:eastAsia="Times New Roman"/>
                <w:lang w:val="es-DO" w:eastAsia="es-ES"/>
              </w:rPr>
            </w:pPr>
          </w:p>
          <w:p w14:paraId="7E362E7D" w14:textId="77777777" w:rsidR="001F37C3" w:rsidRDefault="001F37C3" w:rsidP="00F065DE">
            <w:pPr>
              <w:spacing w:line="360" w:lineRule="auto"/>
              <w:rPr>
                <w:rFonts w:eastAsia="Times New Roman"/>
                <w:lang w:val="es-DO" w:eastAsia="es-ES"/>
              </w:rPr>
            </w:pPr>
          </w:p>
        </w:tc>
        <w:tc>
          <w:tcPr>
            <w:tcW w:w="0" w:type="auto"/>
            <w:tcBorders>
              <w:top w:val="single" w:sz="4" w:space="0" w:color="ADAAAA"/>
            </w:tcBorders>
          </w:tcPr>
          <w:p w14:paraId="7FA2713C" w14:textId="77777777" w:rsidR="00202F51" w:rsidRPr="00F065DE" w:rsidRDefault="00202F51" w:rsidP="00F065DE">
            <w:pPr>
              <w:spacing w:line="360" w:lineRule="auto"/>
              <w:rPr>
                <w:rFonts w:eastAsia="Times New Roman"/>
                <w:lang w:val="es-DO" w:eastAsia="es-ES"/>
              </w:rPr>
            </w:pPr>
          </w:p>
        </w:tc>
      </w:tr>
      <w:tr w:rsidR="00367B38" w:rsidRPr="00F065DE" w14:paraId="222F2640" w14:textId="77777777" w:rsidTr="00202F51">
        <w:trPr>
          <w:trHeight w:val="177"/>
        </w:trPr>
        <w:tc>
          <w:tcPr>
            <w:tcW w:w="0" w:type="auto"/>
            <w:gridSpan w:val="2"/>
            <w:shd w:val="clear" w:color="auto" w:fill="002060"/>
          </w:tcPr>
          <w:p w14:paraId="16825CCF"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7C5A16">
              <w:rPr>
                <w:rFonts w:ascii="Times New Roman" w:eastAsia="Times New Roman" w:hAnsi="Times New Roman" w:cs="Times New Roman"/>
                <w:color w:val="FFFFFF" w:themeColor="background1"/>
                <w:spacing w:val="20"/>
                <w:szCs w:val="24"/>
                <w:lang w:val="es-DO" w:eastAsia="es-ES"/>
              </w:rPr>
              <w:lastRenderedPageBreak/>
              <w:t>DATOS DE CABECERA PACC</w:t>
            </w:r>
          </w:p>
        </w:tc>
      </w:tr>
      <w:tr w:rsidR="00367B38" w:rsidRPr="00F065DE" w14:paraId="7199AF3C" w14:textId="77777777" w:rsidTr="00202F51">
        <w:trPr>
          <w:trHeight w:val="196"/>
        </w:trPr>
        <w:tc>
          <w:tcPr>
            <w:tcW w:w="0" w:type="auto"/>
            <w:tcBorders>
              <w:bottom w:val="single" w:sz="4" w:space="0" w:color="D0CECE"/>
            </w:tcBorders>
          </w:tcPr>
          <w:p w14:paraId="05DB2FCF"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MONTO ESTIMADO TOTAL</w:t>
            </w:r>
          </w:p>
        </w:tc>
        <w:tc>
          <w:tcPr>
            <w:tcW w:w="0" w:type="auto"/>
            <w:tcBorders>
              <w:bottom w:val="single" w:sz="4" w:space="0" w:color="D0CECE"/>
            </w:tcBorders>
            <w:vAlign w:val="center"/>
          </w:tcPr>
          <w:p w14:paraId="44C5C169" w14:textId="78F5C504"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$40,412,665.00</w:t>
            </w:r>
          </w:p>
        </w:tc>
      </w:tr>
      <w:tr w:rsidR="00367B38" w:rsidRPr="00F065DE" w14:paraId="52CEF062" w14:textId="77777777" w:rsidTr="00202F51">
        <w:trPr>
          <w:trHeight w:val="177"/>
        </w:trPr>
        <w:tc>
          <w:tcPr>
            <w:tcW w:w="0" w:type="auto"/>
            <w:tcBorders>
              <w:top w:val="single" w:sz="4" w:space="0" w:color="D0CECE"/>
              <w:bottom w:val="single" w:sz="4" w:space="0" w:color="D0CECE"/>
            </w:tcBorders>
          </w:tcPr>
          <w:p w14:paraId="2FE485B0"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CANTIDAD DE PROCESOS REGISTRADOS</w:t>
            </w:r>
          </w:p>
        </w:tc>
        <w:tc>
          <w:tcPr>
            <w:tcW w:w="0" w:type="auto"/>
            <w:tcBorders>
              <w:top w:val="single" w:sz="4" w:space="0" w:color="D0CECE"/>
              <w:bottom w:val="single" w:sz="4" w:space="0" w:color="D0CECE"/>
            </w:tcBorders>
            <w:vAlign w:val="center"/>
          </w:tcPr>
          <w:p w14:paraId="6CE97233" w14:textId="079416F4"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18</w:t>
            </w:r>
          </w:p>
        </w:tc>
      </w:tr>
      <w:tr w:rsidR="00367B38" w:rsidRPr="00F065DE" w14:paraId="44AD8EEA" w14:textId="77777777" w:rsidTr="00202F51">
        <w:trPr>
          <w:trHeight w:val="178"/>
        </w:trPr>
        <w:tc>
          <w:tcPr>
            <w:tcW w:w="0" w:type="auto"/>
            <w:tcBorders>
              <w:top w:val="single" w:sz="4" w:space="0" w:color="D0CECE"/>
              <w:bottom w:val="single" w:sz="4" w:space="0" w:color="D0CECE"/>
            </w:tcBorders>
          </w:tcPr>
          <w:p w14:paraId="67E8C221"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CAPÍTULO</w:t>
            </w:r>
          </w:p>
        </w:tc>
        <w:tc>
          <w:tcPr>
            <w:tcW w:w="0" w:type="auto"/>
            <w:tcBorders>
              <w:top w:val="single" w:sz="4" w:space="0" w:color="D0CECE"/>
              <w:bottom w:val="single" w:sz="4" w:space="0" w:color="D0CECE"/>
            </w:tcBorders>
            <w:vAlign w:val="center"/>
          </w:tcPr>
          <w:p w14:paraId="676C66B8" w14:textId="574142B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0201</w:t>
            </w:r>
          </w:p>
        </w:tc>
      </w:tr>
      <w:tr w:rsidR="00367B38" w:rsidRPr="00F065DE" w14:paraId="0222EFC5" w14:textId="77777777" w:rsidTr="00202F51">
        <w:trPr>
          <w:trHeight w:val="177"/>
        </w:trPr>
        <w:tc>
          <w:tcPr>
            <w:tcW w:w="0" w:type="auto"/>
            <w:tcBorders>
              <w:top w:val="single" w:sz="4" w:space="0" w:color="D0CECE"/>
              <w:bottom w:val="single" w:sz="4" w:space="0" w:color="D0CECE"/>
            </w:tcBorders>
          </w:tcPr>
          <w:p w14:paraId="51507A54"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SUB-CAPÍTULO</w:t>
            </w:r>
          </w:p>
        </w:tc>
        <w:tc>
          <w:tcPr>
            <w:tcW w:w="0" w:type="auto"/>
            <w:tcBorders>
              <w:top w:val="single" w:sz="4" w:space="0" w:color="D0CECE"/>
              <w:bottom w:val="single" w:sz="4" w:space="0" w:color="D0CECE"/>
            </w:tcBorders>
            <w:vAlign w:val="center"/>
          </w:tcPr>
          <w:p w14:paraId="1771C1C2" w14:textId="7DA94988"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06</w:t>
            </w:r>
          </w:p>
        </w:tc>
      </w:tr>
      <w:tr w:rsidR="00367B38" w:rsidRPr="00F065DE" w14:paraId="553FF40A" w14:textId="77777777" w:rsidTr="00202F51">
        <w:trPr>
          <w:trHeight w:val="177"/>
        </w:trPr>
        <w:tc>
          <w:tcPr>
            <w:tcW w:w="0" w:type="auto"/>
            <w:tcBorders>
              <w:top w:val="single" w:sz="4" w:space="0" w:color="D0CECE"/>
              <w:bottom w:val="single" w:sz="4" w:space="0" w:color="D0CECE"/>
            </w:tcBorders>
          </w:tcPr>
          <w:p w14:paraId="11550633"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UNIDAD EJECUTORA</w:t>
            </w:r>
          </w:p>
        </w:tc>
        <w:tc>
          <w:tcPr>
            <w:tcW w:w="0" w:type="auto"/>
            <w:tcBorders>
              <w:top w:val="single" w:sz="4" w:space="0" w:color="D0CECE"/>
              <w:bottom w:val="single" w:sz="4" w:space="0" w:color="D0CECE"/>
            </w:tcBorders>
            <w:vAlign w:val="center"/>
          </w:tcPr>
          <w:p w14:paraId="05DB9DC3" w14:textId="6276EB8D"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0009</w:t>
            </w:r>
          </w:p>
        </w:tc>
      </w:tr>
      <w:tr w:rsidR="00367B38" w:rsidRPr="00F065DE" w14:paraId="3DC5FABC" w14:textId="77777777" w:rsidTr="00202F51">
        <w:trPr>
          <w:trHeight w:val="177"/>
        </w:trPr>
        <w:tc>
          <w:tcPr>
            <w:tcW w:w="0" w:type="auto"/>
            <w:tcBorders>
              <w:top w:val="single" w:sz="4" w:space="0" w:color="D0CECE"/>
              <w:bottom w:val="single" w:sz="4" w:space="0" w:color="D0CECE"/>
            </w:tcBorders>
          </w:tcPr>
          <w:p w14:paraId="1182184D"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UNIDAD DE COMPRA</w:t>
            </w:r>
          </w:p>
        </w:tc>
        <w:tc>
          <w:tcPr>
            <w:tcW w:w="0" w:type="auto"/>
            <w:tcBorders>
              <w:top w:val="single" w:sz="4" w:space="0" w:color="D0CECE"/>
              <w:bottom w:val="single" w:sz="4" w:space="0" w:color="D0CECE"/>
            </w:tcBorders>
            <w:vAlign w:val="center"/>
          </w:tcPr>
          <w:p w14:paraId="46EAEE55"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Quisqueya Empieza Contigo</w:t>
            </w:r>
          </w:p>
        </w:tc>
      </w:tr>
      <w:tr w:rsidR="00367B38" w:rsidRPr="00F065DE" w14:paraId="49180A9B" w14:textId="77777777" w:rsidTr="00202F51">
        <w:trPr>
          <w:trHeight w:val="177"/>
        </w:trPr>
        <w:tc>
          <w:tcPr>
            <w:tcW w:w="0" w:type="auto"/>
            <w:tcBorders>
              <w:top w:val="single" w:sz="4" w:space="0" w:color="D0CECE"/>
              <w:bottom w:val="single" w:sz="4" w:space="0" w:color="D0CECE"/>
            </w:tcBorders>
          </w:tcPr>
          <w:p w14:paraId="6F30DF8D"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AÑO FISCAL</w:t>
            </w:r>
          </w:p>
        </w:tc>
        <w:tc>
          <w:tcPr>
            <w:tcW w:w="0" w:type="auto"/>
            <w:tcBorders>
              <w:top w:val="single" w:sz="4" w:space="0" w:color="D0CECE"/>
              <w:bottom w:val="single" w:sz="4" w:space="0" w:color="D0CECE"/>
            </w:tcBorders>
            <w:vAlign w:val="center"/>
          </w:tcPr>
          <w:p w14:paraId="40FD1B95" w14:textId="073777E3"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2023</w:t>
            </w:r>
          </w:p>
        </w:tc>
      </w:tr>
      <w:tr w:rsidR="00367B38" w:rsidRPr="00F065DE" w14:paraId="79EFF158" w14:textId="77777777" w:rsidTr="00202F51">
        <w:trPr>
          <w:trHeight w:val="196"/>
        </w:trPr>
        <w:tc>
          <w:tcPr>
            <w:tcW w:w="0" w:type="auto"/>
            <w:tcBorders>
              <w:top w:val="single" w:sz="4" w:space="0" w:color="D0CECE"/>
            </w:tcBorders>
          </w:tcPr>
          <w:p w14:paraId="3A5BB03B"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FECHA APROBACIÓN</w:t>
            </w:r>
          </w:p>
        </w:tc>
        <w:tc>
          <w:tcPr>
            <w:tcW w:w="0" w:type="auto"/>
            <w:tcBorders>
              <w:top w:val="single" w:sz="4" w:space="0" w:color="D0CECE"/>
            </w:tcBorders>
            <w:vAlign w:val="center"/>
          </w:tcPr>
          <w:p w14:paraId="6A848BB1" w14:textId="75FEF602"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10/02/2023</w:t>
            </w:r>
          </w:p>
        </w:tc>
      </w:tr>
      <w:tr w:rsidR="00367B38" w:rsidRPr="00C159C5" w14:paraId="079AD7A6" w14:textId="77777777" w:rsidTr="00202F51">
        <w:trPr>
          <w:trHeight w:val="179"/>
        </w:trPr>
        <w:tc>
          <w:tcPr>
            <w:tcW w:w="0" w:type="auto"/>
            <w:gridSpan w:val="2"/>
            <w:shd w:val="clear" w:color="auto" w:fill="002060"/>
          </w:tcPr>
          <w:p w14:paraId="050ABA54"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7C5A16">
              <w:rPr>
                <w:rFonts w:ascii="Times New Roman" w:eastAsia="Times New Roman" w:hAnsi="Times New Roman" w:cs="Times New Roman"/>
                <w:color w:val="FFFFFF" w:themeColor="background1"/>
                <w:spacing w:val="20"/>
                <w:szCs w:val="24"/>
                <w:lang w:val="es-DO" w:eastAsia="es-ES"/>
              </w:rPr>
              <w:t>MONTOS ESTIMADOS SEGÚN OBJETO DE CONTRATACIÓN</w:t>
            </w:r>
          </w:p>
        </w:tc>
      </w:tr>
      <w:tr w:rsidR="00367B38" w:rsidRPr="00F065DE" w14:paraId="7321CBCC" w14:textId="77777777" w:rsidTr="00202F51">
        <w:trPr>
          <w:trHeight w:val="176"/>
        </w:trPr>
        <w:tc>
          <w:tcPr>
            <w:tcW w:w="0" w:type="auto"/>
            <w:tcBorders>
              <w:bottom w:val="single" w:sz="6" w:space="0" w:color="ADAAAA"/>
            </w:tcBorders>
          </w:tcPr>
          <w:p w14:paraId="5A4FB872" w14:textId="46883B65"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BIENES</w:t>
            </w:r>
            <w:r w:rsidR="009E7F0B">
              <w:rPr>
                <w:rFonts w:ascii="Times New Roman" w:eastAsia="Times New Roman" w:hAnsi="Times New Roman" w:cs="Times New Roman"/>
                <w:color w:val="767171"/>
                <w:spacing w:val="20"/>
                <w:szCs w:val="24"/>
                <w:lang w:val="es-DO" w:eastAsia="es-ES"/>
              </w:rPr>
              <w:t xml:space="preserve">  </w:t>
            </w:r>
          </w:p>
        </w:tc>
        <w:tc>
          <w:tcPr>
            <w:tcW w:w="0" w:type="auto"/>
            <w:tcBorders>
              <w:bottom w:val="single" w:sz="6" w:space="0" w:color="ADAAAA"/>
            </w:tcBorders>
            <w:vAlign w:val="center"/>
          </w:tcPr>
          <w:p w14:paraId="3F63CFA5" w14:textId="5130B3EB"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$2,093,306.00</w:t>
            </w:r>
          </w:p>
        </w:tc>
      </w:tr>
      <w:tr w:rsidR="00367B38" w:rsidRPr="00F065DE" w14:paraId="0CF63B0A" w14:textId="77777777" w:rsidTr="00202F51">
        <w:trPr>
          <w:trHeight w:val="176"/>
        </w:trPr>
        <w:tc>
          <w:tcPr>
            <w:tcW w:w="0" w:type="auto"/>
            <w:tcBorders>
              <w:top w:val="single" w:sz="6" w:space="0" w:color="ADAAAA"/>
              <w:bottom w:val="single" w:sz="4" w:space="0" w:color="ADAAAA"/>
            </w:tcBorders>
          </w:tcPr>
          <w:p w14:paraId="72944FA9"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OBRAS</w:t>
            </w:r>
          </w:p>
        </w:tc>
        <w:tc>
          <w:tcPr>
            <w:tcW w:w="0" w:type="auto"/>
            <w:tcBorders>
              <w:top w:val="single" w:sz="6" w:space="0" w:color="ADAAAA"/>
              <w:bottom w:val="single" w:sz="4" w:space="0" w:color="ADAAAA"/>
            </w:tcBorders>
            <w:vAlign w:val="center"/>
          </w:tcPr>
          <w:p w14:paraId="3EC0FEA8" w14:textId="54732EB0"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41E563B3" w14:textId="77777777" w:rsidTr="00202F51">
        <w:trPr>
          <w:trHeight w:val="177"/>
        </w:trPr>
        <w:tc>
          <w:tcPr>
            <w:tcW w:w="0" w:type="auto"/>
            <w:tcBorders>
              <w:top w:val="single" w:sz="4" w:space="0" w:color="ADAAAA"/>
              <w:bottom w:val="single" w:sz="4" w:space="0" w:color="ADAAAA"/>
            </w:tcBorders>
          </w:tcPr>
          <w:p w14:paraId="5D43B776"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SERVICIOS</w:t>
            </w:r>
          </w:p>
        </w:tc>
        <w:tc>
          <w:tcPr>
            <w:tcW w:w="0" w:type="auto"/>
            <w:tcBorders>
              <w:top w:val="single" w:sz="4" w:space="0" w:color="ADAAAA"/>
              <w:bottom w:val="single" w:sz="4" w:space="0" w:color="ADAAAA"/>
            </w:tcBorders>
            <w:vAlign w:val="center"/>
          </w:tcPr>
          <w:p w14:paraId="09E218FD" w14:textId="61D2FA7D"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44E61543" w14:textId="77777777" w:rsidTr="00202F51">
        <w:trPr>
          <w:trHeight w:val="177"/>
        </w:trPr>
        <w:tc>
          <w:tcPr>
            <w:tcW w:w="0" w:type="auto"/>
            <w:tcBorders>
              <w:top w:val="single" w:sz="4" w:space="0" w:color="ADAAAA"/>
              <w:bottom w:val="single" w:sz="4" w:space="0" w:color="ADAAAA"/>
            </w:tcBorders>
          </w:tcPr>
          <w:p w14:paraId="182E8FF0"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SERVICIOS: CONSULTORÍA</w:t>
            </w:r>
          </w:p>
        </w:tc>
        <w:tc>
          <w:tcPr>
            <w:tcW w:w="0" w:type="auto"/>
            <w:tcBorders>
              <w:top w:val="single" w:sz="4" w:space="0" w:color="ADAAAA"/>
              <w:bottom w:val="single" w:sz="4" w:space="0" w:color="ADAAAA"/>
            </w:tcBorders>
            <w:vAlign w:val="center"/>
          </w:tcPr>
          <w:p w14:paraId="4D54AFB8" w14:textId="75E08478"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144BBFD8" w14:textId="77777777" w:rsidTr="00202F51">
        <w:trPr>
          <w:trHeight w:val="375"/>
        </w:trPr>
        <w:tc>
          <w:tcPr>
            <w:tcW w:w="0" w:type="auto"/>
            <w:tcBorders>
              <w:top w:val="single" w:sz="4" w:space="0" w:color="ADAAAA"/>
            </w:tcBorders>
          </w:tcPr>
          <w:p w14:paraId="49CA8900"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SERVICIOS: CONSULTORÍA BASADA EN LA CALIDAD DE LOS SERVICIOS</w:t>
            </w:r>
          </w:p>
        </w:tc>
        <w:tc>
          <w:tcPr>
            <w:tcW w:w="0" w:type="auto"/>
            <w:tcBorders>
              <w:top w:val="single" w:sz="4" w:space="0" w:color="ADAAAA"/>
            </w:tcBorders>
            <w:vAlign w:val="center"/>
          </w:tcPr>
          <w:p w14:paraId="79F6A0C9"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05832C6B" w14:textId="4146E17C"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C159C5" w14:paraId="074A5CD3" w14:textId="77777777" w:rsidTr="00202F51">
        <w:trPr>
          <w:trHeight w:val="179"/>
        </w:trPr>
        <w:tc>
          <w:tcPr>
            <w:tcW w:w="0" w:type="auto"/>
            <w:gridSpan w:val="2"/>
            <w:shd w:val="clear" w:color="auto" w:fill="002060"/>
          </w:tcPr>
          <w:p w14:paraId="390B7312"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7C5A16">
              <w:rPr>
                <w:rFonts w:ascii="Times New Roman" w:eastAsia="Times New Roman" w:hAnsi="Times New Roman" w:cs="Times New Roman"/>
                <w:color w:val="FFFFFF" w:themeColor="background1"/>
                <w:spacing w:val="20"/>
                <w:szCs w:val="24"/>
                <w:lang w:val="es-DO" w:eastAsia="es-ES"/>
              </w:rPr>
              <w:t>MONTOS ESTIMADOS SEGÚN CLASIFICACIÓN MIPYME</w:t>
            </w:r>
          </w:p>
        </w:tc>
      </w:tr>
      <w:tr w:rsidR="00367B38" w:rsidRPr="00F065DE" w14:paraId="70471E0A" w14:textId="77777777" w:rsidTr="00202F51">
        <w:trPr>
          <w:trHeight w:val="177"/>
        </w:trPr>
        <w:tc>
          <w:tcPr>
            <w:tcW w:w="0" w:type="auto"/>
            <w:tcBorders>
              <w:bottom w:val="single" w:sz="4" w:space="0" w:color="ADAAAA"/>
            </w:tcBorders>
          </w:tcPr>
          <w:p w14:paraId="4AD7B19D"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MIPYME</w:t>
            </w:r>
          </w:p>
        </w:tc>
        <w:tc>
          <w:tcPr>
            <w:tcW w:w="0" w:type="auto"/>
            <w:tcBorders>
              <w:bottom w:val="single" w:sz="4" w:space="0" w:color="ADAAAA"/>
            </w:tcBorders>
            <w:vAlign w:val="center"/>
          </w:tcPr>
          <w:p w14:paraId="4FC5BF42"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$450,314.00</w:t>
            </w:r>
          </w:p>
        </w:tc>
      </w:tr>
      <w:tr w:rsidR="00367B38" w:rsidRPr="00F065DE" w14:paraId="7772701F" w14:textId="77777777" w:rsidTr="00202F51">
        <w:trPr>
          <w:trHeight w:val="177"/>
        </w:trPr>
        <w:tc>
          <w:tcPr>
            <w:tcW w:w="0" w:type="auto"/>
            <w:tcBorders>
              <w:top w:val="single" w:sz="4" w:space="0" w:color="ADAAAA"/>
              <w:bottom w:val="single" w:sz="4" w:space="0" w:color="ADAAAA"/>
            </w:tcBorders>
          </w:tcPr>
          <w:p w14:paraId="73586861"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MIPYME MUJER</w:t>
            </w:r>
          </w:p>
        </w:tc>
        <w:tc>
          <w:tcPr>
            <w:tcW w:w="0" w:type="auto"/>
            <w:tcBorders>
              <w:top w:val="single" w:sz="4" w:space="0" w:color="ADAAAA"/>
              <w:bottom w:val="single" w:sz="4" w:space="0" w:color="ADAAAA"/>
            </w:tcBorders>
            <w:vAlign w:val="center"/>
          </w:tcPr>
          <w:p w14:paraId="21A95018" w14:textId="57452F7B"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45F16E96" w14:textId="77777777" w:rsidTr="00202F51">
        <w:trPr>
          <w:trHeight w:val="196"/>
        </w:trPr>
        <w:tc>
          <w:tcPr>
            <w:tcW w:w="0" w:type="auto"/>
            <w:tcBorders>
              <w:top w:val="single" w:sz="4" w:space="0" w:color="ADAAAA"/>
            </w:tcBorders>
          </w:tcPr>
          <w:p w14:paraId="7C44596F"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NO MIPYME</w:t>
            </w:r>
          </w:p>
        </w:tc>
        <w:tc>
          <w:tcPr>
            <w:tcW w:w="0" w:type="auto"/>
            <w:tcBorders>
              <w:top w:val="single" w:sz="4" w:space="0" w:color="ADAAAA"/>
            </w:tcBorders>
            <w:vAlign w:val="center"/>
          </w:tcPr>
          <w:p w14:paraId="6527E10C"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$1,642,992.00</w:t>
            </w:r>
          </w:p>
        </w:tc>
      </w:tr>
      <w:tr w:rsidR="00367B38" w:rsidRPr="00C159C5" w14:paraId="7273F64B" w14:textId="77777777" w:rsidTr="00202F51">
        <w:trPr>
          <w:trHeight w:val="179"/>
        </w:trPr>
        <w:tc>
          <w:tcPr>
            <w:tcW w:w="0" w:type="auto"/>
            <w:gridSpan w:val="2"/>
            <w:shd w:val="clear" w:color="auto" w:fill="002060"/>
          </w:tcPr>
          <w:p w14:paraId="5A2C598A"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E453C1">
              <w:rPr>
                <w:rFonts w:ascii="Times New Roman" w:eastAsia="Times New Roman" w:hAnsi="Times New Roman" w:cs="Times New Roman"/>
                <w:color w:val="FFFFFF" w:themeColor="background1"/>
                <w:spacing w:val="20"/>
                <w:szCs w:val="24"/>
                <w:lang w:val="es-DO" w:eastAsia="es-ES"/>
              </w:rPr>
              <w:t>MONTOS ESTIMADOS SEGÚN TIPO DE PROCEDIMIENTO</w:t>
            </w:r>
          </w:p>
        </w:tc>
      </w:tr>
      <w:tr w:rsidR="00367B38" w:rsidRPr="00F065DE" w14:paraId="3F0FF900" w14:textId="77777777" w:rsidTr="00202F51">
        <w:trPr>
          <w:trHeight w:val="177"/>
        </w:trPr>
        <w:tc>
          <w:tcPr>
            <w:tcW w:w="0" w:type="auto"/>
            <w:tcBorders>
              <w:bottom w:val="single" w:sz="4" w:space="0" w:color="ADAAAA"/>
            </w:tcBorders>
          </w:tcPr>
          <w:p w14:paraId="65BCA26A"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COMPRAS POR DEBAJO DEL UMBRAL</w:t>
            </w:r>
          </w:p>
        </w:tc>
        <w:tc>
          <w:tcPr>
            <w:tcW w:w="0" w:type="auto"/>
            <w:tcBorders>
              <w:bottom w:val="single" w:sz="4" w:space="0" w:color="ADAAAA"/>
            </w:tcBorders>
            <w:vAlign w:val="center"/>
          </w:tcPr>
          <w:p w14:paraId="10AFB06D" w14:textId="143B6EEF"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$550,314.00</w:t>
            </w:r>
          </w:p>
        </w:tc>
      </w:tr>
      <w:tr w:rsidR="00367B38" w:rsidRPr="00F065DE" w14:paraId="3770A0C5" w14:textId="77777777" w:rsidTr="00202F51">
        <w:trPr>
          <w:trHeight w:val="176"/>
        </w:trPr>
        <w:tc>
          <w:tcPr>
            <w:tcW w:w="0" w:type="auto"/>
            <w:tcBorders>
              <w:top w:val="single" w:sz="4" w:space="0" w:color="ADAAAA"/>
              <w:bottom w:val="single" w:sz="6" w:space="0" w:color="ADAAAA"/>
            </w:tcBorders>
          </w:tcPr>
          <w:p w14:paraId="62D03FB4"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COMPRA MENOR</w:t>
            </w:r>
          </w:p>
        </w:tc>
        <w:tc>
          <w:tcPr>
            <w:tcW w:w="0" w:type="auto"/>
            <w:tcBorders>
              <w:top w:val="single" w:sz="4" w:space="0" w:color="ADAAAA"/>
              <w:bottom w:val="single" w:sz="6" w:space="0" w:color="ADAAAA"/>
            </w:tcBorders>
            <w:vAlign w:val="center"/>
          </w:tcPr>
          <w:p w14:paraId="6A28B9E6"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$1,542,992.00</w:t>
            </w:r>
          </w:p>
        </w:tc>
      </w:tr>
      <w:tr w:rsidR="00367B38" w:rsidRPr="00F065DE" w14:paraId="5E8C0B05" w14:textId="77777777" w:rsidTr="00202F51">
        <w:trPr>
          <w:trHeight w:val="176"/>
        </w:trPr>
        <w:tc>
          <w:tcPr>
            <w:tcW w:w="0" w:type="auto"/>
            <w:tcBorders>
              <w:top w:val="single" w:sz="6" w:space="0" w:color="ADAAAA"/>
              <w:bottom w:val="single" w:sz="4" w:space="0" w:color="ADAAAA"/>
            </w:tcBorders>
          </w:tcPr>
          <w:p w14:paraId="76D474D6"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COMPARACIÓN DE PRECIOS</w:t>
            </w:r>
          </w:p>
        </w:tc>
        <w:tc>
          <w:tcPr>
            <w:tcW w:w="0" w:type="auto"/>
            <w:tcBorders>
              <w:top w:val="single" w:sz="6" w:space="0" w:color="ADAAAA"/>
              <w:bottom w:val="single" w:sz="4" w:space="0" w:color="ADAAAA"/>
            </w:tcBorders>
            <w:vAlign w:val="center"/>
          </w:tcPr>
          <w:p w14:paraId="4F933CB0" w14:textId="471B73DB"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114FBEAF" w14:textId="77777777" w:rsidTr="00202F51">
        <w:trPr>
          <w:trHeight w:val="177"/>
        </w:trPr>
        <w:tc>
          <w:tcPr>
            <w:tcW w:w="0" w:type="auto"/>
            <w:tcBorders>
              <w:top w:val="single" w:sz="4" w:space="0" w:color="ADAAAA"/>
              <w:bottom w:val="single" w:sz="4" w:space="0" w:color="ADAAAA"/>
            </w:tcBorders>
          </w:tcPr>
          <w:p w14:paraId="3D8FABEA"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LICITACIÓN PÚBLICA</w:t>
            </w:r>
          </w:p>
        </w:tc>
        <w:tc>
          <w:tcPr>
            <w:tcW w:w="0" w:type="auto"/>
            <w:tcBorders>
              <w:top w:val="single" w:sz="4" w:space="0" w:color="ADAAAA"/>
              <w:bottom w:val="single" w:sz="4" w:space="0" w:color="ADAAAA"/>
            </w:tcBorders>
            <w:vAlign w:val="center"/>
          </w:tcPr>
          <w:p w14:paraId="4BC2F577" w14:textId="033878C5"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6840D37D" w14:textId="77777777" w:rsidTr="00202F51">
        <w:trPr>
          <w:trHeight w:val="177"/>
        </w:trPr>
        <w:tc>
          <w:tcPr>
            <w:tcW w:w="0" w:type="auto"/>
            <w:tcBorders>
              <w:top w:val="single" w:sz="4" w:space="0" w:color="ADAAAA"/>
              <w:bottom w:val="single" w:sz="4" w:space="0" w:color="ADAAAA"/>
            </w:tcBorders>
          </w:tcPr>
          <w:p w14:paraId="3B52FAFE"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LICITACIÓN PÚBLICA INTERNACIONAL</w:t>
            </w:r>
          </w:p>
        </w:tc>
        <w:tc>
          <w:tcPr>
            <w:tcW w:w="0" w:type="auto"/>
            <w:tcBorders>
              <w:top w:val="single" w:sz="4" w:space="0" w:color="ADAAAA"/>
              <w:bottom w:val="single" w:sz="4" w:space="0" w:color="ADAAAA"/>
            </w:tcBorders>
            <w:vAlign w:val="center"/>
          </w:tcPr>
          <w:p w14:paraId="7973BDAF" w14:textId="287DD9BC"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1C18A204" w14:textId="77777777" w:rsidTr="00202F51">
        <w:trPr>
          <w:trHeight w:val="179"/>
        </w:trPr>
        <w:tc>
          <w:tcPr>
            <w:tcW w:w="0" w:type="auto"/>
            <w:tcBorders>
              <w:top w:val="single" w:sz="4" w:space="0" w:color="ADAAAA"/>
              <w:bottom w:val="single" w:sz="4" w:space="0" w:color="ADAAAA"/>
            </w:tcBorders>
          </w:tcPr>
          <w:p w14:paraId="19FE586D"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LICITACIÓN RESTRINGIDA</w:t>
            </w:r>
          </w:p>
        </w:tc>
        <w:tc>
          <w:tcPr>
            <w:tcW w:w="0" w:type="auto"/>
            <w:tcBorders>
              <w:top w:val="single" w:sz="4" w:space="0" w:color="ADAAAA"/>
              <w:bottom w:val="single" w:sz="4" w:space="0" w:color="ADAAAA"/>
            </w:tcBorders>
            <w:vAlign w:val="center"/>
          </w:tcPr>
          <w:p w14:paraId="4D93044B" w14:textId="7F16D5AA"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2BAB0127" w14:textId="77777777" w:rsidTr="00202F51">
        <w:trPr>
          <w:trHeight w:val="177"/>
        </w:trPr>
        <w:tc>
          <w:tcPr>
            <w:tcW w:w="0" w:type="auto"/>
            <w:tcBorders>
              <w:top w:val="single" w:sz="4" w:space="0" w:color="ADAAAA"/>
              <w:bottom w:val="single" w:sz="4" w:space="0" w:color="ADAAAA"/>
            </w:tcBorders>
          </w:tcPr>
          <w:p w14:paraId="780C3516"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SORTEO DE OBRAS</w:t>
            </w:r>
          </w:p>
        </w:tc>
        <w:tc>
          <w:tcPr>
            <w:tcW w:w="0" w:type="auto"/>
            <w:tcBorders>
              <w:top w:val="single" w:sz="4" w:space="0" w:color="ADAAAA"/>
              <w:bottom w:val="single" w:sz="4" w:space="0" w:color="ADAAAA"/>
            </w:tcBorders>
            <w:vAlign w:val="center"/>
          </w:tcPr>
          <w:p w14:paraId="075D91B2" w14:textId="2A0FDFD5"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0B3CEA0D" w14:textId="77777777" w:rsidTr="00202F51">
        <w:trPr>
          <w:trHeight w:val="357"/>
        </w:trPr>
        <w:tc>
          <w:tcPr>
            <w:tcW w:w="0" w:type="auto"/>
            <w:tcBorders>
              <w:top w:val="single" w:sz="4" w:space="0" w:color="ADAAAA"/>
              <w:bottom w:val="single" w:sz="4" w:space="0" w:color="ADAAAA"/>
            </w:tcBorders>
          </w:tcPr>
          <w:p w14:paraId="5A580471"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 xml:space="preserve">EXCEPCIÓN - BIENES O SERVICIOS CON </w:t>
            </w:r>
            <w:r w:rsidRPr="00F065DE">
              <w:rPr>
                <w:rFonts w:ascii="Times New Roman" w:eastAsia="Times New Roman" w:hAnsi="Times New Roman" w:cs="Times New Roman"/>
                <w:color w:val="767171"/>
                <w:spacing w:val="20"/>
                <w:szCs w:val="24"/>
                <w:lang w:val="es-DO" w:eastAsia="es-ES"/>
              </w:rPr>
              <w:lastRenderedPageBreak/>
              <w:t>EXCLUSIVIDAD</w:t>
            </w:r>
          </w:p>
        </w:tc>
        <w:tc>
          <w:tcPr>
            <w:tcW w:w="0" w:type="auto"/>
            <w:tcBorders>
              <w:top w:val="single" w:sz="4" w:space="0" w:color="ADAAAA"/>
              <w:bottom w:val="single" w:sz="4" w:space="0" w:color="ADAAAA"/>
            </w:tcBorders>
            <w:vAlign w:val="center"/>
          </w:tcPr>
          <w:p w14:paraId="7DAF43A1"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47C27CDC" w14:textId="3C59F8EA"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lastRenderedPageBreak/>
              <w:t>N/A</w:t>
            </w:r>
          </w:p>
        </w:tc>
      </w:tr>
      <w:tr w:rsidR="00367B38" w:rsidRPr="00F065DE" w14:paraId="169D5EB1" w14:textId="77777777" w:rsidTr="00202F51">
        <w:trPr>
          <w:trHeight w:val="536"/>
        </w:trPr>
        <w:tc>
          <w:tcPr>
            <w:tcW w:w="0" w:type="auto"/>
            <w:tcBorders>
              <w:top w:val="single" w:sz="4" w:space="0" w:color="ADAAAA"/>
              <w:bottom w:val="single" w:sz="4" w:space="0" w:color="ADAAAA"/>
            </w:tcBorders>
          </w:tcPr>
          <w:p w14:paraId="3AEBBE4E"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lastRenderedPageBreak/>
              <w:t>EXCEPCIÓN - CONSTRUCCIÓN, INSTALACIÓN O ADQUISICIÓN DE OFICINAS PARA EL SERVICIO EXTERIOR</w:t>
            </w:r>
          </w:p>
        </w:tc>
        <w:tc>
          <w:tcPr>
            <w:tcW w:w="0" w:type="auto"/>
            <w:tcBorders>
              <w:top w:val="single" w:sz="4" w:space="0" w:color="ADAAAA"/>
              <w:bottom w:val="single" w:sz="4" w:space="0" w:color="ADAAAA"/>
            </w:tcBorders>
            <w:vAlign w:val="center"/>
          </w:tcPr>
          <w:p w14:paraId="00F0780D"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243A49AA"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6B28C869" w14:textId="62AF0F95"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4709AE1A" w14:textId="77777777" w:rsidTr="00202F51">
        <w:trPr>
          <w:trHeight w:val="356"/>
        </w:trPr>
        <w:tc>
          <w:tcPr>
            <w:tcW w:w="0" w:type="auto"/>
            <w:tcBorders>
              <w:top w:val="single" w:sz="4" w:space="0" w:color="ADAAAA"/>
              <w:bottom w:val="single" w:sz="4" w:space="0" w:color="ADAAAA"/>
            </w:tcBorders>
          </w:tcPr>
          <w:p w14:paraId="2E4675CF"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CONTRATACIÓN DE PUBLICIDAD A TRAVÉS DE MEDIOS DE COMUNICACIÓN SOCIAL</w:t>
            </w:r>
          </w:p>
        </w:tc>
        <w:tc>
          <w:tcPr>
            <w:tcW w:w="0" w:type="auto"/>
            <w:tcBorders>
              <w:top w:val="single" w:sz="4" w:space="0" w:color="ADAAAA"/>
              <w:bottom w:val="single" w:sz="4" w:space="0" w:color="ADAAAA"/>
            </w:tcBorders>
            <w:vAlign w:val="center"/>
          </w:tcPr>
          <w:p w14:paraId="602240F1"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1D2246FA" w14:textId="70F5BA84"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48FBD123" w14:textId="77777777" w:rsidTr="00202F51">
        <w:trPr>
          <w:trHeight w:val="536"/>
        </w:trPr>
        <w:tc>
          <w:tcPr>
            <w:tcW w:w="0" w:type="auto"/>
            <w:tcBorders>
              <w:top w:val="single" w:sz="4" w:space="0" w:color="ADAAAA"/>
              <w:bottom w:val="single" w:sz="4" w:space="0" w:color="ADAAAA"/>
            </w:tcBorders>
          </w:tcPr>
          <w:p w14:paraId="5968E7A5"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OBRAS CIENTÍFICAS, TÉCNICAS, ARTÍSTICAS, O RESTAURACIÓN DE MONUMENTOS HISTÓRICOS</w:t>
            </w:r>
          </w:p>
        </w:tc>
        <w:tc>
          <w:tcPr>
            <w:tcW w:w="0" w:type="auto"/>
            <w:tcBorders>
              <w:top w:val="single" w:sz="4" w:space="0" w:color="ADAAAA"/>
              <w:bottom w:val="single" w:sz="4" w:space="0" w:color="ADAAAA"/>
            </w:tcBorders>
            <w:vAlign w:val="center"/>
          </w:tcPr>
          <w:p w14:paraId="288B9ABB"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0EBBC018"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53C5091F" w14:textId="1E014FAB"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0B98E378" w14:textId="77777777" w:rsidTr="00202F51">
        <w:trPr>
          <w:trHeight w:val="177"/>
        </w:trPr>
        <w:tc>
          <w:tcPr>
            <w:tcW w:w="0" w:type="auto"/>
            <w:tcBorders>
              <w:top w:val="single" w:sz="4" w:space="0" w:color="ADAAAA"/>
              <w:bottom w:val="single" w:sz="4" w:space="0" w:color="ADAAAA"/>
            </w:tcBorders>
          </w:tcPr>
          <w:p w14:paraId="7F93149C"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PROVEEDOR ÚNICO</w:t>
            </w:r>
          </w:p>
        </w:tc>
        <w:tc>
          <w:tcPr>
            <w:tcW w:w="0" w:type="auto"/>
            <w:tcBorders>
              <w:top w:val="single" w:sz="4" w:space="0" w:color="ADAAAA"/>
              <w:bottom w:val="single" w:sz="4" w:space="0" w:color="ADAAAA"/>
            </w:tcBorders>
            <w:vAlign w:val="center"/>
          </w:tcPr>
          <w:p w14:paraId="488AB043" w14:textId="335A1462"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6C6B7C81" w14:textId="77777777" w:rsidTr="00202F51">
        <w:trPr>
          <w:trHeight w:val="538"/>
        </w:trPr>
        <w:tc>
          <w:tcPr>
            <w:tcW w:w="0" w:type="auto"/>
            <w:tcBorders>
              <w:top w:val="single" w:sz="4" w:space="0" w:color="ADAAAA"/>
              <w:bottom w:val="single" w:sz="4" w:space="0" w:color="ADAAAA"/>
            </w:tcBorders>
          </w:tcPr>
          <w:p w14:paraId="035B2001"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RESCISIÓN DE CONTRATOS CUYA TERMINACIÓN NO EXCEDA EL 40% DEL MONTO TOTAL DEL PROYECTO, OBRA O SERVICIO</w:t>
            </w:r>
          </w:p>
        </w:tc>
        <w:tc>
          <w:tcPr>
            <w:tcW w:w="0" w:type="auto"/>
            <w:tcBorders>
              <w:top w:val="single" w:sz="4" w:space="0" w:color="ADAAAA"/>
              <w:bottom w:val="single" w:sz="4" w:space="0" w:color="ADAAAA"/>
            </w:tcBorders>
            <w:vAlign w:val="center"/>
          </w:tcPr>
          <w:p w14:paraId="59E77CAF"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20A739DD"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4A63A987" w14:textId="21CCD576"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tc>
      </w:tr>
      <w:tr w:rsidR="00367B38" w:rsidRPr="00F065DE" w14:paraId="3B87A30D" w14:textId="77777777" w:rsidTr="00202F51">
        <w:trPr>
          <w:trHeight w:val="715"/>
        </w:trPr>
        <w:tc>
          <w:tcPr>
            <w:tcW w:w="0" w:type="auto"/>
            <w:tcBorders>
              <w:top w:val="single" w:sz="4" w:space="0" w:color="ADAAAA"/>
            </w:tcBorders>
          </w:tcPr>
          <w:p w14:paraId="7294403F" w14:textId="77777777" w:rsidR="00367B38" w:rsidRPr="00F065DE" w:rsidRDefault="00367B38" w:rsidP="00F065DE">
            <w:pPr>
              <w:spacing w:line="360" w:lineRule="auto"/>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EXCEPCIÓN - RESOLUCIÓN 15-08 SOBRE COMPRA Y CONTRATACIÓN DE PASAJE AÉREO, COMBUSTIBLE Y REPARACIÓN DE VEHÍCULOS DE MOTOR</w:t>
            </w:r>
          </w:p>
        </w:tc>
        <w:tc>
          <w:tcPr>
            <w:tcW w:w="0" w:type="auto"/>
            <w:tcBorders>
              <w:top w:val="single" w:sz="4" w:space="0" w:color="ADAAAA"/>
            </w:tcBorders>
            <w:vAlign w:val="center"/>
          </w:tcPr>
          <w:p w14:paraId="3C719391" w14:textId="77777777"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p w14:paraId="6C37040E" w14:textId="4A25CBE2"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r w:rsidRPr="00F065DE">
              <w:rPr>
                <w:rFonts w:ascii="Times New Roman" w:eastAsia="Times New Roman" w:hAnsi="Times New Roman" w:cs="Times New Roman"/>
                <w:color w:val="767171"/>
                <w:spacing w:val="20"/>
                <w:szCs w:val="24"/>
                <w:lang w:val="es-DO" w:eastAsia="es-ES"/>
              </w:rPr>
              <w:t>N/A</w:t>
            </w:r>
          </w:p>
          <w:p w14:paraId="15A379E2" w14:textId="270B89E6" w:rsidR="00367B38" w:rsidRPr="00F065DE" w:rsidRDefault="00367B38" w:rsidP="00202F51">
            <w:pPr>
              <w:spacing w:line="360" w:lineRule="auto"/>
              <w:jc w:val="center"/>
              <w:rPr>
                <w:rFonts w:ascii="Times New Roman" w:eastAsia="Times New Roman" w:hAnsi="Times New Roman" w:cs="Times New Roman"/>
                <w:color w:val="767171"/>
                <w:spacing w:val="20"/>
                <w:szCs w:val="24"/>
                <w:lang w:val="es-DO" w:eastAsia="es-ES"/>
              </w:rPr>
            </w:pPr>
          </w:p>
        </w:tc>
      </w:tr>
    </w:tbl>
    <w:p w14:paraId="5F2EF13E" w14:textId="77777777" w:rsidR="00367B38" w:rsidRPr="00F065DE" w:rsidRDefault="00367B38" w:rsidP="00F065DE">
      <w:pPr>
        <w:widowControl w:val="0"/>
        <w:autoSpaceDE w:val="0"/>
        <w:autoSpaceDN w:val="0"/>
        <w:spacing w:after="0" w:line="360" w:lineRule="auto"/>
        <w:rPr>
          <w:rFonts w:eastAsia="Times New Roman"/>
          <w:sz w:val="22"/>
          <w:lang w:val="es-DO" w:eastAsia="es-ES"/>
        </w:rPr>
      </w:pPr>
    </w:p>
    <w:p w14:paraId="714CBBA3" w14:textId="77777777" w:rsidR="00367B38" w:rsidRDefault="00367B38" w:rsidP="001E030A">
      <w:pPr>
        <w:spacing w:line="360" w:lineRule="auto"/>
        <w:jc w:val="both"/>
        <w:rPr>
          <w:lang w:val="es-DO"/>
        </w:rPr>
      </w:pPr>
    </w:p>
    <w:p w14:paraId="506F1C43" w14:textId="77777777" w:rsidR="00367B38" w:rsidRDefault="00367B38" w:rsidP="001E030A">
      <w:pPr>
        <w:spacing w:line="360" w:lineRule="auto"/>
        <w:jc w:val="both"/>
        <w:rPr>
          <w:lang w:val="es-DO"/>
        </w:rPr>
      </w:pPr>
    </w:p>
    <w:p w14:paraId="6C369A18" w14:textId="4141DC0C" w:rsidR="00367B38" w:rsidRDefault="00367B38" w:rsidP="001E030A">
      <w:pPr>
        <w:spacing w:line="360" w:lineRule="auto"/>
        <w:jc w:val="both"/>
        <w:rPr>
          <w:lang w:val="es-DO"/>
        </w:rPr>
      </w:pPr>
    </w:p>
    <w:p w14:paraId="12193FC4" w14:textId="77777777" w:rsidR="00367B38" w:rsidRDefault="00367B38" w:rsidP="001E030A">
      <w:pPr>
        <w:spacing w:line="360" w:lineRule="auto"/>
        <w:jc w:val="both"/>
        <w:rPr>
          <w:lang w:val="es-DO"/>
        </w:rPr>
      </w:pPr>
    </w:p>
    <w:p w14:paraId="11EF8BB5" w14:textId="77777777" w:rsidR="00367B38" w:rsidRDefault="00367B38" w:rsidP="001E030A">
      <w:pPr>
        <w:spacing w:line="360" w:lineRule="auto"/>
        <w:jc w:val="both"/>
        <w:rPr>
          <w:lang w:val="es-DO"/>
        </w:rPr>
      </w:pPr>
    </w:p>
    <w:p w14:paraId="048FBEC0" w14:textId="77777777" w:rsidR="00367B38" w:rsidRDefault="00367B38" w:rsidP="001E030A">
      <w:pPr>
        <w:spacing w:line="360" w:lineRule="auto"/>
        <w:jc w:val="both"/>
        <w:rPr>
          <w:lang w:val="es-DO"/>
        </w:rPr>
      </w:pPr>
    </w:p>
    <w:sectPr w:rsidR="00367B38" w:rsidSect="00FB1F58">
      <w:footerReference w:type="default" r:id="rId19"/>
      <w:pgSz w:w="12240" w:h="15840"/>
      <w:pgMar w:top="1440" w:right="2160" w:bottom="1440" w:left="2160" w:header="1440" w:footer="1440" w:gutter="0"/>
      <w:pgNumType w:start="1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7521E" w14:textId="77777777" w:rsidR="00E96100" w:rsidRDefault="00E96100" w:rsidP="00E84651">
      <w:pPr>
        <w:spacing w:after="0" w:line="240" w:lineRule="auto"/>
      </w:pPr>
      <w:r>
        <w:separator/>
      </w:r>
    </w:p>
  </w:endnote>
  <w:endnote w:type="continuationSeparator" w:id="0">
    <w:p w14:paraId="347617A0" w14:textId="77777777" w:rsidR="00E96100" w:rsidRDefault="00E96100" w:rsidP="00E84651">
      <w:pPr>
        <w:spacing w:after="0" w:line="240" w:lineRule="auto"/>
      </w:pPr>
      <w:r>
        <w:continuationSeparator/>
      </w:r>
    </w:p>
  </w:endnote>
  <w:endnote w:type="continuationNotice" w:id="1">
    <w:p w14:paraId="7527C777" w14:textId="77777777" w:rsidR="00E96100" w:rsidRDefault="00E961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168A" w14:textId="6BB9AC6A" w:rsidR="005A5DB3" w:rsidRDefault="00121C3A">
    <w:pPr>
      <w:pStyle w:val="Piedepgina"/>
      <w:jc w:val="center"/>
    </w:pPr>
    <w:r>
      <w:rPr>
        <w:noProof/>
      </w:rPr>
      <w:drawing>
        <wp:anchor distT="0" distB="0" distL="114300" distR="114300" simplePos="0" relativeHeight="251658241" behindDoc="1" locked="0" layoutInCell="1" allowOverlap="1" wp14:anchorId="04A40F39" wp14:editId="0CB10DBB">
          <wp:simplePos x="0" y="0"/>
          <wp:positionH relativeFrom="column">
            <wp:posOffset>1010644</wp:posOffset>
          </wp:positionH>
          <wp:positionV relativeFrom="paragraph">
            <wp:posOffset>-10215</wp:posOffset>
          </wp:positionV>
          <wp:extent cx="2992755" cy="32385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p>
  <w:p w14:paraId="1FA9957C" w14:textId="616777EF" w:rsidR="005A5DB3" w:rsidRDefault="005A5DB3">
    <w:pPr>
      <w:pStyle w:val="Piedepgina"/>
      <w:tabs>
        <w:tab w:val="left" w:pos="3683"/>
        <w:tab w:val="center" w:pos="3961"/>
      </w:tabs>
    </w:pPr>
    <w:r>
      <w:tab/>
    </w:r>
    <w:r>
      <w:tab/>
    </w:r>
  </w:p>
  <w:p w14:paraId="47D87882" w14:textId="41BF8763" w:rsidR="005A5DB3" w:rsidRDefault="005A5DB3">
    <w:pPr>
      <w:pStyle w:val="Piedepgina"/>
      <w:jc w:val="center"/>
    </w:pPr>
    <w:r>
      <w:fldChar w:fldCharType="begin"/>
    </w:r>
    <w:r>
      <w:instrText>PAGE   \* MERGEFORMAT</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A7D76" w14:textId="15882F51" w:rsidR="001F653E" w:rsidRDefault="00FB1F58">
    <w:pPr>
      <w:pStyle w:val="Piedepgina"/>
      <w:jc w:val="center"/>
    </w:pPr>
    <w:r>
      <w:rPr>
        <w:noProof/>
      </w:rPr>
      <w:drawing>
        <wp:anchor distT="0" distB="0" distL="114300" distR="114300" simplePos="0" relativeHeight="251658243" behindDoc="1" locked="0" layoutInCell="1" allowOverlap="1" wp14:anchorId="248BF332" wp14:editId="06583719">
          <wp:simplePos x="0" y="0"/>
          <wp:positionH relativeFrom="column">
            <wp:posOffset>2615979</wp:posOffset>
          </wp:positionH>
          <wp:positionV relativeFrom="paragraph">
            <wp:posOffset>-47073</wp:posOffset>
          </wp:positionV>
          <wp:extent cx="2992755" cy="323850"/>
          <wp:effectExtent l="0" t="0" r="0" b="0"/>
          <wp:wrapTight wrapText="bothSides">
            <wp:wrapPolygon edited="0">
              <wp:start x="0" y="0"/>
              <wp:lineTo x="0" y="20329"/>
              <wp:lineTo x="21449" y="20329"/>
              <wp:lineTo x="21449" y="0"/>
              <wp:lineTo x="0" y="0"/>
            </wp:wrapPolygon>
          </wp:wrapTight>
          <wp:docPr id="1413651436" name="Imagen 1413651436" descr="Dibujo e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51436" name="Imagen 1413651436" descr="Dibujo en fondo blan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10F5">
      <w:rPr>
        <w:noProof/>
      </w:rPr>
      <w:drawing>
        <wp:anchor distT="0" distB="0" distL="114300" distR="114300" simplePos="0" relativeHeight="251658242" behindDoc="1" locked="0" layoutInCell="1" allowOverlap="1" wp14:anchorId="2A8ED713" wp14:editId="0C578B50">
          <wp:simplePos x="0" y="0"/>
          <wp:positionH relativeFrom="column">
            <wp:posOffset>1036569</wp:posOffset>
          </wp:positionH>
          <wp:positionV relativeFrom="page">
            <wp:posOffset>8665845</wp:posOffset>
          </wp:positionV>
          <wp:extent cx="2992755" cy="323850"/>
          <wp:effectExtent l="0" t="0" r="0" b="0"/>
          <wp:wrapNone/>
          <wp:docPr id="1547129679" name="Imagen 1547129679" descr="Dibujo e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29679" name="Imagen 1547129679" descr="Dibujo en fondo blan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0468">
      <w:rPr>
        <w:noProof/>
      </w:rPr>
      <w:drawing>
        <wp:anchor distT="0" distB="0" distL="114300" distR="114300" simplePos="0" relativeHeight="251658240" behindDoc="1" locked="0" layoutInCell="1" allowOverlap="1" wp14:anchorId="44DA3051" wp14:editId="5FB060EA">
          <wp:simplePos x="0" y="0"/>
          <wp:positionH relativeFrom="column">
            <wp:posOffset>1040407</wp:posOffset>
          </wp:positionH>
          <wp:positionV relativeFrom="page">
            <wp:posOffset>8664106</wp:posOffset>
          </wp:positionV>
          <wp:extent cx="2992755" cy="323850"/>
          <wp:effectExtent l="0" t="0" r="0" b="0"/>
          <wp:wrapNone/>
          <wp:docPr id="1999519047" name="Imagen 1999519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653E">
      <w:ptab w:relativeTo="margin" w:alignment="center" w:leader="none"/>
    </w:r>
  </w:p>
  <w:p w14:paraId="2B6BF647" w14:textId="7C8894E3" w:rsidR="001F653E" w:rsidRDefault="001F653E" w:rsidP="008D10F5">
    <w:pPr>
      <w:pStyle w:val="Piedepgina"/>
      <w:tabs>
        <w:tab w:val="clear" w:pos="9360"/>
        <w:tab w:val="left" w:pos="3683"/>
        <w:tab w:val="center" w:pos="3961"/>
        <w:tab w:val="left" w:pos="4680"/>
      </w:tabs>
    </w:pPr>
    <w:r>
      <w:tab/>
    </w:r>
    <w:r>
      <w:tab/>
    </w:r>
    <w:r w:rsidR="008D10F5">
      <w:tab/>
    </w:r>
  </w:p>
  <w:p w14:paraId="67D3D689" w14:textId="7A530B08" w:rsidR="001F653E" w:rsidRDefault="001F653E">
    <w:pPr>
      <w:pStyle w:val="Piedepgina"/>
      <w:jc w:val="center"/>
    </w:pPr>
    <w:r>
      <w:fldChar w:fldCharType="begin"/>
    </w:r>
    <w:r>
      <w:instrText>PAGE   \* MERGEFORMAT</w:instrText>
    </w:r>
    <w:r>
      <w:fldChar w:fldCharType="separate"/>
    </w:r>
    <w:r>
      <w:t>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D89A" w14:textId="34CBD7B1" w:rsidR="009C64C9" w:rsidRDefault="009C64C9">
    <w:pPr>
      <w:pStyle w:val="Piedepgina"/>
      <w:jc w:val="center"/>
    </w:pPr>
    <w:r>
      <w:rPr>
        <w:noProof/>
      </w:rPr>
      <w:drawing>
        <wp:anchor distT="0" distB="0" distL="114300" distR="114300" simplePos="0" relativeHeight="251658245" behindDoc="1" locked="0" layoutInCell="1" allowOverlap="1" wp14:anchorId="72C8D162" wp14:editId="0B1E63B1">
          <wp:simplePos x="0" y="0"/>
          <wp:positionH relativeFrom="column">
            <wp:posOffset>1036569</wp:posOffset>
          </wp:positionH>
          <wp:positionV relativeFrom="page">
            <wp:posOffset>8665845</wp:posOffset>
          </wp:positionV>
          <wp:extent cx="2992755" cy="323850"/>
          <wp:effectExtent l="0" t="0" r="0" b="0"/>
          <wp:wrapNone/>
          <wp:docPr id="1918520049" name="Imagen 1918520049" descr="Dibujo e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29679" name="Imagen 1547129679" descr="Dibujo en fondo blan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5EA3B9CF" wp14:editId="4A1C2532">
          <wp:simplePos x="0" y="0"/>
          <wp:positionH relativeFrom="column">
            <wp:posOffset>1040407</wp:posOffset>
          </wp:positionH>
          <wp:positionV relativeFrom="page">
            <wp:posOffset>8664106</wp:posOffset>
          </wp:positionV>
          <wp:extent cx="2992755" cy="323850"/>
          <wp:effectExtent l="0" t="0" r="0" b="0"/>
          <wp:wrapNone/>
          <wp:docPr id="1385041062" name="Imagen 138504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32385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p>
  <w:p w14:paraId="10A16E08" w14:textId="77777777" w:rsidR="009C64C9" w:rsidRDefault="009C64C9" w:rsidP="008D10F5">
    <w:pPr>
      <w:pStyle w:val="Piedepgina"/>
      <w:tabs>
        <w:tab w:val="clear" w:pos="9360"/>
        <w:tab w:val="left" w:pos="3683"/>
        <w:tab w:val="center" w:pos="3961"/>
        <w:tab w:val="left" w:pos="4680"/>
      </w:tabs>
    </w:pPr>
    <w:r>
      <w:tab/>
    </w:r>
    <w:r>
      <w:tab/>
    </w:r>
    <w:r>
      <w:tab/>
    </w:r>
  </w:p>
  <w:p w14:paraId="1C06D378" w14:textId="77777777" w:rsidR="009C64C9" w:rsidRDefault="009C64C9">
    <w:pPr>
      <w:pStyle w:val="Piedepgina"/>
      <w:jc w:val="center"/>
    </w:pPr>
    <w:r>
      <w:fldChar w:fldCharType="begin"/>
    </w:r>
    <w:r>
      <w:instrText>PAGE   \* MERGEFORMAT</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2BAE2" w14:textId="77777777" w:rsidR="00E96100" w:rsidRDefault="00E96100" w:rsidP="00E84651">
      <w:pPr>
        <w:spacing w:after="0" w:line="240" w:lineRule="auto"/>
      </w:pPr>
      <w:r>
        <w:separator/>
      </w:r>
    </w:p>
  </w:footnote>
  <w:footnote w:type="continuationSeparator" w:id="0">
    <w:p w14:paraId="54B6D691" w14:textId="77777777" w:rsidR="00E96100" w:rsidRDefault="00E96100" w:rsidP="00E84651">
      <w:pPr>
        <w:spacing w:after="0" w:line="240" w:lineRule="auto"/>
      </w:pPr>
      <w:r>
        <w:continuationSeparator/>
      </w:r>
    </w:p>
  </w:footnote>
  <w:footnote w:type="continuationNotice" w:id="1">
    <w:p w14:paraId="42C13D4A" w14:textId="77777777" w:rsidR="00E96100" w:rsidRDefault="00E961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6AE96C5C"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3B7"/>
    <w:multiLevelType w:val="hybridMultilevel"/>
    <w:tmpl w:val="25DE41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35A3540"/>
    <w:multiLevelType w:val="hybridMultilevel"/>
    <w:tmpl w:val="232492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3F90890"/>
    <w:multiLevelType w:val="hybridMultilevel"/>
    <w:tmpl w:val="63121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10689C"/>
    <w:multiLevelType w:val="hybridMultilevel"/>
    <w:tmpl w:val="6BE831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0F75D4"/>
    <w:multiLevelType w:val="hybridMultilevel"/>
    <w:tmpl w:val="147C29FE"/>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5" w15:restartNumberingAfterBreak="0">
    <w:nsid w:val="081C4D84"/>
    <w:multiLevelType w:val="hybridMultilevel"/>
    <w:tmpl w:val="B69E7CB2"/>
    <w:lvl w:ilvl="0" w:tplc="1C0A0019">
      <w:start w:val="3"/>
      <w:numFmt w:val="lowerLetter"/>
      <w:lvlText w:val="%1."/>
      <w:lvlJc w:val="left"/>
      <w:pPr>
        <w:ind w:left="720" w:hanging="360"/>
      </w:pPr>
      <w:rPr>
        <w:rFonts w:hint="default"/>
        <w:i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0B82217"/>
    <w:multiLevelType w:val="hybridMultilevel"/>
    <w:tmpl w:val="F0D249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2A508AA"/>
    <w:multiLevelType w:val="hybridMultilevel"/>
    <w:tmpl w:val="3B2467D4"/>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800667D"/>
    <w:multiLevelType w:val="multilevel"/>
    <w:tmpl w:val="60700C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7819BA"/>
    <w:multiLevelType w:val="hybridMultilevel"/>
    <w:tmpl w:val="78D8883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0" w15:restartNumberingAfterBreak="0">
    <w:nsid w:val="1ADD544F"/>
    <w:multiLevelType w:val="hybridMultilevel"/>
    <w:tmpl w:val="549407A4"/>
    <w:lvl w:ilvl="0" w:tplc="1C0A0017">
      <w:start w:val="1"/>
      <w:numFmt w:val="lowerLetter"/>
      <w:lvlText w:val="%1)"/>
      <w:lvlJc w:val="left"/>
      <w:pPr>
        <w:ind w:left="720" w:hanging="360"/>
      </w:pPr>
      <w:rPr>
        <w:rFonts w:hint="default"/>
        <w:u w:val="none"/>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1DE75036"/>
    <w:multiLevelType w:val="hybridMultilevel"/>
    <w:tmpl w:val="28187E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CE38A6"/>
    <w:multiLevelType w:val="hybridMultilevel"/>
    <w:tmpl w:val="E208DE50"/>
    <w:lvl w:ilvl="0" w:tplc="1C0A0001">
      <w:start w:val="1"/>
      <w:numFmt w:val="bullet"/>
      <w:lvlText w:val=""/>
      <w:lvlJc w:val="left"/>
      <w:pPr>
        <w:ind w:left="502" w:hanging="360"/>
      </w:pPr>
      <w:rPr>
        <w:rFonts w:ascii="Symbol" w:hAnsi="Symbol" w:hint="default"/>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13" w15:restartNumberingAfterBreak="0">
    <w:nsid w:val="225960C1"/>
    <w:multiLevelType w:val="hybridMultilevel"/>
    <w:tmpl w:val="A610684C"/>
    <w:lvl w:ilvl="0" w:tplc="18ACE8D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5987722"/>
    <w:multiLevelType w:val="hybridMultilevel"/>
    <w:tmpl w:val="2EB652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6BC3436"/>
    <w:multiLevelType w:val="hybridMultilevel"/>
    <w:tmpl w:val="A61068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C50249"/>
    <w:multiLevelType w:val="hybridMultilevel"/>
    <w:tmpl w:val="EC0E97AE"/>
    <w:lvl w:ilvl="0" w:tplc="829E73B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2E9713EB"/>
    <w:multiLevelType w:val="hybridMultilevel"/>
    <w:tmpl w:val="6F660402"/>
    <w:lvl w:ilvl="0" w:tplc="1C0A0001">
      <w:start w:val="1"/>
      <w:numFmt w:val="bullet"/>
      <w:lvlText w:val=""/>
      <w:lvlJc w:val="left"/>
      <w:pPr>
        <w:ind w:left="644" w:hanging="360"/>
      </w:pPr>
      <w:rPr>
        <w:rFonts w:ascii="Symbol" w:hAnsi="Symbol" w:hint="default"/>
        <w:b w:val="0"/>
      </w:rPr>
    </w:lvl>
    <w:lvl w:ilvl="1" w:tplc="31527A9A">
      <w:start w:val="1"/>
      <w:numFmt w:val="lowerLetter"/>
      <w:lvlText w:val="%2."/>
      <w:lvlJc w:val="left"/>
      <w:pPr>
        <w:ind w:left="1364" w:hanging="360"/>
      </w:pPr>
      <w:rPr>
        <w:i w:val="0"/>
        <w:iCs w:val="0"/>
      </w:r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8" w15:restartNumberingAfterBreak="0">
    <w:nsid w:val="2F8369A1"/>
    <w:multiLevelType w:val="multilevel"/>
    <w:tmpl w:val="0F5A33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FA7475C"/>
    <w:multiLevelType w:val="hybridMultilevel"/>
    <w:tmpl w:val="B4A6E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B31D2A"/>
    <w:multiLevelType w:val="hybridMultilevel"/>
    <w:tmpl w:val="43C64E22"/>
    <w:lvl w:ilvl="0" w:tplc="6ED8E1A0">
      <w:start w:val="1"/>
      <w:numFmt w:val="upperRoman"/>
      <w:lvlText w:val="%1."/>
      <w:lvlJc w:val="left"/>
      <w:pPr>
        <w:ind w:left="1800" w:hanging="72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1" w15:restartNumberingAfterBreak="0">
    <w:nsid w:val="3029648E"/>
    <w:multiLevelType w:val="hybridMultilevel"/>
    <w:tmpl w:val="32CAC9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171797A"/>
    <w:multiLevelType w:val="hybridMultilevel"/>
    <w:tmpl w:val="5C9068C8"/>
    <w:lvl w:ilvl="0" w:tplc="FA94A36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333529A2"/>
    <w:multiLevelType w:val="multilevel"/>
    <w:tmpl w:val="D8C45D16"/>
    <w:lvl w:ilvl="0">
      <w:start w:val="1"/>
      <w:numFmt w:val="decimal"/>
      <w:lvlText w:val="%1."/>
      <w:lvlJc w:val="left"/>
      <w:pPr>
        <w:ind w:left="720" w:hanging="360"/>
      </w:pPr>
      <w:rPr>
        <w:rFonts w:hint="default"/>
      </w:rPr>
    </w:lvl>
    <w:lvl w:ilvl="1">
      <w:start w:val="24"/>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9DD1FCD"/>
    <w:multiLevelType w:val="hybridMultilevel"/>
    <w:tmpl w:val="93385F3C"/>
    <w:lvl w:ilvl="0" w:tplc="1C0A0001">
      <w:start w:val="1"/>
      <w:numFmt w:val="bullet"/>
      <w:lvlText w:val=""/>
      <w:lvlJc w:val="left"/>
      <w:pPr>
        <w:ind w:left="795" w:hanging="360"/>
      </w:pPr>
      <w:rPr>
        <w:rFonts w:ascii="Symbol" w:hAnsi="Symbol" w:hint="default"/>
      </w:rPr>
    </w:lvl>
    <w:lvl w:ilvl="1" w:tplc="1C0A0003" w:tentative="1">
      <w:start w:val="1"/>
      <w:numFmt w:val="bullet"/>
      <w:lvlText w:val="o"/>
      <w:lvlJc w:val="left"/>
      <w:pPr>
        <w:ind w:left="1515" w:hanging="360"/>
      </w:pPr>
      <w:rPr>
        <w:rFonts w:ascii="Courier New" w:hAnsi="Courier New" w:cs="Courier New" w:hint="default"/>
      </w:rPr>
    </w:lvl>
    <w:lvl w:ilvl="2" w:tplc="1C0A0005" w:tentative="1">
      <w:start w:val="1"/>
      <w:numFmt w:val="bullet"/>
      <w:lvlText w:val=""/>
      <w:lvlJc w:val="left"/>
      <w:pPr>
        <w:ind w:left="2235" w:hanging="360"/>
      </w:pPr>
      <w:rPr>
        <w:rFonts w:ascii="Wingdings" w:hAnsi="Wingdings" w:hint="default"/>
      </w:rPr>
    </w:lvl>
    <w:lvl w:ilvl="3" w:tplc="1C0A0001" w:tentative="1">
      <w:start w:val="1"/>
      <w:numFmt w:val="bullet"/>
      <w:lvlText w:val=""/>
      <w:lvlJc w:val="left"/>
      <w:pPr>
        <w:ind w:left="2955" w:hanging="360"/>
      </w:pPr>
      <w:rPr>
        <w:rFonts w:ascii="Symbol" w:hAnsi="Symbol" w:hint="default"/>
      </w:rPr>
    </w:lvl>
    <w:lvl w:ilvl="4" w:tplc="1C0A0003" w:tentative="1">
      <w:start w:val="1"/>
      <w:numFmt w:val="bullet"/>
      <w:lvlText w:val="o"/>
      <w:lvlJc w:val="left"/>
      <w:pPr>
        <w:ind w:left="3675" w:hanging="360"/>
      </w:pPr>
      <w:rPr>
        <w:rFonts w:ascii="Courier New" w:hAnsi="Courier New" w:cs="Courier New" w:hint="default"/>
      </w:rPr>
    </w:lvl>
    <w:lvl w:ilvl="5" w:tplc="1C0A0005" w:tentative="1">
      <w:start w:val="1"/>
      <w:numFmt w:val="bullet"/>
      <w:lvlText w:val=""/>
      <w:lvlJc w:val="left"/>
      <w:pPr>
        <w:ind w:left="4395" w:hanging="360"/>
      </w:pPr>
      <w:rPr>
        <w:rFonts w:ascii="Wingdings" w:hAnsi="Wingdings" w:hint="default"/>
      </w:rPr>
    </w:lvl>
    <w:lvl w:ilvl="6" w:tplc="1C0A0001" w:tentative="1">
      <w:start w:val="1"/>
      <w:numFmt w:val="bullet"/>
      <w:lvlText w:val=""/>
      <w:lvlJc w:val="left"/>
      <w:pPr>
        <w:ind w:left="5115" w:hanging="360"/>
      </w:pPr>
      <w:rPr>
        <w:rFonts w:ascii="Symbol" w:hAnsi="Symbol" w:hint="default"/>
      </w:rPr>
    </w:lvl>
    <w:lvl w:ilvl="7" w:tplc="1C0A0003" w:tentative="1">
      <w:start w:val="1"/>
      <w:numFmt w:val="bullet"/>
      <w:lvlText w:val="o"/>
      <w:lvlJc w:val="left"/>
      <w:pPr>
        <w:ind w:left="5835" w:hanging="360"/>
      </w:pPr>
      <w:rPr>
        <w:rFonts w:ascii="Courier New" w:hAnsi="Courier New" w:cs="Courier New" w:hint="default"/>
      </w:rPr>
    </w:lvl>
    <w:lvl w:ilvl="8" w:tplc="1C0A0005" w:tentative="1">
      <w:start w:val="1"/>
      <w:numFmt w:val="bullet"/>
      <w:lvlText w:val=""/>
      <w:lvlJc w:val="left"/>
      <w:pPr>
        <w:ind w:left="6555" w:hanging="360"/>
      </w:pPr>
      <w:rPr>
        <w:rFonts w:ascii="Wingdings" w:hAnsi="Wingdings" w:hint="default"/>
      </w:rPr>
    </w:lvl>
  </w:abstractNum>
  <w:abstractNum w:abstractNumId="25" w15:restartNumberingAfterBreak="0">
    <w:nsid w:val="3C4D0DA5"/>
    <w:multiLevelType w:val="multilevel"/>
    <w:tmpl w:val="423A340C"/>
    <w:lvl w:ilvl="0">
      <w:start w:val="1"/>
      <w:numFmt w:val="upperRoman"/>
      <w:lvlText w:val="%1."/>
      <w:lvlJc w:val="left"/>
      <w:pPr>
        <w:ind w:left="1080" w:hanging="72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DB750EE"/>
    <w:multiLevelType w:val="hybridMultilevel"/>
    <w:tmpl w:val="59D816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6E574DB"/>
    <w:multiLevelType w:val="hybridMultilevel"/>
    <w:tmpl w:val="7226B7F4"/>
    <w:lvl w:ilvl="0" w:tplc="ACE0B82E">
      <w:numFmt w:val="bullet"/>
      <w:lvlText w:val="-"/>
      <w:lvlJc w:val="left"/>
      <w:pPr>
        <w:ind w:left="720" w:hanging="360"/>
      </w:pPr>
      <w:rPr>
        <w:rFonts w:ascii="Times New Roman" w:eastAsia="Times New Roman" w:hAnsi="Times New Roman" w:cs="Times New Roman" w:hint="default"/>
        <w:w w:val="99"/>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9DE7F21"/>
    <w:multiLevelType w:val="hybridMultilevel"/>
    <w:tmpl w:val="D358678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52BC44DD"/>
    <w:multiLevelType w:val="multilevel"/>
    <w:tmpl w:val="50B83A9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39D687F"/>
    <w:multiLevelType w:val="hybridMultilevel"/>
    <w:tmpl w:val="DB74B1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62D41AA"/>
    <w:multiLevelType w:val="hybridMultilevel"/>
    <w:tmpl w:val="9CC258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81A1467"/>
    <w:multiLevelType w:val="hybridMultilevel"/>
    <w:tmpl w:val="DD9EB4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85F0D09"/>
    <w:multiLevelType w:val="multilevel"/>
    <w:tmpl w:val="6DFE1D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E680B97"/>
    <w:multiLevelType w:val="hybridMultilevel"/>
    <w:tmpl w:val="DBBEBE7A"/>
    <w:lvl w:ilvl="0" w:tplc="473C1F52">
      <w:start w:val="2"/>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61636C5C"/>
    <w:multiLevelType w:val="hybridMultilevel"/>
    <w:tmpl w:val="29142A5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64CE73EA"/>
    <w:multiLevelType w:val="hybridMultilevel"/>
    <w:tmpl w:val="DBEEB9F8"/>
    <w:lvl w:ilvl="0" w:tplc="04090001">
      <w:start w:val="1"/>
      <w:numFmt w:val="bullet"/>
      <w:lvlText w:val=""/>
      <w:lvlJc w:val="left"/>
      <w:pPr>
        <w:ind w:left="1155" w:hanging="360"/>
      </w:pPr>
      <w:rPr>
        <w:rFonts w:ascii="Symbol" w:hAnsi="Symbol" w:hint="default"/>
      </w:rPr>
    </w:lvl>
    <w:lvl w:ilvl="1" w:tplc="1C0A0003" w:tentative="1">
      <w:start w:val="1"/>
      <w:numFmt w:val="bullet"/>
      <w:lvlText w:val="o"/>
      <w:lvlJc w:val="left"/>
      <w:pPr>
        <w:ind w:left="1875" w:hanging="360"/>
      </w:pPr>
      <w:rPr>
        <w:rFonts w:ascii="Courier New" w:hAnsi="Courier New" w:cs="Courier New" w:hint="default"/>
      </w:rPr>
    </w:lvl>
    <w:lvl w:ilvl="2" w:tplc="1C0A0005" w:tentative="1">
      <w:start w:val="1"/>
      <w:numFmt w:val="bullet"/>
      <w:lvlText w:val=""/>
      <w:lvlJc w:val="left"/>
      <w:pPr>
        <w:ind w:left="2595" w:hanging="360"/>
      </w:pPr>
      <w:rPr>
        <w:rFonts w:ascii="Wingdings" w:hAnsi="Wingdings" w:hint="default"/>
      </w:rPr>
    </w:lvl>
    <w:lvl w:ilvl="3" w:tplc="1C0A0001" w:tentative="1">
      <w:start w:val="1"/>
      <w:numFmt w:val="bullet"/>
      <w:lvlText w:val=""/>
      <w:lvlJc w:val="left"/>
      <w:pPr>
        <w:ind w:left="3315" w:hanging="360"/>
      </w:pPr>
      <w:rPr>
        <w:rFonts w:ascii="Symbol" w:hAnsi="Symbol" w:hint="default"/>
      </w:rPr>
    </w:lvl>
    <w:lvl w:ilvl="4" w:tplc="1C0A0003" w:tentative="1">
      <w:start w:val="1"/>
      <w:numFmt w:val="bullet"/>
      <w:lvlText w:val="o"/>
      <w:lvlJc w:val="left"/>
      <w:pPr>
        <w:ind w:left="4035" w:hanging="360"/>
      </w:pPr>
      <w:rPr>
        <w:rFonts w:ascii="Courier New" w:hAnsi="Courier New" w:cs="Courier New" w:hint="default"/>
      </w:rPr>
    </w:lvl>
    <w:lvl w:ilvl="5" w:tplc="1C0A0005" w:tentative="1">
      <w:start w:val="1"/>
      <w:numFmt w:val="bullet"/>
      <w:lvlText w:val=""/>
      <w:lvlJc w:val="left"/>
      <w:pPr>
        <w:ind w:left="4755" w:hanging="360"/>
      </w:pPr>
      <w:rPr>
        <w:rFonts w:ascii="Wingdings" w:hAnsi="Wingdings" w:hint="default"/>
      </w:rPr>
    </w:lvl>
    <w:lvl w:ilvl="6" w:tplc="1C0A0001" w:tentative="1">
      <w:start w:val="1"/>
      <w:numFmt w:val="bullet"/>
      <w:lvlText w:val=""/>
      <w:lvlJc w:val="left"/>
      <w:pPr>
        <w:ind w:left="5475" w:hanging="360"/>
      </w:pPr>
      <w:rPr>
        <w:rFonts w:ascii="Symbol" w:hAnsi="Symbol" w:hint="default"/>
      </w:rPr>
    </w:lvl>
    <w:lvl w:ilvl="7" w:tplc="1C0A0003" w:tentative="1">
      <w:start w:val="1"/>
      <w:numFmt w:val="bullet"/>
      <w:lvlText w:val="o"/>
      <w:lvlJc w:val="left"/>
      <w:pPr>
        <w:ind w:left="6195" w:hanging="360"/>
      </w:pPr>
      <w:rPr>
        <w:rFonts w:ascii="Courier New" w:hAnsi="Courier New" w:cs="Courier New" w:hint="default"/>
      </w:rPr>
    </w:lvl>
    <w:lvl w:ilvl="8" w:tplc="1C0A0005" w:tentative="1">
      <w:start w:val="1"/>
      <w:numFmt w:val="bullet"/>
      <w:lvlText w:val=""/>
      <w:lvlJc w:val="left"/>
      <w:pPr>
        <w:ind w:left="6915" w:hanging="360"/>
      </w:pPr>
      <w:rPr>
        <w:rFonts w:ascii="Wingdings" w:hAnsi="Wingdings" w:hint="default"/>
      </w:rPr>
    </w:lvl>
  </w:abstractNum>
  <w:abstractNum w:abstractNumId="37" w15:restartNumberingAfterBreak="0">
    <w:nsid w:val="66E11B92"/>
    <w:multiLevelType w:val="hybridMultilevel"/>
    <w:tmpl w:val="D42AF3E4"/>
    <w:lvl w:ilvl="0" w:tplc="467C8740">
      <w:start w:val="1"/>
      <w:numFmt w:val="decimal"/>
      <w:lvlText w:val="%1."/>
      <w:lvlJc w:val="left"/>
      <w:pPr>
        <w:ind w:left="643" w:hanging="360"/>
      </w:pPr>
      <w:rPr>
        <w:rFonts w:hint="default"/>
      </w:rPr>
    </w:lvl>
    <w:lvl w:ilvl="1" w:tplc="1C0A0019" w:tentative="1">
      <w:start w:val="1"/>
      <w:numFmt w:val="lowerLetter"/>
      <w:lvlText w:val="%2."/>
      <w:lvlJc w:val="left"/>
      <w:pPr>
        <w:ind w:left="1363" w:hanging="360"/>
      </w:pPr>
    </w:lvl>
    <w:lvl w:ilvl="2" w:tplc="1C0A001B" w:tentative="1">
      <w:start w:val="1"/>
      <w:numFmt w:val="lowerRoman"/>
      <w:lvlText w:val="%3."/>
      <w:lvlJc w:val="right"/>
      <w:pPr>
        <w:ind w:left="2083" w:hanging="180"/>
      </w:pPr>
    </w:lvl>
    <w:lvl w:ilvl="3" w:tplc="1C0A000F" w:tentative="1">
      <w:start w:val="1"/>
      <w:numFmt w:val="decimal"/>
      <w:lvlText w:val="%4."/>
      <w:lvlJc w:val="left"/>
      <w:pPr>
        <w:ind w:left="2803" w:hanging="360"/>
      </w:pPr>
    </w:lvl>
    <w:lvl w:ilvl="4" w:tplc="1C0A0019" w:tentative="1">
      <w:start w:val="1"/>
      <w:numFmt w:val="lowerLetter"/>
      <w:lvlText w:val="%5."/>
      <w:lvlJc w:val="left"/>
      <w:pPr>
        <w:ind w:left="3523" w:hanging="360"/>
      </w:pPr>
    </w:lvl>
    <w:lvl w:ilvl="5" w:tplc="1C0A001B" w:tentative="1">
      <w:start w:val="1"/>
      <w:numFmt w:val="lowerRoman"/>
      <w:lvlText w:val="%6."/>
      <w:lvlJc w:val="right"/>
      <w:pPr>
        <w:ind w:left="4243" w:hanging="180"/>
      </w:pPr>
    </w:lvl>
    <w:lvl w:ilvl="6" w:tplc="1C0A000F" w:tentative="1">
      <w:start w:val="1"/>
      <w:numFmt w:val="decimal"/>
      <w:lvlText w:val="%7."/>
      <w:lvlJc w:val="left"/>
      <w:pPr>
        <w:ind w:left="4963" w:hanging="360"/>
      </w:pPr>
    </w:lvl>
    <w:lvl w:ilvl="7" w:tplc="1C0A0019" w:tentative="1">
      <w:start w:val="1"/>
      <w:numFmt w:val="lowerLetter"/>
      <w:lvlText w:val="%8."/>
      <w:lvlJc w:val="left"/>
      <w:pPr>
        <w:ind w:left="5683" w:hanging="360"/>
      </w:pPr>
    </w:lvl>
    <w:lvl w:ilvl="8" w:tplc="1C0A001B" w:tentative="1">
      <w:start w:val="1"/>
      <w:numFmt w:val="lowerRoman"/>
      <w:lvlText w:val="%9."/>
      <w:lvlJc w:val="right"/>
      <w:pPr>
        <w:ind w:left="6403" w:hanging="180"/>
      </w:pPr>
    </w:lvl>
  </w:abstractNum>
  <w:abstractNum w:abstractNumId="38" w15:restartNumberingAfterBreak="0">
    <w:nsid w:val="6ADF4AEC"/>
    <w:multiLevelType w:val="hybridMultilevel"/>
    <w:tmpl w:val="1A384C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AF91FEA"/>
    <w:multiLevelType w:val="hybridMultilevel"/>
    <w:tmpl w:val="1AE073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CA70313"/>
    <w:multiLevelType w:val="hybridMultilevel"/>
    <w:tmpl w:val="52D2B5D0"/>
    <w:lvl w:ilvl="0" w:tplc="EFCE6F1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6D9071B2"/>
    <w:multiLevelType w:val="hybridMultilevel"/>
    <w:tmpl w:val="42F2CF48"/>
    <w:lvl w:ilvl="0" w:tplc="467C874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6F6B392C"/>
    <w:multiLevelType w:val="hybridMultilevel"/>
    <w:tmpl w:val="1F4ABC26"/>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2814" w:hanging="360"/>
      </w:pPr>
      <w:rPr>
        <w:rFonts w:ascii="Courier New" w:hAnsi="Courier New" w:cs="Courier New" w:hint="default"/>
      </w:rPr>
    </w:lvl>
    <w:lvl w:ilvl="2" w:tplc="0C0A0005" w:tentative="1">
      <w:start w:val="1"/>
      <w:numFmt w:val="bullet"/>
      <w:lvlText w:val=""/>
      <w:lvlJc w:val="left"/>
      <w:pPr>
        <w:ind w:left="-2094" w:hanging="360"/>
      </w:pPr>
      <w:rPr>
        <w:rFonts w:ascii="Wingdings" w:hAnsi="Wingdings" w:hint="default"/>
      </w:rPr>
    </w:lvl>
    <w:lvl w:ilvl="3" w:tplc="0C0A0001" w:tentative="1">
      <w:start w:val="1"/>
      <w:numFmt w:val="bullet"/>
      <w:lvlText w:val=""/>
      <w:lvlJc w:val="left"/>
      <w:pPr>
        <w:ind w:left="-1374" w:hanging="360"/>
      </w:pPr>
      <w:rPr>
        <w:rFonts w:ascii="Symbol" w:hAnsi="Symbol" w:hint="default"/>
      </w:rPr>
    </w:lvl>
    <w:lvl w:ilvl="4" w:tplc="0C0A0003" w:tentative="1">
      <w:start w:val="1"/>
      <w:numFmt w:val="bullet"/>
      <w:lvlText w:val="o"/>
      <w:lvlJc w:val="left"/>
      <w:pPr>
        <w:ind w:left="-654" w:hanging="360"/>
      </w:pPr>
      <w:rPr>
        <w:rFonts w:ascii="Courier New" w:hAnsi="Courier New" w:cs="Courier New" w:hint="default"/>
      </w:rPr>
    </w:lvl>
    <w:lvl w:ilvl="5" w:tplc="0C0A0005" w:tentative="1">
      <w:start w:val="1"/>
      <w:numFmt w:val="bullet"/>
      <w:lvlText w:val=""/>
      <w:lvlJc w:val="left"/>
      <w:pPr>
        <w:ind w:left="66" w:hanging="360"/>
      </w:pPr>
      <w:rPr>
        <w:rFonts w:ascii="Wingdings" w:hAnsi="Wingdings" w:hint="default"/>
      </w:rPr>
    </w:lvl>
    <w:lvl w:ilvl="6" w:tplc="0C0A0001" w:tentative="1">
      <w:start w:val="1"/>
      <w:numFmt w:val="bullet"/>
      <w:lvlText w:val=""/>
      <w:lvlJc w:val="left"/>
      <w:pPr>
        <w:ind w:left="786" w:hanging="360"/>
      </w:pPr>
      <w:rPr>
        <w:rFonts w:ascii="Symbol" w:hAnsi="Symbol" w:hint="default"/>
      </w:rPr>
    </w:lvl>
    <w:lvl w:ilvl="7" w:tplc="0C0A0003" w:tentative="1">
      <w:start w:val="1"/>
      <w:numFmt w:val="bullet"/>
      <w:lvlText w:val="o"/>
      <w:lvlJc w:val="left"/>
      <w:pPr>
        <w:ind w:left="1506" w:hanging="360"/>
      </w:pPr>
      <w:rPr>
        <w:rFonts w:ascii="Courier New" w:hAnsi="Courier New" w:cs="Courier New" w:hint="default"/>
      </w:rPr>
    </w:lvl>
    <w:lvl w:ilvl="8" w:tplc="0C0A0005" w:tentative="1">
      <w:start w:val="1"/>
      <w:numFmt w:val="bullet"/>
      <w:lvlText w:val=""/>
      <w:lvlJc w:val="left"/>
      <w:pPr>
        <w:ind w:left="2226" w:hanging="360"/>
      </w:pPr>
      <w:rPr>
        <w:rFonts w:ascii="Wingdings" w:hAnsi="Wingdings" w:hint="default"/>
      </w:rPr>
    </w:lvl>
  </w:abstractNum>
  <w:abstractNum w:abstractNumId="43" w15:restartNumberingAfterBreak="0">
    <w:nsid w:val="6FC64124"/>
    <w:multiLevelType w:val="hybridMultilevel"/>
    <w:tmpl w:val="88BC2B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1B469D4"/>
    <w:multiLevelType w:val="hybridMultilevel"/>
    <w:tmpl w:val="90685EB0"/>
    <w:lvl w:ilvl="0" w:tplc="020E504A">
      <w:start w:val="3"/>
      <w:numFmt w:val="bullet"/>
      <w:lvlText w:val=""/>
      <w:lvlJc w:val="left"/>
      <w:pPr>
        <w:ind w:left="720" w:hanging="360"/>
      </w:pPr>
      <w:rPr>
        <w:rFonts w:ascii="Symbol" w:eastAsia="Calibri" w:hAnsi="Symbol" w:cs="Times New Roman" w:hint="default"/>
        <w:b/>
        <w:bCs/>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141AE0"/>
    <w:multiLevelType w:val="hybridMultilevel"/>
    <w:tmpl w:val="27BE305C"/>
    <w:lvl w:ilvl="0" w:tplc="53B6DA60">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7A1135B6"/>
    <w:multiLevelType w:val="hybridMultilevel"/>
    <w:tmpl w:val="493E31A8"/>
    <w:lvl w:ilvl="0" w:tplc="8554692C">
      <w:start w:val="1"/>
      <w:numFmt w:val="lowerLetter"/>
      <w:lvlText w:val="%1)"/>
      <w:lvlJc w:val="left"/>
      <w:pPr>
        <w:ind w:left="810" w:hanging="45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7DE47878"/>
    <w:multiLevelType w:val="hybridMultilevel"/>
    <w:tmpl w:val="443C09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7EA843A6"/>
    <w:multiLevelType w:val="hybridMultilevel"/>
    <w:tmpl w:val="AAA400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934196718">
    <w:abstractNumId w:val="14"/>
  </w:num>
  <w:num w:numId="2" w16cid:durableId="1572160102">
    <w:abstractNumId w:val="18"/>
  </w:num>
  <w:num w:numId="3" w16cid:durableId="546453948">
    <w:abstractNumId w:val="37"/>
  </w:num>
  <w:num w:numId="4" w16cid:durableId="150954156">
    <w:abstractNumId w:val="6"/>
  </w:num>
  <w:num w:numId="5" w16cid:durableId="1654287647">
    <w:abstractNumId w:val="31"/>
  </w:num>
  <w:num w:numId="6" w16cid:durableId="462122265">
    <w:abstractNumId w:val="48"/>
  </w:num>
  <w:num w:numId="7" w16cid:durableId="558786806">
    <w:abstractNumId w:val="21"/>
  </w:num>
  <w:num w:numId="8" w16cid:durableId="235825718">
    <w:abstractNumId w:val="43"/>
  </w:num>
  <w:num w:numId="9" w16cid:durableId="403840982">
    <w:abstractNumId w:val="25"/>
  </w:num>
  <w:num w:numId="10" w16cid:durableId="33892399">
    <w:abstractNumId w:val="33"/>
  </w:num>
  <w:num w:numId="11" w16cid:durableId="195387692">
    <w:abstractNumId w:val="2"/>
  </w:num>
  <w:num w:numId="12" w16cid:durableId="501700280">
    <w:abstractNumId w:val="42"/>
  </w:num>
  <w:num w:numId="13" w16cid:durableId="413860104">
    <w:abstractNumId w:val="19"/>
  </w:num>
  <w:num w:numId="14" w16cid:durableId="1893955137">
    <w:abstractNumId w:val="39"/>
  </w:num>
  <w:num w:numId="15" w16cid:durableId="763191923">
    <w:abstractNumId w:val="44"/>
  </w:num>
  <w:num w:numId="16" w16cid:durableId="1426417610">
    <w:abstractNumId w:val="41"/>
  </w:num>
  <w:num w:numId="17" w16cid:durableId="222446571">
    <w:abstractNumId w:val="22"/>
  </w:num>
  <w:num w:numId="18" w16cid:durableId="1149130200">
    <w:abstractNumId w:val="16"/>
  </w:num>
  <w:num w:numId="19" w16cid:durableId="2113737902">
    <w:abstractNumId w:val="23"/>
  </w:num>
  <w:num w:numId="20" w16cid:durableId="225379032">
    <w:abstractNumId w:val="40"/>
  </w:num>
  <w:num w:numId="21" w16cid:durableId="1204370598">
    <w:abstractNumId w:val="13"/>
  </w:num>
  <w:num w:numId="22" w16cid:durableId="1775400037">
    <w:abstractNumId w:val="8"/>
  </w:num>
  <w:num w:numId="23" w16cid:durableId="1462193047">
    <w:abstractNumId w:val="29"/>
  </w:num>
  <w:num w:numId="24" w16cid:durableId="1238783760">
    <w:abstractNumId w:val="15"/>
  </w:num>
  <w:num w:numId="25" w16cid:durableId="145514900">
    <w:abstractNumId w:val="1"/>
  </w:num>
  <w:num w:numId="26" w16cid:durableId="1445807157">
    <w:abstractNumId w:val="17"/>
  </w:num>
  <w:num w:numId="27" w16cid:durableId="1004405907">
    <w:abstractNumId w:val="47"/>
  </w:num>
  <w:num w:numId="28" w16cid:durableId="951743715">
    <w:abstractNumId w:val="38"/>
  </w:num>
  <w:num w:numId="29" w16cid:durableId="1508250788">
    <w:abstractNumId w:val="9"/>
  </w:num>
  <w:num w:numId="30" w16cid:durableId="1342857805">
    <w:abstractNumId w:val="36"/>
  </w:num>
  <w:num w:numId="31" w16cid:durableId="2129543392">
    <w:abstractNumId w:val="11"/>
  </w:num>
  <w:num w:numId="32" w16cid:durableId="590966286">
    <w:abstractNumId w:val="10"/>
  </w:num>
  <w:num w:numId="33" w16cid:durableId="2039574551">
    <w:abstractNumId w:val="24"/>
  </w:num>
  <w:num w:numId="34" w16cid:durableId="1096246092">
    <w:abstractNumId w:val="30"/>
  </w:num>
  <w:num w:numId="35" w16cid:durableId="1085298260">
    <w:abstractNumId w:val="35"/>
  </w:num>
  <w:num w:numId="36" w16cid:durableId="1349327453">
    <w:abstractNumId w:val="4"/>
  </w:num>
  <w:num w:numId="37" w16cid:durableId="25369884">
    <w:abstractNumId w:val="28"/>
  </w:num>
  <w:num w:numId="38" w16cid:durableId="85881658">
    <w:abstractNumId w:val="5"/>
  </w:num>
  <w:num w:numId="39" w16cid:durableId="250238369">
    <w:abstractNumId w:val="27"/>
  </w:num>
  <w:num w:numId="40" w16cid:durableId="1285842846">
    <w:abstractNumId w:val="32"/>
  </w:num>
  <w:num w:numId="41" w16cid:durableId="300693965">
    <w:abstractNumId w:val="26"/>
  </w:num>
  <w:num w:numId="42" w16cid:durableId="1098478394">
    <w:abstractNumId w:val="7"/>
  </w:num>
  <w:num w:numId="43" w16cid:durableId="1653831245">
    <w:abstractNumId w:val="46"/>
  </w:num>
  <w:num w:numId="44" w16cid:durableId="529226220">
    <w:abstractNumId w:val="3"/>
  </w:num>
  <w:num w:numId="45" w16cid:durableId="726608301">
    <w:abstractNumId w:val="0"/>
  </w:num>
  <w:num w:numId="46" w16cid:durableId="1566064714">
    <w:abstractNumId w:val="34"/>
  </w:num>
  <w:num w:numId="47" w16cid:durableId="526991971">
    <w:abstractNumId w:val="12"/>
  </w:num>
  <w:num w:numId="48" w16cid:durableId="1300452388">
    <w:abstractNumId w:val="45"/>
  </w:num>
  <w:num w:numId="49" w16cid:durableId="11628193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344"/>
    <w:rsid w:val="000005DF"/>
    <w:rsid w:val="00000BAE"/>
    <w:rsid w:val="000010F7"/>
    <w:rsid w:val="00002D52"/>
    <w:rsid w:val="00002EA0"/>
    <w:rsid w:val="0000367A"/>
    <w:rsid w:val="0000425F"/>
    <w:rsid w:val="000043E4"/>
    <w:rsid w:val="00005549"/>
    <w:rsid w:val="000056CB"/>
    <w:rsid w:val="000073FD"/>
    <w:rsid w:val="00007B17"/>
    <w:rsid w:val="00010ACF"/>
    <w:rsid w:val="00012189"/>
    <w:rsid w:val="00012D08"/>
    <w:rsid w:val="0001330D"/>
    <w:rsid w:val="000153B6"/>
    <w:rsid w:val="00015AFF"/>
    <w:rsid w:val="0002233E"/>
    <w:rsid w:val="00022FA7"/>
    <w:rsid w:val="000243A0"/>
    <w:rsid w:val="000246F7"/>
    <w:rsid w:val="00025083"/>
    <w:rsid w:val="0003015D"/>
    <w:rsid w:val="000306EA"/>
    <w:rsid w:val="0003200A"/>
    <w:rsid w:val="00032423"/>
    <w:rsid w:val="000344B3"/>
    <w:rsid w:val="00035824"/>
    <w:rsid w:val="00035AF5"/>
    <w:rsid w:val="00035FF9"/>
    <w:rsid w:val="00041362"/>
    <w:rsid w:val="000459CE"/>
    <w:rsid w:val="00046196"/>
    <w:rsid w:val="00047056"/>
    <w:rsid w:val="0004775B"/>
    <w:rsid w:val="00051181"/>
    <w:rsid w:val="00052132"/>
    <w:rsid w:val="00053C03"/>
    <w:rsid w:val="00055EB5"/>
    <w:rsid w:val="00057F4B"/>
    <w:rsid w:val="000615F5"/>
    <w:rsid w:val="00062C1E"/>
    <w:rsid w:val="00063290"/>
    <w:rsid w:val="00063AFD"/>
    <w:rsid w:val="00063F5A"/>
    <w:rsid w:val="00063FFA"/>
    <w:rsid w:val="0006491D"/>
    <w:rsid w:val="00065D26"/>
    <w:rsid w:val="0007008B"/>
    <w:rsid w:val="00070545"/>
    <w:rsid w:val="000728C6"/>
    <w:rsid w:val="000730E3"/>
    <w:rsid w:val="00073D94"/>
    <w:rsid w:val="0007427A"/>
    <w:rsid w:val="00074FD3"/>
    <w:rsid w:val="00081036"/>
    <w:rsid w:val="00081130"/>
    <w:rsid w:val="00081C9D"/>
    <w:rsid w:val="000822A2"/>
    <w:rsid w:val="000834B3"/>
    <w:rsid w:val="00083812"/>
    <w:rsid w:val="00083DD3"/>
    <w:rsid w:val="00084623"/>
    <w:rsid w:val="00085F2D"/>
    <w:rsid w:val="00086092"/>
    <w:rsid w:val="00086CCD"/>
    <w:rsid w:val="000936D3"/>
    <w:rsid w:val="0009386B"/>
    <w:rsid w:val="00094B58"/>
    <w:rsid w:val="000960E2"/>
    <w:rsid w:val="000A199E"/>
    <w:rsid w:val="000A1C10"/>
    <w:rsid w:val="000A1F8D"/>
    <w:rsid w:val="000A27E1"/>
    <w:rsid w:val="000A2D85"/>
    <w:rsid w:val="000A3EBA"/>
    <w:rsid w:val="000A41D2"/>
    <w:rsid w:val="000A6FFB"/>
    <w:rsid w:val="000A7A37"/>
    <w:rsid w:val="000B31E2"/>
    <w:rsid w:val="000B5B34"/>
    <w:rsid w:val="000C02B6"/>
    <w:rsid w:val="000C2450"/>
    <w:rsid w:val="000C31B2"/>
    <w:rsid w:val="000C7117"/>
    <w:rsid w:val="000C79D4"/>
    <w:rsid w:val="000D10D5"/>
    <w:rsid w:val="000D143C"/>
    <w:rsid w:val="000D1E7F"/>
    <w:rsid w:val="000D3EE6"/>
    <w:rsid w:val="000D526C"/>
    <w:rsid w:val="000D550D"/>
    <w:rsid w:val="000D64B9"/>
    <w:rsid w:val="000D66D3"/>
    <w:rsid w:val="000D6B1F"/>
    <w:rsid w:val="000E2039"/>
    <w:rsid w:val="000E4936"/>
    <w:rsid w:val="000E53C7"/>
    <w:rsid w:val="000E5437"/>
    <w:rsid w:val="000F1341"/>
    <w:rsid w:val="000F19BC"/>
    <w:rsid w:val="000F2F77"/>
    <w:rsid w:val="000F38E8"/>
    <w:rsid w:val="000F6711"/>
    <w:rsid w:val="000F78CA"/>
    <w:rsid w:val="001044AC"/>
    <w:rsid w:val="0010577C"/>
    <w:rsid w:val="00106212"/>
    <w:rsid w:val="001064F7"/>
    <w:rsid w:val="0010721E"/>
    <w:rsid w:val="00110DEE"/>
    <w:rsid w:val="00113FFC"/>
    <w:rsid w:val="00114F2A"/>
    <w:rsid w:val="0012006D"/>
    <w:rsid w:val="00121C3A"/>
    <w:rsid w:val="00122251"/>
    <w:rsid w:val="001226BA"/>
    <w:rsid w:val="001228F4"/>
    <w:rsid w:val="0012327E"/>
    <w:rsid w:val="00123967"/>
    <w:rsid w:val="001240D0"/>
    <w:rsid w:val="001248D2"/>
    <w:rsid w:val="00125D46"/>
    <w:rsid w:val="0012662C"/>
    <w:rsid w:val="00127322"/>
    <w:rsid w:val="001277DE"/>
    <w:rsid w:val="001313E0"/>
    <w:rsid w:val="00131776"/>
    <w:rsid w:val="00133C1A"/>
    <w:rsid w:val="00135E6B"/>
    <w:rsid w:val="00136113"/>
    <w:rsid w:val="001370F8"/>
    <w:rsid w:val="00140BA1"/>
    <w:rsid w:val="00140D6A"/>
    <w:rsid w:val="00141102"/>
    <w:rsid w:val="00141A5D"/>
    <w:rsid w:val="001430DE"/>
    <w:rsid w:val="00144594"/>
    <w:rsid w:val="001453FA"/>
    <w:rsid w:val="0014674C"/>
    <w:rsid w:val="00150626"/>
    <w:rsid w:val="00150BDF"/>
    <w:rsid w:val="00150CA7"/>
    <w:rsid w:val="00150F09"/>
    <w:rsid w:val="0015502E"/>
    <w:rsid w:val="00156AC9"/>
    <w:rsid w:val="00160134"/>
    <w:rsid w:val="00160867"/>
    <w:rsid w:val="00163A1F"/>
    <w:rsid w:val="00164707"/>
    <w:rsid w:val="00167B2D"/>
    <w:rsid w:val="001724E5"/>
    <w:rsid w:val="00173D3B"/>
    <w:rsid w:val="0017657C"/>
    <w:rsid w:val="00182125"/>
    <w:rsid w:val="0018291F"/>
    <w:rsid w:val="00182D5D"/>
    <w:rsid w:val="001837BE"/>
    <w:rsid w:val="00183B15"/>
    <w:rsid w:val="00185778"/>
    <w:rsid w:val="001863D0"/>
    <w:rsid w:val="00187C5B"/>
    <w:rsid w:val="00187FF1"/>
    <w:rsid w:val="0019033F"/>
    <w:rsid w:val="0019240F"/>
    <w:rsid w:val="001975AF"/>
    <w:rsid w:val="001A2358"/>
    <w:rsid w:val="001A2D8E"/>
    <w:rsid w:val="001A5818"/>
    <w:rsid w:val="001B0D82"/>
    <w:rsid w:val="001B3283"/>
    <w:rsid w:val="001B77F9"/>
    <w:rsid w:val="001C19C3"/>
    <w:rsid w:val="001C24A8"/>
    <w:rsid w:val="001C46D8"/>
    <w:rsid w:val="001C48F5"/>
    <w:rsid w:val="001C55B5"/>
    <w:rsid w:val="001C56B5"/>
    <w:rsid w:val="001D12AC"/>
    <w:rsid w:val="001D3EAA"/>
    <w:rsid w:val="001D49E8"/>
    <w:rsid w:val="001D6034"/>
    <w:rsid w:val="001D608D"/>
    <w:rsid w:val="001D76EB"/>
    <w:rsid w:val="001E02BC"/>
    <w:rsid w:val="001E030A"/>
    <w:rsid w:val="001E07B9"/>
    <w:rsid w:val="001E2831"/>
    <w:rsid w:val="001E38F0"/>
    <w:rsid w:val="001E3B89"/>
    <w:rsid w:val="001E3C6F"/>
    <w:rsid w:val="001E575C"/>
    <w:rsid w:val="001E7FE2"/>
    <w:rsid w:val="001F37C3"/>
    <w:rsid w:val="001F385F"/>
    <w:rsid w:val="001F4186"/>
    <w:rsid w:val="001F4600"/>
    <w:rsid w:val="001F653E"/>
    <w:rsid w:val="001F6A1F"/>
    <w:rsid w:val="00200B6E"/>
    <w:rsid w:val="00202F51"/>
    <w:rsid w:val="002034B8"/>
    <w:rsid w:val="002036A0"/>
    <w:rsid w:val="00203707"/>
    <w:rsid w:val="0020503D"/>
    <w:rsid w:val="00205F50"/>
    <w:rsid w:val="0020672A"/>
    <w:rsid w:val="00206CF2"/>
    <w:rsid w:val="0021106F"/>
    <w:rsid w:val="002119AE"/>
    <w:rsid w:val="0021300D"/>
    <w:rsid w:val="0021331F"/>
    <w:rsid w:val="002146DB"/>
    <w:rsid w:val="00214DED"/>
    <w:rsid w:val="002155DF"/>
    <w:rsid w:val="002163D4"/>
    <w:rsid w:val="002307C7"/>
    <w:rsid w:val="0023104D"/>
    <w:rsid w:val="002312F3"/>
    <w:rsid w:val="002325C9"/>
    <w:rsid w:val="00232954"/>
    <w:rsid w:val="00232CC1"/>
    <w:rsid w:val="002343A2"/>
    <w:rsid w:val="002349C1"/>
    <w:rsid w:val="00235C7E"/>
    <w:rsid w:val="00236C4B"/>
    <w:rsid w:val="0023704C"/>
    <w:rsid w:val="00242489"/>
    <w:rsid w:val="002434C8"/>
    <w:rsid w:val="00243731"/>
    <w:rsid w:val="00243FED"/>
    <w:rsid w:val="00244E6D"/>
    <w:rsid w:val="00250A44"/>
    <w:rsid w:val="00250E59"/>
    <w:rsid w:val="00252D5D"/>
    <w:rsid w:val="00253631"/>
    <w:rsid w:val="002552A6"/>
    <w:rsid w:val="00262D78"/>
    <w:rsid w:val="0026581A"/>
    <w:rsid w:val="00265DE1"/>
    <w:rsid w:val="00266302"/>
    <w:rsid w:val="00266BA7"/>
    <w:rsid w:val="0026700A"/>
    <w:rsid w:val="00267F91"/>
    <w:rsid w:val="00271DAA"/>
    <w:rsid w:val="00272F27"/>
    <w:rsid w:val="0027429E"/>
    <w:rsid w:val="00274652"/>
    <w:rsid w:val="00274FDC"/>
    <w:rsid w:val="002755B1"/>
    <w:rsid w:val="00280904"/>
    <w:rsid w:val="00280E27"/>
    <w:rsid w:val="00282A1A"/>
    <w:rsid w:val="002854B7"/>
    <w:rsid w:val="00287862"/>
    <w:rsid w:val="00290249"/>
    <w:rsid w:val="002909B7"/>
    <w:rsid w:val="00290E3A"/>
    <w:rsid w:val="002A3469"/>
    <w:rsid w:val="002A580E"/>
    <w:rsid w:val="002A6E19"/>
    <w:rsid w:val="002A75D3"/>
    <w:rsid w:val="002B00B2"/>
    <w:rsid w:val="002B186A"/>
    <w:rsid w:val="002B254B"/>
    <w:rsid w:val="002B365F"/>
    <w:rsid w:val="002B4451"/>
    <w:rsid w:val="002B6B5F"/>
    <w:rsid w:val="002C01E1"/>
    <w:rsid w:val="002C0F26"/>
    <w:rsid w:val="002C21F8"/>
    <w:rsid w:val="002C2847"/>
    <w:rsid w:val="002C358B"/>
    <w:rsid w:val="002C69B5"/>
    <w:rsid w:val="002C722C"/>
    <w:rsid w:val="002C7898"/>
    <w:rsid w:val="002D1B21"/>
    <w:rsid w:val="002D2A53"/>
    <w:rsid w:val="002D3FC4"/>
    <w:rsid w:val="002D4112"/>
    <w:rsid w:val="002D549F"/>
    <w:rsid w:val="002D54B5"/>
    <w:rsid w:val="002D5FCE"/>
    <w:rsid w:val="002E2510"/>
    <w:rsid w:val="002E4018"/>
    <w:rsid w:val="002E5799"/>
    <w:rsid w:val="002E6471"/>
    <w:rsid w:val="002E768D"/>
    <w:rsid w:val="002E7928"/>
    <w:rsid w:val="002E7CDA"/>
    <w:rsid w:val="002F0DFC"/>
    <w:rsid w:val="002F1256"/>
    <w:rsid w:val="002F1662"/>
    <w:rsid w:val="002F1C6B"/>
    <w:rsid w:val="002F22F0"/>
    <w:rsid w:val="002F46A8"/>
    <w:rsid w:val="002F493F"/>
    <w:rsid w:val="002F53D8"/>
    <w:rsid w:val="002F5456"/>
    <w:rsid w:val="002F5875"/>
    <w:rsid w:val="002F5A88"/>
    <w:rsid w:val="002F68E0"/>
    <w:rsid w:val="002F744E"/>
    <w:rsid w:val="002F74BF"/>
    <w:rsid w:val="002F7EEE"/>
    <w:rsid w:val="00302C60"/>
    <w:rsid w:val="00303241"/>
    <w:rsid w:val="00305AC3"/>
    <w:rsid w:val="00306136"/>
    <w:rsid w:val="00306974"/>
    <w:rsid w:val="00310354"/>
    <w:rsid w:val="00310F7D"/>
    <w:rsid w:val="00312332"/>
    <w:rsid w:val="003129A1"/>
    <w:rsid w:val="00312FBA"/>
    <w:rsid w:val="00314789"/>
    <w:rsid w:val="00317816"/>
    <w:rsid w:val="0032194D"/>
    <w:rsid w:val="00322519"/>
    <w:rsid w:val="00322583"/>
    <w:rsid w:val="00322AE8"/>
    <w:rsid w:val="003245A2"/>
    <w:rsid w:val="003302B8"/>
    <w:rsid w:val="00330BBF"/>
    <w:rsid w:val="00331BCA"/>
    <w:rsid w:val="00331D9F"/>
    <w:rsid w:val="00331E77"/>
    <w:rsid w:val="00331E8E"/>
    <w:rsid w:val="00334A6E"/>
    <w:rsid w:val="00335726"/>
    <w:rsid w:val="0034224F"/>
    <w:rsid w:val="0034363A"/>
    <w:rsid w:val="00344846"/>
    <w:rsid w:val="00345CD6"/>
    <w:rsid w:val="00346902"/>
    <w:rsid w:val="00347259"/>
    <w:rsid w:val="00347462"/>
    <w:rsid w:val="00350653"/>
    <w:rsid w:val="00350A77"/>
    <w:rsid w:val="00352EC3"/>
    <w:rsid w:val="003532E4"/>
    <w:rsid w:val="00353C95"/>
    <w:rsid w:val="00355720"/>
    <w:rsid w:val="00355FE2"/>
    <w:rsid w:val="00360CBF"/>
    <w:rsid w:val="00360E44"/>
    <w:rsid w:val="00364A33"/>
    <w:rsid w:val="00364E05"/>
    <w:rsid w:val="0036658A"/>
    <w:rsid w:val="003677A3"/>
    <w:rsid w:val="00367B38"/>
    <w:rsid w:val="003702CA"/>
    <w:rsid w:val="003711C3"/>
    <w:rsid w:val="00371C7C"/>
    <w:rsid w:val="00372156"/>
    <w:rsid w:val="00373C0E"/>
    <w:rsid w:val="00373D79"/>
    <w:rsid w:val="00375CBA"/>
    <w:rsid w:val="0037730F"/>
    <w:rsid w:val="00380499"/>
    <w:rsid w:val="00380770"/>
    <w:rsid w:val="003807B1"/>
    <w:rsid w:val="00381402"/>
    <w:rsid w:val="00381CF7"/>
    <w:rsid w:val="0038218D"/>
    <w:rsid w:val="00384755"/>
    <w:rsid w:val="00384854"/>
    <w:rsid w:val="00385873"/>
    <w:rsid w:val="00386967"/>
    <w:rsid w:val="003908A4"/>
    <w:rsid w:val="00390FB5"/>
    <w:rsid w:val="0039199B"/>
    <w:rsid w:val="00392B03"/>
    <w:rsid w:val="003947CB"/>
    <w:rsid w:val="00395C3F"/>
    <w:rsid w:val="003A0795"/>
    <w:rsid w:val="003A09F4"/>
    <w:rsid w:val="003A2BD2"/>
    <w:rsid w:val="003A42DE"/>
    <w:rsid w:val="003A4C17"/>
    <w:rsid w:val="003A60B0"/>
    <w:rsid w:val="003B053A"/>
    <w:rsid w:val="003B15A3"/>
    <w:rsid w:val="003B30D3"/>
    <w:rsid w:val="003B34ED"/>
    <w:rsid w:val="003B56A9"/>
    <w:rsid w:val="003B724F"/>
    <w:rsid w:val="003C25DA"/>
    <w:rsid w:val="003C3AA6"/>
    <w:rsid w:val="003C489B"/>
    <w:rsid w:val="003C6229"/>
    <w:rsid w:val="003C64DC"/>
    <w:rsid w:val="003D5382"/>
    <w:rsid w:val="003D6A75"/>
    <w:rsid w:val="003D6E9C"/>
    <w:rsid w:val="003E1EEC"/>
    <w:rsid w:val="003E2583"/>
    <w:rsid w:val="003E5F38"/>
    <w:rsid w:val="003E5F87"/>
    <w:rsid w:val="003E75CA"/>
    <w:rsid w:val="003E7C79"/>
    <w:rsid w:val="003E7D6A"/>
    <w:rsid w:val="003E7EAF"/>
    <w:rsid w:val="003F0A95"/>
    <w:rsid w:val="003F1C3B"/>
    <w:rsid w:val="003F2E6D"/>
    <w:rsid w:val="003F372D"/>
    <w:rsid w:val="003F429B"/>
    <w:rsid w:val="003F4617"/>
    <w:rsid w:val="003F6A02"/>
    <w:rsid w:val="003F6DC2"/>
    <w:rsid w:val="003F71CF"/>
    <w:rsid w:val="003F7BB2"/>
    <w:rsid w:val="00402B43"/>
    <w:rsid w:val="00403050"/>
    <w:rsid w:val="00406225"/>
    <w:rsid w:val="00406B8C"/>
    <w:rsid w:val="00407FBF"/>
    <w:rsid w:val="0041489E"/>
    <w:rsid w:val="0041644F"/>
    <w:rsid w:val="00416694"/>
    <w:rsid w:val="00417CBC"/>
    <w:rsid w:val="00424528"/>
    <w:rsid w:val="00424A17"/>
    <w:rsid w:val="0042539A"/>
    <w:rsid w:val="00425CF6"/>
    <w:rsid w:val="004266E6"/>
    <w:rsid w:val="00426B42"/>
    <w:rsid w:val="00430A26"/>
    <w:rsid w:val="004340AA"/>
    <w:rsid w:val="00434A7B"/>
    <w:rsid w:val="00436040"/>
    <w:rsid w:val="00437361"/>
    <w:rsid w:val="00440594"/>
    <w:rsid w:val="0044122B"/>
    <w:rsid w:val="00441452"/>
    <w:rsid w:val="00441BA8"/>
    <w:rsid w:val="00442A4D"/>
    <w:rsid w:val="00442E2C"/>
    <w:rsid w:val="004436AF"/>
    <w:rsid w:val="00443BFC"/>
    <w:rsid w:val="00445384"/>
    <w:rsid w:val="0044573E"/>
    <w:rsid w:val="0044590B"/>
    <w:rsid w:val="0044790C"/>
    <w:rsid w:val="00447A3D"/>
    <w:rsid w:val="004503C2"/>
    <w:rsid w:val="00450C64"/>
    <w:rsid w:val="00451CE4"/>
    <w:rsid w:val="00452192"/>
    <w:rsid w:val="00457155"/>
    <w:rsid w:val="00460CDF"/>
    <w:rsid w:val="00462FA7"/>
    <w:rsid w:val="00463A18"/>
    <w:rsid w:val="00465144"/>
    <w:rsid w:val="00466419"/>
    <w:rsid w:val="00466612"/>
    <w:rsid w:val="00466F3C"/>
    <w:rsid w:val="004671B7"/>
    <w:rsid w:val="00471003"/>
    <w:rsid w:val="00473273"/>
    <w:rsid w:val="0048470C"/>
    <w:rsid w:val="00490551"/>
    <w:rsid w:val="00491253"/>
    <w:rsid w:val="00491CFD"/>
    <w:rsid w:val="00492FA0"/>
    <w:rsid w:val="004940E8"/>
    <w:rsid w:val="00496D31"/>
    <w:rsid w:val="004A0E61"/>
    <w:rsid w:val="004A3260"/>
    <w:rsid w:val="004A3371"/>
    <w:rsid w:val="004A3398"/>
    <w:rsid w:val="004A4D1A"/>
    <w:rsid w:val="004A6030"/>
    <w:rsid w:val="004A6E23"/>
    <w:rsid w:val="004A718E"/>
    <w:rsid w:val="004B06C7"/>
    <w:rsid w:val="004B1999"/>
    <w:rsid w:val="004B2791"/>
    <w:rsid w:val="004B3C2F"/>
    <w:rsid w:val="004B5B57"/>
    <w:rsid w:val="004C17B2"/>
    <w:rsid w:val="004C1E22"/>
    <w:rsid w:val="004C54A9"/>
    <w:rsid w:val="004C66C9"/>
    <w:rsid w:val="004D0C54"/>
    <w:rsid w:val="004D157D"/>
    <w:rsid w:val="004D15EF"/>
    <w:rsid w:val="004D347A"/>
    <w:rsid w:val="004D359C"/>
    <w:rsid w:val="004D5B7A"/>
    <w:rsid w:val="004D6396"/>
    <w:rsid w:val="004D6DFE"/>
    <w:rsid w:val="004E077D"/>
    <w:rsid w:val="004E2DA7"/>
    <w:rsid w:val="004E3589"/>
    <w:rsid w:val="004E35C5"/>
    <w:rsid w:val="004E570E"/>
    <w:rsid w:val="004E7171"/>
    <w:rsid w:val="004F10A1"/>
    <w:rsid w:val="004F2DD5"/>
    <w:rsid w:val="004F4035"/>
    <w:rsid w:val="004F4B89"/>
    <w:rsid w:val="005012C7"/>
    <w:rsid w:val="005062BD"/>
    <w:rsid w:val="00507180"/>
    <w:rsid w:val="005106FD"/>
    <w:rsid w:val="00510C8B"/>
    <w:rsid w:val="005130BF"/>
    <w:rsid w:val="005160CA"/>
    <w:rsid w:val="0051793B"/>
    <w:rsid w:val="005216B9"/>
    <w:rsid w:val="00521FD0"/>
    <w:rsid w:val="0052381A"/>
    <w:rsid w:val="00524D0A"/>
    <w:rsid w:val="00524FA0"/>
    <w:rsid w:val="00525C97"/>
    <w:rsid w:val="0052709C"/>
    <w:rsid w:val="005273D1"/>
    <w:rsid w:val="005276D0"/>
    <w:rsid w:val="00527A86"/>
    <w:rsid w:val="005343BE"/>
    <w:rsid w:val="00534680"/>
    <w:rsid w:val="00535EB9"/>
    <w:rsid w:val="00536FCC"/>
    <w:rsid w:val="0053777E"/>
    <w:rsid w:val="005378A1"/>
    <w:rsid w:val="00541174"/>
    <w:rsid w:val="00541B09"/>
    <w:rsid w:val="005421D6"/>
    <w:rsid w:val="00542A7E"/>
    <w:rsid w:val="00542D8F"/>
    <w:rsid w:val="0054373B"/>
    <w:rsid w:val="00544419"/>
    <w:rsid w:val="00545785"/>
    <w:rsid w:val="00545797"/>
    <w:rsid w:val="0054592B"/>
    <w:rsid w:val="00545960"/>
    <w:rsid w:val="005471C8"/>
    <w:rsid w:val="0055236A"/>
    <w:rsid w:val="005526ED"/>
    <w:rsid w:val="0055353E"/>
    <w:rsid w:val="00553E91"/>
    <w:rsid w:val="005567AC"/>
    <w:rsid w:val="00556B8E"/>
    <w:rsid w:val="00557670"/>
    <w:rsid w:val="00557B5B"/>
    <w:rsid w:val="005610D9"/>
    <w:rsid w:val="005631CF"/>
    <w:rsid w:val="00570C2B"/>
    <w:rsid w:val="00570E66"/>
    <w:rsid w:val="00572D53"/>
    <w:rsid w:val="00573B0E"/>
    <w:rsid w:val="00574B92"/>
    <w:rsid w:val="00575504"/>
    <w:rsid w:val="00575E22"/>
    <w:rsid w:val="00576391"/>
    <w:rsid w:val="005771C9"/>
    <w:rsid w:val="00577F88"/>
    <w:rsid w:val="005805BA"/>
    <w:rsid w:val="00581D7D"/>
    <w:rsid w:val="00581D83"/>
    <w:rsid w:val="00582136"/>
    <w:rsid w:val="00582A45"/>
    <w:rsid w:val="00583554"/>
    <w:rsid w:val="00583A7E"/>
    <w:rsid w:val="0058518D"/>
    <w:rsid w:val="00587430"/>
    <w:rsid w:val="00587AB3"/>
    <w:rsid w:val="00590687"/>
    <w:rsid w:val="00594DA4"/>
    <w:rsid w:val="00596F85"/>
    <w:rsid w:val="005A04B1"/>
    <w:rsid w:val="005A3674"/>
    <w:rsid w:val="005A3F55"/>
    <w:rsid w:val="005A44A8"/>
    <w:rsid w:val="005A4870"/>
    <w:rsid w:val="005A5DB3"/>
    <w:rsid w:val="005A721E"/>
    <w:rsid w:val="005A7352"/>
    <w:rsid w:val="005B1AED"/>
    <w:rsid w:val="005B1EA1"/>
    <w:rsid w:val="005B2622"/>
    <w:rsid w:val="005B45E6"/>
    <w:rsid w:val="005B75D9"/>
    <w:rsid w:val="005C0F63"/>
    <w:rsid w:val="005C2458"/>
    <w:rsid w:val="005C33B1"/>
    <w:rsid w:val="005C4D17"/>
    <w:rsid w:val="005C500E"/>
    <w:rsid w:val="005C542C"/>
    <w:rsid w:val="005C548C"/>
    <w:rsid w:val="005C6B49"/>
    <w:rsid w:val="005D059D"/>
    <w:rsid w:val="005D1CA7"/>
    <w:rsid w:val="005D2262"/>
    <w:rsid w:val="005D3322"/>
    <w:rsid w:val="005D3442"/>
    <w:rsid w:val="005D3F03"/>
    <w:rsid w:val="005D4D6F"/>
    <w:rsid w:val="005D5E1F"/>
    <w:rsid w:val="005E1A64"/>
    <w:rsid w:val="005E261A"/>
    <w:rsid w:val="005E300A"/>
    <w:rsid w:val="005E53FA"/>
    <w:rsid w:val="005E5746"/>
    <w:rsid w:val="005E5E5C"/>
    <w:rsid w:val="005E68DA"/>
    <w:rsid w:val="005F0E3D"/>
    <w:rsid w:val="005F0EEB"/>
    <w:rsid w:val="005F4E18"/>
    <w:rsid w:val="005F5957"/>
    <w:rsid w:val="005F6577"/>
    <w:rsid w:val="005F67C6"/>
    <w:rsid w:val="005F72E4"/>
    <w:rsid w:val="005F7F49"/>
    <w:rsid w:val="00600072"/>
    <w:rsid w:val="0060313C"/>
    <w:rsid w:val="00605A34"/>
    <w:rsid w:val="00607DC7"/>
    <w:rsid w:val="0061095C"/>
    <w:rsid w:val="00610B24"/>
    <w:rsid w:val="00610B64"/>
    <w:rsid w:val="0061120A"/>
    <w:rsid w:val="00612284"/>
    <w:rsid w:val="006138EC"/>
    <w:rsid w:val="0061468F"/>
    <w:rsid w:val="006160B6"/>
    <w:rsid w:val="006164CF"/>
    <w:rsid w:val="00620CAB"/>
    <w:rsid w:val="006220B4"/>
    <w:rsid w:val="006227CA"/>
    <w:rsid w:val="006238DC"/>
    <w:rsid w:val="00625F01"/>
    <w:rsid w:val="00626A95"/>
    <w:rsid w:val="00631F6E"/>
    <w:rsid w:val="00632667"/>
    <w:rsid w:val="00632E2F"/>
    <w:rsid w:val="00640D8F"/>
    <w:rsid w:val="00644BF9"/>
    <w:rsid w:val="00644EAB"/>
    <w:rsid w:val="006451B2"/>
    <w:rsid w:val="006467EF"/>
    <w:rsid w:val="00647811"/>
    <w:rsid w:val="006518FD"/>
    <w:rsid w:val="00651E03"/>
    <w:rsid w:val="00652A2A"/>
    <w:rsid w:val="00653749"/>
    <w:rsid w:val="00654164"/>
    <w:rsid w:val="00654EFA"/>
    <w:rsid w:val="0065660B"/>
    <w:rsid w:val="00657120"/>
    <w:rsid w:val="0066087F"/>
    <w:rsid w:val="00662C1A"/>
    <w:rsid w:val="00663F8D"/>
    <w:rsid w:val="00665433"/>
    <w:rsid w:val="00665857"/>
    <w:rsid w:val="00665D13"/>
    <w:rsid w:val="00670D44"/>
    <w:rsid w:val="00671B20"/>
    <w:rsid w:val="006774CD"/>
    <w:rsid w:val="006779D3"/>
    <w:rsid w:val="00677F4E"/>
    <w:rsid w:val="006816E0"/>
    <w:rsid w:val="006846A1"/>
    <w:rsid w:val="00685A26"/>
    <w:rsid w:val="00687A11"/>
    <w:rsid w:val="00691202"/>
    <w:rsid w:val="00691B4E"/>
    <w:rsid w:val="00692D4F"/>
    <w:rsid w:val="00694249"/>
    <w:rsid w:val="006955F9"/>
    <w:rsid w:val="006977BD"/>
    <w:rsid w:val="006A2CEF"/>
    <w:rsid w:val="006A32DA"/>
    <w:rsid w:val="006A3C6C"/>
    <w:rsid w:val="006A3F46"/>
    <w:rsid w:val="006A4D7E"/>
    <w:rsid w:val="006A6EC2"/>
    <w:rsid w:val="006B02E4"/>
    <w:rsid w:val="006B0F5E"/>
    <w:rsid w:val="006B571F"/>
    <w:rsid w:val="006B709B"/>
    <w:rsid w:val="006B7677"/>
    <w:rsid w:val="006B78AF"/>
    <w:rsid w:val="006C097D"/>
    <w:rsid w:val="006C39B4"/>
    <w:rsid w:val="006C4E9B"/>
    <w:rsid w:val="006C588C"/>
    <w:rsid w:val="006C6CE7"/>
    <w:rsid w:val="006C70A7"/>
    <w:rsid w:val="006D1D44"/>
    <w:rsid w:val="006D263A"/>
    <w:rsid w:val="006D2BA1"/>
    <w:rsid w:val="006D3264"/>
    <w:rsid w:val="006D344B"/>
    <w:rsid w:val="006D48A1"/>
    <w:rsid w:val="006D519C"/>
    <w:rsid w:val="006D6440"/>
    <w:rsid w:val="006D72EE"/>
    <w:rsid w:val="006E1183"/>
    <w:rsid w:val="006E26A7"/>
    <w:rsid w:val="006E378C"/>
    <w:rsid w:val="006E3E8C"/>
    <w:rsid w:val="006E3F08"/>
    <w:rsid w:val="006E5C6B"/>
    <w:rsid w:val="006E7684"/>
    <w:rsid w:val="006F2C94"/>
    <w:rsid w:val="006F329E"/>
    <w:rsid w:val="00701C4D"/>
    <w:rsid w:val="007028B2"/>
    <w:rsid w:val="007051FD"/>
    <w:rsid w:val="00705613"/>
    <w:rsid w:val="0070693A"/>
    <w:rsid w:val="00710567"/>
    <w:rsid w:val="0071100F"/>
    <w:rsid w:val="00711CDF"/>
    <w:rsid w:val="00712185"/>
    <w:rsid w:val="00712750"/>
    <w:rsid w:val="007127A3"/>
    <w:rsid w:val="00712A4C"/>
    <w:rsid w:val="0071310F"/>
    <w:rsid w:val="007135FC"/>
    <w:rsid w:val="00715A40"/>
    <w:rsid w:val="007168CE"/>
    <w:rsid w:val="007169C3"/>
    <w:rsid w:val="00716FD8"/>
    <w:rsid w:val="00720D2A"/>
    <w:rsid w:val="00721D84"/>
    <w:rsid w:val="00723498"/>
    <w:rsid w:val="00723B66"/>
    <w:rsid w:val="00724F9B"/>
    <w:rsid w:val="0073204F"/>
    <w:rsid w:val="00732E17"/>
    <w:rsid w:val="00733694"/>
    <w:rsid w:val="00734ED8"/>
    <w:rsid w:val="00734F94"/>
    <w:rsid w:val="007401D2"/>
    <w:rsid w:val="00740C32"/>
    <w:rsid w:val="0074238C"/>
    <w:rsid w:val="00742ABC"/>
    <w:rsid w:val="00742E8C"/>
    <w:rsid w:val="007454AE"/>
    <w:rsid w:val="007459CB"/>
    <w:rsid w:val="007460D6"/>
    <w:rsid w:val="00746267"/>
    <w:rsid w:val="00747B37"/>
    <w:rsid w:val="007529A1"/>
    <w:rsid w:val="00752B7E"/>
    <w:rsid w:val="00752FBA"/>
    <w:rsid w:val="0075300C"/>
    <w:rsid w:val="007538DD"/>
    <w:rsid w:val="00757D28"/>
    <w:rsid w:val="00757E5F"/>
    <w:rsid w:val="007605E9"/>
    <w:rsid w:val="0076140C"/>
    <w:rsid w:val="00761664"/>
    <w:rsid w:val="007625F6"/>
    <w:rsid w:val="007632F8"/>
    <w:rsid w:val="00763805"/>
    <w:rsid w:val="00765117"/>
    <w:rsid w:val="00770355"/>
    <w:rsid w:val="00772D2B"/>
    <w:rsid w:val="00773371"/>
    <w:rsid w:val="00773F71"/>
    <w:rsid w:val="00775DA1"/>
    <w:rsid w:val="00775DB0"/>
    <w:rsid w:val="00780CB7"/>
    <w:rsid w:val="00786C60"/>
    <w:rsid w:val="00787DF7"/>
    <w:rsid w:val="007949EC"/>
    <w:rsid w:val="00795A16"/>
    <w:rsid w:val="00796C22"/>
    <w:rsid w:val="007A00F8"/>
    <w:rsid w:val="007A0767"/>
    <w:rsid w:val="007A267B"/>
    <w:rsid w:val="007A2ABF"/>
    <w:rsid w:val="007A60C0"/>
    <w:rsid w:val="007A6F47"/>
    <w:rsid w:val="007A7355"/>
    <w:rsid w:val="007A740C"/>
    <w:rsid w:val="007B1C32"/>
    <w:rsid w:val="007B2391"/>
    <w:rsid w:val="007B2A61"/>
    <w:rsid w:val="007B4020"/>
    <w:rsid w:val="007B5CA7"/>
    <w:rsid w:val="007B6DB0"/>
    <w:rsid w:val="007C05FD"/>
    <w:rsid w:val="007C1C5D"/>
    <w:rsid w:val="007C223B"/>
    <w:rsid w:val="007C2446"/>
    <w:rsid w:val="007C2B25"/>
    <w:rsid w:val="007C5A16"/>
    <w:rsid w:val="007C5B32"/>
    <w:rsid w:val="007C6071"/>
    <w:rsid w:val="007C6E1B"/>
    <w:rsid w:val="007C7AA2"/>
    <w:rsid w:val="007D1269"/>
    <w:rsid w:val="007D17E8"/>
    <w:rsid w:val="007D23A0"/>
    <w:rsid w:val="007D2E3A"/>
    <w:rsid w:val="007D516C"/>
    <w:rsid w:val="007D720D"/>
    <w:rsid w:val="007E0286"/>
    <w:rsid w:val="007E156E"/>
    <w:rsid w:val="007E18C2"/>
    <w:rsid w:val="007E440C"/>
    <w:rsid w:val="007E4A9F"/>
    <w:rsid w:val="007E4D04"/>
    <w:rsid w:val="007E6868"/>
    <w:rsid w:val="007E68BE"/>
    <w:rsid w:val="007F62AD"/>
    <w:rsid w:val="007F6CD1"/>
    <w:rsid w:val="007F785C"/>
    <w:rsid w:val="00800227"/>
    <w:rsid w:val="00800D46"/>
    <w:rsid w:val="008017B3"/>
    <w:rsid w:val="00801E6D"/>
    <w:rsid w:val="0080260A"/>
    <w:rsid w:val="0080292F"/>
    <w:rsid w:val="00805321"/>
    <w:rsid w:val="00806615"/>
    <w:rsid w:val="00807816"/>
    <w:rsid w:val="00811429"/>
    <w:rsid w:val="00811EDA"/>
    <w:rsid w:val="00812B37"/>
    <w:rsid w:val="00814EED"/>
    <w:rsid w:val="008158AD"/>
    <w:rsid w:val="00821AD4"/>
    <w:rsid w:val="00823D0E"/>
    <w:rsid w:val="008242D9"/>
    <w:rsid w:val="0082431F"/>
    <w:rsid w:val="00825C4A"/>
    <w:rsid w:val="00825C6B"/>
    <w:rsid w:val="00827F0F"/>
    <w:rsid w:val="008304EF"/>
    <w:rsid w:val="0083097A"/>
    <w:rsid w:val="00831773"/>
    <w:rsid w:val="00831B64"/>
    <w:rsid w:val="008346FA"/>
    <w:rsid w:val="00835AD6"/>
    <w:rsid w:val="00835DDA"/>
    <w:rsid w:val="00836678"/>
    <w:rsid w:val="00836C04"/>
    <w:rsid w:val="00843BDE"/>
    <w:rsid w:val="008443CD"/>
    <w:rsid w:val="00847535"/>
    <w:rsid w:val="00847AE2"/>
    <w:rsid w:val="00847C91"/>
    <w:rsid w:val="00850482"/>
    <w:rsid w:val="008515FB"/>
    <w:rsid w:val="00854A47"/>
    <w:rsid w:val="00854CF5"/>
    <w:rsid w:val="0085558A"/>
    <w:rsid w:val="008555E5"/>
    <w:rsid w:val="008561AA"/>
    <w:rsid w:val="0085705D"/>
    <w:rsid w:val="00857495"/>
    <w:rsid w:val="00857D84"/>
    <w:rsid w:val="00860389"/>
    <w:rsid w:val="008603E8"/>
    <w:rsid w:val="00860943"/>
    <w:rsid w:val="00860F69"/>
    <w:rsid w:val="0086262C"/>
    <w:rsid w:val="00864215"/>
    <w:rsid w:val="00867D76"/>
    <w:rsid w:val="00871902"/>
    <w:rsid w:val="00872DAD"/>
    <w:rsid w:val="008730DC"/>
    <w:rsid w:val="0087772C"/>
    <w:rsid w:val="00881648"/>
    <w:rsid w:val="00881874"/>
    <w:rsid w:val="008912E2"/>
    <w:rsid w:val="0089233A"/>
    <w:rsid w:val="0089273D"/>
    <w:rsid w:val="00892DEC"/>
    <w:rsid w:val="008933AD"/>
    <w:rsid w:val="0089397D"/>
    <w:rsid w:val="008945AA"/>
    <w:rsid w:val="008972D8"/>
    <w:rsid w:val="00897412"/>
    <w:rsid w:val="008A01D8"/>
    <w:rsid w:val="008A0B56"/>
    <w:rsid w:val="008A0CFC"/>
    <w:rsid w:val="008A16A1"/>
    <w:rsid w:val="008A286B"/>
    <w:rsid w:val="008A2B88"/>
    <w:rsid w:val="008A350F"/>
    <w:rsid w:val="008A36D0"/>
    <w:rsid w:val="008A394D"/>
    <w:rsid w:val="008A3CBE"/>
    <w:rsid w:val="008A3ED9"/>
    <w:rsid w:val="008A4CC1"/>
    <w:rsid w:val="008A6F89"/>
    <w:rsid w:val="008A7795"/>
    <w:rsid w:val="008B15EA"/>
    <w:rsid w:val="008B246D"/>
    <w:rsid w:val="008B4235"/>
    <w:rsid w:val="008B4D44"/>
    <w:rsid w:val="008B678C"/>
    <w:rsid w:val="008B6A35"/>
    <w:rsid w:val="008C0701"/>
    <w:rsid w:val="008C22C6"/>
    <w:rsid w:val="008C6098"/>
    <w:rsid w:val="008C7E85"/>
    <w:rsid w:val="008D10F5"/>
    <w:rsid w:val="008D1B49"/>
    <w:rsid w:val="008D209B"/>
    <w:rsid w:val="008D2EDA"/>
    <w:rsid w:val="008D34A8"/>
    <w:rsid w:val="008D4126"/>
    <w:rsid w:val="008D4F91"/>
    <w:rsid w:val="008D7C5E"/>
    <w:rsid w:val="008D7F4E"/>
    <w:rsid w:val="008E060E"/>
    <w:rsid w:val="008E1F46"/>
    <w:rsid w:val="008E2353"/>
    <w:rsid w:val="008E2720"/>
    <w:rsid w:val="008E371B"/>
    <w:rsid w:val="008E3975"/>
    <w:rsid w:val="008E39C3"/>
    <w:rsid w:val="008E45D8"/>
    <w:rsid w:val="008E5025"/>
    <w:rsid w:val="008E544F"/>
    <w:rsid w:val="008E6951"/>
    <w:rsid w:val="008F0A46"/>
    <w:rsid w:val="008F1041"/>
    <w:rsid w:val="008F22CD"/>
    <w:rsid w:val="008F30BE"/>
    <w:rsid w:val="008F31DA"/>
    <w:rsid w:val="008F34C2"/>
    <w:rsid w:val="008F561A"/>
    <w:rsid w:val="008F71E2"/>
    <w:rsid w:val="009000C6"/>
    <w:rsid w:val="00901C32"/>
    <w:rsid w:val="009022F1"/>
    <w:rsid w:val="00902620"/>
    <w:rsid w:val="0090406C"/>
    <w:rsid w:val="0090506D"/>
    <w:rsid w:val="009068DB"/>
    <w:rsid w:val="00910CF0"/>
    <w:rsid w:val="00910DD9"/>
    <w:rsid w:val="009125E8"/>
    <w:rsid w:val="00912F67"/>
    <w:rsid w:val="00912FFA"/>
    <w:rsid w:val="009130B1"/>
    <w:rsid w:val="00914105"/>
    <w:rsid w:val="0091782F"/>
    <w:rsid w:val="0092021D"/>
    <w:rsid w:val="00920A80"/>
    <w:rsid w:val="00921FBA"/>
    <w:rsid w:val="009229C7"/>
    <w:rsid w:val="00923868"/>
    <w:rsid w:val="009238D4"/>
    <w:rsid w:val="00923BDF"/>
    <w:rsid w:val="00924877"/>
    <w:rsid w:val="00924AD6"/>
    <w:rsid w:val="00925439"/>
    <w:rsid w:val="009262F5"/>
    <w:rsid w:val="00926A06"/>
    <w:rsid w:val="00927C46"/>
    <w:rsid w:val="00931C48"/>
    <w:rsid w:val="00934367"/>
    <w:rsid w:val="00934445"/>
    <w:rsid w:val="00935ACD"/>
    <w:rsid w:val="00937EEA"/>
    <w:rsid w:val="0094338C"/>
    <w:rsid w:val="0094428B"/>
    <w:rsid w:val="00945381"/>
    <w:rsid w:val="00945EEF"/>
    <w:rsid w:val="00945FD6"/>
    <w:rsid w:val="00946AE1"/>
    <w:rsid w:val="009501B2"/>
    <w:rsid w:val="00950EDD"/>
    <w:rsid w:val="009511E1"/>
    <w:rsid w:val="00953A91"/>
    <w:rsid w:val="009558E4"/>
    <w:rsid w:val="00956802"/>
    <w:rsid w:val="00957979"/>
    <w:rsid w:val="00961113"/>
    <w:rsid w:val="00961455"/>
    <w:rsid w:val="009627CD"/>
    <w:rsid w:val="00964C2F"/>
    <w:rsid w:val="00964D86"/>
    <w:rsid w:val="00965681"/>
    <w:rsid w:val="00967568"/>
    <w:rsid w:val="00970EA2"/>
    <w:rsid w:val="009712A3"/>
    <w:rsid w:val="00972620"/>
    <w:rsid w:val="0097291D"/>
    <w:rsid w:val="00972F6B"/>
    <w:rsid w:val="00974973"/>
    <w:rsid w:val="0097521B"/>
    <w:rsid w:val="009758D1"/>
    <w:rsid w:val="00976620"/>
    <w:rsid w:val="00977545"/>
    <w:rsid w:val="00977E91"/>
    <w:rsid w:val="00981DBE"/>
    <w:rsid w:val="0098216F"/>
    <w:rsid w:val="009828B7"/>
    <w:rsid w:val="009832E3"/>
    <w:rsid w:val="00984F54"/>
    <w:rsid w:val="0098576A"/>
    <w:rsid w:val="009904DB"/>
    <w:rsid w:val="009905B3"/>
    <w:rsid w:val="009938C3"/>
    <w:rsid w:val="00994D79"/>
    <w:rsid w:val="00995128"/>
    <w:rsid w:val="00996C2E"/>
    <w:rsid w:val="009A1B9A"/>
    <w:rsid w:val="009A2FB3"/>
    <w:rsid w:val="009A72A4"/>
    <w:rsid w:val="009B0662"/>
    <w:rsid w:val="009B239B"/>
    <w:rsid w:val="009B3273"/>
    <w:rsid w:val="009B74A4"/>
    <w:rsid w:val="009C10D7"/>
    <w:rsid w:val="009C1A1D"/>
    <w:rsid w:val="009C2624"/>
    <w:rsid w:val="009C4ABA"/>
    <w:rsid w:val="009C519F"/>
    <w:rsid w:val="009C64C9"/>
    <w:rsid w:val="009C655C"/>
    <w:rsid w:val="009C6EC9"/>
    <w:rsid w:val="009D1ECE"/>
    <w:rsid w:val="009D3A58"/>
    <w:rsid w:val="009D53E1"/>
    <w:rsid w:val="009D6245"/>
    <w:rsid w:val="009D6ECF"/>
    <w:rsid w:val="009E2127"/>
    <w:rsid w:val="009E31F9"/>
    <w:rsid w:val="009E531D"/>
    <w:rsid w:val="009E5746"/>
    <w:rsid w:val="009E5C97"/>
    <w:rsid w:val="009E7F0B"/>
    <w:rsid w:val="009F05F0"/>
    <w:rsid w:val="009F0ADB"/>
    <w:rsid w:val="009F144E"/>
    <w:rsid w:val="009F1C14"/>
    <w:rsid w:val="009F3D54"/>
    <w:rsid w:val="009F41F1"/>
    <w:rsid w:val="009F6DEA"/>
    <w:rsid w:val="00A002BF"/>
    <w:rsid w:val="00A003FF"/>
    <w:rsid w:val="00A011C0"/>
    <w:rsid w:val="00A018FC"/>
    <w:rsid w:val="00A0276D"/>
    <w:rsid w:val="00A03B09"/>
    <w:rsid w:val="00A04B5B"/>
    <w:rsid w:val="00A05D77"/>
    <w:rsid w:val="00A067D2"/>
    <w:rsid w:val="00A07A2E"/>
    <w:rsid w:val="00A12F72"/>
    <w:rsid w:val="00A137F6"/>
    <w:rsid w:val="00A15922"/>
    <w:rsid w:val="00A16D80"/>
    <w:rsid w:val="00A176F0"/>
    <w:rsid w:val="00A20B37"/>
    <w:rsid w:val="00A21654"/>
    <w:rsid w:val="00A228D8"/>
    <w:rsid w:val="00A22A5F"/>
    <w:rsid w:val="00A25FA4"/>
    <w:rsid w:val="00A26CE7"/>
    <w:rsid w:val="00A3012A"/>
    <w:rsid w:val="00A30C27"/>
    <w:rsid w:val="00A31A4A"/>
    <w:rsid w:val="00A338BC"/>
    <w:rsid w:val="00A34290"/>
    <w:rsid w:val="00A352FD"/>
    <w:rsid w:val="00A4128E"/>
    <w:rsid w:val="00A44089"/>
    <w:rsid w:val="00A45192"/>
    <w:rsid w:val="00A465E9"/>
    <w:rsid w:val="00A51E77"/>
    <w:rsid w:val="00A5213A"/>
    <w:rsid w:val="00A53E56"/>
    <w:rsid w:val="00A54AFE"/>
    <w:rsid w:val="00A54E0D"/>
    <w:rsid w:val="00A54EF7"/>
    <w:rsid w:val="00A55E95"/>
    <w:rsid w:val="00A61116"/>
    <w:rsid w:val="00A613F2"/>
    <w:rsid w:val="00A61C21"/>
    <w:rsid w:val="00A630BC"/>
    <w:rsid w:val="00A631DA"/>
    <w:rsid w:val="00A63A00"/>
    <w:rsid w:val="00A64798"/>
    <w:rsid w:val="00A64882"/>
    <w:rsid w:val="00A708CC"/>
    <w:rsid w:val="00A70CE2"/>
    <w:rsid w:val="00A71586"/>
    <w:rsid w:val="00A71DAA"/>
    <w:rsid w:val="00A72AA2"/>
    <w:rsid w:val="00A75B82"/>
    <w:rsid w:val="00A76E9D"/>
    <w:rsid w:val="00A801CB"/>
    <w:rsid w:val="00A80D84"/>
    <w:rsid w:val="00A81309"/>
    <w:rsid w:val="00A82771"/>
    <w:rsid w:val="00A84553"/>
    <w:rsid w:val="00A85A6C"/>
    <w:rsid w:val="00A86600"/>
    <w:rsid w:val="00A87B74"/>
    <w:rsid w:val="00A94502"/>
    <w:rsid w:val="00A95949"/>
    <w:rsid w:val="00A96286"/>
    <w:rsid w:val="00A96BE2"/>
    <w:rsid w:val="00AA044D"/>
    <w:rsid w:val="00AA1DA5"/>
    <w:rsid w:val="00AA2365"/>
    <w:rsid w:val="00AA3299"/>
    <w:rsid w:val="00AA7295"/>
    <w:rsid w:val="00AB06C2"/>
    <w:rsid w:val="00AB0DEC"/>
    <w:rsid w:val="00AB1AA7"/>
    <w:rsid w:val="00AB2237"/>
    <w:rsid w:val="00AB2CBE"/>
    <w:rsid w:val="00AB3DA8"/>
    <w:rsid w:val="00AB63C8"/>
    <w:rsid w:val="00AC1143"/>
    <w:rsid w:val="00AC2948"/>
    <w:rsid w:val="00AC495C"/>
    <w:rsid w:val="00AC6EC1"/>
    <w:rsid w:val="00AC798D"/>
    <w:rsid w:val="00AC7CCD"/>
    <w:rsid w:val="00AD0E8D"/>
    <w:rsid w:val="00AD2828"/>
    <w:rsid w:val="00AD3127"/>
    <w:rsid w:val="00AD3B7A"/>
    <w:rsid w:val="00AD4B40"/>
    <w:rsid w:val="00AD6032"/>
    <w:rsid w:val="00AD7535"/>
    <w:rsid w:val="00AE373C"/>
    <w:rsid w:val="00AE55B4"/>
    <w:rsid w:val="00AE5C3C"/>
    <w:rsid w:val="00AE5C9D"/>
    <w:rsid w:val="00AE6849"/>
    <w:rsid w:val="00AE6A06"/>
    <w:rsid w:val="00AF4C47"/>
    <w:rsid w:val="00AF74B7"/>
    <w:rsid w:val="00AF7558"/>
    <w:rsid w:val="00AF78BB"/>
    <w:rsid w:val="00B0084B"/>
    <w:rsid w:val="00B01424"/>
    <w:rsid w:val="00B0155B"/>
    <w:rsid w:val="00B037B7"/>
    <w:rsid w:val="00B03FF8"/>
    <w:rsid w:val="00B05320"/>
    <w:rsid w:val="00B0545E"/>
    <w:rsid w:val="00B0651A"/>
    <w:rsid w:val="00B06D60"/>
    <w:rsid w:val="00B076AD"/>
    <w:rsid w:val="00B116AD"/>
    <w:rsid w:val="00B13191"/>
    <w:rsid w:val="00B1365D"/>
    <w:rsid w:val="00B13E7E"/>
    <w:rsid w:val="00B16EF5"/>
    <w:rsid w:val="00B20E12"/>
    <w:rsid w:val="00B21368"/>
    <w:rsid w:val="00B2259B"/>
    <w:rsid w:val="00B22AAB"/>
    <w:rsid w:val="00B22E59"/>
    <w:rsid w:val="00B24816"/>
    <w:rsid w:val="00B25305"/>
    <w:rsid w:val="00B27255"/>
    <w:rsid w:val="00B31806"/>
    <w:rsid w:val="00B32D18"/>
    <w:rsid w:val="00B32E11"/>
    <w:rsid w:val="00B3335A"/>
    <w:rsid w:val="00B34A6E"/>
    <w:rsid w:val="00B353FF"/>
    <w:rsid w:val="00B35487"/>
    <w:rsid w:val="00B35672"/>
    <w:rsid w:val="00B35817"/>
    <w:rsid w:val="00B35B97"/>
    <w:rsid w:val="00B3699B"/>
    <w:rsid w:val="00B41D73"/>
    <w:rsid w:val="00B4242A"/>
    <w:rsid w:val="00B4294E"/>
    <w:rsid w:val="00B44265"/>
    <w:rsid w:val="00B45B38"/>
    <w:rsid w:val="00B50286"/>
    <w:rsid w:val="00B5089B"/>
    <w:rsid w:val="00B51126"/>
    <w:rsid w:val="00B51D26"/>
    <w:rsid w:val="00B5206D"/>
    <w:rsid w:val="00B53BEC"/>
    <w:rsid w:val="00B540FB"/>
    <w:rsid w:val="00B54175"/>
    <w:rsid w:val="00B55E24"/>
    <w:rsid w:val="00B56CA4"/>
    <w:rsid w:val="00B6002C"/>
    <w:rsid w:val="00B60A52"/>
    <w:rsid w:val="00B64663"/>
    <w:rsid w:val="00B6631B"/>
    <w:rsid w:val="00B70099"/>
    <w:rsid w:val="00B70B49"/>
    <w:rsid w:val="00B72B7D"/>
    <w:rsid w:val="00B733C8"/>
    <w:rsid w:val="00B73A1F"/>
    <w:rsid w:val="00B7401E"/>
    <w:rsid w:val="00B75DD1"/>
    <w:rsid w:val="00B810EC"/>
    <w:rsid w:val="00B85FE1"/>
    <w:rsid w:val="00B87742"/>
    <w:rsid w:val="00B877D8"/>
    <w:rsid w:val="00B92D16"/>
    <w:rsid w:val="00B93DFC"/>
    <w:rsid w:val="00B94F07"/>
    <w:rsid w:val="00B96D33"/>
    <w:rsid w:val="00B97705"/>
    <w:rsid w:val="00B97D92"/>
    <w:rsid w:val="00BA04D5"/>
    <w:rsid w:val="00BA05C8"/>
    <w:rsid w:val="00BA2267"/>
    <w:rsid w:val="00BA56DF"/>
    <w:rsid w:val="00BA5CCD"/>
    <w:rsid w:val="00BA68AC"/>
    <w:rsid w:val="00BA7248"/>
    <w:rsid w:val="00BA7285"/>
    <w:rsid w:val="00BA74E4"/>
    <w:rsid w:val="00BA7E54"/>
    <w:rsid w:val="00BA7F4E"/>
    <w:rsid w:val="00BB05D2"/>
    <w:rsid w:val="00BB19CC"/>
    <w:rsid w:val="00BB2EF8"/>
    <w:rsid w:val="00BB4814"/>
    <w:rsid w:val="00BB4C4B"/>
    <w:rsid w:val="00BB5085"/>
    <w:rsid w:val="00BB5590"/>
    <w:rsid w:val="00BB6B10"/>
    <w:rsid w:val="00BB72FB"/>
    <w:rsid w:val="00BB7304"/>
    <w:rsid w:val="00BB7662"/>
    <w:rsid w:val="00BC10E2"/>
    <w:rsid w:val="00BC2301"/>
    <w:rsid w:val="00BC4181"/>
    <w:rsid w:val="00BC64A3"/>
    <w:rsid w:val="00BD050C"/>
    <w:rsid w:val="00BD08AF"/>
    <w:rsid w:val="00BD2597"/>
    <w:rsid w:val="00BD2F1E"/>
    <w:rsid w:val="00BD6FD2"/>
    <w:rsid w:val="00BE0704"/>
    <w:rsid w:val="00BE0DCE"/>
    <w:rsid w:val="00BE23AE"/>
    <w:rsid w:val="00BE2AB6"/>
    <w:rsid w:val="00BE3668"/>
    <w:rsid w:val="00BE3F98"/>
    <w:rsid w:val="00BE7C09"/>
    <w:rsid w:val="00BF1FB5"/>
    <w:rsid w:val="00BF24E0"/>
    <w:rsid w:val="00BF3EED"/>
    <w:rsid w:val="00BF4E2B"/>
    <w:rsid w:val="00BF5EAE"/>
    <w:rsid w:val="00BF7D1E"/>
    <w:rsid w:val="00C004E5"/>
    <w:rsid w:val="00C00CAA"/>
    <w:rsid w:val="00C02322"/>
    <w:rsid w:val="00C02D74"/>
    <w:rsid w:val="00C05D31"/>
    <w:rsid w:val="00C0769C"/>
    <w:rsid w:val="00C10501"/>
    <w:rsid w:val="00C10543"/>
    <w:rsid w:val="00C117CD"/>
    <w:rsid w:val="00C11938"/>
    <w:rsid w:val="00C1197B"/>
    <w:rsid w:val="00C13E22"/>
    <w:rsid w:val="00C147E3"/>
    <w:rsid w:val="00C15691"/>
    <w:rsid w:val="00C159C5"/>
    <w:rsid w:val="00C17135"/>
    <w:rsid w:val="00C21125"/>
    <w:rsid w:val="00C22BEF"/>
    <w:rsid w:val="00C24E74"/>
    <w:rsid w:val="00C27DCF"/>
    <w:rsid w:val="00C30A88"/>
    <w:rsid w:val="00C31111"/>
    <w:rsid w:val="00C32F91"/>
    <w:rsid w:val="00C33D4A"/>
    <w:rsid w:val="00C34263"/>
    <w:rsid w:val="00C34895"/>
    <w:rsid w:val="00C360CC"/>
    <w:rsid w:val="00C37700"/>
    <w:rsid w:val="00C43C35"/>
    <w:rsid w:val="00C44AB7"/>
    <w:rsid w:val="00C463DD"/>
    <w:rsid w:val="00C47657"/>
    <w:rsid w:val="00C502C2"/>
    <w:rsid w:val="00C50785"/>
    <w:rsid w:val="00C50E3F"/>
    <w:rsid w:val="00C52ED8"/>
    <w:rsid w:val="00C550DA"/>
    <w:rsid w:val="00C55168"/>
    <w:rsid w:val="00C553C5"/>
    <w:rsid w:val="00C56118"/>
    <w:rsid w:val="00C60F07"/>
    <w:rsid w:val="00C612D2"/>
    <w:rsid w:val="00C62098"/>
    <w:rsid w:val="00C62661"/>
    <w:rsid w:val="00C6441C"/>
    <w:rsid w:val="00C64CEF"/>
    <w:rsid w:val="00C65403"/>
    <w:rsid w:val="00C65900"/>
    <w:rsid w:val="00C66E9A"/>
    <w:rsid w:val="00C67742"/>
    <w:rsid w:val="00C6779A"/>
    <w:rsid w:val="00C71EF7"/>
    <w:rsid w:val="00C71FE1"/>
    <w:rsid w:val="00C734DE"/>
    <w:rsid w:val="00C736DC"/>
    <w:rsid w:val="00C73C19"/>
    <w:rsid w:val="00C747CC"/>
    <w:rsid w:val="00C74CF7"/>
    <w:rsid w:val="00C76608"/>
    <w:rsid w:val="00C77A39"/>
    <w:rsid w:val="00C77F9F"/>
    <w:rsid w:val="00C82F0A"/>
    <w:rsid w:val="00C82F1A"/>
    <w:rsid w:val="00C82F9E"/>
    <w:rsid w:val="00C83A21"/>
    <w:rsid w:val="00C84753"/>
    <w:rsid w:val="00C8589C"/>
    <w:rsid w:val="00C90175"/>
    <w:rsid w:val="00C92775"/>
    <w:rsid w:val="00C92D28"/>
    <w:rsid w:val="00C9628C"/>
    <w:rsid w:val="00C97D25"/>
    <w:rsid w:val="00CA04E2"/>
    <w:rsid w:val="00CA27FE"/>
    <w:rsid w:val="00CA2D35"/>
    <w:rsid w:val="00CA3524"/>
    <w:rsid w:val="00CA3F34"/>
    <w:rsid w:val="00CA42E1"/>
    <w:rsid w:val="00CA5D5C"/>
    <w:rsid w:val="00CA6845"/>
    <w:rsid w:val="00CB170D"/>
    <w:rsid w:val="00CB22BC"/>
    <w:rsid w:val="00CB3DB5"/>
    <w:rsid w:val="00CB4A7F"/>
    <w:rsid w:val="00CC34B1"/>
    <w:rsid w:val="00CC5F00"/>
    <w:rsid w:val="00CC6E03"/>
    <w:rsid w:val="00CD0F92"/>
    <w:rsid w:val="00CD1035"/>
    <w:rsid w:val="00CD116A"/>
    <w:rsid w:val="00CD2135"/>
    <w:rsid w:val="00CD2A2F"/>
    <w:rsid w:val="00CD3568"/>
    <w:rsid w:val="00CD36C0"/>
    <w:rsid w:val="00CD6034"/>
    <w:rsid w:val="00CD6E20"/>
    <w:rsid w:val="00CD6FF6"/>
    <w:rsid w:val="00CD73A3"/>
    <w:rsid w:val="00CD78D8"/>
    <w:rsid w:val="00CE242A"/>
    <w:rsid w:val="00CE2A88"/>
    <w:rsid w:val="00CF347D"/>
    <w:rsid w:val="00CF41AE"/>
    <w:rsid w:val="00CF54D5"/>
    <w:rsid w:val="00CF7CB2"/>
    <w:rsid w:val="00D00FE1"/>
    <w:rsid w:val="00D01BD1"/>
    <w:rsid w:val="00D03433"/>
    <w:rsid w:val="00D0401A"/>
    <w:rsid w:val="00D04CFF"/>
    <w:rsid w:val="00D068A9"/>
    <w:rsid w:val="00D10729"/>
    <w:rsid w:val="00D10974"/>
    <w:rsid w:val="00D10FDE"/>
    <w:rsid w:val="00D11417"/>
    <w:rsid w:val="00D124AF"/>
    <w:rsid w:val="00D14198"/>
    <w:rsid w:val="00D143F4"/>
    <w:rsid w:val="00D149C2"/>
    <w:rsid w:val="00D167A8"/>
    <w:rsid w:val="00D2018B"/>
    <w:rsid w:val="00D20846"/>
    <w:rsid w:val="00D22047"/>
    <w:rsid w:val="00D223FD"/>
    <w:rsid w:val="00D22567"/>
    <w:rsid w:val="00D23481"/>
    <w:rsid w:val="00D24EF6"/>
    <w:rsid w:val="00D251B7"/>
    <w:rsid w:val="00D3306E"/>
    <w:rsid w:val="00D35497"/>
    <w:rsid w:val="00D427DC"/>
    <w:rsid w:val="00D525AD"/>
    <w:rsid w:val="00D53BDC"/>
    <w:rsid w:val="00D54FDC"/>
    <w:rsid w:val="00D55A7F"/>
    <w:rsid w:val="00D575B4"/>
    <w:rsid w:val="00D63BA3"/>
    <w:rsid w:val="00D65889"/>
    <w:rsid w:val="00D65A4D"/>
    <w:rsid w:val="00D66204"/>
    <w:rsid w:val="00D71329"/>
    <w:rsid w:val="00D72826"/>
    <w:rsid w:val="00D75115"/>
    <w:rsid w:val="00D7677E"/>
    <w:rsid w:val="00D76954"/>
    <w:rsid w:val="00D81E20"/>
    <w:rsid w:val="00D82BD0"/>
    <w:rsid w:val="00D83097"/>
    <w:rsid w:val="00D83651"/>
    <w:rsid w:val="00D837AC"/>
    <w:rsid w:val="00D8450B"/>
    <w:rsid w:val="00D849BF"/>
    <w:rsid w:val="00D8596A"/>
    <w:rsid w:val="00D9040C"/>
    <w:rsid w:val="00D90A44"/>
    <w:rsid w:val="00D9585A"/>
    <w:rsid w:val="00D96448"/>
    <w:rsid w:val="00DA0BD4"/>
    <w:rsid w:val="00DA1344"/>
    <w:rsid w:val="00DA26FA"/>
    <w:rsid w:val="00DA2D6D"/>
    <w:rsid w:val="00DA3488"/>
    <w:rsid w:val="00DA54B5"/>
    <w:rsid w:val="00DA70F8"/>
    <w:rsid w:val="00DA7F1E"/>
    <w:rsid w:val="00DB0992"/>
    <w:rsid w:val="00DB12AA"/>
    <w:rsid w:val="00DB139A"/>
    <w:rsid w:val="00DB1862"/>
    <w:rsid w:val="00DB2C6D"/>
    <w:rsid w:val="00DB625B"/>
    <w:rsid w:val="00DC0CF4"/>
    <w:rsid w:val="00DC25A1"/>
    <w:rsid w:val="00DC3617"/>
    <w:rsid w:val="00DC48FE"/>
    <w:rsid w:val="00DC6E4A"/>
    <w:rsid w:val="00DC7920"/>
    <w:rsid w:val="00DC7C09"/>
    <w:rsid w:val="00DD1587"/>
    <w:rsid w:val="00DD1FA9"/>
    <w:rsid w:val="00DD2259"/>
    <w:rsid w:val="00DD42EB"/>
    <w:rsid w:val="00DD43DE"/>
    <w:rsid w:val="00DD55BC"/>
    <w:rsid w:val="00DD7412"/>
    <w:rsid w:val="00DD7615"/>
    <w:rsid w:val="00DE4D83"/>
    <w:rsid w:val="00DE5246"/>
    <w:rsid w:val="00DE5B2C"/>
    <w:rsid w:val="00DE5CBC"/>
    <w:rsid w:val="00DE6BE7"/>
    <w:rsid w:val="00DF0468"/>
    <w:rsid w:val="00DF05CC"/>
    <w:rsid w:val="00DF0B54"/>
    <w:rsid w:val="00DF1F8B"/>
    <w:rsid w:val="00DF223F"/>
    <w:rsid w:val="00DF286D"/>
    <w:rsid w:val="00DF296C"/>
    <w:rsid w:val="00DF40E0"/>
    <w:rsid w:val="00DF4DC7"/>
    <w:rsid w:val="00DF5206"/>
    <w:rsid w:val="00DF6796"/>
    <w:rsid w:val="00DF718B"/>
    <w:rsid w:val="00E00575"/>
    <w:rsid w:val="00E02952"/>
    <w:rsid w:val="00E034E8"/>
    <w:rsid w:val="00E03AC6"/>
    <w:rsid w:val="00E048D4"/>
    <w:rsid w:val="00E04C90"/>
    <w:rsid w:val="00E06757"/>
    <w:rsid w:val="00E1012C"/>
    <w:rsid w:val="00E121DB"/>
    <w:rsid w:val="00E12DDE"/>
    <w:rsid w:val="00E133C7"/>
    <w:rsid w:val="00E14734"/>
    <w:rsid w:val="00E14C9D"/>
    <w:rsid w:val="00E1570E"/>
    <w:rsid w:val="00E15783"/>
    <w:rsid w:val="00E24870"/>
    <w:rsid w:val="00E26E01"/>
    <w:rsid w:val="00E30B82"/>
    <w:rsid w:val="00E31568"/>
    <w:rsid w:val="00E315C2"/>
    <w:rsid w:val="00E318A6"/>
    <w:rsid w:val="00E318CB"/>
    <w:rsid w:val="00E31D55"/>
    <w:rsid w:val="00E31E56"/>
    <w:rsid w:val="00E35A81"/>
    <w:rsid w:val="00E37938"/>
    <w:rsid w:val="00E379A8"/>
    <w:rsid w:val="00E41547"/>
    <w:rsid w:val="00E444E8"/>
    <w:rsid w:val="00E453C1"/>
    <w:rsid w:val="00E45FEA"/>
    <w:rsid w:val="00E46AC1"/>
    <w:rsid w:val="00E47C5C"/>
    <w:rsid w:val="00E50E53"/>
    <w:rsid w:val="00E50FB8"/>
    <w:rsid w:val="00E51042"/>
    <w:rsid w:val="00E518AF"/>
    <w:rsid w:val="00E51D29"/>
    <w:rsid w:val="00E535BF"/>
    <w:rsid w:val="00E547E2"/>
    <w:rsid w:val="00E54EDF"/>
    <w:rsid w:val="00E610D9"/>
    <w:rsid w:val="00E619C6"/>
    <w:rsid w:val="00E6239A"/>
    <w:rsid w:val="00E63842"/>
    <w:rsid w:val="00E66375"/>
    <w:rsid w:val="00E667CF"/>
    <w:rsid w:val="00E66B39"/>
    <w:rsid w:val="00E70956"/>
    <w:rsid w:val="00E71545"/>
    <w:rsid w:val="00E7199F"/>
    <w:rsid w:val="00E71B4A"/>
    <w:rsid w:val="00E739F8"/>
    <w:rsid w:val="00E74A25"/>
    <w:rsid w:val="00E74A82"/>
    <w:rsid w:val="00E74E19"/>
    <w:rsid w:val="00E7564E"/>
    <w:rsid w:val="00E75896"/>
    <w:rsid w:val="00E769A1"/>
    <w:rsid w:val="00E80100"/>
    <w:rsid w:val="00E808F6"/>
    <w:rsid w:val="00E80BF2"/>
    <w:rsid w:val="00E80DA4"/>
    <w:rsid w:val="00E80F2D"/>
    <w:rsid w:val="00E8171A"/>
    <w:rsid w:val="00E82BA1"/>
    <w:rsid w:val="00E8338A"/>
    <w:rsid w:val="00E8346A"/>
    <w:rsid w:val="00E83519"/>
    <w:rsid w:val="00E84651"/>
    <w:rsid w:val="00E862D5"/>
    <w:rsid w:val="00E90844"/>
    <w:rsid w:val="00E9370B"/>
    <w:rsid w:val="00E94BA2"/>
    <w:rsid w:val="00E9501F"/>
    <w:rsid w:val="00E96045"/>
    <w:rsid w:val="00E96100"/>
    <w:rsid w:val="00E9696F"/>
    <w:rsid w:val="00E96C0A"/>
    <w:rsid w:val="00EA03C5"/>
    <w:rsid w:val="00EA08DD"/>
    <w:rsid w:val="00EA10FE"/>
    <w:rsid w:val="00EA291A"/>
    <w:rsid w:val="00EA2F7F"/>
    <w:rsid w:val="00EA322F"/>
    <w:rsid w:val="00EA4079"/>
    <w:rsid w:val="00EA4571"/>
    <w:rsid w:val="00EA5866"/>
    <w:rsid w:val="00EA7072"/>
    <w:rsid w:val="00EB0423"/>
    <w:rsid w:val="00EB0492"/>
    <w:rsid w:val="00EB1D92"/>
    <w:rsid w:val="00EB2710"/>
    <w:rsid w:val="00EB4CCA"/>
    <w:rsid w:val="00EB7155"/>
    <w:rsid w:val="00EB7386"/>
    <w:rsid w:val="00EC017E"/>
    <w:rsid w:val="00EC01FA"/>
    <w:rsid w:val="00EC0B3C"/>
    <w:rsid w:val="00EC12F7"/>
    <w:rsid w:val="00EC1427"/>
    <w:rsid w:val="00EC38D6"/>
    <w:rsid w:val="00EC4FFB"/>
    <w:rsid w:val="00EC51C8"/>
    <w:rsid w:val="00EC554F"/>
    <w:rsid w:val="00EC6855"/>
    <w:rsid w:val="00EC699D"/>
    <w:rsid w:val="00EC70B2"/>
    <w:rsid w:val="00ED11AC"/>
    <w:rsid w:val="00ED1200"/>
    <w:rsid w:val="00ED1788"/>
    <w:rsid w:val="00ED23B3"/>
    <w:rsid w:val="00ED57CA"/>
    <w:rsid w:val="00ED7E00"/>
    <w:rsid w:val="00EE110A"/>
    <w:rsid w:val="00EE118C"/>
    <w:rsid w:val="00EE2820"/>
    <w:rsid w:val="00EE2B7C"/>
    <w:rsid w:val="00EE326A"/>
    <w:rsid w:val="00EE362F"/>
    <w:rsid w:val="00EE46ED"/>
    <w:rsid w:val="00EE4D9E"/>
    <w:rsid w:val="00EE6214"/>
    <w:rsid w:val="00EF0C6F"/>
    <w:rsid w:val="00EF3E99"/>
    <w:rsid w:val="00EF6916"/>
    <w:rsid w:val="00EF6CCF"/>
    <w:rsid w:val="00EF73F7"/>
    <w:rsid w:val="00EF79EE"/>
    <w:rsid w:val="00F01AFE"/>
    <w:rsid w:val="00F02DAA"/>
    <w:rsid w:val="00F03422"/>
    <w:rsid w:val="00F03D64"/>
    <w:rsid w:val="00F05199"/>
    <w:rsid w:val="00F05DF4"/>
    <w:rsid w:val="00F065DE"/>
    <w:rsid w:val="00F07F69"/>
    <w:rsid w:val="00F10D6A"/>
    <w:rsid w:val="00F111F2"/>
    <w:rsid w:val="00F12AA5"/>
    <w:rsid w:val="00F132FB"/>
    <w:rsid w:val="00F1480D"/>
    <w:rsid w:val="00F159EE"/>
    <w:rsid w:val="00F15B78"/>
    <w:rsid w:val="00F177DE"/>
    <w:rsid w:val="00F2130E"/>
    <w:rsid w:val="00F21DBA"/>
    <w:rsid w:val="00F22560"/>
    <w:rsid w:val="00F22F6D"/>
    <w:rsid w:val="00F23DCD"/>
    <w:rsid w:val="00F258ED"/>
    <w:rsid w:val="00F264B6"/>
    <w:rsid w:val="00F301EA"/>
    <w:rsid w:val="00F32158"/>
    <w:rsid w:val="00F3336A"/>
    <w:rsid w:val="00F36012"/>
    <w:rsid w:val="00F36C1D"/>
    <w:rsid w:val="00F372F4"/>
    <w:rsid w:val="00F45116"/>
    <w:rsid w:val="00F53D16"/>
    <w:rsid w:val="00F55257"/>
    <w:rsid w:val="00F55801"/>
    <w:rsid w:val="00F55F96"/>
    <w:rsid w:val="00F56299"/>
    <w:rsid w:val="00F5631A"/>
    <w:rsid w:val="00F564E1"/>
    <w:rsid w:val="00F6031F"/>
    <w:rsid w:val="00F62559"/>
    <w:rsid w:val="00F64A02"/>
    <w:rsid w:val="00F66477"/>
    <w:rsid w:val="00F67FDA"/>
    <w:rsid w:val="00F702AF"/>
    <w:rsid w:val="00F71FAF"/>
    <w:rsid w:val="00F723E0"/>
    <w:rsid w:val="00F74112"/>
    <w:rsid w:val="00F743F7"/>
    <w:rsid w:val="00F74431"/>
    <w:rsid w:val="00F75158"/>
    <w:rsid w:val="00F75225"/>
    <w:rsid w:val="00F75B9C"/>
    <w:rsid w:val="00F7696A"/>
    <w:rsid w:val="00F77162"/>
    <w:rsid w:val="00F81589"/>
    <w:rsid w:val="00F81665"/>
    <w:rsid w:val="00F83778"/>
    <w:rsid w:val="00F83902"/>
    <w:rsid w:val="00F8428C"/>
    <w:rsid w:val="00F85DE5"/>
    <w:rsid w:val="00F868A4"/>
    <w:rsid w:val="00F86CA2"/>
    <w:rsid w:val="00F87CB8"/>
    <w:rsid w:val="00F94808"/>
    <w:rsid w:val="00F95626"/>
    <w:rsid w:val="00F95935"/>
    <w:rsid w:val="00F97265"/>
    <w:rsid w:val="00F9792B"/>
    <w:rsid w:val="00F97FFB"/>
    <w:rsid w:val="00FA05E8"/>
    <w:rsid w:val="00FA3BEC"/>
    <w:rsid w:val="00FA4A62"/>
    <w:rsid w:val="00FB1F58"/>
    <w:rsid w:val="00FB35F4"/>
    <w:rsid w:val="00FB4107"/>
    <w:rsid w:val="00FB4405"/>
    <w:rsid w:val="00FB444B"/>
    <w:rsid w:val="00FB5C9F"/>
    <w:rsid w:val="00FB7769"/>
    <w:rsid w:val="00FB7966"/>
    <w:rsid w:val="00FB7EE3"/>
    <w:rsid w:val="00FC0589"/>
    <w:rsid w:val="00FC3F11"/>
    <w:rsid w:val="00FC52C7"/>
    <w:rsid w:val="00FC5887"/>
    <w:rsid w:val="00FC678F"/>
    <w:rsid w:val="00FC681B"/>
    <w:rsid w:val="00FC7CCD"/>
    <w:rsid w:val="00FD0D01"/>
    <w:rsid w:val="00FD44FC"/>
    <w:rsid w:val="00FD4901"/>
    <w:rsid w:val="00FD4C11"/>
    <w:rsid w:val="00FD5FCF"/>
    <w:rsid w:val="00FD6D2E"/>
    <w:rsid w:val="00FE0716"/>
    <w:rsid w:val="00FE4B8F"/>
    <w:rsid w:val="00FE59E5"/>
    <w:rsid w:val="00FE6070"/>
    <w:rsid w:val="00FF018D"/>
    <w:rsid w:val="00FF039F"/>
    <w:rsid w:val="00FF2853"/>
    <w:rsid w:val="00FF2D20"/>
    <w:rsid w:val="00FF3197"/>
    <w:rsid w:val="00FF3739"/>
    <w:rsid w:val="00FF53FE"/>
    <w:rsid w:val="00FF5518"/>
    <w:rsid w:val="00FF741F"/>
    <w:rsid w:val="0CE10CDB"/>
    <w:rsid w:val="0FFB8A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50CB2FC5-E9D6-4A39-84CC-E247891F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CB7"/>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1F4600"/>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table" w:styleId="Tablaconcuadrcula">
    <w:name w:val="Table Grid"/>
    <w:basedOn w:val="Tablanormal"/>
    <w:uiPriority w:val="39"/>
    <w:rsid w:val="00713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1F4600"/>
    <w:rPr>
      <w:rFonts w:asciiTheme="majorHAnsi" w:eastAsiaTheme="majorEastAsia" w:hAnsiTheme="majorHAnsi" w:cstheme="majorBidi"/>
      <w:color w:val="1F3763" w:themeColor="accent1" w:themeShade="7F"/>
    </w:rPr>
  </w:style>
  <w:style w:type="paragraph" w:styleId="Prrafodelista">
    <w:name w:val="List Paragraph"/>
    <w:aliases w:val="Lista sin Numerar"/>
    <w:basedOn w:val="Normal"/>
    <w:link w:val="PrrafodelistaCar"/>
    <w:uiPriority w:val="34"/>
    <w:qFormat/>
    <w:rsid w:val="00452192"/>
    <w:pPr>
      <w:ind w:left="720"/>
      <w:contextualSpacing/>
    </w:pPr>
  </w:style>
  <w:style w:type="paragraph" w:styleId="TDC2">
    <w:name w:val="toc 2"/>
    <w:basedOn w:val="Normal"/>
    <w:next w:val="Normal"/>
    <w:autoRedefine/>
    <w:uiPriority w:val="39"/>
    <w:unhideWhenUsed/>
    <w:rsid w:val="00FB4405"/>
    <w:pPr>
      <w:spacing w:after="100"/>
      <w:ind w:left="240"/>
    </w:pPr>
  </w:style>
  <w:style w:type="paragraph" w:styleId="TDC3">
    <w:name w:val="toc 3"/>
    <w:basedOn w:val="Normal"/>
    <w:next w:val="Normal"/>
    <w:autoRedefine/>
    <w:uiPriority w:val="39"/>
    <w:unhideWhenUsed/>
    <w:rsid w:val="00FB4405"/>
    <w:pPr>
      <w:spacing w:after="100"/>
      <w:ind w:left="480"/>
    </w:pPr>
  </w:style>
  <w:style w:type="character" w:styleId="Referenciaintensa">
    <w:name w:val="Intense Reference"/>
    <w:basedOn w:val="Fuentedeprrafopredeter"/>
    <w:uiPriority w:val="32"/>
    <w:qFormat/>
    <w:rsid w:val="002E6471"/>
    <w:rPr>
      <w:b/>
      <w:bCs/>
      <w:smallCaps/>
      <w:color w:val="4472C4" w:themeColor="accent1"/>
      <w:spacing w:val="5"/>
    </w:rPr>
  </w:style>
  <w:style w:type="character" w:styleId="Mencinsinresolver">
    <w:name w:val="Unresolved Mention"/>
    <w:basedOn w:val="Fuentedeprrafopredeter"/>
    <w:uiPriority w:val="99"/>
    <w:semiHidden/>
    <w:unhideWhenUsed/>
    <w:rsid w:val="00AB1AA7"/>
    <w:rPr>
      <w:color w:val="605E5C"/>
      <w:shd w:val="clear" w:color="auto" w:fill="E1DFDD"/>
    </w:rPr>
  </w:style>
  <w:style w:type="character" w:customStyle="1" w:styleId="PrrafodelistaCar">
    <w:name w:val="Párrafo de lista Car"/>
    <w:aliases w:val="Lista sin Numerar Car"/>
    <w:link w:val="Prrafodelista"/>
    <w:uiPriority w:val="34"/>
    <w:locked/>
    <w:rsid w:val="00EE362F"/>
  </w:style>
  <w:style w:type="paragraph" w:customStyle="1" w:styleId="TableParagraph">
    <w:name w:val="Table Paragraph"/>
    <w:basedOn w:val="Normal"/>
    <w:uiPriority w:val="1"/>
    <w:qFormat/>
    <w:rsid w:val="00D8450B"/>
    <w:pPr>
      <w:widowControl w:val="0"/>
      <w:autoSpaceDE w:val="0"/>
      <w:autoSpaceDN w:val="0"/>
      <w:spacing w:after="0" w:line="240" w:lineRule="auto"/>
    </w:pPr>
    <w:rPr>
      <w:rFonts w:eastAsia="Times New Roman"/>
      <w:color w:val="auto"/>
      <w:spacing w:val="0"/>
      <w:sz w:val="22"/>
      <w:szCs w:val="22"/>
      <w:lang w:val="es-ES"/>
    </w:rPr>
  </w:style>
  <w:style w:type="table" w:customStyle="1" w:styleId="TableNormal1">
    <w:name w:val="Table Normal1"/>
    <w:uiPriority w:val="2"/>
    <w:semiHidden/>
    <w:unhideWhenUsed/>
    <w:qFormat/>
    <w:rsid w:val="002D3FC4"/>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735849">
      <w:bodyDiv w:val="1"/>
      <w:marLeft w:val="0"/>
      <w:marRight w:val="0"/>
      <w:marTop w:val="0"/>
      <w:marBottom w:val="0"/>
      <w:divBdr>
        <w:top w:val="none" w:sz="0" w:space="0" w:color="auto"/>
        <w:left w:val="none" w:sz="0" w:space="0" w:color="auto"/>
        <w:bottom w:val="none" w:sz="0" w:space="0" w:color="auto"/>
        <w:right w:val="none" w:sz="0" w:space="0" w:color="auto"/>
      </w:divBdr>
    </w:div>
    <w:div w:id="554777181">
      <w:bodyDiv w:val="1"/>
      <w:marLeft w:val="0"/>
      <w:marRight w:val="0"/>
      <w:marTop w:val="0"/>
      <w:marBottom w:val="0"/>
      <w:divBdr>
        <w:top w:val="none" w:sz="0" w:space="0" w:color="auto"/>
        <w:left w:val="none" w:sz="0" w:space="0" w:color="auto"/>
        <w:bottom w:val="none" w:sz="0" w:space="0" w:color="auto"/>
        <w:right w:val="none" w:sz="0" w:space="0" w:color="auto"/>
      </w:divBdr>
    </w:div>
    <w:div w:id="640234190">
      <w:bodyDiv w:val="1"/>
      <w:marLeft w:val="0"/>
      <w:marRight w:val="0"/>
      <w:marTop w:val="0"/>
      <w:marBottom w:val="0"/>
      <w:divBdr>
        <w:top w:val="none" w:sz="0" w:space="0" w:color="auto"/>
        <w:left w:val="none" w:sz="0" w:space="0" w:color="auto"/>
        <w:bottom w:val="none" w:sz="0" w:space="0" w:color="auto"/>
        <w:right w:val="none" w:sz="0" w:space="0" w:color="auto"/>
      </w:divBdr>
    </w:div>
    <w:div w:id="961687051">
      <w:bodyDiv w:val="1"/>
      <w:marLeft w:val="0"/>
      <w:marRight w:val="0"/>
      <w:marTop w:val="0"/>
      <w:marBottom w:val="0"/>
      <w:divBdr>
        <w:top w:val="none" w:sz="0" w:space="0" w:color="auto"/>
        <w:left w:val="none" w:sz="0" w:space="0" w:color="auto"/>
        <w:bottom w:val="none" w:sz="0" w:space="0" w:color="auto"/>
        <w:right w:val="none" w:sz="0" w:space="0" w:color="auto"/>
      </w:divBdr>
    </w:div>
    <w:div w:id="1055541611">
      <w:bodyDiv w:val="1"/>
      <w:marLeft w:val="0"/>
      <w:marRight w:val="0"/>
      <w:marTop w:val="0"/>
      <w:marBottom w:val="0"/>
      <w:divBdr>
        <w:top w:val="none" w:sz="0" w:space="0" w:color="auto"/>
        <w:left w:val="none" w:sz="0" w:space="0" w:color="auto"/>
        <w:bottom w:val="none" w:sz="0" w:space="0" w:color="auto"/>
        <w:right w:val="none" w:sz="0" w:space="0" w:color="auto"/>
      </w:divBdr>
    </w:div>
    <w:div w:id="110816205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692300863">
      <w:bodyDiv w:val="1"/>
      <w:marLeft w:val="0"/>
      <w:marRight w:val="0"/>
      <w:marTop w:val="0"/>
      <w:marBottom w:val="0"/>
      <w:divBdr>
        <w:top w:val="none" w:sz="0" w:space="0" w:color="auto"/>
        <w:left w:val="none" w:sz="0" w:space="0" w:color="auto"/>
        <w:bottom w:val="none" w:sz="0" w:space="0" w:color="auto"/>
        <w:right w:val="none" w:sz="0" w:space="0" w:color="auto"/>
      </w:divBdr>
    </w:div>
    <w:div w:id="1916354349">
      <w:bodyDiv w:val="1"/>
      <w:marLeft w:val="0"/>
      <w:marRight w:val="0"/>
      <w:marTop w:val="0"/>
      <w:marBottom w:val="0"/>
      <w:divBdr>
        <w:top w:val="none" w:sz="0" w:space="0" w:color="auto"/>
        <w:left w:val="none" w:sz="0" w:space="0" w:color="auto"/>
        <w:bottom w:val="none" w:sz="0" w:space="0" w:color="auto"/>
        <w:right w:val="none" w:sz="0" w:space="0" w:color="auto"/>
      </w:divBdr>
    </w:div>
    <w:div w:id="211682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nortic.ogtic.gob.do/instituciones/PROPEE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85A9FE77C746147A44545EF1AD7DC69" ma:contentTypeVersion="19" ma:contentTypeDescription="Crear nuevo documento." ma:contentTypeScope="" ma:versionID="94bcbd99819f2ca7757e2f358245e394">
  <xsd:schema xmlns:xsd="http://www.w3.org/2001/XMLSchema" xmlns:xs="http://www.w3.org/2001/XMLSchema" xmlns:p="http://schemas.microsoft.com/office/2006/metadata/properties" xmlns:ns1="http://schemas.microsoft.com/sharepoint/v3" xmlns:ns2="0985cc51-9e72-46cb-9d26-a782133b3380" xmlns:ns3="7560a857-e2bb-466a-b88c-17500a5332ee" targetNamespace="http://schemas.microsoft.com/office/2006/metadata/properties" ma:root="true" ma:fieldsID="1a6b7ff68eb5ea80913a27f04752b558" ns1:_="" ns2:_="" ns3:_="">
    <xsd:import namespace="http://schemas.microsoft.com/sharepoint/v3"/>
    <xsd:import namespace="0985cc51-9e72-46cb-9d26-a782133b3380"/>
    <xsd:import namespace="7560a857-e2bb-466a-b88c-17500a5332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Propiedades de la Directiva de cumplimiento unificado" ma:hidden="true" ma:internalName="_ip_UnifiedCompliancePolicyProperties">
      <xsd:simpleType>
        <xsd:restriction base="dms:Note"/>
      </xsd:simpleType>
    </xsd:element>
    <xsd:element name="_ip_UnifiedCompliancePolicyUIAction" ma:index="18"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85cc51-9e72-46cb-9d26-a782133b3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78dce036-5597-4e78-87a4-f281598395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0a857-e2bb-466a-b88c-17500a5332ee"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9d64b5b0-35f6-418b-8c62-ed5831ac42d5}" ma:internalName="TaxCatchAll" ma:showField="CatchAllData" ma:web="7560a857-e2bb-466a-b88c-17500a533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0F799D-A4E2-4F52-8E79-53D3BBBE974D}">
  <ds:schemaRefs>
    <ds:schemaRef ds:uri="http://schemas.microsoft.com/sharepoint/v3/contenttype/forms"/>
  </ds:schemaRefs>
</ds:datastoreItem>
</file>

<file path=customXml/itemProps2.xml><?xml version="1.0" encoding="utf-8"?>
<ds:datastoreItem xmlns:ds="http://schemas.openxmlformats.org/officeDocument/2006/customXml" ds:itemID="{47B12423-A702-4AEA-9E58-6E4551EAD239}">
  <ds:schemaRefs>
    <ds:schemaRef ds:uri="http://schemas.openxmlformats.org/officeDocument/2006/bibliography"/>
  </ds:schemaRefs>
</ds:datastoreItem>
</file>

<file path=customXml/itemProps3.xml><?xml version="1.0" encoding="utf-8"?>
<ds:datastoreItem xmlns:ds="http://schemas.openxmlformats.org/officeDocument/2006/customXml" ds:itemID="{1C3B64B1-CEA7-4FFC-BB75-93AC77579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85cc51-9e72-46cb-9d26-a782133b3380"/>
    <ds:schemaRef ds:uri="7560a857-e2bb-466a-b88c-17500a533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18801</Words>
  <Characters>103409</Characters>
  <Application>Microsoft Office Word</Application>
  <DocSecurity>0</DocSecurity>
  <Lines>861</Lines>
  <Paragraphs>243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121967</CharactersWithSpaces>
  <SharedDoc>false</SharedDoc>
  <HLinks>
    <vt:vector size="204" baseType="variant">
      <vt:variant>
        <vt:i4>393224</vt:i4>
      </vt:variant>
      <vt:variant>
        <vt:i4>201</vt:i4>
      </vt:variant>
      <vt:variant>
        <vt:i4>0</vt:i4>
      </vt:variant>
      <vt:variant>
        <vt:i4>5</vt:i4>
      </vt:variant>
      <vt:variant>
        <vt:lpwstr>http://nortic.ogtic.gob.do/instituciones/PROPEEP</vt:lpwstr>
      </vt:variant>
      <vt:variant>
        <vt:lpwstr/>
      </vt:variant>
      <vt:variant>
        <vt:i4>1638454</vt:i4>
      </vt:variant>
      <vt:variant>
        <vt:i4>194</vt:i4>
      </vt:variant>
      <vt:variant>
        <vt:i4>0</vt:i4>
      </vt:variant>
      <vt:variant>
        <vt:i4>5</vt:i4>
      </vt:variant>
      <vt:variant>
        <vt:lpwstr/>
      </vt:variant>
      <vt:variant>
        <vt:lpwstr>_Toc153810532</vt:lpwstr>
      </vt:variant>
      <vt:variant>
        <vt:i4>1638454</vt:i4>
      </vt:variant>
      <vt:variant>
        <vt:i4>188</vt:i4>
      </vt:variant>
      <vt:variant>
        <vt:i4>0</vt:i4>
      </vt:variant>
      <vt:variant>
        <vt:i4>5</vt:i4>
      </vt:variant>
      <vt:variant>
        <vt:lpwstr/>
      </vt:variant>
      <vt:variant>
        <vt:lpwstr>_Toc153810531</vt:lpwstr>
      </vt:variant>
      <vt:variant>
        <vt:i4>1638454</vt:i4>
      </vt:variant>
      <vt:variant>
        <vt:i4>182</vt:i4>
      </vt:variant>
      <vt:variant>
        <vt:i4>0</vt:i4>
      </vt:variant>
      <vt:variant>
        <vt:i4>5</vt:i4>
      </vt:variant>
      <vt:variant>
        <vt:lpwstr/>
      </vt:variant>
      <vt:variant>
        <vt:lpwstr>_Toc153810530</vt:lpwstr>
      </vt:variant>
      <vt:variant>
        <vt:i4>1572918</vt:i4>
      </vt:variant>
      <vt:variant>
        <vt:i4>176</vt:i4>
      </vt:variant>
      <vt:variant>
        <vt:i4>0</vt:i4>
      </vt:variant>
      <vt:variant>
        <vt:i4>5</vt:i4>
      </vt:variant>
      <vt:variant>
        <vt:lpwstr/>
      </vt:variant>
      <vt:variant>
        <vt:lpwstr>_Toc153810529</vt:lpwstr>
      </vt:variant>
      <vt:variant>
        <vt:i4>1572918</vt:i4>
      </vt:variant>
      <vt:variant>
        <vt:i4>170</vt:i4>
      </vt:variant>
      <vt:variant>
        <vt:i4>0</vt:i4>
      </vt:variant>
      <vt:variant>
        <vt:i4>5</vt:i4>
      </vt:variant>
      <vt:variant>
        <vt:lpwstr/>
      </vt:variant>
      <vt:variant>
        <vt:lpwstr>_Toc153810528</vt:lpwstr>
      </vt:variant>
      <vt:variant>
        <vt:i4>1572918</vt:i4>
      </vt:variant>
      <vt:variant>
        <vt:i4>164</vt:i4>
      </vt:variant>
      <vt:variant>
        <vt:i4>0</vt:i4>
      </vt:variant>
      <vt:variant>
        <vt:i4>5</vt:i4>
      </vt:variant>
      <vt:variant>
        <vt:lpwstr/>
      </vt:variant>
      <vt:variant>
        <vt:lpwstr>_Toc153810527</vt:lpwstr>
      </vt:variant>
      <vt:variant>
        <vt:i4>1572918</vt:i4>
      </vt:variant>
      <vt:variant>
        <vt:i4>158</vt:i4>
      </vt:variant>
      <vt:variant>
        <vt:i4>0</vt:i4>
      </vt:variant>
      <vt:variant>
        <vt:i4>5</vt:i4>
      </vt:variant>
      <vt:variant>
        <vt:lpwstr/>
      </vt:variant>
      <vt:variant>
        <vt:lpwstr>_Toc153810526</vt:lpwstr>
      </vt:variant>
      <vt:variant>
        <vt:i4>1572918</vt:i4>
      </vt:variant>
      <vt:variant>
        <vt:i4>152</vt:i4>
      </vt:variant>
      <vt:variant>
        <vt:i4>0</vt:i4>
      </vt:variant>
      <vt:variant>
        <vt:i4>5</vt:i4>
      </vt:variant>
      <vt:variant>
        <vt:lpwstr/>
      </vt:variant>
      <vt:variant>
        <vt:lpwstr>_Toc153810525</vt:lpwstr>
      </vt:variant>
      <vt:variant>
        <vt:i4>1572918</vt:i4>
      </vt:variant>
      <vt:variant>
        <vt:i4>146</vt:i4>
      </vt:variant>
      <vt:variant>
        <vt:i4>0</vt:i4>
      </vt:variant>
      <vt:variant>
        <vt:i4>5</vt:i4>
      </vt:variant>
      <vt:variant>
        <vt:lpwstr/>
      </vt:variant>
      <vt:variant>
        <vt:lpwstr>_Toc153810524</vt:lpwstr>
      </vt:variant>
      <vt:variant>
        <vt:i4>1572918</vt:i4>
      </vt:variant>
      <vt:variant>
        <vt:i4>140</vt:i4>
      </vt:variant>
      <vt:variant>
        <vt:i4>0</vt:i4>
      </vt:variant>
      <vt:variant>
        <vt:i4>5</vt:i4>
      </vt:variant>
      <vt:variant>
        <vt:lpwstr/>
      </vt:variant>
      <vt:variant>
        <vt:lpwstr>_Toc153810523</vt:lpwstr>
      </vt:variant>
      <vt:variant>
        <vt:i4>1572918</vt:i4>
      </vt:variant>
      <vt:variant>
        <vt:i4>134</vt:i4>
      </vt:variant>
      <vt:variant>
        <vt:i4>0</vt:i4>
      </vt:variant>
      <vt:variant>
        <vt:i4>5</vt:i4>
      </vt:variant>
      <vt:variant>
        <vt:lpwstr/>
      </vt:variant>
      <vt:variant>
        <vt:lpwstr>_Toc153810522</vt:lpwstr>
      </vt:variant>
      <vt:variant>
        <vt:i4>1572918</vt:i4>
      </vt:variant>
      <vt:variant>
        <vt:i4>128</vt:i4>
      </vt:variant>
      <vt:variant>
        <vt:i4>0</vt:i4>
      </vt:variant>
      <vt:variant>
        <vt:i4>5</vt:i4>
      </vt:variant>
      <vt:variant>
        <vt:lpwstr/>
      </vt:variant>
      <vt:variant>
        <vt:lpwstr>_Toc153810521</vt:lpwstr>
      </vt:variant>
      <vt:variant>
        <vt:i4>1572918</vt:i4>
      </vt:variant>
      <vt:variant>
        <vt:i4>122</vt:i4>
      </vt:variant>
      <vt:variant>
        <vt:i4>0</vt:i4>
      </vt:variant>
      <vt:variant>
        <vt:i4>5</vt:i4>
      </vt:variant>
      <vt:variant>
        <vt:lpwstr/>
      </vt:variant>
      <vt:variant>
        <vt:lpwstr>_Toc153810520</vt:lpwstr>
      </vt:variant>
      <vt:variant>
        <vt:i4>1769526</vt:i4>
      </vt:variant>
      <vt:variant>
        <vt:i4>116</vt:i4>
      </vt:variant>
      <vt:variant>
        <vt:i4>0</vt:i4>
      </vt:variant>
      <vt:variant>
        <vt:i4>5</vt:i4>
      </vt:variant>
      <vt:variant>
        <vt:lpwstr/>
      </vt:variant>
      <vt:variant>
        <vt:lpwstr>_Toc153810519</vt:lpwstr>
      </vt:variant>
      <vt:variant>
        <vt:i4>1769526</vt:i4>
      </vt:variant>
      <vt:variant>
        <vt:i4>110</vt:i4>
      </vt:variant>
      <vt:variant>
        <vt:i4>0</vt:i4>
      </vt:variant>
      <vt:variant>
        <vt:i4>5</vt:i4>
      </vt:variant>
      <vt:variant>
        <vt:lpwstr/>
      </vt:variant>
      <vt:variant>
        <vt:lpwstr>_Toc153810518</vt:lpwstr>
      </vt:variant>
      <vt:variant>
        <vt:i4>1769526</vt:i4>
      </vt:variant>
      <vt:variant>
        <vt:i4>104</vt:i4>
      </vt:variant>
      <vt:variant>
        <vt:i4>0</vt:i4>
      </vt:variant>
      <vt:variant>
        <vt:i4>5</vt:i4>
      </vt:variant>
      <vt:variant>
        <vt:lpwstr/>
      </vt:variant>
      <vt:variant>
        <vt:lpwstr>_Toc153810517</vt:lpwstr>
      </vt:variant>
      <vt:variant>
        <vt:i4>1769526</vt:i4>
      </vt:variant>
      <vt:variant>
        <vt:i4>98</vt:i4>
      </vt:variant>
      <vt:variant>
        <vt:i4>0</vt:i4>
      </vt:variant>
      <vt:variant>
        <vt:i4>5</vt:i4>
      </vt:variant>
      <vt:variant>
        <vt:lpwstr/>
      </vt:variant>
      <vt:variant>
        <vt:lpwstr>_Toc153810516</vt:lpwstr>
      </vt:variant>
      <vt:variant>
        <vt:i4>1769526</vt:i4>
      </vt:variant>
      <vt:variant>
        <vt:i4>92</vt:i4>
      </vt:variant>
      <vt:variant>
        <vt:i4>0</vt:i4>
      </vt:variant>
      <vt:variant>
        <vt:i4>5</vt:i4>
      </vt:variant>
      <vt:variant>
        <vt:lpwstr/>
      </vt:variant>
      <vt:variant>
        <vt:lpwstr>_Toc153810515</vt:lpwstr>
      </vt:variant>
      <vt:variant>
        <vt:i4>1769526</vt:i4>
      </vt:variant>
      <vt:variant>
        <vt:i4>86</vt:i4>
      </vt:variant>
      <vt:variant>
        <vt:i4>0</vt:i4>
      </vt:variant>
      <vt:variant>
        <vt:i4>5</vt:i4>
      </vt:variant>
      <vt:variant>
        <vt:lpwstr/>
      </vt:variant>
      <vt:variant>
        <vt:lpwstr>_Toc153810514</vt:lpwstr>
      </vt:variant>
      <vt:variant>
        <vt:i4>1769526</vt:i4>
      </vt:variant>
      <vt:variant>
        <vt:i4>80</vt:i4>
      </vt:variant>
      <vt:variant>
        <vt:i4>0</vt:i4>
      </vt:variant>
      <vt:variant>
        <vt:i4>5</vt:i4>
      </vt:variant>
      <vt:variant>
        <vt:lpwstr/>
      </vt:variant>
      <vt:variant>
        <vt:lpwstr>_Toc153810513</vt:lpwstr>
      </vt:variant>
      <vt:variant>
        <vt:i4>1769526</vt:i4>
      </vt:variant>
      <vt:variant>
        <vt:i4>74</vt:i4>
      </vt:variant>
      <vt:variant>
        <vt:i4>0</vt:i4>
      </vt:variant>
      <vt:variant>
        <vt:i4>5</vt:i4>
      </vt:variant>
      <vt:variant>
        <vt:lpwstr/>
      </vt:variant>
      <vt:variant>
        <vt:lpwstr>_Toc153810512</vt:lpwstr>
      </vt:variant>
      <vt:variant>
        <vt:i4>1769526</vt:i4>
      </vt:variant>
      <vt:variant>
        <vt:i4>68</vt:i4>
      </vt:variant>
      <vt:variant>
        <vt:i4>0</vt:i4>
      </vt:variant>
      <vt:variant>
        <vt:i4>5</vt:i4>
      </vt:variant>
      <vt:variant>
        <vt:lpwstr/>
      </vt:variant>
      <vt:variant>
        <vt:lpwstr>_Toc153810511</vt:lpwstr>
      </vt:variant>
      <vt:variant>
        <vt:i4>1769526</vt:i4>
      </vt:variant>
      <vt:variant>
        <vt:i4>62</vt:i4>
      </vt:variant>
      <vt:variant>
        <vt:i4>0</vt:i4>
      </vt:variant>
      <vt:variant>
        <vt:i4>5</vt:i4>
      </vt:variant>
      <vt:variant>
        <vt:lpwstr/>
      </vt:variant>
      <vt:variant>
        <vt:lpwstr>_Toc153810510</vt:lpwstr>
      </vt:variant>
      <vt:variant>
        <vt:i4>1703990</vt:i4>
      </vt:variant>
      <vt:variant>
        <vt:i4>56</vt:i4>
      </vt:variant>
      <vt:variant>
        <vt:i4>0</vt:i4>
      </vt:variant>
      <vt:variant>
        <vt:i4>5</vt:i4>
      </vt:variant>
      <vt:variant>
        <vt:lpwstr/>
      </vt:variant>
      <vt:variant>
        <vt:lpwstr>_Toc153810509</vt:lpwstr>
      </vt:variant>
      <vt:variant>
        <vt:i4>1703990</vt:i4>
      </vt:variant>
      <vt:variant>
        <vt:i4>50</vt:i4>
      </vt:variant>
      <vt:variant>
        <vt:i4>0</vt:i4>
      </vt:variant>
      <vt:variant>
        <vt:i4>5</vt:i4>
      </vt:variant>
      <vt:variant>
        <vt:lpwstr/>
      </vt:variant>
      <vt:variant>
        <vt:lpwstr>_Toc153810508</vt:lpwstr>
      </vt:variant>
      <vt:variant>
        <vt:i4>1703990</vt:i4>
      </vt:variant>
      <vt:variant>
        <vt:i4>44</vt:i4>
      </vt:variant>
      <vt:variant>
        <vt:i4>0</vt:i4>
      </vt:variant>
      <vt:variant>
        <vt:i4>5</vt:i4>
      </vt:variant>
      <vt:variant>
        <vt:lpwstr/>
      </vt:variant>
      <vt:variant>
        <vt:lpwstr>_Toc153810507</vt:lpwstr>
      </vt:variant>
      <vt:variant>
        <vt:i4>1703990</vt:i4>
      </vt:variant>
      <vt:variant>
        <vt:i4>38</vt:i4>
      </vt:variant>
      <vt:variant>
        <vt:i4>0</vt:i4>
      </vt:variant>
      <vt:variant>
        <vt:i4>5</vt:i4>
      </vt:variant>
      <vt:variant>
        <vt:lpwstr/>
      </vt:variant>
      <vt:variant>
        <vt:lpwstr>_Toc153810506</vt:lpwstr>
      </vt:variant>
      <vt:variant>
        <vt:i4>1703990</vt:i4>
      </vt:variant>
      <vt:variant>
        <vt:i4>32</vt:i4>
      </vt:variant>
      <vt:variant>
        <vt:i4>0</vt:i4>
      </vt:variant>
      <vt:variant>
        <vt:i4>5</vt:i4>
      </vt:variant>
      <vt:variant>
        <vt:lpwstr/>
      </vt:variant>
      <vt:variant>
        <vt:lpwstr>_Toc153810505</vt:lpwstr>
      </vt:variant>
      <vt:variant>
        <vt:i4>1703990</vt:i4>
      </vt:variant>
      <vt:variant>
        <vt:i4>26</vt:i4>
      </vt:variant>
      <vt:variant>
        <vt:i4>0</vt:i4>
      </vt:variant>
      <vt:variant>
        <vt:i4>5</vt:i4>
      </vt:variant>
      <vt:variant>
        <vt:lpwstr/>
      </vt:variant>
      <vt:variant>
        <vt:lpwstr>_Toc153810504</vt:lpwstr>
      </vt:variant>
      <vt:variant>
        <vt:i4>1703990</vt:i4>
      </vt:variant>
      <vt:variant>
        <vt:i4>20</vt:i4>
      </vt:variant>
      <vt:variant>
        <vt:i4>0</vt:i4>
      </vt:variant>
      <vt:variant>
        <vt:i4>5</vt:i4>
      </vt:variant>
      <vt:variant>
        <vt:lpwstr/>
      </vt:variant>
      <vt:variant>
        <vt:lpwstr>_Toc153810503</vt:lpwstr>
      </vt:variant>
      <vt:variant>
        <vt:i4>1703990</vt:i4>
      </vt:variant>
      <vt:variant>
        <vt:i4>14</vt:i4>
      </vt:variant>
      <vt:variant>
        <vt:i4>0</vt:i4>
      </vt:variant>
      <vt:variant>
        <vt:i4>5</vt:i4>
      </vt:variant>
      <vt:variant>
        <vt:lpwstr/>
      </vt:variant>
      <vt:variant>
        <vt:lpwstr>_Toc153810502</vt:lpwstr>
      </vt:variant>
      <vt:variant>
        <vt:i4>1703990</vt:i4>
      </vt:variant>
      <vt:variant>
        <vt:i4>8</vt:i4>
      </vt:variant>
      <vt:variant>
        <vt:i4>0</vt:i4>
      </vt:variant>
      <vt:variant>
        <vt:i4>5</vt:i4>
      </vt:variant>
      <vt:variant>
        <vt:lpwstr/>
      </vt:variant>
      <vt:variant>
        <vt:lpwstr>_Toc153810501</vt:lpwstr>
      </vt:variant>
      <vt:variant>
        <vt:i4>1703990</vt:i4>
      </vt:variant>
      <vt:variant>
        <vt:i4>2</vt:i4>
      </vt:variant>
      <vt:variant>
        <vt:i4>0</vt:i4>
      </vt:variant>
      <vt:variant>
        <vt:i4>5</vt:i4>
      </vt:variant>
      <vt:variant>
        <vt:lpwstr/>
      </vt:variant>
      <vt:variant>
        <vt:lpwstr>_Toc153810500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Ivette Liranzo</cp:lastModifiedBy>
  <cp:revision>2</cp:revision>
  <cp:lastPrinted>2023-12-16T01:08:00Z</cp:lastPrinted>
  <dcterms:created xsi:type="dcterms:W3CDTF">2024-01-03T13:39:00Z</dcterms:created>
  <dcterms:modified xsi:type="dcterms:W3CDTF">2024-01-03T13:39:00Z</dcterms:modified>
</cp:coreProperties>
</file>